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69D80D" w14:textId="77777777" w:rsidR="006946DC" w:rsidRPr="006946DC" w:rsidRDefault="006946DC" w:rsidP="006946DC">
      <w:pPr>
        <w:jc w:val="center"/>
        <w:rPr>
          <w:rFonts w:asciiTheme="majorBidi" w:hAnsiTheme="majorBidi" w:cs="B Nazanin"/>
          <w:b/>
          <w:bCs/>
          <w:sz w:val="28"/>
          <w:szCs w:val="28"/>
          <w:lang w:val="en"/>
        </w:rPr>
      </w:pPr>
      <w:r w:rsidRPr="006946DC">
        <w:rPr>
          <w:rFonts w:asciiTheme="majorBidi" w:hAnsiTheme="majorBidi" w:cs="B Nazanin"/>
          <w:b/>
          <w:bCs/>
          <w:sz w:val="28"/>
          <w:szCs w:val="28"/>
          <w:lang w:val="en"/>
        </w:rPr>
        <w:t xml:space="preserve">The Impact of Environmental Parameters (Temperature and Air Pollution) on Behavioral Abnormalities (Aggression and Impulsive Behaviors) in Autistic Children Aged 4 to 13 in Khorasan </w:t>
      </w:r>
      <w:proofErr w:type="spellStart"/>
      <w:r w:rsidRPr="006946DC">
        <w:rPr>
          <w:rFonts w:asciiTheme="majorBidi" w:hAnsiTheme="majorBidi" w:cs="B Nazanin"/>
          <w:b/>
          <w:bCs/>
          <w:sz w:val="28"/>
          <w:szCs w:val="28"/>
          <w:lang w:val="en"/>
        </w:rPr>
        <w:t>Razavi</w:t>
      </w:r>
      <w:proofErr w:type="spellEnd"/>
      <w:r w:rsidRPr="006946DC">
        <w:rPr>
          <w:rFonts w:asciiTheme="majorBidi" w:hAnsiTheme="majorBidi" w:cs="B Nazanin"/>
          <w:b/>
          <w:bCs/>
          <w:sz w:val="28"/>
          <w:szCs w:val="28"/>
          <w:lang w:val="en"/>
        </w:rPr>
        <w:t xml:space="preserve"> Province</w:t>
      </w:r>
    </w:p>
    <w:p w14:paraId="2B29372F" w14:textId="2DBA6CC5" w:rsidR="006E1024" w:rsidRPr="006946DC" w:rsidRDefault="006946DC" w:rsidP="003F6A35">
      <w:pPr>
        <w:jc w:val="center"/>
        <w:rPr>
          <w:rFonts w:asciiTheme="majorBidi" w:hAnsiTheme="majorBidi" w:cs="B Nazanin"/>
          <w:b/>
          <w:bCs/>
          <w:sz w:val="20"/>
          <w:szCs w:val="20"/>
          <w:rtl/>
          <w:lang w:val="en"/>
        </w:rPr>
      </w:pPr>
      <w:proofErr w:type="spellStart"/>
      <w:r w:rsidRPr="006946DC">
        <w:rPr>
          <w:rFonts w:asciiTheme="majorBidi" w:hAnsiTheme="majorBidi" w:cs="B Nazanin"/>
          <w:b/>
          <w:bCs/>
          <w:sz w:val="20"/>
          <w:szCs w:val="20"/>
          <w:lang w:val="en"/>
        </w:rPr>
        <w:t>Fatemeh</w:t>
      </w:r>
      <w:proofErr w:type="spellEnd"/>
      <w:r w:rsidRPr="006946DC">
        <w:rPr>
          <w:rFonts w:asciiTheme="majorBidi" w:hAnsiTheme="majorBidi" w:cs="B Nazanin"/>
          <w:b/>
          <w:bCs/>
          <w:sz w:val="20"/>
          <w:szCs w:val="20"/>
          <w:lang w:val="en"/>
        </w:rPr>
        <w:t xml:space="preserve"> </w:t>
      </w:r>
      <w:proofErr w:type="spellStart"/>
      <w:r w:rsidRPr="006946DC">
        <w:rPr>
          <w:rFonts w:asciiTheme="majorBidi" w:hAnsiTheme="majorBidi" w:cs="B Nazanin"/>
          <w:b/>
          <w:bCs/>
          <w:sz w:val="20"/>
          <w:szCs w:val="20"/>
          <w:lang w:val="en"/>
        </w:rPr>
        <w:t>Nami</w:t>
      </w:r>
      <w:proofErr w:type="spellEnd"/>
      <w:r w:rsidRPr="006946DC">
        <w:rPr>
          <w:rFonts w:asciiTheme="majorBidi" w:hAnsiTheme="majorBidi" w:cs="B Nazanin"/>
          <w:b/>
          <w:bCs/>
          <w:sz w:val="20"/>
          <w:szCs w:val="20"/>
          <w:lang w:val="en"/>
        </w:rPr>
        <w:t xml:space="preserve"> </w:t>
      </w:r>
      <w:proofErr w:type="spellStart"/>
      <w:r w:rsidRPr="006946DC">
        <w:rPr>
          <w:rFonts w:asciiTheme="majorBidi" w:hAnsiTheme="majorBidi" w:cs="B Nazanin"/>
          <w:b/>
          <w:bCs/>
          <w:sz w:val="20"/>
          <w:szCs w:val="20"/>
          <w:lang w:val="en"/>
        </w:rPr>
        <w:t>Fard</w:t>
      </w:r>
      <w:proofErr w:type="spellEnd"/>
      <w:r w:rsidR="00BD3189" w:rsidRPr="005A6620">
        <w:rPr>
          <w:rFonts w:asciiTheme="majorBidi" w:hAnsiTheme="majorBidi" w:cs="B Nazanin"/>
          <w:b/>
          <w:bCs/>
          <w:sz w:val="20"/>
          <w:szCs w:val="20"/>
          <w:vertAlign w:val="superscript"/>
          <w:lang w:bidi="fa-IR"/>
        </w:rPr>
        <w:t>1</w:t>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60F53307" wp14:editId="5E738225">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88222" name="Picture 1">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15CBC" w:rsidRPr="005A6620">
        <w:rPr>
          <w:rFonts w:asciiTheme="majorBidi" w:hAnsiTheme="majorBidi" w:cs="B Nazanin"/>
          <w:color w:val="1B55C9"/>
          <w:sz w:val="20"/>
          <w:szCs w:val="20"/>
          <w:bdr w:val="none" w:sz="0" w:space="0" w:color="auto" w:frame="1"/>
          <w:shd w:val="clear" w:color="auto" w:fill="FFFFFF"/>
        </w:rPr>
        <w:t xml:space="preserve"> </w:t>
      </w:r>
      <w:r w:rsidR="00AE0E36" w:rsidRPr="005A6620">
        <w:rPr>
          <w:rFonts w:asciiTheme="majorBidi" w:hAnsiTheme="majorBidi" w:cs="B Nazanin"/>
          <w:sz w:val="20"/>
          <w:szCs w:val="20"/>
          <w:lang w:bidi="fa-IR"/>
        </w:rPr>
        <w:t xml:space="preserve">| </w:t>
      </w:r>
      <w:r w:rsidRPr="006946DC">
        <w:rPr>
          <w:rFonts w:asciiTheme="majorBidi" w:hAnsiTheme="majorBidi" w:cs="B Nazanin"/>
          <w:b/>
          <w:bCs/>
          <w:sz w:val="20"/>
          <w:szCs w:val="20"/>
          <w:lang w:val="en" w:bidi="fa-IR"/>
        </w:rPr>
        <w:t>Alireza Entezari</w:t>
      </w:r>
      <w:r w:rsidR="00E742E0" w:rsidRPr="005A6620">
        <w:rPr>
          <w:rFonts w:asciiTheme="majorBidi" w:hAnsiTheme="majorBidi" w:cs="B Nazanin"/>
          <w:b/>
          <w:bCs/>
          <w:sz w:val="20"/>
          <w:szCs w:val="20"/>
          <w:vertAlign w:val="superscript"/>
          <w:lang w:bidi="fa-IR"/>
        </w:rPr>
        <w:t>2</w:t>
      </w:r>
      <w:r w:rsidR="009C523E" w:rsidRPr="005A6620">
        <w:rPr>
          <w:rFonts w:asciiTheme="majorBidi" w:hAnsiTheme="majorBidi" w:cs="B Nazanin"/>
          <w:b/>
          <w:bCs/>
          <w:sz w:val="20"/>
          <w:szCs w:val="20"/>
          <w:vertAlign w:val="superscript"/>
          <w:lang w:val="fr-FR"/>
        </w:rPr>
        <w:sym w:font="Wingdings" w:char="F02A"/>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39B37BEB" wp14:editId="434C3AAB">
            <wp:extent cx="152400" cy="152400"/>
            <wp:effectExtent l="0" t="0" r="0" b="0"/>
            <wp:docPr id="2" name="Picture 4">
              <a:hlinkClick xmlns:a="http://schemas.openxmlformats.org/drawingml/2006/main" r:id="rId10"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a:hlinkClick r:id="rId10"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4411C" w:rsidRPr="005A6620">
        <w:rPr>
          <w:rFonts w:asciiTheme="majorBidi" w:hAnsiTheme="majorBidi" w:cs="B Nazanin"/>
          <w:color w:val="1B55C9"/>
          <w:sz w:val="20"/>
          <w:szCs w:val="20"/>
          <w:bdr w:val="none" w:sz="0" w:space="0" w:color="auto" w:frame="1"/>
          <w:shd w:val="clear" w:color="auto" w:fill="FFFFFF"/>
        </w:rPr>
        <w:t xml:space="preserve"> </w:t>
      </w:r>
      <w:bookmarkStart w:id="0" w:name="_Hlk206921530"/>
      <w:r w:rsidR="0094411C" w:rsidRPr="005A6620">
        <w:rPr>
          <w:rFonts w:asciiTheme="majorBidi" w:hAnsiTheme="majorBidi" w:cs="B Nazanin"/>
          <w:sz w:val="20"/>
          <w:szCs w:val="20"/>
          <w:lang w:bidi="fa-IR"/>
        </w:rPr>
        <w:t xml:space="preserve">| </w:t>
      </w:r>
      <w:proofErr w:type="spellStart"/>
      <w:r w:rsidRPr="006946DC">
        <w:rPr>
          <w:rFonts w:asciiTheme="majorBidi" w:hAnsiTheme="majorBidi" w:cs="B Nazanin"/>
          <w:b/>
          <w:bCs/>
          <w:sz w:val="20"/>
          <w:szCs w:val="20"/>
          <w:lang w:val="en" w:bidi="fa-IR"/>
        </w:rPr>
        <w:t>Abdolreza</w:t>
      </w:r>
      <w:proofErr w:type="spellEnd"/>
      <w:r w:rsidRPr="006946DC">
        <w:rPr>
          <w:rFonts w:asciiTheme="majorBidi" w:hAnsiTheme="majorBidi" w:cs="B Nazanin"/>
          <w:b/>
          <w:bCs/>
          <w:sz w:val="20"/>
          <w:szCs w:val="20"/>
          <w:lang w:val="en" w:bidi="fa-IR"/>
        </w:rPr>
        <w:t xml:space="preserve"> </w:t>
      </w:r>
      <w:proofErr w:type="spellStart"/>
      <w:r w:rsidRPr="006946DC">
        <w:rPr>
          <w:rFonts w:asciiTheme="majorBidi" w:hAnsiTheme="majorBidi" w:cs="B Nazanin"/>
          <w:b/>
          <w:bCs/>
          <w:sz w:val="20"/>
          <w:szCs w:val="20"/>
          <w:lang w:val="en" w:bidi="fa-IR"/>
        </w:rPr>
        <w:t>Kashki</w:t>
      </w:r>
      <w:proofErr w:type="spellEnd"/>
      <w:r w:rsidR="00E742E0" w:rsidRPr="005A6620">
        <w:rPr>
          <w:rFonts w:asciiTheme="majorBidi" w:hAnsiTheme="majorBidi" w:cs="B Nazanin"/>
          <w:b/>
          <w:bCs/>
          <w:sz w:val="20"/>
          <w:szCs w:val="20"/>
          <w:vertAlign w:val="superscript"/>
          <w:lang w:bidi="fa-IR"/>
        </w:rPr>
        <w:t>3</w:t>
      </w:r>
      <w:r w:rsidR="001977BB" w:rsidRPr="00A7713A">
        <w:rPr>
          <w:rFonts w:asciiTheme="majorBidi" w:hAnsiTheme="majorBidi" w:cs="B Nazanin"/>
          <w:noProof/>
          <w:color w:val="1B55C9"/>
          <w:bdr w:val="none" w:sz="0" w:space="0" w:color="auto" w:frame="1"/>
          <w:shd w:val="clear" w:color="auto" w:fill="FFFFFF"/>
        </w:rPr>
        <w:drawing>
          <wp:inline distT="0" distB="0" distL="0" distR="0" wp14:anchorId="35A5C12F" wp14:editId="0F86D588">
            <wp:extent cx="152400" cy="152400"/>
            <wp:effectExtent l="0" t="0" r="0" b="0"/>
            <wp:docPr id="712462385" name="Picture 3">
              <a:hlinkClick xmlns:a="http://schemas.openxmlformats.org/drawingml/2006/main" r:id="rId11"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462385" name="Picture 3">
                      <a:hlinkClick r:id="rId11"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2F0ACD" w:rsidRPr="00A7713A">
        <w:rPr>
          <w:rFonts w:asciiTheme="majorBidi" w:hAnsiTheme="majorBidi" w:cs="B Nazanin"/>
          <w:color w:val="1B55C9"/>
          <w:bdr w:val="none" w:sz="0" w:space="0" w:color="auto" w:frame="1"/>
          <w:shd w:val="clear" w:color="auto" w:fill="FFFFFF"/>
        </w:rPr>
        <w:t xml:space="preserve"> </w:t>
      </w:r>
      <w:bookmarkEnd w:id="0"/>
      <w:r w:rsidR="003F6A35" w:rsidRPr="005A6620">
        <w:rPr>
          <w:rFonts w:asciiTheme="majorBidi" w:hAnsiTheme="majorBidi" w:cs="B Nazanin"/>
          <w:sz w:val="20"/>
          <w:szCs w:val="20"/>
          <w:lang w:bidi="fa-IR"/>
        </w:rPr>
        <w:t xml:space="preserve">| </w:t>
      </w:r>
      <w:r w:rsidR="003F6A35">
        <w:rPr>
          <w:rFonts w:asciiTheme="majorBidi" w:hAnsiTheme="majorBidi" w:cs="B Nazanin"/>
          <w:b/>
          <w:bCs/>
          <w:sz w:val="20"/>
          <w:szCs w:val="20"/>
          <w:lang w:val="en" w:bidi="fa-IR"/>
        </w:rPr>
        <w:t>Mohammad</w:t>
      </w:r>
      <w:r w:rsidR="003F6A35" w:rsidRPr="006946DC">
        <w:rPr>
          <w:rFonts w:asciiTheme="majorBidi" w:hAnsiTheme="majorBidi" w:cs="B Nazanin"/>
          <w:b/>
          <w:bCs/>
          <w:sz w:val="20"/>
          <w:szCs w:val="20"/>
          <w:lang w:val="en" w:bidi="fa-IR"/>
        </w:rPr>
        <w:t xml:space="preserve"> </w:t>
      </w:r>
      <w:proofErr w:type="spellStart"/>
      <w:r w:rsidR="003F6A35">
        <w:rPr>
          <w:rFonts w:asciiTheme="majorBidi" w:hAnsiTheme="majorBidi" w:cs="B Nazanin"/>
          <w:b/>
          <w:bCs/>
          <w:sz w:val="20"/>
          <w:szCs w:val="20"/>
          <w:lang w:val="en" w:bidi="fa-IR"/>
        </w:rPr>
        <w:t>Baaghideh</w:t>
      </w:r>
      <w:proofErr w:type="spellEnd"/>
      <w:r w:rsidR="003F6A35">
        <w:rPr>
          <w:rFonts w:asciiTheme="majorBidi" w:hAnsiTheme="majorBidi" w:cs="B Nazanin"/>
          <w:b/>
          <w:bCs/>
          <w:sz w:val="20"/>
          <w:szCs w:val="20"/>
          <w:vertAlign w:val="superscript"/>
          <w:lang w:bidi="fa-IR"/>
        </w:rPr>
        <w:t>4</w:t>
      </w:r>
      <w:r w:rsidR="003F6A35" w:rsidRPr="00A7713A">
        <w:rPr>
          <w:rFonts w:asciiTheme="majorBidi" w:hAnsiTheme="majorBidi" w:cs="B Nazanin"/>
          <w:noProof/>
          <w:color w:val="1B55C9"/>
          <w:bdr w:val="none" w:sz="0" w:space="0" w:color="auto" w:frame="1"/>
          <w:shd w:val="clear" w:color="auto" w:fill="FFFFFF"/>
        </w:rPr>
        <w:drawing>
          <wp:inline distT="0" distB="0" distL="0" distR="0" wp14:anchorId="0092B9BD" wp14:editId="42BA7F2C">
            <wp:extent cx="152400" cy="152400"/>
            <wp:effectExtent l="0" t="0" r="0" b="0"/>
            <wp:docPr id="1395317407" name="Picture 3">
              <a:hlinkClick xmlns:a="http://schemas.openxmlformats.org/drawingml/2006/main" r:id="rId12"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17407" name="Picture 3">
                      <a:hlinkClick r:id="rId12"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3F6A35" w:rsidRPr="005A6620">
        <w:rPr>
          <w:rFonts w:asciiTheme="majorBidi" w:hAnsiTheme="majorBidi" w:cs="B Nazanin"/>
          <w:sz w:val="20"/>
          <w:szCs w:val="20"/>
          <w:lang w:bidi="fa-IR"/>
        </w:rPr>
        <w:t xml:space="preserve">| </w:t>
      </w:r>
      <w:proofErr w:type="spellStart"/>
      <w:r w:rsidR="003F6A35">
        <w:rPr>
          <w:rFonts w:asciiTheme="majorBidi" w:hAnsiTheme="majorBidi" w:cs="B Nazanin"/>
          <w:b/>
          <w:bCs/>
          <w:sz w:val="20"/>
          <w:szCs w:val="20"/>
          <w:lang w:val="en" w:bidi="fa-IR"/>
        </w:rPr>
        <w:t>M</w:t>
      </w:r>
      <w:r w:rsidR="003F6A35" w:rsidRPr="003F6A35">
        <w:rPr>
          <w:rFonts w:asciiTheme="majorBidi" w:hAnsiTheme="majorBidi" w:cs="B Nazanin"/>
          <w:b/>
          <w:bCs/>
          <w:sz w:val="20"/>
          <w:szCs w:val="20"/>
          <w:lang w:val="en" w:bidi="fa-IR"/>
        </w:rPr>
        <w:t>alihe</w:t>
      </w:r>
      <w:proofErr w:type="spellEnd"/>
      <w:r w:rsidR="003F6A35">
        <w:rPr>
          <w:rFonts w:asciiTheme="majorBidi" w:hAnsiTheme="majorBidi" w:cs="B Nazanin"/>
          <w:b/>
          <w:bCs/>
          <w:sz w:val="20"/>
          <w:szCs w:val="20"/>
          <w:lang w:val="en" w:bidi="fa-IR"/>
        </w:rPr>
        <w:t xml:space="preserve"> </w:t>
      </w:r>
      <w:proofErr w:type="spellStart"/>
      <w:r w:rsidR="003F6A35">
        <w:rPr>
          <w:rFonts w:asciiTheme="majorBidi" w:hAnsiTheme="majorBidi" w:cs="B Nazanin"/>
          <w:b/>
          <w:bCs/>
          <w:sz w:val="20"/>
          <w:szCs w:val="20"/>
          <w:lang w:val="en" w:bidi="fa-IR"/>
        </w:rPr>
        <w:t>Z</w:t>
      </w:r>
      <w:r w:rsidR="003F6A35" w:rsidRPr="003F6A35">
        <w:rPr>
          <w:rFonts w:asciiTheme="majorBidi" w:hAnsiTheme="majorBidi" w:cs="B Nazanin"/>
          <w:b/>
          <w:bCs/>
          <w:sz w:val="20"/>
          <w:szCs w:val="20"/>
          <w:lang w:val="en" w:bidi="fa-IR"/>
        </w:rPr>
        <w:t>aferanie</w:t>
      </w:r>
      <w:proofErr w:type="spellEnd"/>
      <w:r w:rsidR="003F6A35" w:rsidRPr="003F6A35">
        <w:rPr>
          <w:rFonts w:asciiTheme="majorBidi" w:hAnsiTheme="majorBidi" w:cs="B Nazanin"/>
          <w:b/>
          <w:bCs/>
          <w:sz w:val="20"/>
          <w:szCs w:val="20"/>
          <w:lang w:val="en" w:bidi="fa-IR"/>
        </w:rPr>
        <w:t xml:space="preserve"> </w:t>
      </w:r>
      <w:r w:rsidR="003F6A35">
        <w:rPr>
          <w:rFonts w:asciiTheme="majorBidi" w:hAnsiTheme="majorBidi" w:cs="B Nazanin"/>
          <w:b/>
          <w:bCs/>
          <w:sz w:val="20"/>
          <w:szCs w:val="20"/>
          <w:vertAlign w:val="superscript"/>
          <w:lang w:bidi="fa-IR"/>
        </w:rPr>
        <w:t>5</w:t>
      </w:r>
      <w:r w:rsidR="003F6A35" w:rsidRPr="00A7713A">
        <w:rPr>
          <w:rFonts w:asciiTheme="majorBidi" w:hAnsiTheme="majorBidi" w:cs="B Nazanin"/>
          <w:noProof/>
          <w:color w:val="1B55C9"/>
          <w:bdr w:val="none" w:sz="0" w:space="0" w:color="auto" w:frame="1"/>
          <w:shd w:val="clear" w:color="auto" w:fill="FFFFFF"/>
        </w:rPr>
        <w:drawing>
          <wp:inline distT="0" distB="0" distL="0" distR="0" wp14:anchorId="596ADC83" wp14:editId="739A73A4">
            <wp:extent cx="152400" cy="152400"/>
            <wp:effectExtent l="0" t="0" r="0" b="0"/>
            <wp:docPr id="1404272674" name="Picture 3">
              <a:hlinkClick xmlns:a="http://schemas.openxmlformats.org/drawingml/2006/main" r:id="rId13"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462385" name="Picture 3">
                      <a:hlinkClick r:id="rId13"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736C037" w14:textId="77777777" w:rsidR="006E1024" w:rsidRPr="00A7713A" w:rsidRDefault="006E1024" w:rsidP="006E1024">
      <w:pPr>
        <w:tabs>
          <w:tab w:val="left" w:pos="6870"/>
        </w:tabs>
        <w:rPr>
          <w:rFonts w:asciiTheme="majorBidi" w:hAnsiTheme="majorBidi" w:cs="B Nazanin"/>
          <w:sz w:val="20"/>
          <w:szCs w:val="20"/>
          <w:rtl/>
          <w:lang w:bidi="fa-IR"/>
        </w:rPr>
      </w:pPr>
    </w:p>
    <w:p w14:paraId="3A78FC63" w14:textId="509EE942" w:rsidR="003D254E" w:rsidRPr="00A7713A" w:rsidRDefault="006E1024" w:rsidP="003E2084">
      <w:pPr>
        <w:ind w:left="284" w:hanging="284"/>
        <w:jc w:val="both"/>
        <w:rPr>
          <w:rFonts w:asciiTheme="majorBidi" w:hAnsiTheme="majorBidi" w:cs="B Nazanin"/>
          <w:sz w:val="18"/>
          <w:szCs w:val="18"/>
          <w:rtl/>
          <w:lang w:bidi="fa-IR"/>
        </w:rPr>
      </w:pPr>
      <w:r w:rsidRPr="00A7713A">
        <w:rPr>
          <w:rFonts w:asciiTheme="majorBidi" w:hAnsiTheme="majorBidi" w:cs="B Nazanin"/>
          <w:sz w:val="18"/>
          <w:szCs w:val="18"/>
        </w:rPr>
        <w:t>1.</w:t>
      </w:r>
      <w:r w:rsidR="003D254E" w:rsidRPr="00A7713A">
        <w:rPr>
          <w:rFonts w:asciiTheme="majorBidi" w:hAnsiTheme="majorBidi" w:cs="B Nazanin"/>
          <w:sz w:val="18"/>
          <w:szCs w:val="18"/>
        </w:rPr>
        <w:t xml:space="preserve"> </w:t>
      </w:r>
      <w:proofErr w:type="spellStart"/>
      <w:proofErr w:type="gramStart"/>
      <w:r w:rsidR="003E2084">
        <w:rPr>
          <w:rFonts w:asciiTheme="majorBidi" w:hAnsiTheme="majorBidi" w:cs="B Nazanin"/>
          <w:sz w:val="18"/>
          <w:szCs w:val="18"/>
        </w:rPr>
        <w:t>M.Sc</w:t>
      </w:r>
      <w:proofErr w:type="spellEnd"/>
      <w:proofErr w:type="gramEnd"/>
      <w:r w:rsidR="003E2084">
        <w:rPr>
          <w:rFonts w:asciiTheme="majorBidi" w:hAnsiTheme="majorBidi" w:cs="B Nazanin"/>
          <w:sz w:val="18"/>
          <w:szCs w:val="18"/>
        </w:rPr>
        <w:t xml:space="preserve"> </w:t>
      </w:r>
      <w:r w:rsidR="003E2084" w:rsidRPr="003E2084">
        <w:rPr>
          <w:rFonts w:asciiTheme="majorBidi" w:hAnsiTheme="majorBidi" w:cs="B Nazanin"/>
          <w:sz w:val="18"/>
          <w:szCs w:val="18"/>
        </w:rPr>
        <w:t xml:space="preserve">Student in Climatology, Department of Geography, Faculty of Geographical Sciences, Hakim </w:t>
      </w:r>
      <w:proofErr w:type="spellStart"/>
      <w:r w:rsidR="003E2084" w:rsidRPr="003E2084">
        <w:rPr>
          <w:rFonts w:asciiTheme="majorBidi" w:hAnsiTheme="majorBidi" w:cs="B Nazanin"/>
          <w:sz w:val="18"/>
          <w:szCs w:val="18"/>
        </w:rPr>
        <w:t>Sabzevari</w:t>
      </w:r>
      <w:proofErr w:type="spellEnd"/>
      <w:r w:rsidR="003E2084" w:rsidRPr="003E2084">
        <w:rPr>
          <w:rFonts w:asciiTheme="majorBidi" w:hAnsiTheme="majorBidi" w:cs="B Nazanin"/>
          <w:sz w:val="18"/>
          <w:szCs w:val="18"/>
        </w:rPr>
        <w:t xml:space="preserve"> University, </w:t>
      </w:r>
      <w:proofErr w:type="spellStart"/>
      <w:r w:rsidR="003E2084" w:rsidRPr="003E2084">
        <w:rPr>
          <w:rFonts w:asciiTheme="majorBidi" w:hAnsiTheme="majorBidi" w:cs="B Nazanin"/>
          <w:sz w:val="18"/>
          <w:szCs w:val="18"/>
        </w:rPr>
        <w:t>Sabzevar</w:t>
      </w:r>
      <w:proofErr w:type="spellEnd"/>
      <w:r w:rsidR="003E2084" w:rsidRPr="003E2084">
        <w:rPr>
          <w:rFonts w:asciiTheme="majorBidi" w:hAnsiTheme="majorBidi" w:cs="B Nazanin"/>
          <w:sz w:val="18"/>
          <w:szCs w:val="18"/>
        </w:rPr>
        <w:t>, Iran.</w:t>
      </w:r>
      <w:r w:rsidR="003E2084">
        <w:rPr>
          <w:rFonts w:asciiTheme="majorBidi" w:hAnsiTheme="majorBidi" w:cs="B Nazanin"/>
          <w:sz w:val="18"/>
          <w:szCs w:val="18"/>
        </w:rPr>
        <w:t xml:space="preserve"> </w:t>
      </w:r>
      <w:r w:rsidR="00F35BC9" w:rsidRPr="00F35BC9">
        <w:rPr>
          <w:rFonts w:asciiTheme="majorBidi" w:hAnsiTheme="majorBidi" w:cs="B Nazanin"/>
          <w:b/>
          <w:bCs/>
          <w:sz w:val="18"/>
          <w:szCs w:val="18"/>
        </w:rPr>
        <w:t>E-mail:</w:t>
      </w:r>
      <w:r w:rsidR="00F35BC9" w:rsidRPr="00A7713A">
        <w:rPr>
          <w:rFonts w:asciiTheme="majorBidi" w:hAnsiTheme="majorBidi" w:cs="B Nazanin"/>
          <w:sz w:val="18"/>
          <w:szCs w:val="18"/>
        </w:rPr>
        <w:t xml:space="preserve"> </w:t>
      </w:r>
      <w:r w:rsidR="003D254E" w:rsidRPr="00A7713A">
        <w:rPr>
          <w:rFonts w:asciiTheme="majorBidi" w:hAnsiTheme="majorBidi" w:cs="B Nazanin"/>
          <w:sz w:val="18"/>
          <w:szCs w:val="18"/>
        </w:rPr>
        <w:t xml:space="preserve"> </w:t>
      </w:r>
      <w:bookmarkStart w:id="1" w:name="_Hlk206921422"/>
      <w:r w:rsidR="00F93696">
        <w:rPr>
          <w:rFonts w:asciiTheme="majorBidi" w:hAnsiTheme="majorBidi" w:cs="B Nazanin"/>
          <w:color w:val="0033CC"/>
          <w:sz w:val="18"/>
          <w:szCs w:val="18"/>
        </w:rPr>
        <w:t>mojgannamifard@gmail.com</w:t>
      </w:r>
      <w:r w:rsidR="00095359" w:rsidRPr="00A7713A">
        <w:rPr>
          <w:rFonts w:asciiTheme="majorBidi" w:hAnsiTheme="majorBidi" w:cs="B Nazanin"/>
          <w:color w:val="0033CC"/>
          <w:sz w:val="18"/>
          <w:szCs w:val="18"/>
        </w:rPr>
        <w:t xml:space="preserve"> </w:t>
      </w:r>
      <w:bookmarkEnd w:id="1"/>
    </w:p>
    <w:p w14:paraId="4E7725D9" w14:textId="387F7C1D" w:rsidR="003D254E" w:rsidRPr="00A7713A" w:rsidRDefault="003D254E" w:rsidP="003E2084">
      <w:pPr>
        <w:ind w:left="284" w:hanging="284"/>
        <w:jc w:val="both"/>
        <w:rPr>
          <w:rFonts w:asciiTheme="majorBidi" w:hAnsiTheme="majorBidi" w:cs="B Nazanin"/>
          <w:sz w:val="18"/>
          <w:szCs w:val="18"/>
        </w:rPr>
      </w:pPr>
      <w:r w:rsidRPr="00A7713A">
        <w:rPr>
          <w:rFonts w:asciiTheme="majorBidi" w:hAnsiTheme="majorBidi" w:cs="B Nazanin"/>
          <w:sz w:val="18"/>
          <w:szCs w:val="18"/>
        </w:rPr>
        <w:t xml:space="preserve">2. </w:t>
      </w:r>
      <w:r w:rsidR="003E2084" w:rsidRPr="003E2084">
        <w:rPr>
          <w:rFonts w:asciiTheme="majorBidi" w:hAnsiTheme="majorBidi" w:cs="B Nazanin"/>
          <w:sz w:val="18"/>
          <w:szCs w:val="18"/>
        </w:rPr>
        <w:t xml:space="preserve">Corresponding Author, Associate Professor, Faculty of Geography and Environmental Sciences, Department of Climatology and Geomorphology, Hakim </w:t>
      </w:r>
      <w:proofErr w:type="spellStart"/>
      <w:r w:rsidR="003E2084" w:rsidRPr="003E2084">
        <w:rPr>
          <w:rFonts w:asciiTheme="majorBidi" w:hAnsiTheme="majorBidi" w:cs="B Nazanin"/>
          <w:sz w:val="18"/>
          <w:szCs w:val="18"/>
        </w:rPr>
        <w:t>Sabzevari</w:t>
      </w:r>
      <w:proofErr w:type="spellEnd"/>
      <w:r w:rsidR="003E2084" w:rsidRPr="003E2084">
        <w:rPr>
          <w:rFonts w:asciiTheme="majorBidi" w:hAnsiTheme="majorBidi" w:cs="B Nazanin"/>
          <w:sz w:val="18"/>
          <w:szCs w:val="18"/>
        </w:rPr>
        <w:t xml:space="preserve"> University, </w:t>
      </w:r>
      <w:proofErr w:type="spellStart"/>
      <w:r w:rsidR="003E2084" w:rsidRPr="003E2084">
        <w:rPr>
          <w:rFonts w:asciiTheme="majorBidi" w:hAnsiTheme="majorBidi" w:cs="B Nazanin"/>
          <w:sz w:val="18"/>
          <w:szCs w:val="18"/>
        </w:rPr>
        <w:t>Sabzevar</w:t>
      </w:r>
      <w:proofErr w:type="spellEnd"/>
      <w:r w:rsidR="003E2084" w:rsidRPr="003E2084">
        <w:rPr>
          <w:rFonts w:asciiTheme="majorBidi" w:hAnsiTheme="majorBidi" w:cs="B Nazanin"/>
          <w:sz w:val="18"/>
          <w:szCs w:val="18"/>
        </w:rPr>
        <w:t xml:space="preserve">, Iran. </w:t>
      </w:r>
      <w:r w:rsidR="00DB36DC" w:rsidRPr="00F35BC9">
        <w:rPr>
          <w:rFonts w:asciiTheme="majorBidi" w:hAnsiTheme="majorBidi" w:cs="B Nazanin"/>
          <w:b/>
          <w:bCs/>
          <w:sz w:val="18"/>
          <w:szCs w:val="18"/>
        </w:rPr>
        <w:t>E-mail:</w:t>
      </w:r>
      <w:r w:rsidR="00DB36DC" w:rsidRPr="00A7713A">
        <w:rPr>
          <w:rFonts w:asciiTheme="majorBidi" w:hAnsiTheme="majorBidi" w:cs="B Nazanin"/>
          <w:sz w:val="18"/>
          <w:szCs w:val="18"/>
        </w:rPr>
        <w:t xml:space="preserve"> </w:t>
      </w:r>
      <w:r w:rsidR="00F93696">
        <w:rPr>
          <w:rFonts w:asciiTheme="majorBidi" w:hAnsiTheme="majorBidi" w:cs="B Nazanin"/>
          <w:color w:val="0033CC"/>
          <w:sz w:val="18"/>
          <w:szCs w:val="18"/>
        </w:rPr>
        <w:t>entezari@hsu.ac.ir</w:t>
      </w:r>
    </w:p>
    <w:p w14:paraId="66B465A6" w14:textId="61CC664C" w:rsidR="00E94B4F" w:rsidRDefault="003D254E" w:rsidP="003E2084">
      <w:pPr>
        <w:ind w:left="284" w:hanging="284"/>
        <w:jc w:val="both"/>
        <w:rPr>
          <w:rFonts w:asciiTheme="majorBidi" w:hAnsiTheme="majorBidi" w:cs="B Nazanin"/>
          <w:sz w:val="18"/>
          <w:szCs w:val="18"/>
          <w:rtl/>
        </w:rPr>
      </w:pPr>
      <w:bookmarkStart w:id="2" w:name="_Hlk206921693"/>
      <w:r w:rsidRPr="00A7713A">
        <w:rPr>
          <w:rFonts w:asciiTheme="majorBidi" w:hAnsiTheme="majorBidi" w:cs="B Nazanin"/>
          <w:sz w:val="18"/>
          <w:szCs w:val="18"/>
        </w:rPr>
        <w:t>3.</w:t>
      </w:r>
      <w:r w:rsidR="00F54966" w:rsidRPr="00F54966">
        <w:rPr>
          <w:rFonts w:asciiTheme="majorBidi" w:hAnsiTheme="majorBidi" w:cs="B Nazanin"/>
          <w:sz w:val="18"/>
          <w:szCs w:val="18"/>
        </w:rPr>
        <w:t xml:space="preserve"> </w:t>
      </w:r>
      <w:r w:rsidR="00F54966" w:rsidRPr="003E2084">
        <w:rPr>
          <w:rFonts w:asciiTheme="majorBidi" w:hAnsiTheme="majorBidi" w:cs="B Nazanin"/>
          <w:sz w:val="18"/>
          <w:szCs w:val="18"/>
        </w:rPr>
        <w:t>Associate Professor</w:t>
      </w:r>
      <w:r w:rsidR="003E2084" w:rsidRPr="003E2084">
        <w:rPr>
          <w:rFonts w:asciiTheme="majorBidi" w:hAnsiTheme="majorBidi" w:cs="B Nazanin"/>
          <w:sz w:val="18"/>
          <w:szCs w:val="18"/>
        </w:rPr>
        <w:t xml:space="preserve">, Faculty of Geography and Environmental Sciences, Department of Climatology and Geomorphology, Hakim </w:t>
      </w:r>
      <w:proofErr w:type="spellStart"/>
      <w:r w:rsidR="003E2084" w:rsidRPr="003E2084">
        <w:rPr>
          <w:rFonts w:asciiTheme="majorBidi" w:hAnsiTheme="majorBidi" w:cs="B Nazanin"/>
          <w:sz w:val="18"/>
          <w:szCs w:val="18"/>
        </w:rPr>
        <w:t>Sabzevari</w:t>
      </w:r>
      <w:proofErr w:type="spellEnd"/>
      <w:r w:rsidR="003E2084" w:rsidRPr="003E2084">
        <w:rPr>
          <w:rFonts w:asciiTheme="majorBidi" w:hAnsiTheme="majorBidi" w:cs="B Nazanin"/>
          <w:sz w:val="18"/>
          <w:szCs w:val="18"/>
        </w:rPr>
        <w:t xml:space="preserve"> University, </w:t>
      </w:r>
      <w:proofErr w:type="spellStart"/>
      <w:r w:rsidR="003E2084" w:rsidRPr="003E2084">
        <w:rPr>
          <w:rFonts w:asciiTheme="majorBidi" w:hAnsiTheme="majorBidi" w:cs="B Nazanin"/>
          <w:sz w:val="18"/>
          <w:szCs w:val="18"/>
        </w:rPr>
        <w:t>Sabzevar</w:t>
      </w:r>
      <w:proofErr w:type="spellEnd"/>
      <w:r w:rsidR="003E2084" w:rsidRPr="003E2084">
        <w:rPr>
          <w:rFonts w:asciiTheme="majorBidi" w:hAnsiTheme="majorBidi" w:cs="B Nazanin"/>
          <w:sz w:val="18"/>
          <w:szCs w:val="18"/>
        </w:rPr>
        <w:t xml:space="preserve">, </w:t>
      </w:r>
      <w:proofErr w:type="spellStart"/>
      <w:r w:rsidR="003E2084" w:rsidRPr="003E2084">
        <w:rPr>
          <w:rFonts w:asciiTheme="majorBidi" w:hAnsiTheme="majorBidi" w:cs="B Nazanin"/>
          <w:sz w:val="18"/>
          <w:szCs w:val="18"/>
        </w:rPr>
        <w:t>Iran.</w:t>
      </w:r>
      <w:r w:rsidR="002F2013" w:rsidRPr="00F35BC9">
        <w:rPr>
          <w:rFonts w:asciiTheme="majorBidi" w:hAnsiTheme="majorBidi" w:cs="B Nazanin"/>
          <w:b/>
          <w:bCs/>
          <w:sz w:val="18"/>
          <w:szCs w:val="18"/>
        </w:rPr>
        <w:t>E</w:t>
      </w:r>
      <w:proofErr w:type="spellEnd"/>
      <w:r w:rsidR="002F2013" w:rsidRPr="00F35BC9">
        <w:rPr>
          <w:rFonts w:asciiTheme="majorBidi" w:hAnsiTheme="majorBidi" w:cs="B Nazanin"/>
          <w:b/>
          <w:bCs/>
          <w:sz w:val="18"/>
          <w:szCs w:val="18"/>
        </w:rPr>
        <w:t>-mail:</w:t>
      </w:r>
      <w:r w:rsidR="002F2013" w:rsidRPr="00A7713A">
        <w:rPr>
          <w:rFonts w:asciiTheme="majorBidi" w:hAnsiTheme="majorBidi" w:cs="B Nazanin"/>
          <w:sz w:val="18"/>
          <w:szCs w:val="18"/>
        </w:rPr>
        <w:t xml:space="preserve"> </w:t>
      </w:r>
      <w:bookmarkStart w:id="3" w:name="_Hlk206921319"/>
      <w:r w:rsidR="00F93696">
        <w:rPr>
          <w:rFonts w:asciiTheme="majorBidi" w:hAnsiTheme="majorBidi" w:cs="B Nazanin"/>
          <w:color w:val="0033CC"/>
          <w:sz w:val="18"/>
          <w:szCs w:val="18"/>
        </w:rPr>
        <w:t>r.kashki@yah</w:t>
      </w:r>
      <w:r w:rsidR="00333843">
        <w:rPr>
          <w:rFonts w:asciiTheme="majorBidi" w:hAnsiTheme="majorBidi" w:cs="B Nazanin"/>
          <w:color w:val="0033CC"/>
          <w:sz w:val="18"/>
          <w:szCs w:val="18"/>
        </w:rPr>
        <w:t>oo</w:t>
      </w:r>
      <w:r w:rsidR="00F93696">
        <w:rPr>
          <w:rFonts w:asciiTheme="majorBidi" w:hAnsiTheme="majorBidi" w:cs="B Nazanin"/>
          <w:color w:val="0033CC"/>
          <w:sz w:val="18"/>
          <w:szCs w:val="18"/>
        </w:rPr>
        <w:t>.com</w:t>
      </w:r>
      <w:r w:rsidR="006E1024" w:rsidRPr="00A7713A">
        <w:rPr>
          <w:rFonts w:asciiTheme="majorBidi" w:hAnsiTheme="majorBidi" w:cs="B Nazanin"/>
          <w:sz w:val="18"/>
          <w:szCs w:val="18"/>
        </w:rPr>
        <w:t xml:space="preserve"> </w:t>
      </w:r>
      <w:bookmarkEnd w:id="3"/>
    </w:p>
    <w:bookmarkEnd w:id="2"/>
    <w:p w14:paraId="7D0CC337" w14:textId="267E59E0" w:rsidR="003F6A35" w:rsidRDefault="003F6A35" w:rsidP="00C35214">
      <w:pPr>
        <w:ind w:left="284" w:hanging="284"/>
        <w:jc w:val="both"/>
        <w:rPr>
          <w:rFonts w:asciiTheme="majorBidi" w:hAnsiTheme="majorBidi" w:cs="B Nazanin"/>
          <w:sz w:val="18"/>
          <w:szCs w:val="18"/>
          <w:rtl/>
        </w:rPr>
      </w:pPr>
      <w:r>
        <w:rPr>
          <w:rFonts w:asciiTheme="majorBidi" w:hAnsiTheme="majorBidi" w:cs="B Nazanin"/>
          <w:sz w:val="18"/>
          <w:szCs w:val="18"/>
        </w:rPr>
        <w:t>4</w:t>
      </w:r>
      <w:r w:rsidRPr="00A7713A">
        <w:rPr>
          <w:rFonts w:asciiTheme="majorBidi" w:hAnsiTheme="majorBidi" w:cs="B Nazanin"/>
          <w:sz w:val="18"/>
          <w:szCs w:val="18"/>
        </w:rPr>
        <w:t xml:space="preserve">. </w:t>
      </w:r>
      <w:r w:rsidRPr="003F6A35">
        <w:rPr>
          <w:rFonts w:asciiTheme="majorBidi" w:hAnsiTheme="majorBidi" w:cs="B Nazanin"/>
          <w:sz w:val="18"/>
          <w:szCs w:val="18"/>
        </w:rPr>
        <w:t>Associate Professor</w:t>
      </w:r>
      <w:r w:rsidRPr="003E2084">
        <w:rPr>
          <w:rFonts w:asciiTheme="majorBidi" w:hAnsiTheme="majorBidi" w:cs="B Nazanin"/>
          <w:sz w:val="18"/>
          <w:szCs w:val="18"/>
        </w:rPr>
        <w:t xml:space="preserve">, Faculty of Geography and Environmental Sciences, Department of Climatology and Geomorphology, Hakim </w:t>
      </w:r>
      <w:proofErr w:type="spellStart"/>
      <w:r w:rsidRPr="003E2084">
        <w:rPr>
          <w:rFonts w:asciiTheme="majorBidi" w:hAnsiTheme="majorBidi" w:cs="B Nazanin"/>
          <w:sz w:val="18"/>
          <w:szCs w:val="18"/>
        </w:rPr>
        <w:t>Sabzevari</w:t>
      </w:r>
      <w:proofErr w:type="spellEnd"/>
      <w:r w:rsidRPr="003E2084">
        <w:rPr>
          <w:rFonts w:asciiTheme="majorBidi" w:hAnsiTheme="majorBidi" w:cs="B Nazanin"/>
          <w:sz w:val="18"/>
          <w:szCs w:val="18"/>
        </w:rPr>
        <w:t xml:space="preserve"> University, </w:t>
      </w:r>
      <w:proofErr w:type="spellStart"/>
      <w:r w:rsidRPr="003E2084">
        <w:rPr>
          <w:rFonts w:asciiTheme="majorBidi" w:hAnsiTheme="majorBidi" w:cs="B Nazanin"/>
          <w:sz w:val="18"/>
          <w:szCs w:val="18"/>
        </w:rPr>
        <w:t>Sabzevar</w:t>
      </w:r>
      <w:proofErr w:type="spellEnd"/>
      <w:r w:rsidRPr="003E2084">
        <w:rPr>
          <w:rFonts w:asciiTheme="majorBidi" w:hAnsiTheme="majorBidi" w:cs="B Nazanin"/>
          <w:sz w:val="18"/>
          <w:szCs w:val="18"/>
        </w:rPr>
        <w:t xml:space="preserve">, </w:t>
      </w:r>
      <w:proofErr w:type="spellStart"/>
      <w:r w:rsidRPr="003E2084">
        <w:rPr>
          <w:rFonts w:asciiTheme="majorBidi" w:hAnsiTheme="majorBidi" w:cs="B Nazanin"/>
          <w:sz w:val="18"/>
          <w:szCs w:val="18"/>
        </w:rPr>
        <w:t>Iran.</w:t>
      </w:r>
      <w:r w:rsidRPr="00F35BC9">
        <w:rPr>
          <w:rFonts w:asciiTheme="majorBidi" w:hAnsiTheme="majorBidi" w:cs="B Nazanin"/>
          <w:b/>
          <w:bCs/>
          <w:sz w:val="18"/>
          <w:szCs w:val="18"/>
        </w:rPr>
        <w:t>E</w:t>
      </w:r>
      <w:proofErr w:type="spellEnd"/>
      <w:r w:rsidRPr="00F35BC9">
        <w:rPr>
          <w:rFonts w:asciiTheme="majorBidi" w:hAnsiTheme="majorBidi" w:cs="B Nazanin"/>
          <w:b/>
          <w:bCs/>
          <w:sz w:val="18"/>
          <w:szCs w:val="18"/>
        </w:rPr>
        <w:t>-mail:</w:t>
      </w:r>
      <w:r w:rsidRPr="00A7713A">
        <w:rPr>
          <w:rFonts w:asciiTheme="majorBidi" w:hAnsiTheme="majorBidi" w:cs="B Nazanin"/>
          <w:sz w:val="18"/>
          <w:szCs w:val="18"/>
        </w:rPr>
        <w:t xml:space="preserve"> </w:t>
      </w:r>
      <w:hyperlink r:id="rId14" w:history="1">
        <w:r w:rsidR="00C35214" w:rsidRPr="00C35214">
          <w:rPr>
            <w:rStyle w:val="Hyperlink"/>
            <w:rFonts w:asciiTheme="majorBidi" w:hAnsiTheme="majorBidi" w:cs="B Nazanin"/>
            <w:sz w:val="18"/>
            <w:szCs w:val="18"/>
            <w:u w:val="none"/>
          </w:rPr>
          <w:t>mbaaghideh2005@yahoo.com</w:t>
        </w:r>
      </w:hyperlink>
    </w:p>
    <w:p w14:paraId="1460199B" w14:textId="2E5AB232" w:rsidR="003F6A35" w:rsidRDefault="003F6A35" w:rsidP="00C35214">
      <w:pPr>
        <w:ind w:left="284" w:hanging="284"/>
        <w:jc w:val="both"/>
        <w:rPr>
          <w:rFonts w:asciiTheme="majorBidi" w:hAnsiTheme="majorBidi" w:cs="B Nazanin"/>
          <w:sz w:val="18"/>
          <w:szCs w:val="18"/>
          <w:rtl/>
        </w:rPr>
      </w:pPr>
      <w:r>
        <w:rPr>
          <w:rFonts w:asciiTheme="majorBidi" w:hAnsiTheme="majorBidi" w:cs="B Nazanin"/>
          <w:sz w:val="18"/>
          <w:szCs w:val="18"/>
        </w:rPr>
        <w:t>5</w:t>
      </w:r>
      <w:r w:rsidRPr="00A7713A">
        <w:rPr>
          <w:rFonts w:asciiTheme="majorBidi" w:hAnsiTheme="majorBidi" w:cs="B Nazanin"/>
          <w:sz w:val="18"/>
          <w:szCs w:val="18"/>
        </w:rPr>
        <w:t xml:space="preserve">. </w:t>
      </w:r>
      <w:r>
        <w:rPr>
          <w:rFonts w:asciiTheme="majorBidi" w:hAnsiTheme="majorBidi" w:cs="B Nazanin" w:hint="cs"/>
          <w:sz w:val="18"/>
          <w:szCs w:val="18"/>
          <w:rtl/>
        </w:rPr>
        <w:t xml:space="preserve">   </w:t>
      </w:r>
      <w:r w:rsidRPr="003F6A35">
        <w:rPr>
          <w:rFonts w:asciiTheme="majorBidi" w:hAnsiTheme="majorBidi" w:cs="B Nazanin"/>
          <w:sz w:val="18"/>
          <w:szCs w:val="18"/>
        </w:rPr>
        <w:t xml:space="preserve">Ph.D. in Counseling and Guidance, Department of Psychology, Islamic Azad University, Science and Research Branch, Tabriz, </w:t>
      </w:r>
      <w:proofErr w:type="spellStart"/>
      <w:r w:rsidRPr="003F6A35">
        <w:rPr>
          <w:rFonts w:asciiTheme="majorBidi" w:hAnsiTheme="majorBidi" w:cs="B Nazanin"/>
          <w:sz w:val="18"/>
          <w:szCs w:val="18"/>
        </w:rPr>
        <w:t>Iran.</w:t>
      </w:r>
      <w:r w:rsidRPr="00F35BC9">
        <w:rPr>
          <w:rFonts w:asciiTheme="majorBidi" w:hAnsiTheme="majorBidi" w:cs="B Nazanin"/>
          <w:b/>
          <w:bCs/>
          <w:sz w:val="18"/>
          <w:szCs w:val="18"/>
        </w:rPr>
        <w:t>E</w:t>
      </w:r>
      <w:proofErr w:type="spellEnd"/>
      <w:r w:rsidRPr="00F35BC9">
        <w:rPr>
          <w:rFonts w:asciiTheme="majorBidi" w:hAnsiTheme="majorBidi" w:cs="B Nazanin"/>
          <w:b/>
          <w:bCs/>
          <w:sz w:val="18"/>
          <w:szCs w:val="18"/>
        </w:rPr>
        <w:t>-mail:</w:t>
      </w:r>
      <w:r w:rsidRPr="00A7713A">
        <w:rPr>
          <w:rFonts w:asciiTheme="majorBidi" w:hAnsiTheme="majorBidi" w:cs="B Nazanin"/>
          <w:sz w:val="18"/>
          <w:szCs w:val="18"/>
        </w:rPr>
        <w:t xml:space="preserve"> </w:t>
      </w:r>
      <w:hyperlink r:id="rId15" w:history="1">
        <w:r w:rsidR="00C35214" w:rsidRPr="00C35214">
          <w:rPr>
            <w:rStyle w:val="Hyperlink"/>
            <w:rFonts w:asciiTheme="majorBidi" w:hAnsiTheme="majorBidi" w:cs="B Nazanin"/>
            <w:sz w:val="18"/>
            <w:szCs w:val="18"/>
            <w:u w:val="none"/>
          </w:rPr>
          <w:t>malihezaferanie@gmail.com</w:t>
        </w:r>
      </w:hyperlink>
    </w:p>
    <w:p w14:paraId="17DAA57C" w14:textId="77777777" w:rsidR="006946DC" w:rsidRPr="006946DC" w:rsidRDefault="006946DC" w:rsidP="006946DC">
      <w:pPr>
        <w:ind w:left="284" w:hanging="284"/>
        <w:jc w:val="both"/>
        <w:rPr>
          <w:rFonts w:asciiTheme="majorBidi" w:hAnsiTheme="majorBidi" w:cs="B Nazanin"/>
          <w:sz w:val="18"/>
          <w:szCs w:val="18"/>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1985"/>
        <w:gridCol w:w="6803"/>
      </w:tblGrid>
      <w:tr w:rsidR="006E1024" w:rsidRPr="00A7713A" w14:paraId="28A30721" w14:textId="77777777" w:rsidTr="00BE2A16">
        <w:tc>
          <w:tcPr>
            <w:tcW w:w="1985"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803" w:type="dxa"/>
            <w:tcBorders>
              <w:left w:val="dotDash" w:sz="4" w:space="0" w:color="auto"/>
            </w:tcBorders>
            <w:shd w:val="clear" w:color="auto" w:fill="D9D9D9" w:themeFill="background1" w:themeFillShade="D9"/>
          </w:tcPr>
          <w:p w14:paraId="436584C3" w14:textId="4C44A5B3" w:rsidR="006E1024" w:rsidRPr="00A7713A" w:rsidRDefault="006E1024" w:rsidP="008477B3">
            <w:pPr>
              <w:contextualSpacing/>
              <w:rPr>
                <w:rFonts w:asciiTheme="majorBidi" w:hAnsiTheme="majorBidi" w:cs="B Nazanin"/>
                <w:b/>
                <w:bCs/>
                <w:rtl/>
              </w:rPr>
            </w:pPr>
            <w:r w:rsidRPr="00A7713A">
              <w:rPr>
                <w:rFonts w:asciiTheme="majorBidi" w:hAnsiTheme="majorBidi" w:cs="B Nazanin"/>
                <w:b/>
                <w:bCs/>
              </w:rPr>
              <w:t>ABSTRACT</w:t>
            </w:r>
            <w:r w:rsidR="00095359" w:rsidRPr="00A7713A">
              <w:rPr>
                <w:rFonts w:asciiTheme="majorBidi" w:hAnsiTheme="majorBidi" w:cs="B Nazanin"/>
                <w:b/>
                <w:bCs/>
              </w:rPr>
              <w:t xml:space="preserve"> </w:t>
            </w:r>
          </w:p>
        </w:tc>
      </w:tr>
      <w:tr w:rsidR="006E1024" w:rsidRPr="00A7713A" w14:paraId="15860B53" w14:textId="77777777" w:rsidTr="00BE2A16">
        <w:trPr>
          <w:trHeight w:val="2571"/>
        </w:trPr>
        <w:tc>
          <w:tcPr>
            <w:tcW w:w="1985" w:type="dxa"/>
            <w:tcBorders>
              <w:right w:val="dotDash" w:sz="4" w:space="0" w:color="auto"/>
            </w:tcBorders>
          </w:tcPr>
          <w:p w14:paraId="1155521C" w14:textId="2C5101B7" w:rsidR="006E1024" w:rsidRPr="00A7713A" w:rsidRDefault="006E1024" w:rsidP="008477B3">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095359" w:rsidRPr="00A7713A">
              <w:rPr>
                <w:rFonts w:asciiTheme="majorBidi" w:hAnsiTheme="majorBidi" w:cs="B Nazanin"/>
                <w:b/>
                <w:bCs/>
                <w:sz w:val="20"/>
                <w:szCs w:val="20"/>
              </w:rPr>
              <w:t xml:space="preserve"> </w:t>
            </w:r>
          </w:p>
          <w:p w14:paraId="113BBCD7" w14:textId="77777777" w:rsidR="006E1024" w:rsidRPr="00A7713A" w:rsidRDefault="006E1024" w:rsidP="006E1024">
            <w:pPr>
              <w:spacing w:line="320" w:lineRule="exact"/>
              <w:rPr>
                <w:rFonts w:asciiTheme="majorBidi" w:hAnsiTheme="majorBidi" w:cs="B Nazanin"/>
                <w:sz w:val="20"/>
                <w:szCs w:val="20"/>
                <w:rtl/>
              </w:rPr>
            </w:pPr>
            <w:r w:rsidRPr="00A7713A">
              <w:rPr>
                <w:rFonts w:asciiTheme="majorBidi" w:hAnsiTheme="majorBidi" w:cs="B Nazanin"/>
                <w:sz w:val="20"/>
                <w:szCs w:val="20"/>
              </w:rPr>
              <w:t>Research Article</w:t>
            </w:r>
          </w:p>
          <w:p w14:paraId="3BC82E37" w14:textId="3ABB929C" w:rsidR="006E1024" w:rsidRPr="00A7713A" w:rsidRDefault="006E1024" w:rsidP="008477B3">
            <w:pPr>
              <w:rPr>
                <w:rFonts w:asciiTheme="majorBidi" w:hAnsiTheme="majorBidi" w:cs="B Nazanin"/>
                <w:sz w:val="18"/>
                <w:szCs w:val="18"/>
                <w:lang w:bidi="fa-IR"/>
              </w:rPr>
            </w:pPr>
          </w:p>
          <w:p w14:paraId="09A1D0F8" w14:textId="77777777" w:rsidR="0094060D" w:rsidRPr="00A7713A" w:rsidRDefault="0094060D"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1BABD97F" w:rsidR="00DA65E2" w:rsidRPr="00A7713A" w:rsidRDefault="00DA65E2" w:rsidP="002D23F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002D23FB" w:rsidRPr="00A7713A">
              <w:rPr>
                <w:rFonts w:asciiTheme="majorBidi" w:hAnsiTheme="majorBidi" w:cs="B Nazanin"/>
                <w:sz w:val="18"/>
                <w:szCs w:val="18"/>
              </w:rPr>
              <w:t>0</w:t>
            </w:r>
            <w:r w:rsidRPr="00A7713A">
              <w:rPr>
                <w:rFonts w:asciiTheme="majorBidi" w:hAnsiTheme="majorBidi" w:cs="B Nazanin"/>
                <w:sz w:val="18"/>
                <w:szCs w:val="18"/>
              </w:rPr>
              <w:t xml:space="preserve"> </w:t>
            </w:r>
            <w:r w:rsidR="002D23FB" w:rsidRPr="00A7713A">
              <w:rPr>
                <w:rFonts w:asciiTheme="majorBidi" w:hAnsiTheme="majorBidi" w:cs="B Nazanin"/>
                <w:sz w:val="18"/>
                <w:szCs w:val="18"/>
              </w:rPr>
              <w:t>March</w:t>
            </w:r>
            <w:r w:rsidRPr="00A7713A">
              <w:rPr>
                <w:rFonts w:asciiTheme="majorBidi" w:hAnsiTheme="majorBidi" w:cs="B Nazanin"/>
                <w:sz w:val="18"/>
                <w:szCs w:val="18"/>
              </w:rPr>
              <w:t xml:space="preserve"> </w:t>
            </w:r>
            <w:r w:rsidR="00F54966">
              <w:rPr>
                <w:rFonts w:asciiTheme="majorBidi" w:hAnsiTheme="majorBidi" w:cs="B Nazanin" w:hint="cs"/>
                <w:sz w:val="18"/>
                <w:szCs w:val="18"/>
                <w:rtl/>
              </w:rPr>
              <w:t>2025</w:t>
            </w:r>
          </w:p>
          <w:p w14:paraId="75BD7937" w14:textId="7074ABC2" w:rsidR="00C16129"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Pr="00A7713A">
              <w:rPr>
                <w:rFonts w:asciiTheme="majorBidi" w:hAnsiTheme="majorBidi" w:cs="B Nazanin"/>
                <w:sz w:val="18"/>
                <w:szCs w:val="18"/>
              </w:rPr>
              <w:t xml:space="preserve">0 </w:t>
            </w:r>
            <w:r w:rsidR="00CA2F1A" w:rsidRPr="00A7713A">
              <w:rPr>
                <w:rFonts w:asciiTheme="majorBidi" w:hAnsiTheme="majorBidi" w:cs="B Nazanin"/>
                <w:sz w:val="18"/>
                <w:szCs w:val="18"/>
              </w:rPr>
              <w:t>April</w:t>
            </w:r>
            <w:r w:rsidRPr="00A7713A">
              <w:rPr>
                <w:rFonts w:asciiTheme="majorBidi" w:hAnsiTheme="majorBidi" w:cs="B Nazanin"/>
                <w:sz w:val="18"/>
                <w:szCs w:val="18"/>
              </w:rPr>
              <w:t xml:space="preserve"> </w:t>
            </w:r>
            <w:r w:rsidR="00F54966">
              <w:rPr>
                <w:rFonts w:asciiTheme="majorBidi" w:hAnsiTheme="majorBidi" w:cs="B Nazanin" w:hint="cs"/>
                <w:sz w:val="18"/>
                <w:szCs w:val="18"/>
                <w:rtl/>
              </w:rPr>
              <w:t>2025</w:t>
            </w:r>
          </w:p>
          <w:p w14:paraId="00E02AA5" w14:textId="5EAF01F5" w:rsidR="00DA65E2" w:rsidRPr="00A7713A" w:rsidRDefault="00DA65E2"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r w:rsidRPr="00A7713A">
              <w:rPr>
                <w:rFonts w:asciiTheme="majorBidi" w:hAnsiTheme="majorBidi" w:cs="B Nazanin"/>
                <w:sz w:val="18"/>
                <w:szCs w:val="18"/>
              </w:rPr>
              <w:t xml:space="preserve">6 </w:t>
            </w:r>
            <w:r w:rsidR="00CA2F1A" w:rsidRPr="00A7713A">
              <w:rPr>
                <w:rFonts w:asciiTheme="majorBidi" w:hAnsiTheme="majorBidi" w:cs="B Nazanin"/>
                <w:sz w:val="18"/>
                <w:szCs w:val="18"/>
              </w:rPr>
              <w:t>May</w:t>
            </w:r>
            <w:r w:rsidRPr="00A7713A">
              <w:rPr>
                <w:rFonts w:asciiTheme="majorBidi" w:hAnsiTheme="majorBidi" w:cs="B Nazanin"/>
                <w:sz w:val="18"/>
                <w:szCs w:val="18"/>
              </w:rPr>
              <w:t xml:space="preserve"> 20</w:t>
            </w:r>
            <w:r w:rsidR="00F54966">
              <w:rPr>
                <w:rFonts w:asciiTheme="majorBidi" w:hAnsiTheme="majorBidi" w:cs="B Nazanin" w:hint="cs"/>
                <w:sz w:val="18"/>
                <w:szCs w:val="18"/>
                <w:rtl/>
              </w:rPr>
              <w:t>25</w:t>
            </w:r>
          </w:p>
          <w:p w14:paraId="32D0B291" w14:textId="23C9F117" w:rsidR="00BB192F"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r w:rsidR="002C267A" w:rsidRPr="00A7713A">
              <w:rPr>
                <w:rFonts w:asciiTheme="majorBidi" w:hAnsiTheme="majorBidi" w:cs="B Nazanin"/>
                <w:sz w:val="18"/>
                <w:szCs w:val="18"/>
              </w:rPr>
              <w:t>1</w:t>
            </w:r>
            <w:r w:rsidR="000F385D" w:rsidRPr="00A7713A">
              <w:rPr>
                <w:rFonts w:asciiTheme="majorBidi" w:hAnsiTheme="majorBidi" w:cs="B Nazanin"/>
                <w:sz w:val="18"/>
                <w:szCs w:val="18"/>
              </w:rPr>
              <w:t>0</w:t>
            </w:r>
            <w:r w:rsidRPr="00A7713A">
              <w:rPr>
                <w:rFonts w:asciiTheme="majorBidi" w:hAnsiTheme="majorBidi" w:cs="B Nazanin"/>
                <w:sz w:val="18"/>
                <w:szCs w:val="18"/>
              </w:rPr>
              <w:t xml:space="preserve"> </w:t>
            </w:r>
            <w:r w:rsidR="00CA2F1A" w:rsidRPr="00A7713A">
              <w:rPr>
                <w:rFonts w:asciiTheme="majorBidi" w:hAnsiTheme="majorBidi" w:cs="B Nazanin"/>
                <w:sz w:val="18"/>
                <w:szCs w:val="18"/>
              </w:rPr>
              <w:t>June</w:t>
            </w:r>
            <w:r w:rsidRPr="00A7713A">
              <w:rPr>
                <w:rFonts w:asciiTheme="majorBidi" w:hAnsiTheme="majorBidi" w:cs="B Nazanin"/>
                <w:sz w:val="18"/>
                <w:szCs w:val="18"/>
              </w:rPr>
              <w:t xml:space="preserve"> 202</w:t>
            </w:r>
            <w:r w:rsidR="00F54966">
              <w:rPr>
                <w:rFonts w:asciiTheme="majorBidi" w:hAnsiTheme="majorBidi" w:cs="B Nazanin" w:hint="cs"/>
                <w:sz w:val="18"/>
                <w:szCs w:val="18"/>
                <w:rtl/>
              </w:rPr>
              <w:t>5</w:t>
            </w:r>
          </w:p>
          <w:p w14:paraId="0B5F281E" w14:textId="77777777" w:rsidR="00B451EB" w:rsidRPr="00A7713A" w:rsidRDefault="00B451EB"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BBA55C" w14:textId="77777777"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34ADD6C0" w14:textId="77777777" w:rsidR="00122C6F" w:rsidRDefault="00122C6F" w:rsidP="00122C6F">
            <w:pPr>
              <w:rPr>
                <w:rFonts w:asciiTheme="majorBidi" w:hAnsiTheme="majorBidi" w:cs="B Nazanin"/>
                <w:iCs/>
                <w:sz w:val="18"/>
                <w:szCs w:val="18"/>
              </w:rPr>
            </w:pPr>
            <w:bookmarkStart w:id="4" w:name="_Hlk205550793"/>
            <w:r w:rsidRPr="00122C6F">
              <w:rPr>
                <w:rFonts w:asciiTheme="majorBidi" w:hAnsiTheme="majorBidi" w:cs="B Nazanin"/>
                <w:iCs/>
                <w:sz w:val="18"/>
                <w:szCs w:val="18"/>
              </w:rPr>
              <w:t>Air Pollution,</w:t>
            </w:r>
          </w:p>
          <w:p w14:paraId="76276FA2" w14:textId="77777777" w:rsidR="00122C6F" w:rsidRDefault="00122C6F" w:rsidP="00122C6F">
            <w:pPr>
              <w:rPr>
                <w:rFonts w:asciiTheme="majorBidi" w:hAnsiTheme="majorBidi" w:cs="B Nazanin"/>
                <w:iCs/>
                <w:sz w:val="18"/>
                <w:szCs w:val="18"/>
              </w:rPr>
            </w:pPr>
            <w:r w:rsidRPr="00122C6F">
              <w:rPr>
                <w:rFonts w:asciiTheme="majorBidi" w:hAnsiTheme="majorBidi" w:cs="B Nazanin"/>
                <w:iCs/>
                <w:sz w:val="18"/>
                <w:szCs w:val="18"/>
              </w:rPr>
              <w:t>Autism,</w:t>
            </w:r>
          </w:p>
          <w:p w14:paraId="1A2F52EB" w14:textId="77777777" w:rsidR="00122C6F" w:rsidRDefault="00122C6F" w:rsidP="00122C6F">
            <w:pPr>
              <w:rPr>
                <w:rFonts w:asciiTheme="majorBidi" w:hAnsiTheme="majorBidi" w:cs="B Nazanin"/>
                <w:iCs/>
                <w:sz w:val="18"/>
                <w:szCs w:val="18"/>
              </w:rPr>
            </w:pPr>
            <w:r w:rsidRPr="00122C6F">
              <w:rPr>
                <w:rFonts w:asciiTheme="majorBidi" w:hAnsiTheme="majorBidi" w:cs="B Nazanin"/>
                <w:iCs/>
                <w:sz w:val="18"/>
                <w:szCs w:val="18"/>
              </w:rPr>
              <w:t>Aggression,</w:t>
            </w:r>
          </w:p>
          <w:p w14:paraId="03BA094D" w14:textId="77777777" w:rsidR="00122C6F" w:rsidRPr="00122C6F" w:rsidRDefault="00122C6F" w:rsidP="00122C6F">
            <w:pPr>
              <w:rPr>
                <w:rFonts w:asciiTheme="majorBidi" w:hAnsiTheme="majorBidi" w:cs="B Nazanin"/>
                <w:iCs/>
                <w:sz w:val="18"/>
                <w:szCs w:val="18"/>
              </w:rPr>
            </w:pPr>
            <w:r w:rsidRPr="00122C6F">
              <w:rPr>
                <w:rFonts w:asciiTheme="majorBidi" w:hAnsiTheme="majorBidi" w:cs="B Nazanin"/>
                <w:iCs/>
                <w:sz w:val="18"/>
                <w:szCs w:val="18"/>
              </w:rPr>
              <w:t xml:space="preserve">Impulsive Behaviors </w:t>
            </w:r>
          </w:p>
          <w:p w14:paraId="6FCDDAAF" w14:textId="655C3AC4" w:rsidR="00DA65E2" w:rsidRPr="00A7713A" w:rsidRDefault="00122C6F" w:rsidP="005E20BB">
            <w:pPr>
              <w:rPr>
                <w:rFonts w:asciiTheme="majorBidi" w:hAnsiTheme="majorBidi" w:cs="B Nazanin"/>
                <w:rtl/>
              </w:rPr>
            </w:pPr>
            <w:r w:rsidRPr="00122C6F">
              <w:rPr>
                <w:rFonts w:asciiTheme="majorBidi" w:hAnsiTheme="majorBidi" w:cs="B Nazanin"/>
                <w:iCs/>
                <w:sz w:val="18"/>
                <w:szCs w:val="18"/>
              </w:rPr>
              <w:t>Temperature</w:t>
            </w:r>
            <w:r w:rsidR="005C302D">
              <w:rPr>
                <w:rFonts w:asciiTheme="majorBidi" w:hAnsiTheme="majorBidi" w:cs="B Nazanin" w:hint="cs"/>
                <w:iCs/>
                <w:sz w:val="18"/>
                <w:szCs w:val="18"/>
                <w:rtl/>
              </w:rPr>
              <w:t>.</w:t>
            </w:r>
            <w:bookmarkEnd w:id="4"/>
          </w:p>
        </w:tc>
        <w:tc>
          <w:tcPr>
            <w:tcW w:w="6803" w:type="dxa"/>
            <w:tcBorders>
              <w:left w:val="dotDash" w:sz="4" w:space="0" w:color="auto"/>
            </w:tcBorders>
          </w:tcPr>
          <w:p w14:paraId="0C0777A7" w14:textId="5FD93EF4" w:rsidR="00631BE6" w:rsidRPr="003E2084" w:rsidRDefault="003E2084" w:rsidP="003E2084">
            <w:pPr>
              <w:spacing w:line="280" w:lineRule="exact"/>
              <w:jc w:val="both"/>
              <w:rPr>
                <w:rFonts w:asciiTheme="majorBidi" w:hAnsiTheme="majorBidi" w:cs="B Nazanin"/>
                <w:sz w:val="22"/>
                <w:szCs w:val="22"/>
                <w:rtl/>
                <w:lang w:val="en"/>
              </w:rPr>
            </w:pPr>
            <w:r w:rsidRPr="003E2084">
              <w:rPr>
                <w:rFonts w:asciiTheme="majorBidi" w:hAnsiTheme="majorBidi" w:cs="B Nazanin"/>
                <w:sz w:val="22"/>
                <w:szCs w:val="22"/>
                <w:lang w:val="en"/>
              </w:rPr>
              <w:t xml:space="preserve">This study was conducted to examine the relationship between specific climatic parameters, namely ambient temperature and air pollution, and behavioral abnormalities—including aggression and impulsive behaviors—among children diagnosed with Autism Spectrum Disorder (ASD). The research was carried out in Khorasan </w:t>
            </w:r>
            <w:proofErr w:type="spellStart"/>
            <w:r w:rsidRPr="003E2084">
              <w:rPr>
                <w:rFonts w:asciiTheme="majorBidi" w:hAnsiTheme="majorBidi" w:cs="B Nazanin"/>
                <w:sz w:val="22"/>
                <w:szCs w:val="22"/>
                <w:lang w:val="en"/>
              </w:rPr>
              <w:t>Razavi</w:t>
            </w:r>
            <w:proofErr w:type="spellEnd"/>
            <w:r w:rsidRPr="003E2084">
              <w:rPr>
                <w:rFonts w:asciiTheme="majorBidi" w:hAnsiTheme="majorBidi" w:cs="B Nazanin"/>
                <w:sz w:val="22"/>
                <w:szCs w:val="22"/>
                <w:lang w:val="en"/>
              </w:rPr>
              <w:t xml:space="preserve"> Province, Iran, and the statistical population comprised children with ASD aged 4 to 13 years who attended daily educational–rehabilitation centers dedicated to individuals with ASD. From this population, a total of 186 children were selected through convenience sampling.</w:t>
            </w:r>
            <w:r>
              <w:rPr>
                <w:rFonts w:asciiTheme="majorBidi" w:hAnsiTheme="majorBidi" w:cs="B Nazanin"/>
                <w:sz w:val="22"/>
                <w:szCs w:val="22"/>
                <w:lang w:val="en"/>
              </w:rPr>
              <w:t xml:space="preserve"> </w:t>
            </w:r>
            <w:bookmarkStart w:id="5" w:name="_Hlk205551103"/>
            <w:r w:rsidRPr="003E2084">
              <w:rPr>
                <w:rFonts w:asciiTheme="majorBidi" w:hAnsiTheme="majorBidi" w:cs="B Nazanin"/>
                <w:sz w:val="22"/>
                <w:szCs w:val="22"/>
                <w:lang w:val="en"/>
              </w:rPr>
              <w:t xml:space="preserve">Data on behavioral variables were collected using three standardized instruments: </w:t>
            </w:r>
            <w:proofErr w:type="gramStart"/>
            <w:r w:rsidRPr="003E2084">
              <w:rPr>
                <w:rFonts w:asciiTheme="majorBidi" w:hAnsiTheme="majorBidi" w:cs="B Nazanin"/>
                <w:sz w:val="22"/>
                <w:szCs w:val="22"/>
                <w:lang w:val="en"/>
              </w:rPr>
              <w:t>the</w:t>
            </w:r>
            <w:proofErr w:type="gramEnd"/>
            <w:r w:rsidRPr="003E2084">
              <w:rPr>
                <w:rFonts w:asciiTheme="majorBidi" w:hAnsiTheme="majorBidi" w:cs="B Nazanin"/>
                <w:sz w:val="22"/>
                <w:szCs w:val="22"/>
                <w:lang w:val="en"/>
              </w:rPr>
              <w:t xml:space="preserve"> </w:t>
            </w:r>
            <w:proofErr w:type="spellStart"/>
            <w:r w:rsidRPr="003E2084">
              <w:rPr>
                <w:rFonts w:asciiTheme="majorBidi" w:hAnsiTheme="majorBidi" w:cs="B Nazanin"/>
                <w:sz w:val="22"/>
                <w:szCs w:val="22"/>
                <w:lang w:val="en"/>
              </w:rPr>
              <w:t>Shaheem</w:t>
            </w:r>
            <w:proofErr w:type="spellEnd"/>
            <w:r w:rsidRPr="003E2084">
              <w:rPr>
                <w:rFonts w:asciiTheme="majorBidi" w:hAnsiTheme="majorBidi" w:cs="B Nazanin"/>
                <w:sz w:val="22"/>
                <w:szCs w:val="22"/>
                <w:lang w:val="en"/>
              </w:rPr>
              <w:t xml:space="preserve"> Children’s Aggression Questionnaire (2006) to assess levels and dimensions of aggressive behavior; the Hirschfield Impulsivity Scale (1965) to measure impulsivity traits; and the Gilliam Autism Rating Scale (1994) for confirming ASD diagnosis and severity. </w:t>
            </w:r>
            <w:bookmarkEnd w:id="5"/>
            <w:r w:rsidRPr="003E2084">
              <w:rPr>
                <w:rFonts w:asciiTheme="majorBidi" w:hAnsiTheme="majorBidi" w:cs="B Nazanin"/>
                <w:sz w:val="22"/>
                <w:szCs w:val="22"/>
                <w:lang w:val="en"/>
              </w:rPr>
              <w:t>Simultaneously, climatic and air quality information—covering daily ambient temperature and concentrations of key air pollutants—was obtained from reliable local meteorological and environmental monitoring stations.</w:t>
            </w:r>
            <w:r>
              <w:rPr>
                <w:rFonts w:asciiTheme="majorBidi" w:hAnsiTheme="majorBidi" w:cs="B Nazanin"/>
                <w:sz w:val="22"/>
                <w:szCs w:val="22"/>
                <w:lang w:val="en"/>
              </w:rPr>
              <w:t xml:space="preserve"> </w:t>
            </w:r>
            <w:r w:rsidRPr="003E2084">
              <w:rPr>
                <w:rFonts w:asciiTheme="majorBidi" w:hAnsiTheme="majorBidi" w:cs="B Nazanin"/>
                <w:sz w:val="22"/>
                <w:szCs w:val="22"/>
                <w:lang w:val="en"/>
              </w:rPr>
              <w:t>The results demonstrated statistically significant relationships between both temperature and air pollution levels with the severity of aggression and impulsive behaviors in children with ASD. Higher temperatures and increased air pollutant concentrations were associated with elevated behavioral abnormalities.</w:t>
            </w:r>
            <w:r>
              <w:rPr>
                <w:rFonts w:asciiTheme="majorBidi" w:hAnsiTheme="majorBidi" w:cs="B Nazanin"/>
                <w:sz w:val="22"/>
                <w:szCs w:val="22"/>
                <w:lang w:val="en"/>
              </w:rPr>
              <w:t xml:space="preserve"> </w:t>
            </w:r>
            <w:r w:rsidRPr="003E2084">
              <w:rPr>
                <w:rFonts w:asciiTheme="majorBidi" w:hAnsiTheme="majorBidi" w:cs="B Nazanin"/>
                <w:sz w:val="22"/>
                <w:szCs w:val="22"/>
                <w:lang w:val="en"/>
              </w:rPr>
              <w:t>These findings underscore the importance of incorporating environmental and climatic considerations into the clinical management, educational planning, and rehabilitation program design for children with autism. Furthermore, they highlight the need for interdisciplinary collaboration  to develop strategies aimed at mitigating the adverse behavioral impacts of climatic and environmental stressors on vulnerable pediatric populations.</w:t>
            </w:r>
          </w:p>
        </w:tc>
      </w:tr>
      <w:tr w:rsidR="006E1024" w:rsidRPr="00A7713A" w14:paraId="64CA7091" w14:textId="77777777" w:rsidTr="00BE2A16">
        <w:tc>
          <w:tcPr>
            <w:tcW w:w="8788"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4303C790" w14:textId="432955D7" w:rsidR="00BC16C3" w:rsidRPr="00BE2A16" w:rsidRDefault="006E1024" w:rsidP="00C35214">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proofErr w:type="spellStart"/>
                <w:r w:rsidR="00C35214" w:rsidRPr="00C35214">
                  <w:rPr>
                    <w:rFonts w:asciiTheme="majorBidi" w:hAnsiTheme="majorBidi" w:cs="B Nazanin"/>
                    <w:sz w:val="18"/>
                    <w:szCs w:val="18"/>
                  </w:rPr>
                  <w:t>Nami</w:t>
                </w:r>
                <w:proofErr w:type="spellEnd"/>
                <w:r w:rsidR="00C35214" w:rsidRPr="00C35214">
                  <w:rPr>
                    <w:rFonts w:asciiTheme="majorBidi" w:hAnsiTheme="majorBidi" w:cs="B Nazanin"/>
                    <w:sz w:val="18"/>
                    <w:szCs w:val="18"/>
                  </w:rPr>
                  <w:t xml:space="preserve"> </w:t>
                </w:r>
                <w:proofErr w:type="spellStart"/>
                <w:r w:rsidR="00C35214" w:rsidRPr="00C35214">
                  <w:rPr>
                    <w:rFonts w:asciiTheme="majorBidi" w:hAnsiTheme="majorBidi" w:cs="B Nazanin"/>
                    <w:sz w:val="18"/>
                    <w:szCs w:val="18"/>
                  </w:rPr>
                  <w:t>Fard</w:t>
                </w:r>
                <w:proofErr w:type="spellEnd"/>
                <w:r w:rsidR="00C35214" w:rsidRPr="00C35214">
                  <w:rPr>
                    <w:rFonts w:asciiTheme="majorBidi" w:hAnsiTheme="majorBidi" w:cs="B Nazanin"/>
                    <w:sz w:val="18"/>
                    <w:szCs w:val="18"/>
                  </w:rPr>
                  <w:t xml:space="preserve">, F., Entezari, A., </w:t>
                </w:r>
                <w:proofErr w:type="spellStart"/>
                <w:r w:rsidR="00C35214" w:rsidRPr="00C35214">
                  <w:rPr>
                    <w:rFonts w:asciiTheme="majorBidi" w:hAnsiTheme="majorBidi" w:cs="B Nazanin"/>
                    <w:sz w:val="18"/>
                    <w:szCs w:val="18"/>
                  </w:rPr>
                  <w:t>Kashki</w:t>
                </w:r>
                <w:proofErr w:type="spellEnd"/>
                <w:r w:rsidR="00C35214" w:rsidRPr="00C35214">
                  <w:rPr>
                    <w:rFonts w:asciiTheme="majorBidi" w:hAnsiTheme="majorBidi" w:cs="B Nazanin"/>
                    <w:sz w:val="18"/>
                    <w:szCs w:val="18"/>
                  </w:rPr>
                  <w:t xml:space="preserve">, A. R., </w:t>
                </w:r>
                <w:proofErr w:type="spellStart"/>
                <w:r w:rsidR="00C35214" w:rsidRPr="00C35214">
                  <w:rPr>
                    <w:rFonts w:asciiTheme="majorBidi" w:hAnsiTheme="majorBidi" w:cs="B Nazanin"/>
                    <w:sz w:val="18"/>
                    <w:szCs w:val="18"/>
                  </w:rPr>
                  <w:t>BaAghideh</w:t>
                </w:r>
                <w:proofErr w:type="spellEnd"/>
                <w:r w:rsidR="00C35214" w:rsidRPr="00C35214">
                  <w:rPr>
                    <w:rFonts w:asciiTheme="majorBidi" w:hAnsiTheme="majorBidi" w:cs="B Nazanin"/>
                    <w:sz w:val="18"/>
                    <w:szCs w:val="18"/>
                  </w:rPr>
                  <w:t xml:space="preserve">, M., &amp; </w:t>
                </w:r>
                <w:proofErr w:type="spellStart"/>
                <w:r w:rsidR="00C35214" w:rsidRPr="00C35214">
                  <w:rPr>
                    <w:rFonts w:asciiTheme="majorBidi" w:hAnsiTheme="majorBidi" w:cs="B Nazanin"/>
                    <w:sz w:val="18"/>
                    <w:szCs w:val="18"/>
                  </w:rPr>
                  <w:t>Zafaranie</w:t>
                </w:r>
                <w:proofErr w:type="spellEnd"/>
                <w:r w:rsidR="00C35214" w:rsidRPr="00C35214">
                  <w:rPr>
                    <w:rFonts w:asciiTheme="majorBidi" w:hAnsiTheme="majorBidi" w:cs="B Nazanin"/>
                    <w:sz w:val="18"/>
                    <w:szCs w:val="18"/>
                  </w:rPr>
                  <w:t xml:space="preserve">, M. (2025). The effect of environmental parameters (temperature and air pollution) on behavioral disorders (aggression and impulsive behaviors) in children with autism aged 4 to 13 in Khorasan </w:t>
                </w:r>
                <w:proofErr w:type="spellStart"/>
                <w:r w:rsidR="00C35214" w:rsidRPr="00C35214">
                  <w:rPr>
                    <w:rFonts w:asciiTheme="majorBidi" w:hAnsiTheme="majorBidi" w:cs="B Nazanin"/>
                    <w:sz w:val="18"/>
                    <w:szCs w:val="18"/>
                  </w:rPr>
                  <w:t>Razavi</w:t>
                </w:r>
                <w:proofErr w:type="spellEnd"/>
                <w:r w:rsidR="00C35214" w:rsidRPr="00C35214">
                  <w:rPr>
                    <w:rFonts w:asciiTheme="majorBidi" w:hAnsiTheme="majorBidi" w:cs="B Nazanin"/>
                    <w:sz w:val="18"/>
                    <w:szCs w:val="18"/>
                  </w:rPr>
                  <w:t xml:space="preserve"> Province. </w:t>
                </w:r>
                <w:r w:rsidR="00682DCF" w:rsidRPr="00A7713A">
                  <w:rPr>
                    <w:rFonts w:asciiTheme="majorBidi" w:hAnsiTheme="majorBidi" w:cs="B Nazanin"/>
                    <w:i/>
                    <w:iCs/>
                    <w:sz w:val="18"/>
                    <w:szCs w:val="18"/>
                  </w:rPr>
                  <w:t xml:space="preserve">Applied </w:t>
                </w:r>
                <w:r w:rsidR="000D673C">
                  <w:rPr>
                    <w:rFonts w:asciiTheme="majorBidi" w:hAnsiTheme="majorBidi" w:cs="B Nazanin"/>
                    <w:i/>
                    <w:iCs/>
                    <w:sz w:val="18"/>
                    <w:szCs w:val="18"/>
                  </w:rPr>
                  <w:t>R</w:t>
                </w:r>
                <w:r w:rsidR="00682DCF"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 xml:space="preserve">, </w:t>
                </w:r>
                <w:r w:rsidR="00E74A6E" w:rsidRPr="00A7713A">
                  <w:rPr>
                    <w:rFonts w:asciiTheme="majorBidi" w:hAnsiTheme="majorBidi" w:cs="B Nazanin"/>
                    <w:sz w:val="18"/>
                    <w:szCs w:val="18"/>
                  </w:rPr>
                  <w:t>5</w:t>
                </w:r>
                <w:r w:rsidR="00A84E5B" w:rsidRPr="00A7713A">
                  <w:rPr>
                    <w:rFonts w:asciiTheme="majorBidi" w:hAnsiTheme="majorBidi" w:cs="B Nazanin"/>
                    <w:sz w:val="18"/>
                    <w:szCs w:val="18"/>
                  </w:rPr>
                  <w:t>7</w:t>
                </w:r>
                <w:r w:rsidRPr="00A7713A">
                  <w:rPr>
                    <w:rFonts w:asciiTheme="majorBidi" w:hAnsiTheme="majorBidi" w:cs="B Nazanin"/>
                    <w:sz w:val="18"/>
                    <w:szCs w:val="18"/>
                  </w:rPr>
                  <w:t xml:space="preserve"> (</w:t>
                </w:r>
                <w:r w:rsidR="00485BFD" w:rsidRPr="00A7713A">
                  <w:rPr>
                    <w:rFonts w:asciiTheme="majorBidi" w:hAnsiTheme="majorBidi" w:cs="B Nazanin"/>
                    <w:sz w:val="18"/>
                    <w:szCs w:val="18"/>
                  </w:rPr>
                  <w:t>4</w:t>
                </w:r>
                <w:r w:rsidRPr="00A7713A">
                  <w:rPr>
                    <w:rFonts w:asciiTheme="majorBidi" w:hAnsiTheme="majorBidi" w:cs="B Nazanin"/>
                    <w:sz w:val="18"/>
                    <w:szCs w:val="18"/>
                  </w:rPr>
                  <w:t>)</w:t>
                </w:r>
                <w:r w:rsidR="00E94B4F" w:rsidRPr="00A7713A">
                  <w:rPr>
                    <w:rFonts w:asciiTheme="majorBidi" w:hAnsiTheme="majorBidi" w:cs="B Nazanin"/>
                    <w:sz w:val="18"/>
                    <w:szCs w:val="18"/>
                  </w:rPr>
                  <w:t xml:space="preserve">, </w:t>
                </w:r>
                <w:r w:rsidR="00DC00CC" w:rsidRPr="00A7713A">
                  <w:rPr>
                    <w:rFonts w:asciiTheme="majorBidi" w:hAnsiTheme="majorBidi" w:cs="B Nazanin"/>
                    <w:sz w:val="18"/>
                    <w:szCs w:val="18"/>
                  </w:rPr>
                  <w:t>1</w:t>
                </w:r>
                <w:r w:rsidR="00E94B4F" w:rsidRPr="00A7713A">
                  <w:rPr>
                    <w:rFonts w:asciiTheme="majorBidi" w:hAnsiTheme="majorBidi" w:cs="B Nazanin"/>
                    <w:sz w:val="18"/>
                    <w:szCs w:val="18"/>
                  </w:rPr>
                  <w:t>-</w:t>
                </w:r>
                <w:r w:rsidR="00DC00CC" w:rsidRPr="00A7713A">
                  <w:rPr>
                    <w:rFonts w:asciiTheme="majorBidi" w:hAnsiTheme="majorBidi" w:cs="B Nazanin"/>
                    <w:sz w:val="18"/>
                    <w:szCs w:val="18"/>
                  </w:rPr>
                  <w:t>20</w:t>
                </w: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6"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proofErr w:type="spellStart"/>
                <w:r w:rsidR="00902DDD" w:rsidRPr="00902DDD">
                  <w:rPr>
                    <w:rFonts w:asciiTheme="majorBidi" w:hAnsiTheme="majorBidi" w:cs="B Nazanin"/>
                    <w:sz w:val="18"/>
                    <w:szCs w:val="18"/>
                  </w:rPr>
                  <w:t>Kharazmi</w:t>
                </w:r>
                <w:proofErr w:type="spellEnd"/>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732E35AB" w14:textId="101B6F39" w:rsidR="005A5025" w:rsidRDefault="005A5025" w:rsidP="005A5025">
      <w:pPr>
        <w:tabs>
          <w:tab w:val="left" w:pos="1408"/>
        </w:tabs>
        <w:bidi/>
        <w:rPr>
          <w:noProof/>
          <w:rtl/>
        </w:rPr>
      </w:pPr>
    </w:p>
    <w:p w14:paraId="0786A7AA" w14:textId="5DDFBF3F" w:rsidR="001022E9" w:rsidRDefault="001022E9" w:rsidP="001022E9">
      <w:pPr>
        <w:tabs>
          <w:tab w:val="left" w:pos="1408"/>
        </w:tabs>
        <w:bidi/>
        <w:rPr>
          <w:noProof/>
          <w:rtl/>
        </w:rPr>
      </w:pPr>
      <w:r>
        <w:rPr>
          <w:noProof/>
        </w:rPr>
        <w:drawing>
          <wp:inline distT="0" distB="0" distL="0" distR="0" wp14:anchorId="6BB8C21B" wp14:editId="4BB1A1B2">
            <wp:extent cx="5580380" cy="1097280"/>
            <wp:effectExtent l="0" t="0" r="127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p w14:paraId="537721C4" w14:textId="1C574973" w:rsidR="001022E9" w:rsidRDefault="001022E9" w:rsidP="001022E9">
      <w:pPr>
        <w:tabs>
          <w:tab w:val="left" w:pos="1408"/>
        </w:tabs>
        <w:bidi/>
        <w:rPr>
          <w:noProof/>
          <w:rtl/>
        </w:rPr>
      </w:pPr>
    </w:p>
    <w:p w14:paraId="5BA9942C" w14:textId="77777777" w:rsidR="001022E9" w:rsidRDefault="001022E9" w:rsidP="001022E9">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0077A6A4" w:rsidR="005A5025" w:rsidRPr="005A5025" w:rsidRDefault="005A5025" w:rsidP="00631BE6">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t>Extended Abstract</w:t>
            </w:r>
            <w:r w:rsidR="009C4E56">
              <w:rPr>
                <w:rFonts w:asciiTheme="majorBidi" w:hAnsiTheme="majorBidi" w:cs="B Nazanin"/>
                <w:b/>
                <w:bCs/>
                <w:sz w:val="28"/>
                <w:szCs w:val="28"/>
              </w:rPr>
              <w:t xml:space="preserve"> </w:t>
            </w:r>
          </w:p>
        </w:tc>
      </w:tr>
    </w:tbl>
    <w:p w14:paraId="0C10A9B8" w14:textId="77777777" w:rsidR="005A5025" w:rsidRDefault="005A5025" w:rsidP="005A5025">
      <w:pPr>
        <w:tabs>
          <w:tab w:val="left" w:pos="1408"/>
        </w:tabs>
        <w:rPr>
          <w:rFonts w:asciiTheme="majorBidi" w:hAnsiTheme="majorBidi" w:cs="B Nazanin"/>
          <w:sz w:val="20"/>
          <w:szCs w:val="20"/>
          <w:rtl/>
        </w:rPr>
      </w:pPr>
    </w:p>
    <w:p w14:paraId="37478DB3" w14:textId="4444CC89"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Introduction</w:t>
      </w:r>
    </w:p>
    <w:p w14:paraId="228485A8" w14:textId="77777777" w:rsidR="00075C12" w:rsidRPr="00075C12" w:rsidRDefault="00075C12" w:rsidP="00075C12">
      <w:pPr>
        <w:pStyle w:val="ListParagraph"/>
        <w:tabs>
          <w:tab w:val="left" w:pos="1408"/>
        </w:tabs>
        <w:bidi w:val="0"/>
        <w:jc w:val="both"/>
        <w:rPr>
          <w:rFonts w:asciiTheme="majorBidi" w:hAnsiTheme="majorBidi" w:cs="B Nazanin"/>
          <w:lang w:val="en"/>
        </w:rPr>
      </w:pPr>
      <w:r w:rsidRPr="00075C12">
        <w:rPr>
          <w:rFonts w:asciiTheme="majorBidi" w:hAnsiTheme="majorBidi" w:cs="B Nazanin"/>
          <w:lang w:val="en"/>
        </w:rPr>
        <w:t>Autism spectrum disorder (ASD) is a neurodevelopmental disorder that affects individuals throughout their lives, influencing communication, social interactions, and behavioral patterns, and is increasingly diagnosed worldwide (Duque-Cartagena et al., 2024). This disorder is characterized by impairments in social communication and interaction, along with restricted and repetitive patterns of behavior or interests. Scientific evidence indicates that both genetic and environmental factors contribute to the development of ASD, and in Canada, one in every 32 children and adolescents is affected (Ouellet et al., 2023).</w:t>
      </w:r>
    </w:p>
    <w:p w14:paraId="51083E18" w14:textId="77777777" w:rsidR="00075C12" w:rsidRPr="00075C12" w:rsidRDefault="00075C12" w:rsidP="00075C12">
      <w:pPr>
        <w:pStyle w:val="ListParagraph"/>
        <w:tabs>
          <w:tab w:val="left" w:pos="1408"/>
        </w:tabs>
        <w:bidi w:val="0"/>
        <w:jc w:val="both"/>
        <w:rPr>
          <w:rFonts w:asciiTheme="majorBidi" w:hAnsiTheme="majorBidi" w:cs="B Nazanin"/>
          <w:lang w:val="en"/>
        </w:rPr>
      </w:pPr>
      <w:r w:rsidRPr="00075C12">
        <w:rPr>
          <w:rFonts w:asciiTheme="majorBidi" w:hAnsiTheme="majorBidi" w:cs="B Nazanin"/>
          <w:lang w:val="en"/>
        </w:rPr>
        <w:t xml:space="preserve">Air pollution is recognized as one of the key environmental risk factors for ASD, impacting neurodevelopment through mechanisms such as </w:t>
      </w:r>
      <w:proofErr w:type="spellStart"/>
      <w:r w:rsidRPr="00075C12">
        <w:rPr>
          <w:rFonts w:asciiTheme="majorBidi" w:hAnsiTheme="majorBidi" w:cs="B Nazanin"/>
          <w:lang w:val="en"/>
        </w:rPr>
        <w:t>neuroinflammation</w:t>
      </w:r>
      <w:proofErr w:type="spellEnd"/>
      <w:r w:rsidRPr="00075C12">
        <w:rPr>
          <w:rFonts w:asciiTheme="majorBidi" w:hAnsiTheme="majorBidi" w:cs="B Nazanin"/>
          <w:lang w:val="en"/>
        </w:rPr>
        <w:t>, oxidative stress, and epigenetic modifications (</w:t>
      </w:r>
      <w:proofErr w:type="spellStart"/>
      <w:r w:rsidRPr="00075C12">
        <w:rPr>
          <w:rFonts w:asciiTheme="majorBidi" w:hAnsiTheme="majorBidi" w:cs="B Nazanin"/>
          <w:lang w:val="en"/>
        </w:rPr>
        <w:t>Malseaux</w:t>
      </w:r>
      <w:proofErr w:type="spellEnd"/>
      <w:r w:rsidRPr="00075C12">
        <w:rPr>
          <w:rFonts w:asciiTheme="majorBidi" w:hAnsiTheme="majorBidi" w:cs="B Nazanin"/>
          <w:lang w:val="en"/>
        </w:rPr>
        <w:t>, 2024). Recent meta-analyses conducted by Harvard University have shown that exposure to fine particulate matter in air pollution is significantly associated with an increased risk of ASD in children, particularly when exposure occurs during the third trimester of pregnancy or early childhood (Harvard T.H. Chan School of Public Health, 2021). Furthermore, recent ecological studies have reported a higher prevalence of ASD among children living in areas with severe air pollution (</w:t>
      </w:r>
      <w:proofErr w:type="spellStart"/>
      <w:r w:rsidRPr="00075C12">
        <w:rPr>
          <w:rFonts w:asciiTheme="majorBidi" w:hAnsiTheme="majorBidi" w:cs="B Nazanin"/>
          <w:lang w:val="en"/>
        </w:rPr>
        <w:t>Macheti</w:t>
      </w:r>
      <w:proofErr w:type="spellEnd"/>
      <w:r w:rsidRPr="00075C12">
        <w:rPr>
          <w:rFonts w:asciiTheme="majorBidi" w:hAnsiTheme="majorBidi" w:cs="B Nazanin"/>
          <w:lang w:val="en"/>
        </w:rPr>
        <w:t xml:space="preserve"> et al., 2024).</w:t>
      </w:r>
    </w:p>
    <w:p w14:paraId="4443042C" w14:textId="77777777" w:rsidR="00075C12" w:rsidRPr="00075C12" w:rsidRDefault="00075C12" w:rsidP="00075C12">
      <w:pPr>
        <w:pStyle w:val="ListParagraph"/>
        <w:tabs>
          <w:tab w:val="left" w:pos="1408"/>
        </w:tabs>
        <w:bidi w:val="0"/>
        <w:jc w:val="both"/>
        <w:rPr>
          <w:rFonts w:asciiTheme="majorBidi" w:hAnsiTheme="majorBidi" w:cs="B Nazanin"/>
          <w:lang w:val="en"/>
        </w:rPr>
      </w:pPr>
      <w:r w:rsidRPr="00075C12">
        <w:rPr>
          <w:rFonts w:asciiTheme="majorBidi" w:hAnsiTheme="majorBidi" w:cs="B Nazanin"/>
          <w:lang w:val="en"/>
        </w:rPr>
        <w:t>Temperature, as another important environmental parameter, also has a considerable effect on the behavior of children with ASD. Mildly warm temperatures can promote relaxation and encourage activity, whereas excessively high temperatures may lead to irritability and aggression. There is even documented correlation between heat and crime rates, highlighting the role of temperature in behavioral regulation (Healy, 2025). Recent research has found that individuals with ASD encounter difficulties in completing attention tasks due to temperature fluctuations (4°C), causing a significant decline in their performance (</w:t>
      </w:r>
      <w:proofErr w:type="spellStart"/>
      <w:r w:rsidRPr="00075C12">
        <w:rPr>
          <w:rFonts w:asciiTheme="majorBidi" w:hAnsiTheme="majorBidi" w:cs="B Nazanin"/>
          <w:lang w:val="en"/>
        </w:rPr>
        <w:t>Merzi</w:t>
      </w:r>
      <w:proofErr w:type="spellEnd"/>
      <w:r w:rsidRPr="00075C12">
        <w:rPr>
          <w:rFonts w:asciiTheme="majorBidi" w:hAnsiTheme="majorBidi" w:cs="B Nazanin"/>
          <w:lang w:val="en"/>
        </w:rPr>
        <w:t xml:space="preserve"> et al., 2025).</w:t>
      </w:r>
    </w:p>
    <w:p w14:paraId="5A03E393" w14:textId="77777777" w:rsidR="00075C12" w:rsidRPr="00075C12" w:rsidRDefault="00075C12" w:rsidP="00075C12">
      <w:pPr>
        <w:pStyle w:val="ListParagraph"/>
        <w:tabs>
          <w:tab w:val="left" w:pos="1408"/>
        </w:tabs>
        <w:bidi w:val="0"/>
        <w:jc w:val="both"/>
        <w:rPr>
          <w:rFonts w:asciiTheme="majorBidi" w:hAnsiTheme="majorBidi" w:cs="B Nazanin"/>
          <w:lang w:val="en"/>
        </w:rPr>
      </w:pPr>
      <w:r w:rsidRPr="00075C12">
        <w:rPr>
          <w:rFonts w:asciiTheme="majorBidi" w:hAnsiTheme="majorBidi" w:cs="B Nazanin"/>
          <w:lang w:val="en"/>
        </w:rPr>
        <w:t xml:space="preserve">Given the growing importance of environmental issues and their impact on children’s mental health—especially among vulnerable groups such as children with ASD—evidence-based </w:t>
      </w:r>
      <w:r w:rsidRPr="00075C12">
        <w:rPr>
          <w:rFonts w:asciiTheme="majorBidi" w:hAnsiTheme="majorBidi" w:cs="B Nazanin"/>
          <w:lang w:val="en"/>
        </w:rPr>
        <w:lastRenderedPageBreak/>
        <w:t xml:space="preserve">research in this field is imperative. </w:t>
      </w:r>
      <w:proofErr w:type="spellStart"/>
      <w:r w:rsidRPr="00075C12">
        <w:rPr>
          <w:rFonts w:asciiTheme="majorBidi" w:hAnsiTheme="majorBidi" w:cs="B Nazanin"/>
          <w:lang w:val="en"/>
        </w:rPr>
        <w:t>Razavi</w:t>
      </w:r>
      <w:proofErr w:type="spellEnd"/>
      <w:r w:rsidRPr="00075C12">
        <w:rPr>
          <w:rFonts w:asciiTheme="majorBidi" w:hAnsiTheme="majorBidi" w:cs="B Nazanin"/>
          <w:lang w:val="en"/>
        </w:rPr>
        <w:t xml:space="preserve"> Khorasan Province, with its considerable population and unique climatic and environmental conditions, provides a suitable setting for examining the impact of environmental parameters on behavioral abnormalities in children aged 4–13 with ASD. The results of such a study could inform the development of effective prevention and intervention strategies to improve the quality of life for these children and their families.</w:t>
      </w:r>
    </w:p>
    <w:p w14:paraId="420CC2DB" w14:textId="467CBB01" w:rsidR="00F226F5" w:rsidRDefault="00F226F5" w:rsidP="00C35214">
      <w:pPr>
        <w:pStyle w:val="ListParagraph"/>
        <w:tabs>
          <w:tab w:val="left" w:pos="1408"/>
        </w:tabs>
        <w:bidi w:val="0"/>
        <w:rPr>
          <w:rFonts w:asciiTheme="majorBidi" w:hAnsiTheme="majorBidi" w:cs="B Nazanin"/>
          <w:b/>
          <w:bCs/>
        </w:rPr>
      </w:pPr>
      <w:r w:rsidRPr="00F226F5">
        <w:rPr>
          <w:rFonts w:asciiTheme="majorBidi" w:hAnsiTheme="majorBidi" w:cs="B Nazanin"/>
          <w:b/>
          <w:bCs/>
        </w:rPr>
        <w:t xml:space="preserve">Material and Methods </w:t>
      </w:r>
    </w:p>
    <w:p w14:paraId="3BE9AA35" w14:textId="156969C7" w:rsidR="00C06DD1" w:rsidRPr="00C06DD1" w:rsidRDefault="00C06DD1" w:rsidP="00C06DD1">
      <w:pPr>
        <w:pStyle w:val="ListParagraph"/>
        <w:tabs>
          <w:tab w:val="left" w:pos="1408"/>
        </w:tabs>
        <w:bidi w:val="0"/>
        <w:jc w:val="both"/>
        <w:rPr>
          <w:rFonts w:asciiTheme="majorBidi" w:hAnsiTheme="majorBidi" w:cs="B Nazanin"/>
        </w:rPr>
      </w:pPr>
      <w:r w:rsidRPr="00C06DD1">
        <w:rPr>
          <w:rFonts w:asciiTheme="majorBidi" w:hAnsiTheme="majorBidi" w:cs="B Nazanin"/>
        </w:rPr>
        <w:t xml:space="preserve">This study aimed to determine the relationship between climatic parameters (temperature and air pollution) and behavioral abnormalities (aggression and impulsive behaviors) in children with Autism Spectrum Disorder (ASD) aged 4 to 13 years. Accordingly, from among ASD children aged 4 to 13 years attending daily educational–rehabilitation centers for individuals with ASD in Khorasan </w:t>
      </w:r>
      <w:proofErr w:type="spellStart"/>
      <w:r w:rsidRPr="00C06DD1">
        <w:rPr>
          <w:rFonts w:asciiTheme="majorBidi" w:hAnsiTheme="majorBidi" w:cs="B Nazanin"/>
        </w:rPr>
        <w:t>Razavi</w:t>
      </w:r>
      <w:proofErr w:type="spellEnd"/>
      <w:r w:rsidRPr="00C06DD1">
        <w:rPr>
          <w:rFonts w:asciiTheme="majorBidi" w:hAnsiTheme="majorBidi" w:cs="B Nazanin"/>
        </w:rPr>
        <w:t xml:space="preserve"> Province, 186 participants were selected through convenience sampling</w:t>
      </w:r>
      <w:r w:rsidRPr="00C06DD1">
        <w:rPr>
          <w:rFonts w:asciiTheme="majorBidi" w:hAnsiTheme="majorBidi" w:cs="B Nazanin"/>
          <w:rtl/>
        </w:rPr>
        <w:t>.</w:t>
      </w:r>
      <w:r>
        <w:rPr>
          <w:rFonts w:asciiTheme="majorBidi" w:hAnsiTheme="majorBidi" w:cs="B Nazanin" w:hint="cs"/>
          <w:rtl/>
        </w:rPr>
        <w:t xml:space="preserve"> </w:t>
      </w:r>
      <w:r w:rsidRPr="00C06DD1">
        <w:rPr>
          <w:rFonts w:asciiTheme="majorBidi" w:hAnsiTheme="majorBidi" w:cs="B Nazanin"/>
        </w:rPr>
        <w:t>The implementation process was as follows: After obtaining the necessary permissions, the target statistical population was approached, and the sample group was determined based on inclusion and exclusion criteria. The study objectives were explained to the participants, assuring them that their information would remain confidential, and their responses would be used solely for research purposes without mentioning their names. The questionnaires were then distributed and completed</w:t>
      </w:r>
      <w:r w:rsidRPr="00C06DD1">
        <w:rPr>
          <w:rFonts w:asciiTheme="majorBidi" w:hAnsiTheme="majorBidi" w:cs="B Nazanin"/>
          <w:rtl/>
        </w:rPr>
        <w:t>.</w:t>
      </w:r>
    </w:p>
    <w:p w14:paraId="0D9EBB4F" w14:textId="34062E86" w:rsidR="00C06DD1" w:rsidRDefault="00C06DD1" w:rsidP="00C06DD1">
      <w:pPr>
        <w:pStyle w:val="ListParagraph"/>
        <w:tabs>
          <w:tab w:val="left" w:pos="1408"/>
        </w:tabs>
        <w:bidi w:val="0"/>
        <w:spacing w:after="0"/>
        <w:jc w:val="both"/>
        <w:rPr>
          <w:rFonts w:asciiTheme="majorBidi" w:hAnsiTheme="majorBidi" w:cs="B Nazanin"/>
          <w:rtl/>
        </w:rPr>
      </w:pPr>
      <w:r w:rsidRPr="00C06DD1">
        <w:rPr>
          <w:rFonts w:asciiTheme="majorBidi" w:hAnsiTheme="majorBidi" w:cs="B Nazanin"/>
        </w:rPr>
        <w:t>During the same period (first half of February 2025), temperature and air pollution levels were also recorded, and a two-week average was calculated. The same procedure was repeated for the second and third measurement periods (first half of March 2025 and first half of April 2025), during which questionnaires were completed and two-week averages of temperature and air pollution were obtained. Finally, all collected data were analyzed using statistical software.</w:t>
      </w:r>
      <w:r w:rsidRPr="00C06DD1">
        <w:rPr>
          <w:rFonts w:asciiTheme="majorBidi" w:eastAsia="Times New Roman" w:hAnsiTheme="majorBidi" w:cs="B Nazanin"/>
          <w:lang w:val="en" w:bidi="ar-SA"/>
        </w:rPr>
        <w:t xml:space="preserve"> </w:t>
      </w:r>
      <w:r w:rsidRPr="00C06DD1">
        <w:rPr>
          <w:rFonts w:asciiTheme="majorBidi" w:hAnsiTheme="majorBidi" w:cs="B Nazanin"/>
          <w:lang w:val="en"/>
        </w:rPr>
        <w:t xml:space="preserve">Data on behavioral variables were collected using three standardized instruments: </w:t>
      </w:r>
      <w:proofErr w:type="gramStart"/>
      <w:r w:rsidRPr="00C06DD1">
        <w:rPr>
          <w:rFonts w:asciiTheme="majorBidi" w:hAnsiTheme="majorBidi" w:cs="B Nazanin"/>
          <w:lang w:val="en"/>
        </w:rPr>
        <w:t>the</w:t>
      </w:r>
      <w:proofErr w:type="gramEnd"/>
      <w:r w:rsidRPr="00C06DD1">
        <w:rPr>
          <w:rFonts w:asciiTheme="majorBidi" w:hAnsiTheme="majorBidi" w:cs="B Nazanin"/>
          <w:lang w:val="en"/>
        </w:rPr>
        <w:t xml:space="preserve"> </w:t>
      </w:r>
      <w:proofErr w:type="spellStart"/>
      <w:r w:rsidRPr="00C06DD1">
        <w:rPr>
          <w:rFonts w:asciiTheme="majorBidi" w:hAnsiTheme="majorBidi" w:cs="B Nazanin"/>
          <w:lang w:val="en"/>
        </w:rPr>
        <w:t>Shaheem</w:t>
      </w:r>
      <w:proofErr w:type="spellEnd"/>
      <w:r w:rsidRPr="00C06DD1">
        <w:rPr>
          <w:rFonts w:asciiTheme="majorBidi" w:hAnsiTheme="majorBidi" w:cs="B Nazanin"/>
          <w:lang w:val="en"/>
        </w:rPr>
        <w:t xml:space="preserve"> Children’s Aggression Questionnaire (2006) to assess levels and dimensions of aggressive behavior; the Hirschfield Impulsivity Scale (1965) to measure impulsivity traits; and the Gilliam Autism Rating Scale (1994) for confirming ASD diagnosis and severity.</w:t>
      </w:r>
    </w:p>
    <w:p w14:paraId="2C7A05B7" w14:textId="68CFF960" w:rsidR="005A5025" w:rsidRPr="00A33A84" w:rsidRDefault="005A5025" w:rsidP="00C06DD1">
      <w:pPr>
        <w:pStyle w:val="ListParagraph"/>
        <w:tabs>
          <w:tab w:val="left" w:pos="1408"/>
        </w:tabs>
        <w:bidi w:val="0"/>
        <w:spacing w:after="0"/>
        <w:rPr>
          <w:rFonts w:asciiTheme="majorBidi" w:hAnsiTheme="majorBidi" w:cs="B Nazanin"/>
          <w:b/>
          <w:bCs/>
        </w:rPr>
      </w:pPr>
      <w:proofErr w:type="gramStart"/>
      <w:r w:rsidRPr="00A33A84">
        <w:rPr>
          <w:rFonts w:asciiTheme="majorBidi" w:hAnsiTheme="majorBidi" w:cs="B Nazanin"/>
          <w:b/>
          <w:bCs/>
        </w:rPr>
        <w:t>Results</w:t>
      </w:r>
      <w:r w:rsidR="00617578">
        <w:rPr>
          <w:rFonts w:asciiTheme="majorBidi" w:hAnsiTheme="majorBidi" w:cs="B Nazanin" w:hint="cs"/>
          <w:b/>
          <w:bCs/>
          <w:rtl/>
        </w:rPr>
        <w:t xml:space="preserve"> </w:t>
      </w:r>
      <w:r w:rsidRPr="00A33A84">
        <w:rPr>
          <w:rFonts w:asciiTheme="majorBidi" w:hAnsiTheme="majorBidi" w:cs="B Nazanin"/>
          <w:b/>
          <w:bCs/>
        </w:rPr>
        <w:t xml:space="preserve"> and</w:t>
      </w:r>
      <w:proofErr w:type="gramEnd"/>
      <w:r w:rsidRPr="00A33A84">
        <w:rPr>
          <w:rFonts w:asciiTheme="majorBidi" w:hAnsiTheme="majorBidi" w:cs="B Nazanin"/>
          <w:b/>
          <w:bCs/>
        </w:rPr>
        <w:t xml:space="preserve"> Discussion</w:t>
      </w:r>
    </w:p>
    <w:p w14:paraId="254B4172" w14:textId="75746315" w:rsidR="00D7321A" w:rsidRPr="005A5025" w:rsidRDefault="00075C12" w:rsidP="00075C12">
      <w:pPr>
        <w:pStyle w:val="ListParagraph"/>
        <w:tabs>
          <w:tab w:val="left" w:pos="1408"/>
        </w:tabs>
        <w:bidi w:val="0"/>
        <w:jc w:val="both"/>
        <w:rPr>
          <w:rFonts w:asciiTheme="majorBidi" w:hAnsiTheme="majorBidi" w:cs="B Nazanin"/>
          <w:b/>
          <w:bCs/>
          <w:sz w:val="20"/>
          <w:szCs w:val="20"/>
        </w:rPr>
      </w:pPr>
      <w:r w:rsidRPr="00075C12">
        <w:rPr>
          <w:rFonts w:asciiTheme="majorBidi" w:hAnsiTheme="majorBidi" w:cs="B Nazanin"/>
        </w:rPr>
        <w:t>The results of the multivariate tests indicated that the effect of climatic parameters on behavioral abnormalities in children with autism (including aggression and impulsive behaviors) was statistically highly significant (</w:t>
      </w:r>
      <w:r w:rsidRPr="00075C12">
        <w:rPr>
          <w:rFonts w:asciiTheme="majorBidi" w:hAnsiTheme="majorBidi" w:cs="B Nazanin"/>
          <w:i/>
          <w:iCs/>
        </w:rPr>
        <w:t>F</w:t>
      </w:r>
      <w:r w:rsidRPr="00075C12">
        <w:rPr>
          <w:rFonts w:asciiTheme="majorBidi" w:hAnsiTheme="majorBidi" w:cs="B Nazanin"/>
        </w:rPr>
        <w:t xml:space="preserve"> (5, 180) = 5.00, </w:t>
      </w:r>
      <w:r w:rsidRPr="00075C12">
        <w:rPr>
          <w:rFonts w:asciiTheme="majorBidi" w:hAnsiTheme="majorBidi" w:cs="B Nazanin"/>
          <w:i/>
          <w:iCs/>
        </w:rPr>
        <w:t>p</w:t>
      </w:r>
      <w:r w:rsidRPr="00075C12">
        <w:rPr>
          <w:rFonts w:asciiTheme="majorBidi" w:hAnsiTheme="majorBidi" w:cs="B Nazanin"/>
        </w:rPr>
        <w:t xml:space="preserve"> &lt; .001, Wilks’ Lambda = 0.097, Partial Eta Squared = 0.903). This finding suggests that environmental climatic factors, such as temperature and air pollution, play a highly prominent and influential role in the emergence or exacerbation of behavioral abnormalities in children with autism. Moreover, this relationship was found to be independent of other intervening variables examined in the study (the interaction effect was not significant, and Eta Squared was low). Therefore, the research findings support the hypothesis and underscore the necessity of giving special attention to environmental factors in therapeutic and support programs for these children.</w:t>
      </w:r>
    </w:p>
    <w:p w14:paraId="14F26291" w14:textId="74618F17"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lastRenderedPageBreak/>
        <w:t>Conclusion</w:t>
      </w:r>
    </w:p>
    <w:p w14:paraId="26C65BCE" w14:textId="77777777" w:rsidR="005C302D" w:rsidRPr="005C302D" w:rsidRDefault="005C302D" w:rsidP="005C302D">
      <w:pPr>
        <w:pStyle w:val="ListParagraph"/>
        <w:tabs>
          <w:tab w:val="left" w:pos="1408"/>
        </w:tabs>
        <w:bidi w:val="0"/>
        <w:jc w:val="both"/>
        <w:rPr>
          <w:rFonts w:asciiTheme="majorBidi" w:hAnsiTheme="majorBidi" w:cs="B Nazanin"/>
          <w:lang w:val="en"/>
        </w:rPr>
      </w:pPr>
      <w:r w:rsidRPr="005C302D">
        <w:rPr>
          <w:rFonts w:asciiTheme="majorBidi" w:hAnsiTheme="majorBidi" w:cs="B Nazanin"/>
          <w:lang w:val="en"/>
        </w:rPr>
        <w:t>The significant relationship between environmental parameters, including temperature and air pollution, and behavioral abnormalities such as aggression and impulsive behaviors in children with Autism Spectrum Disorder (ASD) can be explained by complex neurophysiological, sensory, and biochemical mechanisms. Various studies have shown that children with ASD, due to dysfunction in sensory and nervous systems, exhibit heightened sensitivity to environmental changes, and this hypersensitivity can exacerbate problematic behaviors (</w:t>
      </w:r>
      <w:proofErr w:type="spellStart"/>
      <w:r w:rsidRPr="005C302D">
        <w:rPr>
          <w:rFonts w:asciiTheme="majorBidi" w:hAnsiTheme="majorBidi" w:cs="B Nazanin"/>
          <w:lang w:val="en"/>
        </w:rPr>
        <w:t>Daccio</w:t>
      </w:r>
      <w:proofErr w:type="spellEnd"/>
      <w:r w:rsidRPr="005C302D">
        <w:rPr>
          <w:rFonts w:asciiTheme="majorBidi" w:hAnsiTheme="majorBidi" w:cs="B Nazanin"/>
          <w:lang w:val="en"/>
        </w:rPr>
        <w:t>-Cartagena et al., 2024).</w:t>
      </w:r>
    </w:p>
    <w:p w14:paraId="22BCC282" w14:textId="77777777" w:rsidR="005C302D" w:rsidRPr="005C302D" w:rsidRDefault="005C302D" w:rsidP="005C302D">
      <w:pPr>
        <w:pStyle w:val="ListParagraph"/>
        <w:tabs>
          <w:tab w:val="left" w:pos="1408"/>
        </w:tabs>
        <w:bidi w:val="0"/>
        <w:jc w:val="both"/>
        <w:rPr>
          <w:rFonts w:asciiTheme="majorBidi" w:hAnsiTheme="majorBidi" w:cs="B Nazanin"/>
          <w:lang w:val="en"/>
        </w:rPr>
      </w:pPr>
      <w:r w:rsidRPr="005C302D">
        <w:rPr>
          <w:rFonts w:asciiTheme="majorBidi" w:hAnsiTheme="majorBidi" w:cs="B Nazanin"/>
          <w:lang w:val="en"/>
        </w:rPr>
        <w:t>From a physiological perspective, children with ASD often present with impairments in thermoregulation, which directly affects the functioning of the central nervous system. Recent research indicates that increases in ambient temperature can alter brain activity, with cortical temperature elevation leading to reduced brain activity, thereby reinforcing neural inhibitory mechanisms (Hidaka et al., 2023). Such neurophysiological changes can disrupt the balance between excitatory and inhibitory neurons—a balance that plays a critical role in the pathogenesis of ASD.</w:t>
      </w:r>
    </w:p>
    <w:p w14:paraId="3E7EB272" w14:textId="77777777" w:rsidR="005C302D" w:rsidRPr="005C302D" w:rsidRDefault="005C302D" w:rsidP="005C302D">
      <w:pPr>
        <w:pStyle w:val="ListParagraph"/>
        <w:tabs>
          <w:tab w:val="left" w:pos="1408"/>
        </w:tabs>
        <w:bidi w:val="0"/>
        <w:jc w:val="both"/>
        <w:rPr>
          <w:rFonts w:asciiTheme="majorBidi" w:hAnsiTheme="majorBidi" w:cs="B Nazanin"/>
          <w:lang w:val="en"/>
        </w:rPr>
      </w:pPr>
      <w:r w:rsidRPr="005C302D">
        <w:rPr>
          <w:rFonts w:asciiTheme="majorBidi" w:hAnsiTheme="majorBidi" w:cs="B Nazanin"/>
          <w:lang w:val="en"/>
        </w:rPr>
        <w:t>Air pollution also influences the behavior of children with ASD through multiple pathways. Longitudinal studies have demonstrated that higher levels of exposure to particulate matter are associated with increased severity of autism symptoms as well as attention-deficit/hyperactivity disorder (ADHD) symptoms (Li et al., 2023). These pollutant particles can exacerbate inflammatory processes in the body by affecting cardiovascular, respiratory, and nervous systems, ultimately contributing to an increase in aggressive and impulsive behaviors.</w:t>
      </w:r>
    </w:p>
    <w:p w14:paraId="2BA6E418" w14:textId="6999F53E" w:rsidR="005C302D" w:rsidRPr="005C302D" w:rsidRDefault="00D7321A" w:rsidP="005C302D">
      <w:pPr>
        <w:pStyle w:val="ListParagraph"/>
        <w:tabs>
          <w:tab w:val="left" w:pos="1408"/>
        </w:tabs>
        <w:bidi w:val="0"/>
        <w:rPr>
          <w:rFonts w:asciiTheme="majorBidi" w:hAnsiTheme="majorBidi" w:cs="B Nazanin"/>
          <w:iCs/>
        </w:rPr>
      </w:pPr>
      <w:r w:rsidRPr="00A33A84">
        <w:rPr>
          <w:rFonts w:ascii="Times New Roman" w:eastAsia="Times New Roman" w:hAnsi="Times New Roman" w:cs="Times New Roman"/>
          <w:b/>
          <w:bCs/>
          <w:color w:val="000000"/>
          <w:lang w:bidi="ar-SA"/>
        </w:rPr>
        <w:t>Keywords:</w:t>
      </w:r>
      <w:r w:rsidRPr="00A33A84">
        <w:rPr>
          <w:rFonts w:asciiTheme="majorBidi" w:hAnsiTheme="majorBidi" w:cs="B Nazanin"/>
          <w:sz w:val="24"/>
          <w:szCs w:val="24"/>
        </w:rPr>
        <w:t xml:space="preserve"> </w:t>
      </w:r>
      <w:r w:rsidR="005C302D" w:rsidRPr="005C302D">
        <w:rPr>
          <w:rFonts w:asciiTheme="majorBidi" w:hAnsiTheme="majorBidi" w:cs="B Nazanin"/>
          <w:iCs/>
        </w:rPr>
        <w:t>Air Pollution,</w:t>
      </w:r>
      <w:r w:rsidR="005C302D">
        <w:rPr>
          <w:rFonts w:asciiTheme="majorBidi" w:hAnsiTheme="majorBidi" w:cs="B Nazanin" w:hint="cs"/>
          <w:iCs/>
          <w:rtl/>
        </w:rPr>
        <w:t xml:space="preserve"> </w:t>
      </w:r>
      <w:r w:rsidR="005C302D" w:rsidRPr="005C302D">
        <w:rPr>
          <w:rFonts w:asciiTheme="majorBidi" w:hAnsiTheme="majorBidi" w:cs="B Nazanin"/>
          <w:iCs/>
        </w:rPr>
        <w:t>Autism,</w:t>
      </w:r>
      <w:r w:rsidR="005C302D">
        <w:rPr>
          <w:rFonts w:asciiTheme="majorBidi" w:hAnsiTheme="majorBidi" w:cs="B Nazanin" w:hint="cs"/>
          <w:iCs/>
          <w:rtl/>
        </w:rPr>
        <w:t xml:space="preserve"> </w:t>
      </w:r>
      <w:r w:rsidR="005C302D" w:rsidRPr="005C302D">
        <w:rPr>
          <w:rFonts w:asciiTheme="majorBidi" w:hAnsiTheme="majorBidi" w:cs="B Nazanin"/>
          <w:iCs/>
        </w:rPr>
        <w:t>Aggression,</w:t>
      </w:r>
      <w:r w:rsidR="005C302D">
        <w:rPr>
          <w:rFonts w:asciiTheme="majorBidi" w:hAnsiTheme="majorBidi" w:cs="B Nazanin" w:hint="cs"/>
          <w:iCs/>
          <w:rtl/>
        </w:rPr>
        <w:t xml:space="preserve"> </w:t>
      </w:r>
      <w:r w:rsidR="005C302D" w:rsidRPr="005C302D">
        <w:rPr>
          <w:rFonts w:asciiTheme="majorBidi" w:hAnsiTheme="majorBidi" w:cs="B Nazanin"/>
          <w:iCs/>
        </w:rPr>
        <w:t>Impulsive Behaviors Temperature</w:t>
      </w:r>
      <w:r w:rsidR="005C302D" w:rsidRPr="005C302D">
        <w:rPr>
          <w:rFonts w:asciiTheme="majorBidi" w:hAnsiTheme="majorBidi" w:cs="B Nazanin" w:hint="cs"/>
          <w:iCs/>
          <w:rtl/>
          <w:lang w:bidi="ar-SA"/>
        </w:rPr>
        <w:t>.</w:t>
      </w:r>
    </w:p>
    <w:p w14:paraId="35CF8117" w14:textId="3C892417" w:rsidR="00D7321A" w:rsidRDefault="00D7321A" w:rsidP="005C302D">
      <w:pPr>
        <w:pStyle w:val="ListParagraph"/>
        <w:tabs>
          <w:tab w:val="left" w:pos="1408"/>
        </w:tabs>
        <w:bidi w:val="0"/>
        <w:rPr>
          <w:rFonts w:ascii="Times New Roman" w:eastAsia="Times New Roman" w:hAnsi="Times New Roman" w:cs="Times New Roman"/>
          <w:b/>
          <w:bCs/>
          <w:color w:val="000000"/>
          <w:sz w:val="20"/>
          <w:szCs w:val="20"/>
          <w:lang w:bidi="ar-SA"/>
        </w:rPr>
      </w:pPr>
    </w:p>
    <w:p w14:paraId="53C8B4CA" w14:textId="55CC9641" w:rsidR="00A33A84" w:rsidRDefault="00A33A84" w:rsidP="005C302D">
      <w:pPr>
        <w:pStyle w:val="ListParagraph"/>
        <w:tabs>
          <w:tab w:val="left" w:pos="1408"/>
        </w:tabs>
        <w:bidi w:val="0"/>
        <w:rPr>
          <w:rFonts w:asciiTheme="majorBidi" w:hAnsiTheme="majorBidi" w:cs="B Nazanin"/>
          <w:b/>
          <w:bCs/>
          <w:sz w:val="20"/>
          <w:szCs w:val="20"/>
          <w:rtl/>
        </w:rPr>
      </w:pPr>
    </w:p>
    <w:p w14:paraId="76B00720" w14:textId="77777777" w:rsidR="006946DC" w:rsidRDefault="006946DC" w:rsidP="005C302D">
      <w:pPr>
        <w:spacing w:after="160" w:line="259" w:lineRule="auto"/>
        <w:rPr>
          <w:rFonts w:asciiTheme="majorBidi" w:hAnsiTheme="majorBidi" w:cs="B Nazanin"/>
          <w:b/>
          <w:bCs/>
          <w:sz w:val="32"/>
          <w:szCs w:val="32"/>
          <w:rtl/>
          <w:lang w:bidi="fa-IR"/>
        </w:rPr>
      </w:pPr>
      <w:r>
        <w:rPr>
          <w:rFonts w:asciiTheme="majorBidi" w:hAnsiTheme="majorBidi" w:cs="B Nazanin"/>
          <w:sz w:val="32"/>
          <w:szCs w:val="32"/>
          <w:rtl/>
          <w:lang w:bidi="fa-IR"/>
        </w:rPr>
        <w:br w:type="page"/>
      </w:r>
    </w:p>
    <w:p w14:paraId="10C4279F" w14:textId="2F1C95EA" w:rsidR="00CB34D8" w:rsidRPr="00CB34D8" w:rsidRDefault="00CB34D8" w:rsidP="002C00B6">
      <w:pPr>
        <w:pStyle w:val="Heading1"/>
        <w:spacing w:before="120" w:after="120" w:line="240" w:lineRule="auto"/>
        <w:jc w:val="center"/>
        <w:rPr>
          <w:rFonts w:asciiTheme="majorBidi" w:hAnsiTheme="majorBidi" w:cs="B Nazanin"/>
          <w:sz w:val="32"/>
          <w:szCs w:val="32"/>
        </w:rPr>
      </w:pPr>
      <w:r w:rsidRPr="00CB34D8">
        <w:rPr>
          <w:rFonts w:asciiTheme="majorBidi" w:hAnsiTheme="majorBidi" w:cs="B Nazanin" w:hint="cs"/>
          <w:sz w:val="32"/>
          <w:szCs w:val="32"/>
          <w:rtl/>
          <w:lang w:bidi="fa-IR"/>
        </w:rPr>
        <w:lastRenderedPageBreak/>
        <w:t xml:space="preserve">تأثیر پارامترهای محیطی (دما و آلودگی هوا) بر ناهنجاری های رفتاری </w:t>
      </w:r>
      <w:bookmarkStart w:id="6" w:name="_Hlk172295716"/>
      <w:r w:rsidRPr="00CB34D8">
        <w:rPr>
          <w:rFonts w:asciiTheme="majorBidi" w:hAnsiTheme="majorBidi" w:cs="B Nazanin" w:hint="cs"/>
          <w:sz w:val="32"/>
          <w:szCs w:val="32"/>
          <w:rtl/>
          <w:lang w:bidi="fa-IR"/>
        </w:rPr>
        <w:t>(پرخاشگری و رفتارهای تکانشی) کودکان اوتیسم 4 تا 13 ساله استان خراسان رضوی</w:t>
      </w:r>
      <w:bookmarkEnd w:id="6"/>
    </w:p>
    <w:p w14:paraId="2620FD7C" w14:textId="1864CDF5" w:rsidR="006E1024" w:rsidRPr="00333843" w:rsidRDefault="00CB34D8" w:rsidP="000B6F78">
      <w:pPr>
        <w:bidi/>
        <w:spacing w:before="120" w:after="120"/>
        <w:jc w:val="center"/>
        <w:rPr>
          <w:rFonts w:asciiTheme="majorBidi" w:hAnsiTheme="majorBidi" w:cs="B Nazanin"/>
          <w:b/>
          <w:bCs/>
          <w:sz w:val="20"/>
          <w:szCs w:val="20"/>
          <w:rtl/>
          <w:lang w:bidi="fa-IR"/>
        </w:rPr>
      </w:pPr>
      <w:r>
        <w:rPr>
          <w:rFonts w:asciiTheme="majorBidi" w:hAnsiTheme="majorBidi" w:cs="B Nazanin" w:hint="cs"/>
          <w:b/>
          <w:bCs/>
          <w:sz w:val="20"/>
          <w:szCs w:val="20"/>
          <w:rtl/>
          <w:lang w:bidi="fa-IR"/>
        </w:rPr>
        <w:t>فاطمه نامی فرد</w:t>
      </w:r>
      <w:r w:rsidR="004021B3" w:rsidRPr="00A7713A">
        <w:rPr>
          <w:rFonts w:asciiTheme="majorBidi" w:hAnsiTheme="majorBidi" w:cs="B Nazanin"/>
          <w:b/>
          <w:bCs/>
          <w:sz w:val="20"/>
          <w:szCs w:val="20"/>
          <w:vertAlign w:val="superscript"/>
          <w:rtl/>
          <w:lang w:bidi="fa-IR"/>
        </w:rPr>
        <w:t>1</w:t>
      </w:r>
      <w:r w:rsidR="005C3A9B" w:rsidRPr="00A7713A">
        <w:rPr>
          <w:rFonts w:asciiTheme="majorBidi" w:hAnsiTheme="majorBidi" w:cs="B Nazanin"/>
          <w:b/>
          <w:bCs/>
          <w:sz w:val="20"/>
          <w:szCs w:val="20"/>
          <w:rtl/>
          <w:lang w:bidi="fa-IR"/>
        </w:rPr>
        <w:t>،</w:t>
      </w:r>
      <w:r w:rsidR="00AE0E36" w:rsidRPr="00A7713A">
        <w:rPr>
          <w:rFonts w:asciiTheme="majorBidi" w:hAnsiTheme="majorBidi" w:cs="B Nazanin"/>
          <w:b/>
          <w:bCs/>
          <w:sz w:val="20"/>
          <w:szCs w:val="20"/>
          <w:rtl/>
          <w:lang w:bidi="fa-IR"/>
        </w:rPr>
        <w:t xml:space="preserve"> </w:t>
      </w:r>
      <w:r>
        <w:rPr>
          <w:rFonts w:asciiTheme="majorBidi" w:hAnsiTheme="majorBidi" w:cs="B Nazanin" w:hint="cs"/>
          <w:b/>
          <w:bCs/>
          <w:sz w:val="20"/>
          <w:szCs w:val="20"/>
          <w:rtl/>
          <w:lang w:bidi="fa-IR"/>
        </w:rPr>
        <w:t>علیرضا انتظاری</w:t>
      </w:r>
      <w:r w:rsidR="004021B3" w:rsidRPr="00A7713A">
        <w:rPr>
          <w:rFonts w:asciiTheme="majorBidi" w:hAnsiTheme="majorBidi" w:cs="B Nazanin"/>
          <w:b/>
          <w:bCs/>
          <w:sz w:val="20"/>
          <w:szCs w:val="20"/>
          <w:vertAlign w:val="superscript"/>
          <w:rtl/>
          <w:lang w:bidi="fa-IR"/>
        </w:rPr>
        <w:t>2</w:t>
      </w:r>
      <w:r w:rsidR="00D37616" w:rsidRPr="00A7713A">
        <w:rPr>
          <w:rFonts w:asciiTheme="majorBidi" w:hAnsiTheme="majorBidi" w:cs="B Nazanin"/>
          <w:b/>
          <w:bCs/>
          <w:sz w:val="20"/>
          <w:szCs w:val="20"/>
          <w:vertAlign w:val="superscript"/>
          <w:lang w:val="fr-FR"/>
        </w:rPr>
        <w:sym w:font="Wingdings" w:char="F02A"/>
      </w:r>
      <w:r w:rsidR="00D37616" w:rsidRPr="00A7713A">
        <w:rPr>
          <w:rFonts w:asciiTheme="majorBidi" w:hAnsiTheme="majorBidi" w:cs="B Nazanin"/>
          <w:b/>
          <w:bCs/>
          <w:sz w:val="20"/>
          <w:szCs w:val="20"/>
          <w:vertAlign w:val="superscript"/>
          <w:rtl/>
          <w:lang w:val="fr-FR"/>
        </w:rPr>
        <w:t xml:space="preserve"> </w:t>
      </w:r>
      <w:r w:rsidR="005C3A9B" w:rsidRPr="00A7713A">
        <w:rPr>
          <w:rFonts w:asciiTheme="majorBidi" w:hAnsiTheme="majorBidi" w:cs="B Nazanin"/>
          <w:b/>
          <w:bCs/>
          <w:sz w:val="20"/>
          <w:szCs w:val="20"/>
          <w:rtl/>
          <w:lang w:bidi="fa-IR"/>
        </w:rPr>
        <w:t>،</w:t>
      </w:r>
      <w:r w:rsidR="00AE0E36" w:rsidRPr="00A7713A">
        <w:rPr>
          <w:rFonts w:asciiTheme="majorBidi" w:hAnsiTheme="majorBidi" w:cs="B Nazanin"/>
          <w:b/>
          <w:bCs/>
          <w:sz w:val="20"/>
          <w:szCs w:val="20"/>
          <w:rtl/>
          <w:lang w:bidi="fa-IR"/>
        </w:rPr>
        <w:t xml:space="preserve"> </w:t>
      </w:r>
      <w:r>
        <w:rPr>
          <w:rFonts w:asciiTheme="majorBidi" w:hAnsiTheme="majorBidi" w:cs="B Nazanin" w:hint="cs"/>
          <w:b/>
          <w:bCs/>
          <w:sz w:val="20"/>
          <w:szCs w:val="20"/>
          <w:rtl/>
          <w:lang w:bidi="fa-IR"/>
        </w:rPr>
        <w:t>عبدالرضا کاشکی</w:t>
      </w:r>
      <w:r w:rsidR="004021B3" w:rsidRPr="00A7713A">
        <w:rPr>
          <w:rFonts w:asciiTheme="majorBidi" w:hAnsiTheme="majorBidi" w:cs="B Nazanin"/>
          <w:b/>
          <w:bCs/>
          <w:sz w:val="20"/>
          <w:szCs w:val="20"/>
          <w:vertAlign w:val="superscript"/>
          <w:rtl/>
          <w:lang w:bidi="fa-IR"/>
        </w:rPr>
        <w:t>3</w:t>
      </w:r>
      <w:r w:rsidR="00CD28EE" w:rsidRPr="00A7713A">
        <w:rPr>
          <w:rFonts w:asciiTheme="majorBidi" w:hAnsiTheme="majorBidi" w:cs="B Nazanin"/>
          <w:b/>
          <w:bCs/>
          <w:sz w:val="20"/>
          <w:szCs w:val="20"/>
          <w:vertAlign w:val="superscript"/>
          <w:rtl/>
          <w:lang w:bidi="fa-IR"/>
        </w:rPr>
        <w:t xml:space="preserve"> </w:t>
      </w:r>
      <w:r w:rsidR="00333843">
        <w:rPr>
          <w:rFonts w:asciiTheme="majorBidi" w:hAnsiTheme="majorBidi" w:cs="B Nazanin" w:hint="cs"/>
          <w:b/>
          <w:bCs/>
          <w:sz w:val="20"/>
          <w:szCs w:val="20"/>
          <w:rtl/>
          <w:lang w:bidi="fa-IR"/>
        </w:rPr>
        <w:t>، محمد باعقیده</w:t>
      </w:r>
      <w:r w:rsidR="00333843" w:rsidRPr="00333843">
        <w:rPr>
          <w:rFonts w:asciiTheme="majorBidi" w:hAnsiTheme="majorBidi" w:cs="B Nazanin" w:hint="cs"/>
          <w:b/>
          <w:bCs/>
          <w:sz w:val="20"/>
          <w:szCs w:val="20"/>
          <w:vertAlign w:val="superscript"/>
          <w:rtl/>
          <w:lang w:bidi="fa-IR"/>
        </w:rPr>
        <w:t>4</w:t>
      </w:r>
      <w:r w:rsidR="00333843">
        <w:rPr>
          <w:rFonts w:asciiTheme="majorBidi" w:hAnsiTheme="majorBidi" w:cs="B Nazanin" w:hint="cs"/>
          <w:b/>
          <w:bCs/>
          <w:sz w:val="20"/>
          <w:szCs w:val="20"/>
          <w:rtl/>
          <w:lang w:bidi="fa-IR"/>
        </w:rPr>
        <w:t>، ملیحه زعفرانیه</w:t>
      </w:r>
      <w:r w:rsidR="00333843" w:rsidRPr="00333843">
        <w:rPr>
          <w:rFonts w:asciiTheme="majorBidi" w:hAnsiTheme="majorBidi" w:cs="B Nazanin" w:hint="cs"/>
          <w:b/>
          <w:bCs/>
          <w:sz w:val="20"/>
          <w:szCs w:val="20"/>
          <w:vertAlign w:val="superscript"/>
          <w:rtl/>
          <w:lang w:bidi="fa-IR"/>
        </w:rPr>
        <w:t>5</w:t>
      </w:r>
    </w:p>
    <w:p w14:paraId="5AA935CB" w14:textId="3A16E85D" w:rsidR="004021B3" w:rsidRPr="00A7713A" w:rsidRDefault="006E1024" w:rsidP="003F6A35">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sz w:val="20"/>
          <w:szCs w:val="20"/>
          <w:rtl/>
        </w:rPr>
        <w:t>1</w:t>
      </w:r>
      <w:r w:rsidRPr="00A7713A">
        <w:rPr>
          <w:rFonts w:asciiTheme="majorBidi" w:hAnsiTheme="majorBidi" w:cs="B Nazanin"/>
          <w:b/>
          <w:bCs/>
          <w:sz w:val="20"/>
          <w:szCs w:val="20"/>
          <w:rtl/>
        </w:rPr>
        <w:t xml:space="preserve">. </w:t>
      </w:r>
      <w:r w:rsidR="00CB34D8">
        <w:rPr>
          <w:rFonts w:asciiTheme="majorBidi" w:hAnsiTheme="majorBidi" w:cs="B Nazanin" w:hint="cs"/>
          <w:b/>
          <w:bCs/>
          <w:sz w:val="20"/>
          <w:szCs w:val="20"/>
          <w:rtl/>
        </w:rPr>
        <w:t>دانشجوی کارشناسی ارشد آب و هواشناسی، گروه جغرافیا، دانشکده علوم جغرافیایی، دانشگاه حکیم سبزواری، سبزوار، ایران</w:t>
      </w:r>
      <w:r w:rsidR="00CB34D8">
        <w:rPr>
          <w:rFonts w:asciiTheme="majorBidi" w:hAnsiTheme="majorBidi" w:cs="B Nazanin" w:hint="cs"/>
          <w:b/>
          <w:bCs/>
          <w:sz w:val="20"/>
          <w:szCs w:val="20"/>
          <w:rtl/>
          <w:lang w:bidi="fa-IR"/>
        </w:rPr>
        <w:t xml:space="preserve">. </w:t>
      </w:r>
      <w:r w:rsidR="004021B3" w:rsidRPr="00A7713A">
        <w:rPr>
          <w:rFonts w:asciiTheme="majorBidi" w:hAnsiTheme="majorBidi" w:cs="B Nazanin"/>
          <w:b/>
          <w:bCs/>
          <w:sz w:val="20"/>
          <w:szCs w:val="20"/>
          <w:rtl/>
        </w:rPr>
        <w:t xml:space="preserve">رایانامه: </w:t>
      </w:r>
      <w:r w:rsidR="003F6A35" w:rsidRPr="003F6A35">
        <w:rPr>
          <w:rFonts w:asciiTheme="majorBidi" w:hAnsiTheme="majorBidi" w:cs="B Nazanin"/>
          <w:b/>
          <w:bCs/>
          <w:color w:val="0033CC"/>
          <w:sz w:val="20"/>
          <w:szCs w:val="20"/>
        </w:rPr>
        <w:t>mojgannamifard@gmail.com</w:t>
      </w:r>
    </w:p>
    <w:p w14:paraId="28818BFB" w14:textId="1B25DA83" w:rsidR="000B2AC3" w:rsidRPr="00A7713A" w:rsidRDefault="004021B3" w:rsidP="003F6A35">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b/>
          <w:bCs/>
          <w:sz w:val="20"/>
          <w:szCs w:val="20"/>
          <w:rtl/>
        </w:rPr>
        <w:t xml:space="preserve">2. </w:t>
      </w:r>
      <w:r w:rsidR="004A46AD" w:rsidRPr="00A7713A">
        <w:rPr>
          <w:rFonts w:asciiTheme="majorBidi" w:hAnsiTheme="majorBidi" w:cs="B Nazanin"/>
          <w:b/>
          <w:bCs/>
          <w:sz w:val="20"/>
          <w:szCs w:val="20"/>
          <w:rtl/>
        </w:rPr>
        <w:t xml:space="preserve">نویسنده مسئول، </w:t>
      </w:r>
      <w:r w:rsidR="00CB34D8">
        <w:rPr>
          <w:rFonts w:asciiTheme="majorBidi" w:hAnsiTheme="majorBidi" w:cs="B Nazanin" w:hint="cs"/>
          <w:b/>
          <w:bCs/>
          <w:sz w:val="20"/>
          <w:szCs w:val="20"/>
          <w:rtl/>
        </w:rPr>
        <w:t>دانشیار</w:t>
      </w:r>
      <w:r w:rsidR="009F29B6" w:rsidRPr="00A7713A">
        <w:rPr>
          <w:rFonts w:asciiTheme="majorBidi" w:hAnsiTheme="majorBidi" w:cs="B Nazanin"/>
          <w:b/>
          <w:bCs/>
          <w:sz w:val="20"/>
          <w:szCs w:val="20"/>
          <w:rtl/>
        </w:rPr>
        <w:t xml:space="preserve"> </w:t>
      </w:r>
      <w:r w:rsidR="00CB34D8">
        <w:rPr>
          <w:rFonts w:asciiTheme="majorBidi" w:hAnsiTheme="majorBidi" w:cs="B Nazanin" w:hint="cs"/>
          <w:b/>
          <w:bCs/>
          <w:sz w:val="20"/>
          <w:szCs w:val="20"/>
          <w:rtl/>
        </w:rPr>
        <w:t>دانشکده جغرافیا و علوم محیطی، گروه آب و هواشناسی و ژئومورفولوژی، دانشگاه حکیم سبزواری، سبزوار</w:t>
      </w:r>
      <w:r w:rsidR="009F29B6" w:rsidRPr="00A7713A">
        <w:rPr>
          <w:rFonts w:asciiTheme="majorBidi" w:hAnsiTheme="majorBidi" w:cs="B Nazanin"/>
          <w:b/>
          <w:bCs/>
          <w:sz w:val="20"/>
          <w:szCs w:val="20"/>
          <w:rtl/>
        </w:rPr>
        <w:t>، ایران</w:t>
      </w:r>
      <w:r w:rsidR="00F71913" w:rsidRPr="00A7713A">
        <w:rPr>
          <w:rFonts w:asciiTheme="majorBidi" w:hAnsiTheme="majorBidi" w:cs="B Nazanin"/>
          <w:b/>
          <w:bCs/>
          <w:sz w:val="20"/>
          <w:szCs w:val="20"/>
          <w:rtl/>
        </w:rPr>
        <w:t>. رایانامه</w:t>
      </w:r>
      <w:r w:rsidR="000B2AC3" w:rsidRPr="00A7713A">
        <w:rPr>
          <w:rFonts w:asciiTheme="majorBidi" w:hAnsiTheme="majorBidi" w:cs="B Nazanin"/>
          <w:b/>
          <w:bCs/>
          <w:sz w:val="20"/>
          <w:szCs w:val="20"/>
          <w:rtl/>
        </w:rPr>
        <w:t xml:space="preserve">: </w:t>
      </w:r>
      <w:r w:rsidR="003F6A35" w:rsidRPr="003F6A35">
        <w:rPr>
          <w:rFonts w:asciiTheme="majorBidi" w:hAnsiTheme="majorBidi" w:cs="B Nazanin"/>
          <w:b/>
          <w:bCs/>
          <w:color w:val="0033CC"/>
          <w:sz w:val="20"/>
          <w:szCs w:val="20"/>
        </w:rPr>
        <w:t>entezari@hsu.ac.ir</w:t>
      </w:r>
    </w:p>
    <w:p w14:paraId="1F9BBEC7" w14:textId="1B64937A" w:rsidR="006E1024" w:rsidRDefault="004021B3" w:rsidP="00333843">
      <w:pPr>
        <w:bidi/>
        <w:spacing w:line="320" w:lineRule="exact"/>
        <w:ind w:left="284" w:hanging="284"/>
        <w:jc w:val="both"/>
        <w:rPr>
          <w:rtl/>
        </w:rPr>
      </w:pPr>
      <w:r w:rsidRPr="00A7713A">
        <w:rPr>
          <w:rFonts w:asciiTheme="majorBidi" w:hAnsiTheme="majorBidi" w:cs="B Nazanin"/>
          <w:b/>
          <w:bCs/>
          <w:sz w:val="20"/>
          <w:szCs w:val="20"/>
          <w:rtl/>
        </w:rPr>
        <w:t xml:space="preserve">3. </w:t>
      </w:r>
      <w:r w:rsidR="00F54966">
        <w:rPr>
          <w:rFonts w:asciiTheme="majorBidi" w:hAnsiTheme="majorBidi" w:cs="B Nazanin" w:hint="cs"/>
          <w:b/>
          <w:bCs/>
          <w:sz w:val="20"/>
          <w:szCs w:val="20"/>
          <w:rtl/>
        </w:rPr>
        <w:t>دانشیار</w:t>
      </w:r>
      <w:r w:rsidR="00F54966" w:rsidRPr="00CB34D8">
        <w:rPr>
          <w:rFonts w:asciiTheme="majorBidi" w:hAnsiTheme="majorBidi" w:cs="B Nazanin" w:hint="cs"/>
          <w:b/>
          <w:bCs/>
          <w:sz w:val="20"/>
          <w:szCs w:val="20"/>
          <w:rtl/>
        </w:rPr>
        <w:t xml:space="preserve"> </w:t>
      </w:r>
      <w:r w:rsidR="00CB34D8" w:rsidRPr="00CB34D8">
        <w:rPr>
          <w:rFonts w:asciiTheme="majorBidi" w:hAnsiTheme="majorBidi" w:cs="B Nazanin" w:hint="cs"/>
          <w:b/>
          <w:bCs/>
          <w:sz w:val="20"/>
          <w:szCs w:val="20"/>
          <w:rtl/>
        </w:rPr>
        <w:t>دانشکده جغرافیا و علوم محیطی، گروه آب و هواشناسی و ژئومورفولوژی، دانشگاه حکیم سبزواری، سبزوار</w:t>
      </w:r>
      <w:r w:rsidR="00CB34D8" w:rsidRPr="00CB34D8">
        <w:rPr>
          <w:rFonts w:asciiTheme="majorBidi" w:hAnsiTheme="majorBidi" w:cs="B Nazanin"/>
          <w:b/>
          <w:bCs/>
          <w:sz w:val="20"/>
          <w:szCs w:val="20"/>
          <w:rtl/>
        </w:rPr>
        <w:t xml:space="preserve">، </w:t>
      </w:r>
      <w:r w:rsidR="009F29B6" w:rsidRPr="00A7713A">
        <w:rPr>
          <w:rFonts w:asciiTheme="majorBidi" w:hAnsiTheme="majorBidi" w:cs="B Nazanin"/>
          <w:b/>
          <w:bCs/>
          <w:sz w:val="20"/>
          <w:szCs w:val="20"/>
          <w:rtl/>
        </w:rPr>
        <w:t>ایران</w:t>
      </w:r>
      <w:r w:rsidR="00F71913" w:rsidRPr="00A7713A">
        <w:rPr>
          <w:rFonts w:asciiTheme="majorBidi" w:hAnsiTheme="majorBidi" w:cs="B Nazanin"/>
          <w:b/>
          <w:bCs/>
          <w:sz w:val="20"/>
          <w:szCs w:val="20"/>
          <w:rtl/>
        </w:rPr>
        <w:t>. رایانامه</w:t>
      </w:r>
      <w:r w:rsidR="000B2AC3" w:rsidRPr="00A7713A">
        <w:rPr>
          <w:rFonts w:asciiTheme="majorBidi" w:hAnsiTheme="majorBidi" w:cs="B Nazanin"/>
          <w:b/>
          <w:bCs/>
          <w:sz w:val="20"/>
          <w:szCs w:val="20"/>
          <w:rtl/>
        </w:rPr>
        <w:t xml:space="preserve">: </w:t>
      </w:r>
      <w:r w:rsidR="00333843" w:rsidRPr="003F6A35">
        <w:rPr>
          <w:b/>
          <w:bCs/>
          <w:sz w:val="20"/>
          <w:szCs w:val="20"/>
        </w:rPr>
        <w:t>r.kashki@yahoo.com</w:t>
      </w:r>
    </w:p>
    <w:p w14:paraId="7BA0812A" w14:textId="3B74588F" w:rsidR="00333843" w:rsidRPr="00333843" w:rsidRDefault="00333843" w:rsidP="00333843">
      <w:pPr>
        <w:bidi/>
        <w:spacing w:line="320" w:lineRule="exact"/>
        <w:ind w:left="284" w:hanging="284"/>
        <w:jc w:val="both"/>
        <w:rPr>
          <w:rFonts w:asciiTheme="majorBidi" w:hAnsiTheme="majorBidi" w:cs="B Nazanin"/>
          <w:b/>
          <w:bCs/>
          <w:sz w:val="20"/>
          <w:szCs w:val="20"/>
          <w:rtl/>
        </w:rPr>
      </w:pPr>
      <w:r>
        <w:rPr>
          <w:rFonts w:asciiTheme="majorBidi" w:hAnsiTheme="majorBidi" w:cs="B Nazanin" w:hint="cs"/>
          <w:b/>
          <w:bCs/>
          <w:sz w:val="20"/>
          <w:szCs w:val="20"/>
          <w:rtl/>
        </w:rPr>
        <w:t>4</w:t>
      </w:r>
      <w:r w:rsidRPr="00333843">
        <w:rPr>
          <w:rFonts w:asciiTheme="majorBidi" w:hAnsiTheme="majorBidi" w:cs="B Nazanin"/>
          <w:b/>
          <w:bCs/>
          <w:sz w:val="20"/>
          <w:szCs w:val="20"/>
          <w:rtl/>
        </w:rPr>
        <w:t xml:space="preserve">. </w:t>
      </w:r>
      <w:r>
        <w:rPr>
          <w:rFonts w:asciiTheme="majorBidi" w:hAnsiTheme="majorBidi" w:cs="B Nazanin" w:hint="cs"/>
          <w:b/>
          <w:bCs/>
          <w:sz w:val="20"/>
          <w:szCs w:val="20"/>
          <w:rtl/>
        </w:rPr>
        <w:t>دانشیار</w:t>
      </w:r>
      <w:r w:rsidRPr="00333843">
        <w:rPr>
          <w:rFonts w:asciiTheme="majorBidi" w:hAnsiTheme="majorBidi" w:cs="B Nazanin" w:hint="cs"/>
          <w:b/>
          <w:bCs/>
          <w:sz w:val="20"/>
          <w:szCs w:val="20"/>
          <w:rtl/>
        </w:rPr>
        <w:t xml:space="preserve"> دانشکده جغرافیا و علوم محیطی، گروه آب و هواشناسی و ژئومورفولوژی، دانشگاه حکیم سبزواری، سبزوار</w:t>
      </w:r>
      <w:r w:rsidRPr="00333843">
        <w:rPr>
          <w:rFonts w:asciiTheme="majorBidi" w:hAnsiTheme="majorBidi" w:cs="B Nazanin"/>
          <w:b/>
          <w:bCs/>
          <w:sz w:val="20"/>
          <w:szCs w:val="20"/>
          <w:rtl/>
        </w:rPr>
        <w:t xml:space="preserve">، ایران. رایانامه: </w:t>
      </w:r>
      <w:r w:rsidR="00DB5731">
        <w:fldChar w:fldCharType="begin"/>
      </w:r>
      <w:r w:rsidR="00DB5731">
        <w:instrText xml:space="preserve"> HYPERLINK "mailto:mbaaghideh2005@yahoo.com" </w:instrText>
      </w:r>
      <w:r w:rsidR="00DB5731">
        <w:fldChar w:fldCharType="separate"/>
      </w:r>
      <w:r w:rsidRPr="003F6A35">
        <w:rPr>
          <w:rStyle w:val="Hyperlink"/>
          <w:rFonts w:asciiTheme="majorBidi" w:hAnsiTheme="majorBidi" w:cs="B Nazanin"/>
          <w:b/>
          <w:bCs/>
          <w:sz w:val="20"/>
          <w:szCs w:val="20"/>
          <w:u w:val="none"/>
        </w:rPr>
        <w:t>m</w:t>
      </w:r>
      <w:bookmarkStart w:id="7" w:name="_Hlk206921512"/>
      <w:r w:rsidRPr="003F6A35">
        <w:rPr>
          <w:rStyle w:val="Hyperlink"/>
          <w:rFonts w:asciiTheme="majorBidi" w:hAnsiTheme="majorBidi" w:cs="B Nazanin"/>
          <w:b/>
          <w:bCs/>
          <w:sz w:val="20"/>
          <w:szCs w:val="20"/>
          <w:u w:val="none"/>
        </w:rPr>
        <w:t>baaghideh</w:t>
      </w:r>
      <w:bookmarkEnd w:id="7"/>
      <w:r w:rsidRPr="003F6A35">
        <w:rPr>
          <w:rStyle w:val="Hyperlink"/>
          <w:rFonts w:asciiTheme="majorBidi" w:hAnsiTheme="majorBidi" w:cs="B Nazanin"/>
          <w:b/>
          <w:bCs/>
          <w:sz w:val="20"/>
          <w:szCs w:val="20"/>
          <w:u w:val="none"/>
        </w:rPr>
        <w:t>2005@yahoo.com</w:t>
      </w:r>
      <w:r w:rsidR="00DB5731">
        <w:rPr>
          <w:rStyle w:val="Hyperlink"/>
          <w:rFonts w:asciiTheme="majorBidi" w:hAnsiTheme="majorBidi" w:cs="B Nazanin"/>
          <w:b/>
          <w:bCs/>
          <w:sz w:val="20"/>
          <w:szCs w:val="20"/>
          <w:u w:val="none"/>
        </w:rPr>
        <w:fldChar w:fldCharType="end"/>
      </w:r>
    </w:p>
    <w:p w14:paraId="53D1CD48" w14:textId="5E162C10" w:rsidR="00333843" w:rsidRPr="00333843" w:rsidRDefault="00333843" w:rsidP="00333843">
      <w:pPr>
        <w:bidi/>
        <w:spacing w:line="320" w:lineRule="exact"/>
        <w:ind w:left="284" w:hanging="284"/>
        <w:jc w:val="both"/>
        <w:rPr>
          <w:rFonts w:asciiTheme="majorBidi" w:hAnsiTheme="majorBidi" w:cs="B Nazanin"/>
          <w:b/>
          <w:bCs/>
          <w:color w:val="0033CC"/>
          <w:sz w:val="20"/>
          <w:szCs w:val="20"/>
          <w:rtl/>
        </w:rPr>
      </w:pPr>
      <w:r w:rsidRPr="00333843">
        <w:rPr>
          <w:rFonts w:asciiTheme="majorBidi" w:hAnsiTheme="majorBidi" w:cs="B Nazanin" w:hint="cs"/>
          <w:b/>
          <w:bCs/>
          <w:color w:val="000000" w:themeColor="text1"/>
          <w:sz w:val="20"/>
          <w:szCs w:val="20"/>
          <w:rtl/>
        </w:rPr>
        <w:t>5</w:t>
      </w:r>
      <w:r w:rsidRPr="00333843">
        <w:rPr>
          <w:rFonts w:asciiTheme="majorBidi" w:hAnsiTheme="majorBidi" w:cs="B Nazanin"/>
          <w:b/>
          <w:bCs/>
          <w:color w:val="000000" w:themeColor="text1"/>
          <w:sz w:val="20"/>
          <w:szCs w:val="20"/>
          <w:rtl/>
        </w:rPr>
        <w:t xml:space="preserve">. </w:t>
      </w:r>
      <w:r w:rsidRPr="00333843">
        <w:rPr>
          <w:rFonts w:asciiTheme="majorBidi" w:hAnsiTheme="majorBidi" w:cs="B Nazanin" w:hint="cs"/>
          <w:b/>
          <w:bCs/>
          <w:color w:val="000000" w:themeColor="text1"/>
          <w:sz w:val="20"/>
          <w:szCs w:val="20"/>
          <w:rtl/>
          <w:lang w:bidi="fa-IR"/>
        </w:rPr>
        <w:t>دکتری تخصصی مشاوره و راهنمایی</w:t>
      </w:r>
      <w:r w:rsidRPr="00333843">
        <w:rPr>
          <w:rFonts w:asciiTheme="majorBidi" w:hAnsiTheme="majorBidi" w:cs="B Nazanin" w:hint="cs"/>
          <w:b/>
          <w:bCs/>
          <w:color w:val="000000" w:themeColor="text1"/>
          <w:sz w:val="20"/>
          <w:szCs w:val="20"/>
          <w:rtl/>
        </w:rPr>
        <w:t>، گروه روانشناسی، دانشگاه آزاد اسلامی، پردیس علوم و تحقیقات، تبریز</w:t>
      </w:r>
      <w:r w:rsidRPr="00333843">
        <w:rPr>
          <w:rFonts w:asciiTheme="majorBidi" w:hAnsiTheme="majorBidi" w:cs="B Nazanin"/>
          <w:b/>
          <w:bCs/>
          <w:color w:val="000000" w:themeColor="text1"/>
          <w:sz w:val="20"/>
          <w:szCs w:val="20"/>
          <w:rtl/>
        </w:rPr>
        <w:t xml:space="preserve">، ایران. رایانامه: </w:t>
      </w:r>
      <w:bookmarkStart w:id="8" w:name="_Hlk206922694"/>
      <w:r w:rsidRPr="003F6A35">
        <w:rPr>
          <w:rFonts w:asciiTheme="majorBidi" w:hAnsiTheme="majorBidi" w:cs="B Nazanin"/>
          <w:b/>
          <w:bCs/>
          <w:color w:val="0033CC"/>
          <w:sz w:val="20"/>
          <w:szCs w:val="20"/>
        </w:rPr>
        <w:fldChar w:fldCharType="begin"/>
      </w:r>
      <w:r w:rsidRPr="003F6A35">
        <w:rPr>
          <w:rFonts w:asciiTheme="majorBidi" w:hAnsiTheme="majorBidi" w:cs="B Nazanin"/>
          <w:b/>
          <w:bCs/>
          <w:color w:val="0033CC"/>
          <w:sz w:val="20"/>
          <w:szCs w:val="20"/>
        </w:rPr>
        <w:instrText>HYPERLINK "mailto:malihezaferanie@gmail.com"</w:instrText>
      </w:r>
      <w:r w:rsidRPr="003F6A35">
        <w:rPr>
          <w:rFonts w:asciiTheme="majorBidi" w:hAnsiTheme="majorBidi" w:cs="B Nazanin"/>
          <w:b/>
          <w:bCs/>
          <w:color w:val="0033CC"/>
          <w:sz w:val="20"/>
          <w:szCs w:val="20"/>
        </w:rPr>
        <w:fldChar w:fldCharType="separate"/>
      </w:r>
      <w:bookmarkStart w:id="9" w:name="_Hlk206921612"/>
      <w:r w:rsidRPr="003F6A35">
        <w:rPr>
          <w:rStyle w:val="Hyperlink"/>
          <w:rFonts w:asciiTheme="majorBidi" w:hAnsiTheme="majorBidi" w:cs="B Nazanin"/>
          <w:b/>
          <w:bCs/>
          <w:sz w:val="20"/>
          <w:szCs w:val="20"/>
          <w:u w:val="none"/>
        </w:rPr>
        <w:t>malihezaferanie</w:t>
      </w:r>
      <w:bookmarkEnd w:id="9"/>
      <w:r w:rsidRPr="003F6A35">
        <w:rPr>
          <w:rStyle w:val="Hyperlink"/>
          <w:rFonts w:asciiTheme="majorBidi" w:hAnsiTheme="majorBidi" w:cs="B Nazanin"/>
          <w:b/>
          <w:bCs/>
          <w:sz w:val="20"/>
          <w:szCs w:val="20"/>
          <w:u w:val="none"/>
        </w:rPr>
        <w:t>@gmail.com</w:t>
      </w:r>
      <w:r w:rsidRPr="003F6A35">
        <w:rPr>
          <w:rFonts w:asciiTheme="majorBidi" w:hAnsiTheme="majorBidi" w:cs="B Nazanin"/>
          <w:b/>
          <w:bCs/>
          <w:color w:val="0033CC"/>
          <w:sz w:val="20"/>
          <w:szCs w:val="20"/>
        </w:rPr>
        <w:fldChar w:fldCharType="end"/>
      </w:r>
      <w:bookmarkEnd w:id="8"/>
    </w:p>
    <w:p w14:paraId="5AEC4104" w14:textId="77777777" w:rsidR="00682DCF" w:rsidRPr="00A7713A" w:rsidRDefault="00682DCF" w:rsidP="00682DCF">
      <w:pPr>
        <w:bidi/>
        <w:spacing w:line="320" w:lineRule="exact"/>
        <w:ind w:left="284" w:hanging="284"/>
        <w:jc w:val="both"/>
        <w:rPr>
          <w:rFonts w:asciiTheme="majorBidi" w:hAnsiTheme="majorBidi" w:cs="B Nazanin"/>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76"/>
        <w:gridCol w:w="6712"/>
      </w:tblGrid>
      <w:tr w:rsidR="006E1024" w:rsidRPr="00A7713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001E00CC" w:rsidR="006E1024" w:rsidRPr="00A7713A" w:rsidRDefault="006E1024" w:rsidP="006E1024">
            <w:pPr>
              <w:bidi/>
              <w:spacing w:line="320" w:lineRule="exact"/>
              <w:rPr>
                <w:rFonts w:asciiTheme="majorBidi" w:hAnsiTheme="majorBidi" w:cs="B Nazanin"/>
                <w:b/>
                <w:bCs/>
              </w:rPr>
            </w:pPr>
            <w:r w:rsidRPr="00A7713A">
              <w:rPr>
                <w:rFonts w:asciiTheme="majorBidi" w:hAnsiTheme="majorBidi" w:cs="B Nazanin"/>
                <w:b/>
                <w:bCs/>
                <w:rtl/>
              </w:rPr>
              <w:t>چکیده</w:t>
            </w:r>
            <w:r w:rsidR="00CD28EE" w:rsidRPr="00A7713A">
              <w:rPr>
                <w:rFonts w:asciiTheme="majorBidi" w:hAnsiTheme="majorBidi" w:cs="B Nazanin"/>
                <w:b/>
                <w:bCs/>
                <w:rtl/>
              </w:rPr>
              <w:t xml:space="preserve">  </w:t>
            </w:r>
          </w:p>
        </w:tc>
      </w:tr>
      <w:tr w:rsidR="006E1024" w:rsidRPr="00A7713A" w14:paraId="199501CA" w14:textId="77777777" w:rsidTr="00221530">
        <w:trPr>
          <w:trHeight w:val="1104"/>
        </w:trPr>
        <w:tc>
          <w:tcPr>
            <w:tcW w:w="2100" w:type="dxa"/>
            <w:tcBorders>
              <w:right w:val="dotDash" w:sz="4" w:space="0" w:color="auto"/>
            </w:tcBorders>
          </w:tcPr>
          <w:p w14:paraId="6F971803" w14:textId="029F21E6" w:rsidR="006E1024" w:rsidRPr="00CB34D8" w:rsidRDefault="006E1024" w:rsidP="00CB34D8">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r w:rsidR="00CD28EE" w:rsidRPr="00A7713A">
              <w:rPr>
                <w:rFonts w:asciiTheme="majorBidi" w:hAnsiTheme="majorBidi" w:cs="B Nazanin"/>
                <w:b/>
                <w:bCs/>
                <w:sz w:val="20"/>
                <w:szCs w:val="20"/>
                <w:rtl/>
              </w:rPr>
              <w:t xml:space="preserve"> </w:t>
            </w:r>
            <w:r w:rsidRPr="00A7713A">
              <w:rPr>
                <w:rFonts w:asciiTheme="majorBidi" w:hAnsiTheme="majorBidi" w:cs="B Nazanin"/>
                <w:sz w:val="22"/>
                <w:szCs w:val="22"/>
                <w:rtl/>
              </w:rPr>
              <w:t>مقاله پژوهشی</w:t>
            </w:r>
          </w:p>
          <w:p w14:paraId="7F559A33" w14:textId="77777777" w:rsidR="00C31B2B" w:rsidRPr="00A7713A" w:rsidRDefault="00C31B2B" w:rsidP="00AC6C93">
            <w:pPr>
              <w:bidi/>
              <w:rPr>
                <w:rFonts w:asciiTheme="majorBidi" w:hAnsiTheme="majorBidi" w:cs="B Nazanin"/>
                <w:b/>
                <w:bCs/>
                <w:sz w:val="20"/>
                <w:szCs w:val="20"/>
                <w:rtl/>
              </w:rPr>
            </w:pPr>
          </w:p>
          <w:p w14:paraId="12099E27" w14:textId="0A5D3EF8" w:rsidR="00F32934" w:rsidRPr="00A7713A" w:rsidRDefault="00F32934" w:rsidP="00305565">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20/</w:t>
            </w:r>
            <w:r w:rsidR="00305565" w:rsidRPr="00A7713A">
              <w:rPr>
                <w:rFonts w:asciiTheme="majorBidi" w:hAnsiTheme="majorBidi" w:cs="B Nazanin"/>
                <w:sz w:val="20"/>
                <w:szCs w:val="20"/>
                <w:rtl/>
              </w:rPr>
              <w:t>10</w:t>
            </w:r>
            <w:r w:rsidRPr="00A7713A">
              <w:rPr>
                <w:rFonts w:asciiTheme="majorBidi" w:hAnsiTheme="majorBidi" w:cs="B Nazanin"/>
                <w:sz w:val="20"/>
                <w:szCs w:val="20"/>
                <w:rtl/>
              </w:rPr>
              <w:t>/1</w:t>
            </w:r>
            <w:r w:rsidR="00F54966">
              <w:rPr>
                <w:rFonts w:asciiTheme="majorBidi" w:hAnsiTheme="majorBidi" w:cs="B Nazanin" w:hint="cs"/>
                <w:sz w:val="20"/>
                <w:szCs w:val="20"/>
                <w:rtl/>
              </w:rPr>
              <w:t>404</w:t>
            </w:r>
          </w:p>
          <w:p w14:paraId="1604E8F4" w14:textId="7E92B1F8" w:rsidR="00F32934" w:rsidRPr="00A7713A" w:rsidRDefault="00F3293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11</w:t>
            </w:r>
            <w:r w:rsidRPr="00A7713A">
              <w:rPr>
                <w:rFonts w:asciiTheme="majorBidi" w:hAnsiTheme="majorBidi" w:cs="B Nazanin"/>
                <w:sz w:val="20"/>
                <w:szCs w:val="20"/>
                <w:rtl/>
              </w:rPr>
              <w:t>/14</w:t>
            </w:r>
            <w:r w:rsidR="00F54966">
              <w:rPr>
                <w:rFonts w:asciiTheme="majorBidi" w:hAnsiTheme="majorBidi" w:cs="B Nazanin" w:hint="cs"/>
                <w:sz w:val="20"/>
                <w:szCs w:val="20"/>
                <w:rtl/>
              </w:rPr>
              <w:t>04</w:t>
            </w:r>
          </w:p>
          <w:p w14:paraId="5569A79D" w14:textId="2828B5CF"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r w:rsidRPr="00A7713A">
              <w:rPr>
                <w:rFonts w:asciiTheme="majorBidi" w:hAnsiTheme="majorBidi" w:cs="B Nazanin"/>
                <w:sz w:val="20"/>
                <w:szCs w:val="20"/>
                <w:rtl/>
              </w:rPr>
              <w:t>28/</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w:t>
            </w:r>
            <w:r w:rsidR="00F54966">
              <w:rPr>
                <w:rFonts w:asciiTheme="majorBidi" w:hAnsiTheme="majorBidi" w:cs="B Nazanin" w:hint="cs"/>
                <w:sz w:val="20"/>
                <w:szCs w:val="20"/>
                <w:rtl/>
              </w:rPr>
              <w:t>4</w:t>
            </w:r>
          </w:p>
          <w:p w14:paraId="51501D1B" w14:textId="1A373945"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w:t>
            </w:r>
            <w:r w:rsidRPr="00A7713A">
              <w:rPr>
                <w:rFonts w:asciiTheme="majorBidi" w:hAnsiTheme="majorBidi" w:cs="B Nazanin"/>
                <w:sz w:val="20"/>
                <w:szCs w:val="20"/>
                <w:rtl/>
              </w:rPr>
              <w:t>/140</w:t>
            </w:r>
            <w:r w:rsidR="00F54966">
              <w:rPr>
                <w:rFonts w:asciiTheme="majorBidi" w:hAnsiTheme="majorBidi" w:cs="B Nazanin" w:hint="cs"/>
                <w:sz w:val="20"/>
                <w:szCs w:val="20"/>
                <w:rtl/>
              </w:rPr>
              <w:t>4</w:t>
            </w:r>
          </w:p>
          <w:p w14:paraId="76517A39" w14:textId="77777777" w:rsidR="00A628CC" w:rsidRDefault="00A628CC" w:rsidP="00881AC1">
            <w:pPr>
              <w:bidi/>
              <w:spacing w:line="320" w:lineRule="exact"/>
              <w:rPr>
                <w:rFonts w:asciiTheme="majorBidi" w:hAnsiTheme="majorBidi" w:cs="B Nazanin"/>
                <w:b/>
                <w:bCs/>
                <w:sz w:val="20"/>
                <w:szCs w:val="20"/>
                <w:rtl/>
                <w:lang w:bidi="fa-IR"/>
              </w:rPr>
            </w:pPr>
          </w:p>
          <w:p w14:paraId="3634859D" w14:textId="17C832CC" w:rsidR="007B6E25" w:rsidRPr="00A7713A" w:rsidRDefault="00881AC1" w:rsidP="00A628CC">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واژه‌ها:</w:t>
            </w:r>
          </w:p>
          <w:p w14:paraId="17F69F72" w14:textId="23C6F550" w:rsidR="00AC6C93" w:rsidRPr="00C011E3" w:rsidRDefault="00BE39B8" w:rsidP="00AD0A59">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آلودگی هوا</w:t>
            </w:r>
            <w:r w:rsidR="00AA50F3" w:rsidRPr="00C011E3">
              <w:rPr>
                <w:rFonts w:asciiTheme="majorBidi" w:hAnsiTheme="majorBidi" w:cs="B Nazanin"/>
                <w:b/>
                <w:bCs/>
                <w:sz w:val="20"/>
                <w:szCs w:val="20"/>
                <w:rtl/>
              </w:rPr>
              <w:t xml:space="preserve">، </w:t>
            </w:r>
          </w:p>
          <w:p w14:paraId="6B4F8FDC" w14:textId="632E382C" w:rsidR="00AC6C93" w:rsidRPr="00C011E3" w:rsidRDefault="00BE39B8" w:rsidP="00AC6C93">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اوتیسم،</w:t>
            </w:r>
          </w:p>
          <w:p w14:paraId="664ED4A5" w14:textId="226637F5" w:rsidR="00AC6C93" w:rsidRPr="00C011E3" w:rsidRDefault="00BE39B8" w:rsidP="00AC6C93">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پرخاشگری</w:t>
            </w:r>
            <w:r w:rsidR="00AA50F3" w:rsidRPr="00C011E3">
              <w:rPr>
                <w:rFonts w:asciiTheme="majorBidi" w:hAnsiTheme="majorBidi" w:cs="B Nazanin"/>
                <w:b/>
                <w:bCs/>
                <w:sz w:val="20"/>
                <w:szCs w:val="20"/>
                <w:rtl/>
              </w:rPr>
              <w:t xml:space="preserve">، </w:t>
            </w:r>
          </w:p>
          <w:p w14:paraId="7940A32B" w14:textId="517BB9FD" w:rsidR="00AC6C93" w:rsidRPr="00C011E3" w:rsidRDefault="00BE39B8" w:rsidP="00AC6C93">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دما</w:t>
            </w:r>
            <w:r w:rsidR="00AA50F3" w:rsidRPr="00C011E3">
              <w:rPr>
                <w:rFonts w:asciiTheme="majorBidi" w:hAnsiTheme="majorBidi" w:cs="B Nazanin"/>
                <w:b/>
                <w:bCs/>
                <w:sz w:val="20"/>
                <w:szCs w:val="20"/>
                <w:rtl/>
              </w:rPr>
              <w:t xml:space="preserve">، </w:t>
            </w:r>
          </w:p>
          <w:p w14:paraId="3FC091AC" w14:textId="6DFF034C" w:rsidR="007B6E25" w:rsidRPr="00C011E3" w:rsidRDefault="00BE39B8" w:rsidP="00A93440">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 xml:space="preserve">رفتارهای </w:t>
            </w:r>
            <w:r w:rsidR="00A93440">
              <w:rPr>
                <w:rFonts w:asciiTheme="majorBidi" w:hAnsiTheme="majorBidi" w:cs="B Nazanin" w:hint="cs"/>
                <w:b/>
                <w:bCs/>
                <w:sz w:val="20"/>
                <w:szCs w:val="20"/>
                <w:rtl/>
              </w:rPr>
              <w:t xml:space="preserve">تکانشی </w:t>
            </w:r>
            <w:bookmarkStart w:id="10" w:name="_GoBack"/>
            <w:bookmarkEnd w:id="10"/>
          </w:p>
          <w:p w14:paraId="59A1406F" w14:textId="77777777" w:rsidR="00AC6C93" w:rsidRPr="00A7713A" w:rsidRDefault="00AC6C93" w:rsidP="00AC6C93">
            <w:pPr>
              <w:bidi/>
              <w:spacing w:line="320" w:lineRule="exact"/>
              <w:jc w:val="both"/>
              <w:rPr>
                <w:rFonts w:asciiTheme="majorBidi" w:hAnsiTheme="majorBidi" w:cs="B Nazanin"/>
                <w:sz w:val="20"/>
                <w:szCs w:val="20"/>
                <w:rtl/>
              </w:rPr>
            </w:pPr>
          </w:p>
        </w:tc>
        <w:tc>
          <w:tcPr>
            <w:tcW w:w="7294" w:type="dxa"/>
            <w:tcBorders>
              <w:left w:val="dotDash" w:sz="4" w:space="0" w:color="auto"/>
            </w:tcBorders>
          </w:tcPr>
          <w:p w14:paraId="6369F997" w14:textId="53A1D3ED" w:rsidR="00CB34D8" w:rsidRPr="00CB34D8" w:rsidRDefault="00292581" w:rsidP="00292581">
            <w:pPr>
              <w:bidi/>
              <w:jc w:val="both"/>
              <w:rPr>
                <w:rFonts w:asciiTheme="majorBidi" w:hAnsiTheme="majorBidi" w:cs="B Nazanin"/>
                <w:b/>
                <w:bCs/>
                <w:i/>
                <w:sz w:val="22"/>
                <w:szCs w:val="22"/>
                <w:rtl/>
                <w:lang w:bidi="fa-IR"/>
              </w:rPr>
            </w:pPr>
            <w:r w:rsidRPr="00292581">
              <w:rPr>
                <w:rFonts w:asciiTheme="majorBidi" w:hAnsiTheme="majorBidi" w:cs="B Nazanin"/>
                <w:b/>
                <w:bCs/>
                <w:sz w:val="22"/>
                <w:szCs w:val="22"/>
                <w:rtl/>
              </w:rPr>
              <w:t xml:space="preserve">این پژوهش با هدف بررسی رابطه پارامترهای آب‌وهوایی، شامل دما و آلودگی هوا، با ناهنجاری‌های رفتاری نظیر پرخاشگری و رفتارهای تکانشی در کودکان مبتلا به اختلال طیف اوتیسم انجام گرفت. جامعه آماری شامل کودکان اوتیسم </w:t>
            </w:r>
            <w:r w:rsidRPr="00292581">
              <w:rPr>
                <w:rFonts w:asciiTheme="majorBidi" w:hAnsiTheme="majorBidi" w:cs="B Nazanin"/>
                <w:b/>
                <w:bCs/>
                <w:sz w:val="22"/>
                <w:szCs w:val="22"/>
                <w:rtl/>
                <w:lang w:bidi="fa-IR"/>
              </w:rPr>
              <w:t>۴</w:t>
            </w:r>
            <w:r w:rsidRPr="00292581">
              <w:rPr>
                <w:rFonts w:asciiTheme="majorBidi" w:hAnsiTheme="majorBidi" w:cs="B Nazanin"/>
                <w:b/>
                <w:bCs/>
                <w:sz w:val="22"/>
                <w:szCs w:val="22"/>
                <w:rtl/>
              </w:rPr>
              <w:t xml:space="preserve"> تا </w:t>
            </w:r>
            <w:r w:rsidRPr="00292581">
              <w:rPr>
                <w:rFonts w:asciiTheme="majorBidi" w:hAnsiTheme="majorBidi" w:cs="B Nazanin"/>
                <w:b/>
                <w:bCs/>
                <w:sz w:val="22"/>
                <w:szCs w:val="22"/>
                <w:rtl/>
                <w:lang w:bidi="fa-IR"/>
              </w:rPr>
              <w:t>۱۳</w:t>
            </w:r>
            <w:r w:rsidRPr="00292581">
              <w:rPr>
                <w:rFonts w:asciiTheme="majorBidi" w:hAnsiTheme="majorBidi" w:cs="B Nazanin"/>
                <w:b/>
                <w:bCs/>
                <w:sz w:val="22"/>
                <w:szCs w:val="22"/>
                <w:rtl/>
              </w:rPr>
              <w:t xml:space="preserve"> ساله مراجعه‌کننده به مراکز روزانه آموزشی</w:t>
            </w:r>
            <w:r w:rsidRPr="00292581">
              <w:rPr>
                <w:rFonts w:hint="cs"/>
                <w:b/>
                <w:bCs/>
                <w:sz w:val="22"/>
                <w:szCs w:val="22"/>
                <w:rtl/>
              </w:rPr>
              <w:t>–</w:t>
            </w:r>
            <w:r w:rsidRPr="00292581">
              <w:rPr>
                <w:rFonts w:asciiTheme="majorBidi" w:hAnsiTheme="majorBidi" w:cs="B Nazanin" w:hint="cs"/>
                <w:b/>
                <w:bCs/>
                <w:sz w:val="22"/>
                <w:szCs w:val="22"/>
                <w:rtl/>
              </w:rPr>
              <w:t>توانبخشی</w:t>
            </w:r>
            <w:r w:rsidRPr="00292581">
              <w:rPr>
                <w:rFonts w:asciiTheme="majorBidi" w:hAnsiTheme="majorBidi" w:cs="B Nazanin"/>
                <w:b/>
                <w:bCs/>
                <w:sz w:val="22"/>
                <w:szCs w:val="22"/>
                <w:rtl/>
              </w:rPr>
              <w:t xml:space="preserve"> </w:t>
            </w:r>
            <w:r w:rsidRPr="00292581">
              <w:rPr>
                <w:rFonts w:asciiTheme="majorBidi" w:hAnsiTheme="majorBidi" w:cs="B Nazanin" w:hint="cs"/>
                <w:b/>
                <w:bCs/>
                <w:sz w:val="22"/>
                <w:szCs w:val="22"/>
                <w:rtl/>
              </w:rPr>
              <w:t>ویژه</w:t>
            </w:r>
            <w:r w:rsidRPr="00292581">
              <w:rPr>
                <w:rFonts w:asciiTheme="majorBidi" w:hAnsiTheme="majorBidi" w:cs="B Nazanin"/>
                <w:b/>
                <w:bCs/>
                <w:sz w:val="22"/>
                <w:szCs w:val="22"/>
                <w:rtl/>
              </w:rPr>
              <w:t xml:space="preserve"> </w:t>
            </w:r>
            <w:r w:rsidRPr="00292581">
              <w:rPr>
                <w:rFonts w:asciiTheme="majorBidi" w:hAnsiTheme="majorBidi" w:cs="B Nazanin" w:hint="cs"/>
                <w:b/>
                <w:bCs/>
                <w:sz w:val="22"/>
                <w:szCs w:val="22"/>
                <w:rtl/>
              </w:rPr>
              <w:t>افراد</w:t>
            </w:r>
            <w:r w:rsidRPr="00292581">
              <w:rPr>
                <w:rFonts w:asciiTheme="majorBidi" w:hAnsiTheme="majorBidi" w:cs="B Nazanin"/>
                <w:b/>
                <w:bCs/>
                <w:sz w:val="22"/>
                <w:szCs w:val="22"/>
                <w:rtl/>
              </w:rPr>
              <w:t xml:space="preserve"> </w:t>
            </w:r>
            <w:r w:rsidRPr="00292581">
              <w:rPr>
                <w:rFonts w:asciiTheme="majorBidi" w:hAnsiTheme="majorBidi" w:cs="B Nazanin" w:hint="cs"/>
                <w:b/>
                <w:bCs/>
                <w:sz w:val="22"/>
                <w:szCs w:val="22"/>
                <w:rtl/>
              </w:rPr>
              <w:t>دارای</w:t>
            </w:r>
            <w:r w:rsidRPr="00292581">
              <w:rPr>
                <w:rFonts w:asciiTheme="majorBidi" w:hAnsiTheme="majorBidi" w:cs="B Nazanin"/>
                <w:b/>
                <w:bCs/>
                <w:sz w:val="22"/>
                <w:szCs w:val="22"/>
                <w:rtl/>
              </w:rPr>
              <w:t xml:space="preserve"> </w:t>
            </w:r>
            <w:r w:rsidRPr="00292581">
              <w:rPr>
                <w:rFonts w:asciiTheme="majorBidi" w:hAnsiTheme="majorBidi" w:cs="B Nazanin" w:hint="cs"/>
                <w:b/>
                <w:bCs/>
                <w:sz w:val="22"/>
                <w:szCs w:val="22"/>
                <w:rtl/>
              </w:rPr>
              <w:t>اختلال</w:t>
            </w:r>
            <w:r w:rsidRPr="00292581">
              <w:rPr>
                <w:rFonts w:asciiTheme="majorBidi" w:hAnsiTheme="majorBidi" w:cs="B Nazanin"/>
                <w:b/>
                <w:bCs/>
                <w:sz w:val="22"/>
                <w:szCs w:val="22"/>
                <w:rtl/>
              </w:rPr>
              <w:t xml:space="preserve"> </w:t>
            </w:r>
            <w:r w:rsidRPr="00292581">
              <w:rPr>
                <w:rFonts w:asciiTheme="majorBidi" w:hAnsiTheme="majorBidi" w:cs="B Nazanin" w:hint="cs"/>
                <w:b/>
                <w:bCs/>
                <w:sz w:val="22"/>
                <w:szCs w:val="22"/>
                <w:rtl/>
              </w:rPr>
              <w:t>طیف</w:t>
            </w:r>
            <w:r w:rsidRPr="00292581">
              <w:rPr>
                <w:rFonts w:asciiTheme="majorBidi" w:hAnsiTheme="majorBidi" w:cs="B Nazanin"/>
                <w:b/>
                <w:bCs/>
                <w:sz w:val="22"/>
                <w:szCs w:val="22"/>
                <w:rtl/>
              </w:rPr>
              <w:t xml:space="preserve"> </w:t>
            </w:r>
            <w:r w:rsidRPr="00292581">
              <w:rPr>
                <w:rFonts w:asciiTheme="majorBidi" w:hAnsiTheme="majorBidi" w:cs="B Nazanin" w:hint="cs"/>
                <w:b/>
                <w:bCs/>
                <w:sz w:val="22"/>
                <w:szCs w:val="22"/>
                <w:rtl/>
              </w:rPr>
              <w:t>اوتیسم</w:t>
            </w:r>
            <w:r w:rsidRPr="00292581">
              <w:rPr>
                <w:rFonts w:asciiTheme="majorBidi" w:hAnsiTheme="majorBidi" w:cs="B Nazanin"/>
                <w:b/>
                <w:bCs/>
                <w:sz w:val="22"/>
                <w:szCs w:val="22"/>
                <w:rtl/>
              </w:rPr>
              <w:t xml:space="preserve"> </w:t>
            </w:r>
            <w:r w:rsidRPr="00292581">
              <w:rPr>
                <w:rFonts w:asciiTheme="majorBidi" w:hAnsiTheme="majorBidi" w:cs="B Nazanin" w:hint="cs"/>
                <w:b/>
                <w:bCs/>
                <w:sz w:val="22"/>
                <w:szCs w:val="22"/>
                <w:rtl/>
              </w:rPr>
              <w:t>استان</w:t>
            </w:r>
            <w:r w:rsidRPr="00292581">
              <w:rPr>
                <w:rFonts w:asciiTheme="majorBidi" w:hAnsiTheme="majorBidi" w:cs="B Nazanin"/>
                <w:b/>
                <w:bCs/>
                <w:sz w:val="22"/>
                <w:szCs w:val="22"/>
                <w:rtl/>
              </w:rPr>
              <w:t xml:space="preserve"> </w:t>
            </w:r>
            <w:r w:rsidRPr="00292581">
              <w:rPr>
                <w:rFonts w:asciiTheme="majorBidi" w:hAnsiTheme="majorBidi" w:cs="B Nazanin" w:hint="cs"/>
                <w:b/>
                <w:bCs/>
                <w:sz w:val="22"/>
                <w:szCs w:val="22"/>
                <w:rtl/>
              </w:rPr>
              <w:t>خراسان</w:t>
            </w:r>
            <w:r w:rsidRPr="00292581">
              <w:rPr>
                <w:rFonts w:asciiTheme="majorBidi" w:hAnsiTheme="majorBidi" w:cs="B Nazanin"/>
                <w:b/>
                <w:bCs/>
                <w:sz w:val="22"/>
                <w:szCs w:val="22"/>
                <w:rtl/>
              </w:rPr>
              <w:t xml:space="preserve"> </w:t>
            </w:r>
            <w:r w:rsidRPr="00292581">
              <w:rPr>
                <w:rFonts w:asciiTheme="majorBidi" w:hAnsiTheme="majorBidi" w:cs="B Nazanin" w:hint="cs"/>
                <w:b/>
                <w:bCs/>
                <w:sz w:val="22"/>
                <w:szCs w:val="22"/>
                <w:rtl/>
              </w:rPr>
              <w:t>رضوی</w:t>
            </w:r>
            <w:r w:rsidRPr="00292581">
              <w:rPr>
                <w:rFonts w:asciiTheme="majorBidi" w:hAnsiTheme="majorBidi" w:cs="B Nazanin"/>
                <w:b/>
                <w:bCs/>
                <w:sz w:val="22"/>
                <w:szCs w:val="22"/>
                <w:rtl/>
              </w:rPr>
              <w:t xml:space="preserve"> </w:t>
            </w:r>
            <w:r w:rsidRPr="00292581">
              <w:rPr>
                <w:rFonts w:asciiTheme="majorBidi" w:hAnsiTheme="majorBidi" w:cs="B Nazanin" w:hint="cs"/>
                <w:b/>
                <w:bCs/>
                <w:sz w:val="22"/>
                <w:szCs w:val="22"/>
                <w:rtl/>
              </w:rPr>
              <w:t>بود</w:t>
            </w:r>
            <w:r w:rsidR="005A2841">
              <w:rPr>
                <w:rFonts w:asciiTheme="majorBidi" w:hAnsiTheme="majorBidi" w:cs="B Nazanin" w:hint="cs"/>
                <w:b/>
                <w:bCs/>
                <w:sz w:val="22"/>
                <w:szCs w:val="22"/>
                <w:rtl/>
              </w:rPr>
              <w:t>.</w:t>
            </w:r>
            <w:r w:rsidRPr="00292581">
              <w:rPr>
                <w:rFonts w:asciiTheme="majorBidi" w:hAnsiTheme="majorBidi" w:cs="B Nazanin"/>
                <w:b/>
                <w:bCs/>
                <w:sz w:val="22"/>
                <w:szCs w:val="22"/>
                <w:rtl/>
              </w:rPr>
              <w:t xml:space="preserve"> </w:t>
            </w:r>
            <w:r w:rsidRPr="00292581">
              <w:rPr>
                <w:rFonts w:asciiTheme="majorBidi" w:hAnsiTheme="majorBidi" w:cs="B Nazanin" w:hint="cs"/>
                <w:b/>
                <w:bCs/>
                <w:sz w:val="22"/>
                <w:szCs w:val="22"/>
                <w:rtl/>
              </w:rPr>
              <w:t>از</w:t>
            </w:r>
            <w:r w:rsidRPr="00292581">
              <w:rPr>
                <w:rFonts w:asciiTheme="majorBidi" w:hAnsiTheme="majorBidi" w:cs="B Nazanin"/>
                <w:b/>
                <w:bCs/>
                <w:sz w:val="22"/>
                <w:szCs w:val="22"/>
                <w:rtl/>
              </w:rPr>
              <w:t xml:space="preserve"> </w:t>
            </w:r>
            <w:r w:rsidRPr="00292581">
              <w:rPr>
                <w:rFonts w:asciiTheme="majorBidi" w:hAnsiTheme="majorBidi" w:cs="B Nazanin" w:hint="cs"/>
                <w:b/>
                <w:bCs/>
                <w:sz w:val="22"/>
                <w:szCs w:val="22"/>
                <w:rtl/>
              </w:rPr>
              <w:t>میان</w:t>
            </w:r>
            <w:r w:rsidRPr="00292581">
              <w:rPr>
                <w:rFonts w:asciiTheme="majorBidi" w:hAnsiTheme="majorBidi" w:cs="B Nazanin"/>
                <w:b/>
                <w:bCs/>
                <w:sz w:val="22"/>
                <w:szCs w:val="22"/>
                <w:rtl/>
              </w:rPr>
              <w:t xml:space="preserve"> </w:t>
            </w:r>
            <w:r w:rsidR="005A2841">
              <w:rPr>
                <w:rFonts w:asciiTheme="majorBidi" w:hAnsiTheme="majorBidi" w:cs="B Nazanin" w:hint="cs"/>
                <w:b/>
                <w:bCs/>
                <w:sz w:val="22"/>
                <w:szCs w:val="22"/>
                <w:rtl/>
              </w:rPr>
              <w:t>جامعه آماری</w:t>
            </w:r>
            <w:r w:rsidRPr="00292581">
              <w:rPr>
                <w:rFonts w:asciiTheme="majorBidi" w:hAnsiTheme="majorBidi" w:cs="B Nazanin" w:hint="cs"/>
                <w:b/>
                <w:bCs/>
                <w:sz w:val="22"/>
                <w:szCs w:val="22"/>
                <w:rtl/>
              </w:rPr>
              <w:t>،</w:t>
            </w:r>
            <w:r w:rsidRPr="00292581">
              <w:rPr>
                <w:rFonts w:asciiTheme="majorBidi" w:hAnsiTheme="majorBidi" w:cs="B Nazanin"/>
                <w:b/>
                <w:bCs/>
                <w:sz w:val="22"/>
                <w:szCs w:val="22"/>
                <w:rtl/>
              </w:rPr>
              <w:t xml:space="preserve"> </w:t>
            </w:r>
            <w:r w:rsidRPr="00292581">
              <w:rPr>
                <w:rFonts w:asciiTheme="majorBidi" w:hAnsiTheme="majorBidi" w:cs="B Nazanin"/>
                <w:b/>
                <w:bCs/>
                <w:sz w:val="22"/>
                <w:szCs w:val="22"/>
                <w:rtl/>
                <w:lang w:bidi="fa-IR"/>
              </w:rPr>
              <w:t>۱۸۶</w:t>
            </w:r>
            <w:r w:rsidRPr="00292581">
              <w:rPr>
                <w:rFonts w:asciiTheme="majorBidi" w:hAnsiTheme="majorBidi" w:cs="B Nazanin"/>
                <w:b/>
                <w:bCs/>
                <w:sz w:val="22"/>
                <w:szCs w:val="22"/>
                <w:rtl/>
              </w:rPr>
              <w:t xml:space="preserve"> نفر به روش نمونه‌گیری در دسترس </w:t>
            </w:r>
            <w:r w:rsidR="005A2841">
              <w:rPr>
                <w:rFonts w:asciiTheme="majorBidi" w:hAnsiTheme="majorBidi" w:cs="B Nazanin" w:hint="cs"/>
                <w:b/>
                <w:bCs/>
                <w:sz w:val="22"/>
                <w:szCs w:val="22"/>
                <w:rtl/>
              </w:rPr>
              <w:t xml:space="preserve">به عنوان گروه نمونه </w:t>
            </w:r>
            <w:r w:rsidRPr="00292581">
              <w:rPr>
                <w:rFonts w:asciiTheme="majorBidi" w:hAnsiTheme="majorBidi" w:cs="B Nazanin"/>
                <w:b/>
                <w:bCs/>
                <w:sz w:val="22"/>
                <w:szCs w:val="22"/>
                <w:rtl/>
              </w:rPr>
              <w:t>انتخاب شدند. برای جمع‌آوری داده‌ها از پرسشنامه پرخاشگری کودکان شهیم (</w:t>
            </w:r>
            <w:r w:rsidRPr="00292581">
              <w:rPr>
                <w:rFonts w:asciiTheme="majorBidi" w:hAnsiTheme="majorBidi" w:cs="B Nazanin"/>
                <w:b/>
                <w:bCs/>
                <w:sz w:val="22"/>
                <w:szCs w:val="22"/>
                <w:rtl/>
                <w:lang w:bidi="fa-IR"/>
              </w:rPr>
              <w:t>۱۳۸۵)</w:t>
            </w:r>
            <w:r w:rsidRPr="00292581">
              <w:rPr>
                <w:rFonts w:asciiTheme="majorBidi" w:hAnsiTheme="majorBidi" w:cs="B Nazanin"/>
                <w:b/>
                <w:bCs/>
                <w:sz w:val="22"/>
                <w:szCs w:val="22"/>
                <w:rtl/>
              </w:rPr>
              <w:t>، مقیاس تکانشگری هیرسچفیلد و همکاران (</w:t>
            </w:r>
            <w:r w:rsidRPr="00292581">
              <w:rPr>
                <w:rFonts w:asciiTheme="majorBidi" w:hAnsiTheme="majorBidi" w:cs="B Nazanin"/>
                <w:b/>
                <w:bCs/>
                <w:sz w:val="22"/>
                <w:szCs w:val="22"/>
                <w:rtl/>
                <w:lang w:bidi="fa-IR"/>
              </w:rPr>
              <w:t xml:space="preserve">۱۹۶۵) </w:t>
            </w:r>
            <w:r w:rsidRPr="00292581">
              <w:rPr>
                <w:rFonts w:asciiTheme="majorBidi" w:hAnsiTheme="majorBidi" w:cs="B Nazanin"/>
                <w:b/>
                <w:bCs/>
                <w:sz w:val="22"/>
                <w:szCs w:val="22"/>
                <w:rtl/>
              </w:rPr>
              <w:t>و مقیاس تشخیص اوتیسم گیلیام (</w:t>
            </w:r>
            <w:r w:rsidRPr="00292581">
              <w:rPr>
                <w:rFonts w:asciiTheme="majorBidi" w:hAnsiTheme="majorBidi" w:cs="B Nazanin"/>
                <w:b/>
                <w:bCs/>
                <w:sz w:val="22"/>
                <w:szCs w:val="22"/>
                <w:rtl/>
                <w:lang w:bidi="fa-IR"/>
              </w:rPr>
              <w:t xml:space="preserve">۱۹۹۴) </w:t>
            </w:r>
            <w:r w:rsidRPr="00292581">
              <w:rPr>
                <w:rFonts w:asciiTheme="majorBidi" w:hAnsiTheme="majorBidi" w:cs="B Nazanin"/>
                <w:b/>
                <w:bCs/>
                <w:sz w:val="22"/>
                <w:szCs w:val="22"/>
                <w:rtl/>
              </w:rPr>
              <w:t>استفاده شد. داده‌های اقلیمی و کیفیت هوا از منابع معتبر محلی استخراج و با داده‌های رفتاری همبسته گردید. یافته‌ها نشان داد بین دما و آلودگی هوا با سطوح پرخاشگری و رفتارهای تکانشی کودکان اوتیسم رابطه معناداری وجود دارد. نتایج این مطالعه بر اهمیت توجه به عوامل محیطی و اقلیمی در مدیریت و طراحی مداخلات توانبخشی برای این کودکان</w:t>
            </w:r>
            <w:r>
              <w:rPr>
                <w:rFonts w:asciiTheme="majorBidi" w:hAnsiTheme="majorBidi" w:cs="B Nazanin" w:hint="cs"/>
                <w:b/>
                <w:bCs/>
                <w:sz w:val="22"/>
                <w:szCs w:val="22"/>
                <w:rtl/>
              </w:rPr>
              <w:t xml:space="preserve"> (اوتیسم)</w:t>
            </w:r>
            <w:r w:rsidRPr="00292581">
              <w:rPr>
                <w:rFonts w:asciiTheme="majorBidi" w:hAnsiTheme="majorBidi" w:cs="B Nazanin"/>
                <w:b/>
                <w:bCs/>
                <w:sz w:val="22"/>
                <w:szCs w:val="22"/>
                <w:rtl/>
              </w:rPr>
              <w:t xml:space="preserve"> تأکید می‌کند</w:t>
            </w:r>
            <w:r>
              <w:rPr>
                <w:rFonts w:asciiTheme="majorBidi" w:hAnsiTheme="majorBidi" w:cs="B Nazanin" w:hint="cs"/>
                <w:b/>
                <w:bCs/>
                <w:sz w:val="22"/>
                <w:szCs w:val="22"/>
                <w:rtl/>
              </w:rPr>
              <w:t>.</w:t>
            </w:r>
            <w:r w:rsidRPr="00292581">
              <w:rPr>
                <w:rFonts w:asciiTheme="majorBidi" w:hAnsiTheme="majorBidi" w:cs="B Nazanin" w:hint="cs"/>
                <w:b/>
                <w:bCs/>
                <w:i/>
                <w:sz w:val="22"/>
                <w:szCs w:val="22"/>
                <w:rtl/>
                <w:lang w:bidi="fa-IR"/>
              </w:rPr>
              <w:t xml:space="preserve"> </w:t>
            </w:r>
          </w:p>
          <w:p w14:paraId="492E8AF0" w14:textId="42F5D6AD" w:rsidR="004F0CD0" w:rsidRPr="00A7713A" w:rsidRDefault="004F0CD0" w:rsidP="00BE39B8">
            <w:pPr>
              <w:bidi/>
              <w:jc w:val="both"/>
              <w:rPr>
                <w:rFonts w:asciiTheme="majorBidi" w:hAnsiTheme="majorBidi" w:cs="B Nazanin"/>
                <w:sz w:val="22"/>
                <w:szCs w:val="22"/>
                <w:rtl/>
                <w:lang w:bidi="fa-IR"/>
              </w:rPr>
            </w:pPr>
          </w:p>
        </w:tc>
      </w:tr>
      <w:tr w:rsidR="006E1024" w:rsidRPr="00A7713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rtl/>
                    <w:lang w:bidi="fa-IR"/>
                  </w:rPr>
                  <w:id w:val="180532535"/>
                  <w:docPartObj>
                    <w:docPartGallery w:val="Page Numbers (Bottom of Page)"/>
                    <w:docPartUnique/>
                  </w:docPartObj>
                </w:sdtPr>
                <w:sdtEndPr>
                  <w:rPr>
                    <w:rFonts w:eastAsia="Times New Roman"/>
                    <w:noProof/>
                    <w:color w:val="auto"/>
                    <w:sz w:val="20"/>
                    <w:szCs w:val="20"/>
                    <w:lang w:bidi="ar-SA"/>
                  </w:rPr>
                </w:sdtEndPr>
                <w:sdtContent>
                  <w:p w14:paraId="349C04D5" w14:textId="38A497FA" w:rsidR="006E1024" w:rsidRPr="00C35214" w:rsidRDefault="006E1024" w:rsidP="006F6AA0">
                    <w:pPr>
                      <w:bidi/>
                      <w:spacing w:line="320" w:lineRule="exact"/>
                      <w:ind w:left="851" w:hanging="851"/>
                      <w:jc w:val="lowKashida"/>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BE39B8">
                      <w:rPr>
                        <w:rFonts w:asciiTheme="majorBidi" w:hAnsiTheme="majorBidi" w:cs="B Nazanin" w:hint="cs"/>
                        <w:sz w:val="22"/>
                        <w:szCs w:val="22"/>
                        <w:rtl/>
                      </w:rPr>
                      <w:t>نامی فرد</w:t>
                    </w:r>
                    <w:r w:rsidR="00BC13D1" w:rsidRPr="00A7713A">
                      <w:rPr>
                        <w:rFonts w:asciiTheme="majorBidi" w:hAnsiTheme="majorBidi" w:cs="B Nazanin"/>
                        <w:sz w:val="22"/>
                        <w:szCs w:val="22"/>
                        <w:rtl/>
                      </w:rPr>
                      <w:t xml:space="preserve">، </w:t>
                    </w:r>
                    <w:r w:rsidR="00BE39B8">
                      <w:rPr>
                        <w:rFonts w:asciiTheme="majorBidi" w:hAnsiTheme="majorBidi" w:cs="B Nazanin" w:hint="cs"/>
                        <w:sz w:val="22"/>
                        <w:szCs w:val="22"/>
                        <w:rtl/>
                      </w:rPr>
                      <w:t>فاطمه</w:t>
                    </w:r>
                    <w:r w:rsidR="007C721D" w:rsidRPr="00A7713A">
                      <w:rPr>
                        <w:rFonts w:asciiTheme="majorBidi" w:hAnsiTheme="majorBidi" w:cs="B Nazanin"/>
                        <w:sz w:val="22"/>
                        <w:szCs w:val="22"/>
                        <w:rtl/>
                      </w:rPr>
                      <w:t xml:space="preserve">؛ </w:t>
                    </w:r>
                    <w:r w:rsidR="00BE39B8">
                      <w:rPr>
                        <w:rFonts w:asciiTheme="majorBidi" w:hAnsiTheme="majorBidi" w:cs="B Nazanin" w:hint="cs"/>
                        <w:sz w:val="22"/>
                        <w:szCs w:val="22"/>
                        <w:rtl/>
                      </w:rPr>
                      <w:t>انتظاری</w:t>
                    </w:r>
                    <w:r w:rsidR="00BC13D1" w:rsidRPr="00A7713A">
                      <w:rPr>
                        <w:rFonts w:asciiTheme="majorBidi" w:hAnsiTheme="majorBidi" w:cs="B Nazanin"/>
                        <w:sz w:val="22"/>
                        <w:szCs w:val="22"/>
                        <w:rtl/>
                      </w:rPr>
                      <w:t xml:space="preserve">، </w:t>
                    </w:r>
                    <w:r w:rsidR="00BE39B8">
                      <w:rPr>
                        <w:rFonts w:asciiTheme="majorBidi" w:hAnsiTheme="majorBidi" w:cs="B Nazanin" w:hint="cs"/>
                        <w:sz w:val="22"/>
                        <w:szCs w:val="22"/>
                        <w:rtl/>
                      </w:rPr>
                      <w:t>علیرضا</w:t>
                    </w:r>
                    <w:r w:rsidR="007C721D" w:rsidRPr="00A7713A">
                      <w:rPr>
                        <w:rFonts w:asciiTheme="majorBidi" w:hAnsiTheme="majorBidi" w:cs="B Nazanin"/>
                        <w:sz w:val="22"/>
                        <w:szCs w:val="22"/>
                        <w:rtl/>
                      </w:rPr>
                      <w:t xml:space="preserve">؛ </w:t>
                    </w:r>
                    <w:r w:rsidR="00BE39B8">
                      <w:rPr>
                        <w:rFonts w:asciiTheme="majorBidi" w:hAnsiTheme="majorBidi" w:cs="B Nazanin" w:hint="cs"/>
                        <w:sz w:val="22"/>
                        <w:szCs w:val="22"/>
                        <w:rtl/>
                      </w:rPr>
                      <w:t>کاشکی</w:t>
                    </w:r>
                    <w:r w:rsidR="00BC13D1" w:rsidRPr="00A7713A">
                      <w:rPr>
                        <w:rFonts w:asciiTheme="majorBidi" w:hAnsiTheme="majorBidi" w:cs="B Nazanin"/>
                        <w:sz w:val="22"/>
                        <w:szCs w:val="22"/>
                        <w:rtl/>
                      </w:rPr>
                      <w:t xml:space="preserve">، </w:t>
                    </w:r>
                    <w:r w:rsidR="00BE39B8">
                      <w:rPr>
                        <w:rFonts w:asciiTheme="majorBidi" w:hAnsiTheme="majorBidi" w:cs="B Nazanin" w:hint="cs"/>
                        <w:sz w:val="22"/>
                        <w:szCs w:val="22"/>
                        <w:rtl/>
                      </w:rPr>
                      <w:t>عبدالرضا</w:t>
                    </w:r>
                    <w:r w:rsidR="00C35214">
                      <w:rPr>
                        <w:rFonts w:asciiTheme="majorBidi" w:hAnsiTheme="majorBidi" w:cs="B Nazanin" w:hint="cs"/>
                        <w:sz w:val="22"/>
                        <w:szCs w:val="22"/>
                        <w:rtl/>
                      </w:rPr>
                      <w:t>؛ باعقیده، محمد؛ و زعفرانیه، ملیحه</w:t>
                    </w:r>
                    <w:r w:rsidR="00BC13D1" w:rsidRPr="00A7713A">
                      <w:rPr>
                        <w:rFonts w:asciiTheme="majorBidi" w:hAnsiTheme="majorBidi" w:cs="B Nazanin"/>
                        <w:sz w:val="22"/>
                        <w:szCs w:val="22"/>
                        <w:rtl/>
                      </w:rPr>
                      <w:t xml:space="preserve"> </w:t>
                    </w:r>
                    <w:r w:rsidRPr="00A7713A">
                      <w:rPr>
                        <w:rFonts w:asciiTheme="majorBidi" w:hAnsiTheme="majorBidi" w:cs="B Nazanin"/>
                        <w:sz w:val="22"/>
                        <w:szCs w:val="22"/>
                        <w:rtl/>
                      </w:rPr>
                      <w:t>(</w:t>
                    </w:r>
                    <w:r w:rsidR="00BE39B8">
                      <w:rPr>
                        <w:rFonts w:asciiTheme="majorBidi" w:hAnsiTheme="majorBidi" w:cs="B Nazanin" w:hint="cs"/>
                        <w:sz w:val="22"/>
                        <w:szCs w:val="22"/>
                        <w:rtl/>
                      </w:rPr>
                      <w:t>1404</w:t>
                    </w:r>
                    <w:r w:rsidRPr="00A7713A">
                      <w:rPr>
                        <w:rFonts w:asciiTheme="majorBidi" w:hAnsiTheme="majorBidi" w:cs="B Nazanin"/>
                        <w:sz w:val="22"/>
                        <w:szCs w:val="22"/>
                        <w:rtl/>
                      </w:rPr>
                      <w:t xml:space="preserve">). </w:t>
                    </w:r>
                    <w:r w:rsidR="00BE39B8" w:rsidRPr="00CB34D8">
                      <w:rPr>
                        <w:rFonts w:asciiTheme="majorBidi" w:hAnsiTheme="majorBidi" w:cs="B Nazanin" w:hint="cs"/>
                        <w:sz w:val="22"/>
                        <w:szCs w:val="22"/>
                        <w:rtl/>
                        <w:lang w:bidi="fa-IR"/>
                      </w:rPr>
                      <w:t>تأثیر پارامترهای محیطی (دما و آلودگی هوا) بر ناهنجاری های رفتاری (پرخاشگری و رفتارهای تکانشی) کودکان اوتیسم 4 تا 13 ساله استان خراسان رضوی</w:t>
                    </w:r>
                    <w:r w:rsidRPr="00A7713A">
                      <w:rPr>
                        <w:rFonts w:asciiTheme="majorBidi" w:hAnsiTheme="majorBidi" w:cs="B Nazanin"/>
                        <w:sz w:val="22"/>
                        <w:szCs w:val="22"/>
                        <w:rtl/>
                      </w:rPr>
                      <w:t>.</w:t>
                    </w:r>
                    <w:r w:rsidR="00246D97">
                      <w:rPr>
                        <w:rFonts w:asciiTheme="majorBidi" w:hAnsiTheme="majorBidi" w:cs="B Nazanin" w:hint="cs"/>
                        <w:i/>
                        <w:iCs/>
                        <w:sz w:val="22"/>
                        <w:szCs w:val="22"/>
                        <w:rtl/>
                      </w:rPr>
                      <w:t xml:space="preserve"> </w:t>
                    </w:r>
                    <w:r w:rsidR="00682DCF" w:rsidRPr="00A7713A">
                      <w:rPr>
                        <w:rFonts w:asciiTheme="majorBidi" w:hAnsiTheme="majorBidi" w:cs="B Nazanin"/>
                        <w:i/>
                        <w:iCs/>
                        <w:sz w:val="22"/>
                        <w:szCs w:val="22"/>
                        <w:rtl/>
                      </w:rPr>
                      <w:t xml:space="preserve">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http//doi.org/</w:t>
                    </w:r>
                    <w:r w:rsidR="00F05D30" w:rsidRPr="00A7713A">
                      <w:rPr>
                        <w:rFonts w:asciiTheme="majorBidi" w:hAnsiTheme="majorBidi" w:cs="B Nazanin"/>
                        <w:sz w:val="20"/>
                        <w:szCs w:val="20"/>
                        <w:highlight w:val="green"/>
                      </w:rPr>
                      <w:t>0000000000000000000000000</w:t>
                    </w:r>
                  </w:p>
                  <w:p w14:paraId="16DC441C" w14:textId="64C7DEF2" w:rsidR="006E1024" w:rsidRPr="00A7713A" w:rsidRDefault="002A53EB" w:rsidP="00A628CC">
                    <w:pPr>
                      <w:pStyle w:val="FootnoteText"/>
                      <w:ind w:left="567" w:hanging="567"/>
                      <w:jc w:val="both"/>
                      <w:rPr>
                        <w:rFonts w:asciiTheme="majorBidi" w:hAnsiTheme="majorBidi" w:cs="B Nazanin"/>
                        <w:rtl/>
                      </w:rPr>
                    </w:pPr>
                    <w:r w:rsidRPr="00A7713A">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6"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r w:rsidR="006E1024"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006E1024"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006E1024"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6E1024" w:rsidRPr="00A7713A">
                      <w:rPr>
                        <w:rFonts w:ascii="Cambria" w:hAnsi="Cambria" w:cs="Cambria" w:hint="cs"/>
                        <w:sz w:val="22"/>
                        <w:szCs w:val="22"/>
                        <w:rtl/>
                      </w:rPr>
                      <w:t>©</w:t>
                    </w:r>
                    <w:r w:rsidR="006E1024"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BE2A16">
          <w:headerReference w:type="even" r:id="rId18"/>
          <w:headerReference w:type="default" r:id="rId19"/>
          <w:headerReference w:type="first" r:id="rId20"/>
          <w:pgSz w:w="11907" w:h="16840" w:code="9"/>
          <w:pgMar w:top="1701" w:right="1701" w:bottom="1701" w:left="1418" w:header="720" w:footer="720" w:gutter="0"/>
          <w:cols w:space="720"/>
          <w:titlePg/>
          <w:rtlGutter/>
          <w:docGrid w:linePitch="360"/>
        </w:sectPr>
      </w:pPr>
    </w:p>
    <w:p w14:paraId="79D680BF" w14:textId="1AA8C681" w:rsidR="00CC3E93" w:rsidRPr="00A7713A" w:rsidRDefault="00CC3E93" w:rsidP="001D1452">
      <w:pPr>
        <w:bidi/>
        <w:spacing w:before="120" w:after="40"/>
        <w:jc w:val="both"/>
        <w:rPr>
          <w:rFonts w:asciiTheme="majorBidi" w:eastAsia="Calibri" w:hAnsiTheme="majorBidi" w:cs="B Nazanin"/>
          <w:bCs/>
          <w:i/>
          <w:rtl/>
          <w:lang w:bidi="fa-IR"/>
        </w:rPr>
      </w:pPr>
      <w:bookmarkStart w:id="11" w:name="_Toc343284432"/>
      <w:r w:rsidRPr="002749FE">
        <w:rPr>
          <w:rFonts w:asciiTheme="majorBidi" w:eastAsia="Calibri" w:hAnsiTheme="majorBidi" w:cs="B Nazanin"/>
          <w:bCs/>
          <w:i/>
          <w:rtl/>
          <w:lang w:bidi="fa-IR"/>
        </w:rPr>
        <w:lastRenderedPageBreak/>
        <w:t>مقدمه</w:t>
      </w:r>
    </w:p>
    <w:p w14:paraId="4EEF5F47" w14:textId="0211C484" w:rsidR="002749FE" w:rsidRPr="002749FE" w:rsidRDefault="002749FE" w:rsidP="002749FE">
      <w:pPr>
        <w:bidi/>
        <w:jc w:val="both"/>
        <w:rPr>
          <w:rFonts w:asciiTheme="majorBidi" w:eastAsia="Calibri" w:hAnsiTheme="majorBidi" w:cs="B Nazanin"/>
          <w:i/>
          <w:lang w:bidi="fa-IR"/>
        </w:rPr>
      </w:pPr>
      <w:r w:rsidRPr="002749FE">
        <w:rPr>
          <w:rFonts w:asciiTheme="majorBidi" w:eastAsia="Calibri" w:hAnsiTheme="majorBidi" w:cs="B Nazanin"/>
          <w:i/>
          <w:rtl/>
        </w:rPr>
        <w:t>اختلال طیف اوتیسم</w:t>
      </w:r>
      <w:r>
        <w:rPr>
          <w:rStyle w:val="FootnoteReference"/>
          <w:rFonts w:asciiTheme="majorBidi" w:eastAsia="Calibri" w:hAnsiTheme="majorBidi" w:cs="B Nazanin"/>
          <w:i/>
          <w:rtl/>
        </w:rPr>
        <w:footnoteReference w:id="1"/>
      </w:r>
      <w:r w:rsidRPr="002749FE">
        <w:rPr>
          <w:rFonts w:asciiTheme="majorBidi" w:eastAsia="Calibri" w:hAnsiTheme="majorBidi" w:cs="B Nazanin"/>
          <w:i/>
          <w:lang w:bidi="fa-IR"/>
        </w:rPr>
        <w:t xml:space="preserve"> </w:t>
      </w:r>
      <w:r w:rsidRPr="002749FE">
        <w:rPr>
          <w:rFonts w:asciiTheme="majorBidi" w:eastAsia="Calibri" w:hAnsiTheme="majorBidi" w:cs="B Nazanin"/>
          <w:i/>
          <w:rtl/>
        </w:rPr>
        <w:t>یکی از اختلالات رشدی عصبی است که تمام طول زندگی فرد را متأثر می‌کند و بر روی ارتباطات، تعاملات اجتماعی و الگوهای رفتاری تأثیر گذارده و به طور فزاینده‌ای در سرتاسر جهان تشخیص داده می‌شود</w:t>
      </w:r>
      <w:r>
        <w:rPr>
          <w:rFonts w:asciiTheme="majorBidi" w:eastAsia="Calibri" w:hAnsiTheme="majorBidi" w:cs="B Nazanin" w:hint="cs"/>
          <w:i/>
          <w:rtl/>
        </w:rPr>
        <w:t>(</w:t>
      </w:r>
      <w:hyperlink w:anchor="Duque_Cartagena" w:history="1">
        <w:r w:rsidR="00E36FC2" w:rsidRPr="006D7BBE">
          <w:rPr>
            <w:rStyle w:val="Hyperlink"/>
            <w:rFonts w:asciiTheme="majorBidi" w:eastAsia="Calibri" w:hAnsiTheme="majorBidi" w:cs="B Nazanin" w:hint="cs"/>
            <w:i/>
            <w:rtl/>
            <w:lang w:bidi="fa-IR"/>
          </w:rPr>
          <w:t>دوکوئه-کارتیجینا</w:t>
        </w:r>
      </w:hyperlink>
      <w:r>
        <w:rPr>
          <w:rStyle w:val="FootnoteReference"/>
          <w:rFonts w:asciiTheme="majorBidi" w:eastAsia="Calibri" w:hAnsiTheme="majorBidi" w:cs="B Nazanin"/>
          <w:i/>
          <w:rtl/>
        </w:rPr>
        <w:footnoteReference w:id="2"/>
      </w:r>
      <w:r>
        <w:rPr>
          <w:rFonts w:asciiTheme="majorBidi" w:eastAsia="Calibri" w:hAnsiTheme="majorBidi" w:cs="B Nazanin" w:hint="cs"/>
          <w:i/>
          <w:rtl/>
        </w:rPr>
        <w:t xml:space="preserve"> و همکاران، 2024).</w:t>
      </w:r>
      <w:r w:rsidRPr="002749FE">
        <w:rPr>
          <w:rFonts w:asciiTheme="majorBidi" w:eastAsia="Calibri" w:hAnsiTheme="majorBidi" w:cs="B Nazanin"/>
          <w:i/>
          <w:lang w:bidi="fa-IR"/>
        </w:rPr>
        <w:t xml:space="preserve"> </w:t>
      </w:r>
      <w:r w:rsidRPr="002749FE">
        <w:rPr>
          <w:rFonts w:asciiTheme="majorBidi" w:eastAsia="Calibri" w:hAnsiTheme="majorBidi" w:cs="B Nazanin"/>
          <w:i/>
          <w:rtl/>
        </w:rPr>
        <w:t>این اختلال با ناتوانی در ارتباط اجتماعی و تعامل اجتماعی مشخص شده و همراه با الگوهای محدود و تکراری رفتار یا علایق مشاهده می‌شود</w:t>
      </w:r>
      <w:r>
        <w:rPr>
          <w:rFonts w:asciiTheme="majorBidi" w:eastAsia="Calibri" w:hAnsiTheme="majorBidi" w:cs="B Nazanin" w:hint="cs"/>
          <w:i/>
          <w:rtl/>
        </w:rPr>
        <w:t>.</w:t>
      </w:r>
      <w:r w:rsidRPr="002749FE">
        <w:rPr>
          <w:rFonts w:asciiTheme="majorBidi" w:eastAsia="Calibri" w:hAnsiTheme="majorBidi" w:cs="B Nazanin"/>
          <w:i/>
          <w:lang w:bidi="fa-IR"/>
        </w:rPr>
        <w:t xml:space="preserve"> </w:t>
      </w:r>
      <w:r w:rsidRPr="002749FE">
        <w:rPr>
          <w:rFonts w:asciiTheme="majorBidi" w:eastAsia="Calibri" w:hAnsiTheme="majorBidi" w:cs="B Nazanin"/>
          <w:i/>
          <w:rtl/>
        </w:rPr>
        <w:t xml:space="preserve">شواهد علمی نشان می‌دهد که عوامل ژنتیکی و محیطی هر دو در توسعه اختلال طیف اوتیسم نقش دارند، در حالی که در کانادا یکی از هر </w:t>
      </w:r>
      <w:r w:rsidRPr="002749FE">
        <w:rPr>
          <w:rFonts w:asciiTheme="majorBidi" w:eastAsia="Calibri" w:hAnsiTheme="majorBidi" w:cs="B Nazanin"/>
          <w:i/>
          <w:rtl/>
          <w:lang w:bidi="fa-IR"/>
        </w:rPr>
        <w:t>۳۲</w:t>
      </w:r>
      <w:r w:rsidRPr="002749FE">
        <w:rPr>
          <w:rFonts w:asciiTheme="majorBidi" w:eastAsia="Calibri" w:hAnsiTheme="majorBidi" w:cs="B Nazanin"/>
          <w:i/>
          <w:rtl/>
        </w:rPr>
        <w:t xml:space="preserve"> کودک و نوجوان مبتلا به این اختلال هستند</w:t>
      </w:r>
      <w:r w:rsidRPr="002749FE">
        <w:rPr>
          <w:rFonts w:asciiTheme="majorBidi" w:eastAsia="Calibri" w:hAnsiTheme="majorBidi" w:cs="B Nazanin"/>
          <w:i/>
          <w:lang w:bidi="fa-IR"/>
        </w:rPr>
        <w:t xml:space="preserve"> </w:t>
      </w:r>
      <w:r>
        <w:rPr>
          <w:rFonts w:asciiTheme="majorBidi" w:eastAsia="Calibri" w:hAnsiTheme="majorBidi" w:cs="B Nazanin" w:hint="cs"/>
          <w:i/>
          <w:rtl/>
        </w:rPr>
        <w:t>(</w:t>
      </w:r>
      <w:hyperlink w:anchor="Ooi" w:history="1">
        <w:r w:rsidR="00141DFE" w:rsidRPr="006D7BBE">
          <w:rPr>
            <w:rStyle w:val="Hyperlink"/>
            <w:rFonts w:asciiTheme="majorBidi" w:eastAsia="Calibri" w:hAnsiTheme="majorBidi" w:cs="B Nazanin" w:hint="cs"/>
            <w:i/>
            <w:rtl/>
            <w:lang w:bidi="fa-IR"/>
          </w:rPr>
          <w:t>اویی</w:t>
        </w:r>
      </w:hyperlink>
      <w:r>
        <w:rPr>
          <w:rStyle w:val="FootnoteReference"/>
          <w:rFonts w:asciiTheme="majorBidi" w:eastAsia="Calibri" w:hAnsiTheme="majorBidi" w:cs="B Nazanin"/>
          <w:i/>
          <w:rtl/>
        </w:rPr>
        <w:footnoteReference w:id="3"/>
      </w:r>
      <w:r>
        <w:rPr>
          <w:rFonts w:asciiTheme="majorBidi" w:eastAsia="Calibri" w:hAnsiTheme="majorBidi" w:cs="B Nazanin" w:hint="cs"/>
          <w:i/>
          <w:rtl/>
        </w:rPr>
        <w:t xml:space="preserve"> و همکاران،</w:t>
      </w:r>
      <w:r w:rsidR="00141DFE">
        <w:rPr>
          <w:rFonts w:asciiTheme="majorBidi" w:eastAsia="Calibri" w:hAnsiTheme="majorBidi" w:cs="B Nazanin" w:hint="cs"/>
          <w:i/>
          <w:rtl/>
        </w:rPr>
        <w:t>2023</w:t>
      </w:r>
      <w:r>
        <w:rPr>
          <w:rFonts w:asciiTheme="majorBidi" w:eastAsia="Calibri" w:hAnsiTheme="majorBidi" w:cs="B Nazanin" w:hint="cs"/>
          <w:i/>
          <w:rtl/>
        </w:rPr>
        <w:t>).</w:t>
      </w:r>
    </w:p>
    <w:p w14:paraId="5026F611" w14:textId="1C5F2F0D" w:rsidR="002749FE" w:rsidRPr="002749FE" w:rsidRDefault="002749FE" w:rsidP="002749FE">
      <w:pPr>
        <w:bidi/>
        <w:ind w:firstLine="284"/>
        <w:jc w:val="both"/>
        <w:rPr>
          <w:rFonts w:asciiTheme="majorBidi" w:eastAsia="Calibri" w:hAnsiTheme="majorBidi" w:cs="B Nazanin"/>
          <w:i/>
          <w:lang w:bidi="fa-IR"/>
        </w:rPr>
      </w:pPr>
      <w:r w:rsidRPr="002749FE">
        <w:rPr>
          <w:rFonts w:asciiTheme="majorBidi" w:eastAsia="Calibri" w:hAnsiTheme="majorBidi" w:cs="B Nazanin"/>
          <w:i/>
          <w:rtl/>
        </w:rPr>
        <w:t>طیف گسترده‌ای از رفتارهای ناسازگار در کودکان مبتلا به اوتیسم مشاهده می‌شود که شامل تحریک‌پذیری، پرخاشگری و رفتارهای تکانشی می‌باشد</w:t>
      </w:r>
      <w:r w:rsidRPr="002749FE">
        <w:rPr>
          <w:rFonts w:asciiTheme="majorBidi" w:eastAsia="Calibri" w:hAnsiTheme="majorBidi" w:cs="B Nazanin"/>
          <w:i/>
          <w:lang w:bidi="fa-IR"/>
        </w:rPr>
        <w:t xml:space="preserve"> </w:t>
      </w:r>
      <w:r w:rsidRPr="002749FE">
        <w:rPr>
          <w:rFonts w:asciiTheme="majorBidi" w:eastAsia="Calibri" w:hAnsiTheme="majorBidi" w:cs="B Nazanin" w:hint="cs"/>
          <w:i/>
          <w:rtl/>
        </w:rPr>
        <w:t>(</w:t>
      </w:r>
      <w:r w:rsidR="00141DFE">
        <w:rPr>
          <w:rFonts w:asciiTheme="majorBidi" w:eastAsia="Calibri" w:hAnsiTheme="majorBidi" w:cs="B Nazanin" w:hint="cs"/>
          <w:i/>
          <w:rtl/>
        </w:rPr>
        <w:t>اویی</w:t>
      </w:r>
      <w:r w:rsidRPr="002749FE">
        <w:rPr>
          <w:rFonts w:asciiTheme="majorBidi" w:eastAsia="Calibri" w:hAnsiTheme="majorBidi" w:cs="B Nazanin" w:hint="cs"/>
          <w:i/>
          <w:rtl/>
        </w:rPr>
        <w:t xml:space="preserve"> و همکاران،</w:t>
      </w:r>
      <w:r w:rsidR="00141DFE">
        <w:rPr>
          <w:rFonts w:asciiTheme="majorBidi" w:eastAsia="Calibri" w:hAnsiTheme="majorBidi" w:cs="B Nazanin" w:hint="cs"/>
          <w:i/>
          <w:rtl/>
        </w:rPr>
        <w:t>2023</w:t>
      </w:r>
      <w:r w:rsidRPr="002749FE">
        <w:rPr>
          <w:rFonts w:asciiTheme="majorBidi" w:eastAsia="Calibri" w:hAnsiTheme="majorBidi" w:cs="B Nazanin" w:hint="cs"/>
          <w:i/>
          <w:rtl/>
        </w:rPr>
        <w:t>).</w:t>
      </w:r>
      <w:r w:rsidRPr="002749FE">
        <w:rPr>
          <w:rFonts w:asciiTheme="majorBidi" w:eastAsia="Calibri" w:hAnsiTheme="majorBidi" w:cs="B Nazanin"/>
          <w:i/>
          <w:lang w:bidi="fa-IR"/>
        </w:rPr>
        <w:t xml:space="preserve"> </w:t>
      </w:r>
      <w:r w:rsidRPr="002749FE">
        <w:rPr>
          <w:rFonts w:asciiTheme="majorBidi" w:eastAsia="Calibri" w:hAnsiTheme="majorBidi" w:cs="B Nazanin"/>
          <w:i/>
          <w:rtl/>
        </w:rPr>
        <w:t>این رفتارهای پرخاشگرانه که اغلب تا بزرگسالی ادامه پیدا می‌کنند، عملکرد روزانه و کیفیت زندگی این افراد را به شدت تحت تأثیر قرار می‌دهند</w:t>
      </w:r>
      <w:r w:rsidR="00A842C2">
        <w:rPr>
          <w:rFonts w:asciiTheme="majorBidi" w:eastAsia="Calibri" w:hAnsiTheme="majorBidi" w:cs="B Nazanin" w:hint="cs"/>
          <w:i/>
          <w:rtl/>
        </w:rPr>
        <w:t>(</w:t>
      </w:r>
      <w:hyperlink w:anchor="Ade_Putra_Purba" w:history="1">
        <w:r w:rsidR="00DF6352" w:rsidRPr="006D7BBE">
          <w:rPr>
            <w:rStyle w:val="Hyperlink"/>
            <w:rFonts w:asciiTheme="majorBidi" w:eastAsia="Calibri" w:hAnsiTheme="majorBidi" w:cs="B Nazanin" w:hint="cs"/>
            <w:i/>
            <w:rtl/>
            <w:lang w:bidi="fa-IR"/>
          </w:rPr>
          <w:t>آده پوترا پوربا</w:t>
        </w:r>
      </w:hyperlink>
      <w:r w:rsidR="00A842C2">
        <w:rPr>
          <w:rStyle w:val="FootnoteReference"/>
          <w:rFonts w:asciiTheme="majorBidi" w:eastAsia="Calibri" w:hAnsiTheme="majorBidi" w:cs="B Nazanin"/>
          <w:i/>
          <w:rtl/>
        </w:rPr>
        <w:footnoteReference w:id="4"/>
      </w:r>
      <w:r w:rsidR="00A842C2">
        <w:rPr>
          <w:rFonts w:asciiTheme="majorBidi" w:eastAsia="Calibri" w:hAnsiTheme="majorBidi" w:cs="B Nazanin" w:hint="cs"/>
          <w:i/>
          <w:rtl/>
        </w:rPr>
        <w:t xml:space="preserve"> و همکاران،2024).</w:t>
      </w:r>
      <w:r w:rsidRPr="002749FE">
        <w:rPr>
          <w:rFonts w:asciiTheme="majorBidi" w:eastAsia="Calibri" w:hAnsiTheme="majorBidi" w:cs="B Nazanin"/>
          <w:i/>
          <w:lang w:bidi="fa-IR"/>
        </w:rPr>
        <w:t xml:space="preserve"> </w:t>
      </w:r>
      <w:r w:rsidRPr="002749FE">
        <w:rPr>
          <w:rFonts w:asciiTheme="majorBidi" w:eastAsia="Calibri" w:hAnsiTheme="majorBidi" w:cs="B Nazanin"/>
          <w:i/>
          <w:rtl/>
        </w:rPr>
        <w:t>تحقیقات اخیر نشان داده که درک علل رفتارهای پرخاشگرانه در کودکان مبتلا به اوتیسم ضعیف است، که این موضوع گزینه‌های درمانی محدودی را در پی دارد</w:t>
      </w:r>
      <w:bookmarkStart w:id="12" w:name="_Hlk205500461"/>
      <w:r w:rsidR="00A842C2">
        <w:rPr>
          <w:rFonts w:asciiTheme="majorBidi" w:eastAsia="Calibri" w:hAnsiTheme="majorBidi" w:cs="B Nazanin" w:hint="cs"/>
          <w:i/>
          <w:rtl/>
        </w:rPr>
        <w:t>(</w:t>
      </w:r>
      <w:hyperlink w:anchor="Kirst" w:history="1">
        <w:r w:rsidR="00E36FC2" w:rsidRPr="006D7BBE">
          <w:rPr>
            <w:rStyle w:val="Hyperlink"/>
            <w:rFonts w:asciiTheme="majorBidi" w:eastAsia="Calibri" w:hAnsiTheme="majorBidi" w:cs="B Nazanin" w:hint="cs"/>
            <w:i/>
            <w:rtl/>
            <w:lang w:bidi="fa-IR"/>
          </w:rPr>
          <w:t>کیرست</w:t>
        </w:r>
      </w:hyperlink>
      <w:r w:rsidR="00A842C2">
        <w:rPr>
          <w:rStyle w:val="FootnoteReference"/>
          <w:rFonts w:asciiTheme="majorBidi" w:eastAsia="Calibri" w:hAnsiTheme="majorBidi" w:cs="B Nazanin"/>
          <w:i/>
          <w:rtl/>
        </w:rPr>
        <w:footnoteReference w:id="5"/>
      </w:r>
      <w:r w:rsidR="00A842C2">
        <w:rPr>
          <w:rFonts w:asciiTheme="majorBidi" w:eastAsia="Calibri" w:hAnsiTheme="majorBidi" w:cs="B Nazanin" w:hint="cs"/>
          <w:i/>
          <w:rtl/>
        </w:rPr>
        <w:t xml:space="preserve"> و همکاران،</w:t>
      </w:r>
      <w:r w:rsidR="00E36FC2">
        <w:rPr>
          <w:rFonts w:asciiTheme="majorBidi" w:eastAsia="Calibri" w:hAnsiTheme="majorBidi" w:cs="B Nazanin" w:hint="cs"/>
          <w:i/>
          <w:rtl/>
        </w:rPr>
        <w:t>2022</w:t>
      </w:r>
      <w:r w:rsidR="00A842C2">
        <w:rPr>
          <w:rFonts w:asciiTheme="majorBidi" w:eastAsia="Calibri" w:hAnsiTheme="majorBidi" w:cs="B Nazanin" w:hint="cs"/>
          <w:i/>
          <w:rtl/>
        </w:rPr>
        <w:t xml:space="preserve">). </w:t>
      </w:r>
      <w:r w:rsidRPr="002749FE">
        <w:rPr>
          <w:rFonts w:asciiTheme="majorBidi" w:eastAsia="Calibri" w:hAnsiTheme="majorBidi" w:cs="B Nazanin"/>
          <w:i/>
          <w:lang w:bidi="fa-IR"/>
        </w:rPr>
        <w:t xml:space="preserve"> </w:t>
      </w:r>
      <w:bookmarkEnd w:id="12"/>
    </w:p>
    <w:p w14:paraId="01BACAC3" w14:textId="29ECBCE2" w:rsidR="002749FE" w:rsidRPr="002749FE" w:rsidRDefault="002749FE" w:rsidP="0044791C">
      <w:pPr>
        <w:bidi/>
        <w:ind w:firstLine="284"/>
        <w:jc w:val="both"/>
        <w:rPr>
          <w:rFonts w:asciiTheme="majorBidi" w:eastAsia="Calibri" w:hAnsiTheme="majorBidi" w:cs="B Nazanin"/>
          <w:i/>
          <w:lang w:bidi="fa-IR"/>
        </w:rPr>
      </w:pPr>
      <w:r w:rsidRPr="002749FE">
        <w:rPr>
          <w:rFonts w:asciiTheme="majorBidi" w:eastAsia="Calibri" w:hAnsiTheme="majorBidi" w:cs="B Nazanin"/>
          <w:i/>
          <w:rtl/>
        </w:rPr>
        <w:t>آلودگی هوا به عنوان یکی از عوامل خطر کلیدی محیطی برای اوتیسم شناخته شده است که بر رشد عصبی از طریق التهاب عصبی، استرس اکسیداتیو و تغییرات اپی‌ژنتیک تأثیر می‌گذارد</w:t>
      </w:r>
      <w:r w:rsidR="00053CB4">
        <w:rPr>
          <w:rFonts w:asciiTheme="majorBidi" w:eastAsia="Calibri" w:hAnsiTheme="majorBidi" w:cs="B Nazanin" w:hint="cs"/>
          <w:i/>
          <w:rtl/>
        </w:rPr>
        <w:t>(</w:t>
      </w:r>
      <w:hyperlink w:anchor="Malesu" w:history="1">
        <w:r w:rsidR="009705C4" w:rsidRPr="006D7BBE">
          <w:rPr>
            <w:rStyle w:val="Hyperlink"/>
            <w:rFonts w:asciiTheme="majorBidi" w:eastAsia="Calibri" w:hAnsiTheme="majorBidi" w:cs="B Nazanin" w:hint="cs"/>
            <w:i/>
            <w:rtl/>
            <w:lang w:bidi="fa-IR"/>
          </w:rPr>
          <w:t>مالسو</w:t>
        </w:r>
      </w:hyperlink>
      <w:r w:rsidR="00CD2D58">
        <w:rPr>
          <w:rStyle w:val="FootnoteReference"/>
          <w:rFonts w:asciiTheme="majorBidi" w:eastAsia="Calibri" w:hAnsiTheme="majorBidi" w:cs="B Nazanin"/>
          <w:i/>
          <w:rtl/>
        </w:rPr>
        <w:footnoteReference w:id="6"/>
      </w:r>
      <w:r w:rsidR="00CD2D58">
        <w:rPr>
          <w:rFonts w:asciiTheme="majorBidi" w:eastAsia="Calibri" w:hAnsiTheme="majorBidi" w:cs="B Nazanin" w:hint="cs"/>
          <w:i/>
          <w:rtl/>
        </w:rPr>
        <w:t>،2024).</w:t>
      </w:r>
      <w:r w:rsidRPr="002749FE">
        <w:rPr>
          <w:rFonts w:asciiTheme="majorBidi" w:eastAsia="Calibri" w:hAnsiTheme="majorBidi" w:cs="B Nazanin"/>
          <w:i/>
          <w:lang w:bidi="fa-IR"/>
        </w:rPr>
        <w:t xml:space="preserve"> </w:t>
      </w:r>
      <w:r w:rsidRPr="002749FE">
        <w:rPr>
          <w:rFonts w:asciiTheme="majorBidi" w:eastAsia="Calibri" w:hAnsiTheme="majorBidi" w:cs="B Nazanin"/>
          <w:i/>
          <w:rtl/>
        </w:rPr>
        <w:t>مطالعات متاآنالیز اخیر از دانشگاه هاروارد نشان داده که قرار گیری در معرض ذرات ریز آلودگی هوا با افزایش قابل توجه خطر اختلال طیف اوتیسم در کودکان مرتبط است، به ویژه زمانی که این قرارگیری در طول سه‌ماهه سوم بارداری یا در دوران اولیه کودکی اتفاق می‌افتد</w:t>
      </w:r>
      <w:r w:rsidR="00481FD6" w:rsidRPr="0044791C">
        <w:rPr>
          <w:rFonts w:asciiTheme="majorBidi" w:eastAsia="Calibri" w:hAnsiTheme="majorBidi" w:cs="B Nazanin" w:hint="cs"/>
          <w:i/>
          <w:rtl/>
        </w:rPr>
        <w:t xml:space="preserve"> </w:t>
      </w:r>
      <w:r w:rsidR="00CD2D58" w:rsidRPr="0044791C">
        <w:rPr>
          <w:rFonts w:asciiTheme="majorBidi" w:eastAsia="Calibri" w:hAnsiTheme="majorBidi" w:cs="B Nazanin" w:hint="cs"/>
          <w:i/>
          <w:rtl/>
        </w:rPr>
        <w:t>(</w:t>
      </w:r>
      <w:r w:rsidR="0044791C" w:rsidRPr="0044791C">
        <w:rPr>
          <w:rFonts w:asciiTheme="majorBidi" w:eastAsia="Calibri" w:hAnsiTheme="majorBidi" w:cs="B Nazanin" w:hint="cs"/>
          <w:i/>
          <w:rtl/>
          <w:lang w:bidi="fa-IR"/>
        </w:rPr>
        <w:t>دانشکده بهداشت عمومی هاروارد</w:t>
      </w:r>
      <w:r w:rsidR="00CD2D58" w:rsidRPr="0044791C">
        <w:rPr>
          <w:rStyle w:val="FootnoteReference"/>
          <w:rFonts w:asciiTheme="majorBidi" w:eastAsia="Calibri" w:hAnsiTheme="majorBidi" w:cs="B Nazanin"/>
          <w:i/>
          <w:rtl/>
        </w:rPr>
        <w:footnoteReference w:id="7"/>
      </w:r>
      <w:r w:rsidR="00CD2D58" w:rsidRPr="0044791C">
        <w:rPr>
          <w:rFonts w:asciiTheme="majorBidi" w:eastAsia="Calibri" w:hAnsiTheme="majorBidi" w:cs="B Nazanin" w:hint="cs"/>
          <w:i/>
          <w:rtl/>
        </w:rPr>
        <w:t>،</w:t>
      </w:r>
      <w:r w:rsidR="0044791C" w:rsidRPr="0044791C">
        <w:rPr>
          <w:rFonts w:asciiTheme="majorBidi" w:eastAsia="Calibri" w:hAnsiTheme="majorBidi" w:cs="B Nazanin" w:hint="cs"/>
          <w:i/>
          <w:rtl/>
        </w:rPr>
        <w:t>2021</w:t>
      </w:r>
      <w:r w:rsidR="00CD2D58" w:rsidRPr="0044791C">
        <w:rPr>
          <w:rFonts w:asciiTheme="majorBidi" w:eastAsia="Calibri" w:hAnsiTheme="majorBidi" w:cs="B Nazanin" w:hint="cs"/>
          <w:i/>
          <w:rtl/>
        </w:rPr>
        <w:t>).</w:t>
      </w:r>
      <w:r w:rsidRPr="002749FE">
        <w:rPr>
          <w:rFonts w:asciiTheme="majorBidi" w:eastAsia="Calibri" w:hAnsiTheme="majorBidi" w:cs="B Nazanin"/>
          <w:i/>
          <w:lang w:bidi="fa-IR"/>
        </w:rPr>
        <w:t xml:space="preserve"> </w:t>
      </w:r>
      <w:r w:rsidRPr="002749FE">
        <w:rPr>
          <w:rFonts w:asciiTheme="majorBidi" w:eastAsia="Calibri" w:hAnsiTheme="majorBidi" w:cs="B Nazanin"/>
          <w:i/>
          <w:rtl/>
        </w:rPr>
        <w:t>همچنین، مطالعات اکولوژیکی جدید نشان داده‌اند که شیوع اختلال طیف اوتیسم در کودکان ساکن مناطق با آلودگی شدید هوا افزایش یافته است</w:t>
      </w:r>
      <w:r w:rsidR="00CD2D58" w:rsidRPr="0044791C">
        <w:rPr>
          <w:rFonts w:asciiTheme="majorBidi" w:eastAsia="Calibri" w:hAnsiTheme="majorBidi" w:cs="B Nazanin" w:hint="cs"/>
          <w:i/>
          <w:rtl/>
        </w:rPr>
        <w:t>(</w:t>
      </w:r>
      <w:hyperlink w:anchor="Moschetti" w:history="1">
        <w:r w:rsidR="009A75C1" w:rsidRPr="00815FAA">
          <w:rPr>
            <w:rStyle w:val="Hyperlink"/>
            <w:rFonts w:asciiTheme="majorBidi" w:eastAsia="Calibri" w:hAnsiTheme="majorBidi" w:cs="B Nazanin" w:hint="cs"/>
            <w:i/>
            <w:rtl/>
          </w:rPr>
          <w:t>ماچتی</w:t>
        </w:r>
      </w:hyperlink>
      <w:r w:rsidR="00CD2D58" w:rsidRPr="0044791C">
        <w:rPr>
          <w:rStyle w:val="FootnoteReference"/>
          <w:rFonts w:asciiTheme="majorBidi" w:eastAsia="Calibri" w:hAnsiTheme="majorBidi" w:cs="B Nazanin"/>
          <w:i/>
          <w:rtl/>
        </w:rPr>
        <w:footnoteReference w:id="8"/>
      </w:r>
      <w:r w:rsidR="00CD2D58" w:rsidRPr="0044791C">
        <w:rPr>
          <w:rFonts w:asciiTheme="majorBidi" w:eastAsia="Calibri" w:hAnsiTheme="majorBidi" w:cs="B Nazanin" w:hint="cs"/>
          <w:i/>
          <w:rtl/>
        </w:rPr>
        <w:t xml:space="preserve"> و همکاران،2024). </w:t>
      </w:r>
    </w:p>
    <w:p w14:paraId="7601537C" w14:textId="206A2815" w:rsidR="002749FE" w:rsidRPr="002749FE" w:rsidRDefault="002749FE" w:rsidP="001E3852">
      <w:pPr>
        <w:bidi/>
        <w:ind w:firstLine="284"/>
        <w:jc w:val="both"/>
        <w:rPr>
          <w:rFonts w:asciiTheme="majorBidi" w:eastAsia="Calibri" w:hAnsiTheme="majorBidi" w:cs="B Nazanin"/>
          <w:i/>
          <w:lang w:bidi="fa-IR"/>
        </w:rPr>
      </w:pPr>
      <w:r w:rsidRPr="002749FE">
        <w:rPr>
          <w:rFonts w:asciiTheme="majorBidi" w:eastAsia="Calibri" w:hAnsiTheme="majorBidi" w:cs="B Nazanin"/>
          <w:i/>
          <w:rtl/>
        </w:rPr>
        <w:t>قرارگیری در معرض آلودگی هوا، به ویژه</w:t>
      </w:r>
      <w:r w:rsidRPr="002749FE">
        <w:rPr>
          <w:rFonts w:asciiTheme="majorBidi" w:eastAsia="Calibri" w:hAnsiTheme="majorBidi" w:cs="B Nazanin"/>
          <w:i/>
          <w:lang w:bidi="fa-IR"/>
        </w:rPr>
        <w:t xml:space="preserve"> </w:t>
      </w:r>
      <w:r w:rsidRPr="002749FE">
        <w:rPr>
          <w:rFonts w:asciiTheme="majorBidi" w:eastAsia="Calibri" w:hAnsiTheme="majorBidi" w:cs="B Nazanin"/>
          <w:iCs/>
          <w:lang w:bidi="fa-IR"/>
        </w:rPr>
        <w:t xml:space="preserve">PM2.5 </w:t>
      </w:r>
      <w:r w:rsidRPr="002749FE">
        <w:rPr>
          <w:rFonts w:asciiTheme="majorBidi" w:eastAsia="Calibri" w:hAnsiTheme="majorBidi" w:cs="B Nazanin"/>
          <w:i/>
          <w:rtl/>
        </w:rPr>
        <w:t>و</w:t>
      </w:r>
      <w:r w:rsidRPr="002749FE">
        <w:rPr>
          <w:rFonts w:asciiTheme="majorBidi" w:eastAsia="Calibri" w:hAnsiTheme="majorBidi" w:cs="B Nazanin"/>
          <w:i/>
          <w:lang w:bidi="fa-IR"/>
        </w:rPr>
        <w:t xml:space="preserve"> </w:t>
      </w:r>
      <w:r w:rsidRPr="002749FE">
        <w:rPr>
          <w:rFonts w:asciiTheme="majorBidi" w:eastAsia="Calibri" w:hAnsiTheme="majorBidi" w:cs="B Nazanin"/>
          <w:iCs/>
          <w:lang w:bidi="fa-IR"/>
        </w:rPr>
        <w:t>NO2</w:t>
      </w:r>
      <w:r w:rsidRPr="002749FE">
        <w:rPr>
          <w:rFonts w:asciiTheme="majorBidi" w:eastAsia="Calibri" w:hAnsiTheme="majorBidi" w:cs="B Nazanin"/>
          <w:i/>
          <w:lang w:bidi="fa-IR"/>
        </w:rPr>
        <w:t xml:space="preserve"> </w:t>
      </w:r>
      <w:r w:rsidRPr="002749FE">
        <w:rPr>
          <w:rFonts w:asciiTheme="majorBidi" w:eastAsia="Calibri" w:hAnsiTheme="majorBidi" w:cs="B Nazanin"/>
          <w:i/>
          <w:rtl/>
        </w:rPr>
        <w:t>در دوران بارداری و سال اول زندگی، با افزایش نقص در مهارت‌های شناختی و انطباقی در کودکان مبتلا به اختلال طیف اوتیسم مرتبط است</w:t>
      </w:r>
      <w:r w:rsidR="00084EDC" w:rsidRPr="0044791C">
        <w:rPr>
          <w:rFonts w:asciiTheme="majorBidi" w:eastAsia="Calibri" w:hAnsiTheme="majorBidi" w:cs="B Nazanin" w:hint="cs"/>
          <w:i/>
          <w:rtl/>
        </w:rPr>
        <w:t>.</w:t>
      </w:r>
      <w:r w:rsidRPr="002749FE">
        <w:rPr>
          <w:rFonts w:asciiTheme="majorBidi" w:eastAsia="Calibri" w:hAnsiTheme="majorBidi" w:cs="B Nazanin"/>
          <w:i/>
          <w:lang w:bidi="fa-IR"/>
        </w:rPr>
        <w:t xml:space="preserve"> </w:t>
      </w:r>
      <w:r w:rsidRPr="002749FE">
        <w:rPr>
          <w:rFonts w:asciiTheme="majorBidi" w:eastAsia="Calibri" w:hAnsiTheme="majorBidi" w:cs="B Nazanin"/>
          <w:i/>
          <w:rtl/>
        </w:rPr>
        <w:t>ارتباطات با کاهش زبان، ارتباطات، توانایی‌های انطباقی و مهارت‌های حرکتی ظریف در طول سه‌ماهه اول بارداری قوی‌ترین حالت خود را نشان می‌دهند</w:t>
      </w:r>
      <w:r w:rsidR="00481FD6">
        <w:rPr>
          <w:rFonts w:asciiTheme="majorBidi" w:eastAsia="Calibri" w:hAnsiTheme="majorBidi" w:cs="B Nazanin" w:hint="cs"/>
          <w:i/>
          <w:rtl/>
        </w:rPr>
        <w:t xml:space="preserve"> </w:t>
      </w:r>
      <w:r w:rsidR="00084EDC" w:rsidRPr="00084EDC">
        <w:rPr>
          <w:rFonts w:asciiTheme="majorBidi" w:eastAsia="Calibri" w:hAnsiTheme="majorBidi" w:cs="B Nazanin" w:hint="cs"/>
          <w:i/>
          <w:rtl/>
          <w:lang w:bidi="fa-IR"/>
        </w:rPr>
        <w:t>(</w:t>
      </w:r>
      <w:r w:rsidR="00DB5731">
        <w:fldChar w:fldCharType="begin"/>
      </w:r>
      <w:r w:rsidR="00DB5731">
        <w:instrText xml:space="preserve"> HYPERLINK \l "Kerin" </w:instrText>
      </w:r>
      <w:r w:rsidR="00DB5731">
        <w:fldChar w:fldCharType="separate"/>
      </w:r>
      <w:r w:rsidR="001E3852" w:rsidRPr="00815FAA">
        <w:rPr>
          <w:rStyle w:val="Hyperlink"/>
          <w:rFonts w:asciiTheme="majorBidi" w:eastAsia="Calibri" w:hAnsiTheme="majorBidi" w:cs="B Nazanin" w:hint="cs"/>
          <w:i/>
          <w:rtl/>
          <w:lang w:bidi="fa-IR"/>
        </w:rPr>
        <w:t>کرین</w:t>
      </w:r>
      <w:r w:rsidR="00DB5731">
        <w:rPr>
          <w:rStyle w:val="Hyperlink"/>
          <w:rFonts w:asciiTheme="majorBidi" w:eastAsia="Calibri" w:hAnsiTheme="majorBidi" w:cs="B Nazanin"/>
          <w:i/>
          <w:lang w:bidi="fa-IR"/>
        </w:rPr>
        <w:fldChar w:fldCharType="end"/>
      </w:r>
      <w:r w:rsidR="00084EDC">
        <w:rPr>
          <w:rStyle w:val="FootnoteReference"/>
          <w:rFonts w:asciiTheme="majorBidi" w:eastAsia="Calibri" w:hAnsiTheme="majorBidi" w:cs="B Nazanin"/>
          <w:i/>
          <w:rtl/>
          <w:lang w:bidi="fa-IR"/>
        </w:rPr>
        <w:footnoteReference w:id="9"/>
      </w:r>
      <w:r w:rsidR="00084EDC" w:rsidRPr="00084EDC">
        <w:rPr>
          <w:rFonts w:asciiTheme="majorBidi" w:eastAsia="Calibri" w:hAnsiTheme="majorBidi" w:cs="B Nazanin" w:hint="cs"/>
          <w:i/>
          <w:rtl/>
          <w:lang w:bidi="fa-IR"/>
        </w:rPr>
        <w:t xml:space="preserve"> و همکاران،2018). </w:t>
      </w:r>
      <w:r w:rsidR="00084EDC">
        <w:rPr>
          <w:rFonts w:asciiTheme="majorBidi" w:eastAsia="Calibri" w:hAnsiTheme="majorBidi" w:cs="B Nazanin" w:hint="cs"/>
          <w:i/>
          <w:rtl/>
        </w:rPr>
        <w:t>ع</w:t>
      </w:r>
      <w:r w:rsidRPr="002749FE">
        <w:rPr>
          <w:rFonts w:asciiTheme="majorBidi" w:eastAsia="Calibri" w:hAnsiTheme="majorBidi" w:cs="B Nazanin"/>
          <w:i/>
          <w:rtl/>
        </w:rPr>
        <w:t>لاوه بر این، مطالعات نشان داده‌اند که آلودگی هوا</w:t>
      </w:r>
      <w:r w:rsidRPr="002749FE">
        <w:rPr>
          <w:rFonts w:asciiTheme="majorBidi" w:eastAsia="Calibri" w:hAnsiTheme="majorBidi" w:cs="B Nazanin"/>
          <w:i/>
          <w:lang w:bidi="fa-IR"/>
        </w:rPr>
        <w:t xml:space="preserve"> </w:t>
      </w:r>
      <w:r w:rsidRPr="002749FE">
        <w:rPr>
          <w:rFonts w:asciiTheme="majorBidi" w:eastAsia="Calibri" w:hAnsiTheme="majorBidi" w:cs="B Nazanin"/>
          <w:iCs/>
          <w:lang w:bidi="fa-IR"/>
        </w:rPr>
        <w:t>(PM2.5)</w:t>
      </w:r>
      <w:r w:rsidRPr="002749FE">
        <w:rPr>
          <w:rFonts w:asciiTheme="majorBidi" w:eastAsia="Calibri" w:hAnsiTheme="majorBidi" w:cs="B Nazanin"/>
          <w:i/>
          <w:lang w:bidi="fa-IR"/>
        </w:rPr>
        <w:t xml:space="preserve"> </w:t>
      </w:r>
      <w:r w:rsidRPr="002749FE">
        <w:rPr>
          <w:rFonts w:asciiTheme="majorBidi" w:eastAsia="Calibri" w:hAnsiTheme="majorBidi" w:cs="B Nazanin"/>
          <w:i/>
          <w:rtl/>
        </w:rPr>
        <w:t>و حداکثر دمای محیطی با رویدادهای رگرسیو رشدی عصبی در اختلال طیف اوتیسم مرتبط هستند، به ویژه در کودکانی که هیچ محرک مشخصی برای این رویدادها شناسایی نشده است</w:t>
      </w:r>
      <w:r w:rsidR="00084EDC">
        <w:rPr>
          <w:rFonts w:asciiTheme="majorBidi" w:eastAsia="Calibri" w:hAnsiTheme="majorBidi" w:cs="B Nazanin" w:hint="cs"/>
          <w:i/>
          <w:rtl/>
        </w:rPr>
        <w:t>(</w:t>
      </w:r>
      <w:hyperlink w:anchor="Frye" w:history="1">
        <w:r w:rsidR="001E3852" w:rsidRPr="00815FAA">
          <w:rPr>
            <w:rStyle w:val="Hyperlink"/>
            <w:rFonts w:asciiTheme="majorBidi" w:eastAsia="Calibri" w:hAnsiTheme="majorBidi" w:cs="B Nazanin" w:hint="cs"/>
            <w:i/>
            <w:rtl/>
            <w:lang w:bidi="fa-IR"/>
          </w:rPr>
          <w:t>فریه</w:t>
        </w:r>
      </w:hyperlink>
      <w:r w:rsidR="00084EDC">
        <w:rPr>
          <w:rStyle w:val="FootnoteReference"/>
          <w:rFonts w:asciiTheme="majorBidi" w:eastAsia="Calibri" w:hAnsiTheme="majorBidi" w:cs="B Nazanin"/>
          <w:i/>
          <w:rtl/>
        </w:rPr>
        <w:footnoteReference w:id="10"/>
      </w:r>
      <w:r w:rsidR="00084EDC">
        <w:rPr>
          <w:rFonts w:asciiTheme="majorBidi" w:eastAsia="Calibri" w:hAnsiTheme="majorBidi" w:cs="B Nazanin" w:hint="cs"/>
          <w:i/>
          <w:rtl/>
        </w:rPr>
        <w:t xml:space="preserve"> و همکاران، 2022).  </w:t>
      </w:r>
    </w:p>
    <w:p w14:paraId="2BECA22E" w14:textId="2DACD6E7" w:rsidR="002749FE" w:rsidRPr="002749FE" w:rsidRDefault="002749FE" w:rsidP="002749FE">
      <w:pPr>
        <w:bidi/>
        <w:ind w:firstLine="284"/>
        <w:jc w:val="both"/>
        <w:rPr>
          <w:rFonts w:asciiTheme="majorBidi" w:eastAsia="Calibri" w:hAnsiTheme="majorBidi" w:cs="B Nazanin"/>
          <w:i/>
          <w:lang w:bidi="fa-IR"/>
        </w:rPr>
      </w:pPr>
      <w:r w:rsidRPr="002749FE">
        <w:rPr>
          <w:rFonts w:asciiTheme="majorBidi" w:eastAsia="Calibri" w:hAnsiTheme="majorBidi" w:cs="B Nazanin"/>
          <w:i/>
          <w:rtl/>
        </w:rPr>
        <w:t>دما به عنوان یکی دیگر از پارامترهای محیطی مهم، تأثیر قابل توجهی بر رفتار کودکان مبتلا به اوتیسم دارد. دماهای ملایم گرم باعث آرامش و تشویق افراد به فعالیت می‌شوند، در حالی که دماهای بسیار گرم باعث تحریک‌پذیری و پرخاشگری می‌شوند</w:t>
      </w:r>
      <w:r w:rsidR="00084EDC">
        <w:rPr>
          <w:rFonts w:asciiTheme="majorBidi" w:eastAsia="Calibri" w:hAnsiTheme="majorBidi" w:cs="B Nazanin" w:hint="cs"/>
          <w:i/>
          <w:rtl/>
          <w:lang w:bidi="fa-IR"/>
        </w:rPr>
        <w:t>.</w:t>
      </w:r>
      <w:r w:rsidRPr="002749FE">
        <w:rPr>
          <w:rFonts w:asciiTheme="majorBidi" w:eastAsia="Calibri" w:hAnsiTheme="majorBidi" w:cs="B Nazanin"/>
          <w:i/>
          <w:lang w:bidi="fa-IR"/>
        </w:rPr>
        <w:t xml:space="preserve"> </w:t>
      </w:r>
      <w:r w:rsidRPr="002749FE">
        <w:rPr>
          <w:rFonts w:asciiTheme="majorBidi" w:eastAsia="Calibri" w:hAnsiTheme="majorBidi" w:cs="B Nazanin"/>
          <w:i/>
          <w:rtl/>
        </w:rPr>
        <w:t>حتی همبستگی مطالعه شده‌ای بین گرما و نرخ جرم وجود دارد که این موضوع اهمیت دما در تنظیم رفتار را نشان می‌دهد</w:t>
      </w:r>
      <w:r w:rsidR="00084EDC">
        <w:rPr>
          <w:rFonts w:asciiTheme="majorBidi" w:eastAsia="Calibri" w:hAnsiTheme="majorBidi" w:cs="B Nazanin" w:hint="cs"/>
          <w:i/>
          <w:rtl/>
        </w:rPr>
        <w:t>(</w:t>
      </w:r>
      <w:hyperlink w:anchor="Heali" w:history="1">
        <w:r w:rsidR="00084EDC" w:rsidRPr="00815FAA">
          <w:rPr>
            <w:rStyle w:val="Hyperlink"/>
            <w:rFonts w:asciiTheme="majorBidi" w:eastAsia="Calibri" w:hAnsiTheme="majorBidi" w:cs="B Nazanin" w:hint="cs"/>
            <w:i/>
            <w:rtl/>
          </w:rPr>
          <w:t>هیالی</w:t>
        </w:r>
      </w:hyperlink>
      <w:r w:rsidR="00084EDC">
        <w:rPr>
          <w:rStyle w:val="FootnoteReference"/>
          <w:rFonts w:asciiTheme="majorBidi" w:eastAsia="Calibri" w:hAnsiTheme="majorBidi" w:cs="B Nazanin"/>
          <w:i/>
          <w:rtl/>
        </w:rPr>
        <w:footnoteReference w:id="11"/>
      </w:r>
      <w:r w:rsidR="00084EDC">
        <w:rPr>
          <w:rFonts w:asciiTheme="majorBidi" w:eastAsia="Calibri" w:hAnsiTheme="majorBidi" w:cs="B Nazanin" w:hint="cs"/>
          <w:i/>
          <w:rtl/>
        </w:rPr>
        <w:t>،2025).</w:t>
      </w:r>
      <w:r w:rsidRPr="002749FE">
        <w:rPr>
          <w:rFonts w:asciiTheme="majorBidi" w:eastAsia="Calibri" w:hAnsiTheme="majorBidi" w:cs="B Nazanin"/>
          <w:i/>
          <w:lang w:bidi="fa-IR"/>
        </w:rPr>
        <w:t xml:space="preserve"> </w:t>
      </w:r>
      <w:r w:rsidRPr="002749FE">
        <w:rPr>
          <w:rFonts w:asciiTheme="majorBidi" w:eastAsia="Calibri" w:hAnsiTheme="majorBidi" w:cs="B Nazanin"/>
          <w:i/>
          <w:rtl/>
        </w:rPr>
        <w:t>تحقیقات اخیر نشان داده‌اند که افراد مبتلا به اوتیسم در تکمیل تست‌های توجه مشکل دارند بر اساس تغییرات دمایی (</w:t>
      </w:r>
      <w:r w:rsidRPr="002749FE">
        <w:rPr>
          <w:rFonts w:asciiTheme="majorBidi" w:eastAsia="Calibri" w:hAnsiTheme="majorBidi" w:cs="B Nazanin"/>
          <w:i/>
          <w:rtl/>
          <w:lang w:bidi="fa-IR"/>
        </w:rPr>
        <w:t>۴</w:t>
      </w:r>
      <w:r w:rsidRPr="002749FE">
        <w:rPr>
          <w:rFonts w:asciiTheme="majorBidi" w:eastAsia="Calibri" w:hAnsiTheme="majorBidi" w:cs="B Nazanin"/>
          <w:i/>
          <w:rtl/>
        </w:rPr>
        <w:t xml:space="preserve"> درجه سانتیگراد)، که عملکرد آنها را به طور قابل توجهی کاهش می‌دهد</w:t>
      </w:r>
      <w:r w:rsidR="00084EDC">
        <w:rPr>
          <w:rFonts w:asciiTheme="majorBidi" w:eastAsia="Calibri" w:hAnsiTheme="majorBidi" w:cs="B Nazanin" w:hint="cs"/>
          <w:i/>
          <w:rtl/>
        </w:rPr>
        <w:t>(</w:t>
      </w:r>
      <w:hyperlink w:anchor="Marzi" w:history="1">
        <w:r w:rsidR="00053CB4" w:rsidRPr="00815FAA">
          <w:rPr>
            <w:rStyle w:val="Hyperlink"/>
            <w:rFonts w:asciiTheme="majorBidi" w:eastAsia="Calibri" w:hAnsiTheme="majorBidi" w:cs="B Nazanin" w:hint="cs"/>
            <w:i/>
            <w:rtl/>
          </w:rPr>
          <w:t>مرزی</w:t>
        </w:r>
      </w:hyperlink>
      <w:r w:rsidR="00084EDC">
        <w:rPr>
          <w:rStyle w:val="FootnoteReference"/>
          <w:rFonts w:asciiTheme="majorBidi" w:eastAsia="Calibri" w:hAnsiTheme="majorBidi" w:cs="B Nazanin"/>
          <w:i/>
          <w:rtl/>
        </w:rPr>
        <w:footnoteReference w:id="12"/>
      </w:r>
      <w:r w:rsidR="00053CB4">
        <w:rPr>
          <w:rFonts w:asciiTheme="majorBidi" w:eastAsia="Calibri" w:hAnsiTheme="majorBidi" w:cs="B Nazanin" w:hint="cs"/>
          <w:i/>
          <w:rtl/>
        </w:rPr>
        <w:t>و همکاران</w:t>
      </w:r>
      <w:r w:rsidR="00084EDC">
        <w:rPr>
          <w:rFonts w:asciiTheme="majorBidi" w:eastAsia="Calibri" w:hAnsiTheme="majorBidi" w:cs="B Nazanin" w:hint="cs"/>
          <w:i/>
          <w:rtl/>
        </w:rPr>
        <w:t>،2025)</w:t>
      </w:r>
      <w:r w:rsidRPr="002749FE">
        <w:rPr>
          <w:rFonts w:asciiTheme="majorBidi" w:eastAsia="Calibri" w:hAnsiTheme="majorBidi" w:cs="B Nazanin"/>
          <w:i/>
          <w:lang w:bidi="fa-IR"/>
        </w:rPr>
        <w:t>.</w:t>
      </w:r>
    </w:p>
    <w:p w14:paraId="301678EE" w14:textId="09C3402D" w:rsidR="002749FE" w:rsidRPr="002749FE" w:rsidRDefault="002749FE" w:rsidP="002749FE">
      <w:pPr>
        <w:bidi/>
        <w:ind w:firstLine="284"/>
        <w:jc w:val="both"/>
        <w:rPr>
          <w:rFonts w:asciiTheme="majorBidi" w:eastAsia="Calibri" w:hAnsiTheme="majorBidi" w:cs="B Nazanin"/>
          <w:i/>
          <w:lang w:bidi="fa-IR"/>
        </w:rPr>
      </w:pPr>
      <w:r w:rsidRPr="002749FE">
        <w:rPr>
          <w:rFonts w:asciiTheme="majorBidi" w:eastAsia="Calibri" w:hAnsiTheme="majorBidi" w:cs="B Nazanin"/>
          <w:i/>
          <w:rtl/>
        </w:rPr>
        <w:lastRenderedPageBreak/>
        <w:t>تنظیم دمای بدن در افراد مبتلا به اوتیسم نیز چالش خاصی محسوب می‌شود، زیرا تفاوت‌های حسی ممکن است بر این قابلیت تأثیر بگذارد</w:t>
      </w:r>
      <w:r w:rsidR="00CD2D58">
        <w:rPr>
          <w:rFonts w:asciiTheme="majorBidi" w:eastAsia="Calibri" w:hAnsiTheme="majorBidi" w:cs="B Nazanin" w:hint="cs"/>
          <w:i/>
          <w:rtl/>
        </w:rPr>
        <w:t>(</w:t>
      </w:r>
      <w:hyperlink w:anchor="Brown" w:history="1">
        <w:r w:rsidR="00DF6352" w:rsidRPr="00815FAA">
          <w:rPr>
            <w:rStyle w:val="Hyperlink"/>
            <w:rFonts w:asciiTheme="majorBidi" w:eastAsia="Calibri" w:hAnsiTheme="majorBidi" w:cs="B Nazanin" w:hint="cs"/>
            <w:i/>
            <w:rtl/>
          </w:rPr>
          <w:t>براون</w:t>
        </w:r>
      </w:hyperlink>
      <w:r w:rsidR="00DF6352">
        <w:rPr>
          <w:rStyle w:val="FootnoteReference"/>
          <w:rFonts w:asciiTheme="majorBidi" w:eastAsia="Calibri" w:hAnsiTheme="majorBidi" w:cs="B Nazanin"/>
          <w:i/>
          <w:rtl/>
        </w:rPr>
        <w:footnoteReference w:id="13"/>
      </w:r>
      <w:r w:rsidR="00DF6352">
        <w:rPr>
          <w:rFonts w:asciiTheme="majorBidi" w:eastAsia="Calibri" w:hAnsiTheme="majorBidi" w:cs="B Nazanin" w:hint="cs"/>
          <w:i/>
          <w:rtl/>
        </w:rPr>
        <w:t>،2025</w:t>
      </w:r>
      <w:r w:rsidR="00CD2D58">
        <w:rPr>
          <w:rFonts w:asciiTheme="majorBidi" w:eastAsia="Calibri" w:hAnsiTheme="majorBidi" w:cs="B Nazanin" w:hint="cs"/>
          <w:i/>
          <w:rtl/>
        </w:rPr>
        <w:t>).</w:t>
      </w:r>
      <w:r w:rsidRPr="002749FE">
        <w:rPr>
          <w:rFonts w:asciiTheme="majorBidi" w:eastAsia="Calibri" w:hAnsiTheme="majorBidi" w:cs="B Nazanin"/>
          <w:i/>
          <w:lang w:bidi="fa-IR"/>
        </w:rPr>
        <w:t xml:space="preserve"> </w:t>
      </w:r>
      <w:r w:rsidRPr="002749FE">
        <w:rPr>
          <w:rFonts w:asciiTheme="majorBidi" w:eastAsia="Calibri" w:hAnsiTheme="majorBidi" w:cs="B Nazanin"/>
          <w:i/>
          <w:rtl/>
        </w:rPr>
        <w:t>این مسئله می‌تواند منجر به تشدید رفتارهای ناهنجار و کاهش کیفیت زندگی این کودکان شود. از سوی دیگر، تحقیقات نشان می‌دهند که تقاضاهای حرارتی و تعاملات آن با عوامل محیطی برای تنوعات ملی در پرخاشگری مسئول هستند</w:t>
      </w:r>
      <w:r w:rsidR="00CD2D58">
        <w:rPr>
          <w:rFonts w:asciiTheme="majorBidi" w:eastAsia="Calibri" w:hAnsiTheme="majorBidi" w:cs="B Nazanin" w:hint="cs"/>
          <w:i/>
          <w:rtl/>
          <w:lang w:bidi="fa-IR"/>
        </w:rPr>
        <w:t xml:space="preserve">. </w:t>
      </w:r>
      <w:r w:rsidRPr="002749FE">
        <w:rPr>
          <w:rFonts w:asciiTheme="majorBidi" w:eastAsia="Calibri" w:hAnsiTheme="majorBidi" w:cs="B Nazanin"/>
          <w:i/>
          <w:rtl/>
        </w:rPr>
        <w:t>ادبیات علمی نشان می‌دهد که پدیده‌های روان‌شناختی، از جمله ارزش‌ها، شخصیت و رفتارها (مانند رفتار اجتماعی مثبت و پرخاشگرانه) به طور جغرافیایی خوشه‌بندی شده‌اند</w:t>
      </w:r>
      <w:r w:rsidRPr="002749FE">
        <w:rPr>
          <w:rFonts w:asciiTheme="majorBidi" w:eastAsia="Calibri" w:hAnsiTheme="majorBidi" w:cs="B Nazanin"/>
          <w:i/>
          <w:lang w:bidi="fa-IR"/>
        </w:rPr>
        <w:t xml:space="preserve"> </w:t>
      </w:r>
      <w:r w:rsidR="00CD2D58">
        <w:rPr>
          <w:rFonts w:asciiTheme="majorBidi" w:eastAsia="Calibri" w:hAnsiTheme="majorBidi" w:cs="B Nazanin" w:hint="cs"/>
          <w:i/>
          <w:rtl/>
          <w:lang w:bidi="fa-IR"/>
        </w:rPr>
        <w:t>(</w:t>
      </w:r>
      <w:r w:rsidR="00DB5731">
        <w:fldChar w:fldCharType="begin"/>
      </w:r>
      <w:r w:rsidR="00DB5731">
        <w:instrText xml:space="preserve"> HYPERLINK \l "Guo" </w:instrText>
      </w:r>
      <w:r w:rsidR="00DB5731">
        <w:fldChar w:fldCharType="separate"/>
      </w:r>
      <w:r w:rsidR="00141DFE" w:rsidRPr="00815FAA">
        <w:rPr>
          <w:rStyle w:val="Hyperlink"/>
          <w:rFonts w:asciiTheme="majorBidi" w:eastAsia="Calibri" w:hAnsiTheme="majorBidi" w:cs="B Nazanin" w:hint="cs"/>
          <w:i/>
          <w:rtl/>
          <w:lang w:bidi="fa-IR"/>
        </w:rPr>
        <w:t>گواو</w:t>
      </w:r>
      <w:r w:rsidR="00DB5731">
        <w:rPr>
          <w:rStyle w:val="Hyperlink"/>
          <w:rFonts w:asciiTheme="majorBidi" w:eastAsia="Calibri" w:hAnsiTheme="majorBidi" w:cs="B Nazanin"/>
          <w:i/>
          <w:lang w:bidi="fa-IR"/>
        </w:rPr>
        <w:fldChar w:fldCharType="end"/>
      </w:r>
      <w:r w:rsidR="00CD2D58">
        <w:rPr>
          <w:rStyle w:val="FootnoteReference"/>
          <w:rFonts w:asciiTheme="majorBidi" w:eastAsia="Calibri" w:hAnsiTheme="majorBidi" w:cs="B Nazanin"/>
          <w:i/>
          <w:rtl/>
          <w:lang w:bidi="fa-IR"/>
        </w:rPr>
        <w:footnoteReference w:id="14"/>
      </w:r>
      <w:r w:rsidR="00CD2D58">
        <w:rPr>
          <w:rFonts w:asciiTheme="majorBidi" w:eastAsia="Calibri" w:hAnsiTheme="majorBidi" w:cs="B Nazanin" w:hint="cs"/>
          <w:i/>
          <w:rtl/>
          <w:lang w:bidi="fa-IR"/>
        </w:rPr>
        <w:t xml:space="preserve"> و همکاران،2022).</w:t>
      </w:r>
    </w:p>
    <w:p w14:paraId="692A2178" w14:textId="09EBE546" w:rsidR="002749FE" w:rsidRPr="002749FE" w:rsidRDefault="002749FE" w:rsidP="00CD2D58">
      <w:pPr>
        <w:bidi/>
        <w:ind w:firstLine="284"/>
        <w:jc w:val="both"/>
        <w:rPr>
          <w:rFonts w:asciiTheme="majorBidi" w:eastAsia="Calibri" w:hAnsiTheme="majorBidi" w:cs="B Nazanin"/>
          <w:i/>
          <w:lang w:bidi="fa-IR"/>
        </w:rPr>
      </w:pPr>
      <w:r w:rsidRPr="002749FE">
        <w:rPr>
          <w:rFonts w:asciiTheme="majorBidi" w:eastAsia="Calibri" w:hAnsiTheme="majorBidi" w:cs="B Nazanin"/>
          <w:i/>
          <w:rtl/>
        </w:rPr>
        <w:t>در زمینه رفتارهای پرخاشگرانه و تکانشی در کودکان مبتلا به اوتیسم، مطالعات نشان داده‌اند که تعامل پیچیده‌ای بین تفسیر نادرست احساسات و سوگیری انتساب خصمانه در پیش‌بینی رفتارهای مختلف پرخاشگرانه وجود دارد</w:t>
      </w:r>
      <w:r w:rsidRPr="002749FE">
        <w:rPr>
          <w:rFonts w:asciiTheme="majorBidi" w:eastAsia="Calibri" w:hAnsiTheme="majorBidi" w:cs="B Nazanin"/>
          <w:i/>
          <w:lang w:bidi="fa-IR"/>
        </w:rPr>
        <w:t xml:space="preserve"> </w:t>
      </w:r>
      <w:r w:rsidR="00CD2D58" w:rsidRPr="00CD2D58">
        <w:rPr>
          <w:rFonts w:asciiTheme="majorBidi" w:eastAsia="Calibri" w:hAnsiTheme="majorBidi" w:cs="B Nazanin" w:hint="cs"/>
          <w:i/>
          <w:rtl/>
        </w:rPr>
        <w:t>(</w:t>
      </w:r>
      <w:hyperlink w:anchor="Kirst" w:history="1">
        <w:r w:rsidR="00E36FC2" w:rsidRPr="00815FAA">
          <w:rPr>
            <w:rStyle w:val="Hyperlink"/>
            <w:rFonts w:asciiTheme="majorBidi" w:eastAsia="Calibri" w:hAnsiTheme="majorBidi" w:cs="B Nazanin" w:hint="cs"/>
            <w:i/>
            <w:rtl/>
          </w:rPr>
          <w:t>کیرست</w:t>
        </w:r>
      </w:hyperlink>
      <w:r w:rsidR="00CD2D58" w:rsidRPr="00CD2D58">
        <w:rPr>
          <w:rFonts w:asciiTheme="majorBidi" w:eastAsia="Calibri" w:hAnsiTheme="majorBidi" w:cs="B Nazanin" w:hint="cs"/>
          <w:i/>
          <w:rtl/>
        </w:rPr>
        <w:t xml:space="preserve"> و همکاران،</w:t>
      </w:r>
      <w:r w:rsidR="00E36FC2">
        <w:rPr>
          <w:rFonts w:asciiTheme="majorBidi" w:eastAsia="Calibri" w:hAnsiTheme="majorBidi" w:cs="B Nazanin" w:hint="cs"/>
          <w:i/>
          <w:rtl/>
        </w:rPr>
        <w:t>2022</w:t>
      </w:r>
      <w:r w:rsidR="00CD2D58" w:rsidRPr="00CD2D58">
        <w:rPr>
          <w:rFonts w:asciiTheme="majorBidi" w:eastAsia="Calibri" w:hAnsiTheme="majorBidi" w:cs="B Nazanin" w:hint="cs"/>
          <w:i/>
          <w:rtl/>
        </w:rPr>
        <w:t xml:space="preserve">). </w:t>
      </w:r>
      <w:r w:rsidR="00CD2D58" w:rsidRPr="002749FE">
        <w:rPr>
          <w:rFonts w:asciiTheme="majorBidi" w:eastAsia="Calibri" w:hAnsiTheme="majorBidi" w:cs="B Nazanin"/>
          <w:i/>
          <w:lang w:bidi="fa-IR"/>
        </w:rPr>
        <w:t xml:space="preserve"> </w:t>
      </w:r>
      <w:r w:rsidRPr="002749FE">
        <w:rPr>
          <w:rFonts w:asciiTheme="majorBidi" w:eastAsia="Calibri" w:hAnsiTheme="majorBidi" w:cs="B Nazanin"/>
          <w:i/>
          <w:rtl/>
        </w:rPr>
        <w:t>سوگیری انتساب خصمانه باعث افزایش پرخاشگری کلامی و مخفی می‌شود اما بر پرخاشگری فیزیکی و قلدری تأثیر نمی‌گذارد، در حالی که تنظیم ناکارآمد احساسات تأثیر اضافی بر این رفتارها دارد</w:t>
      </w:r>
      <w:r w:rsidRPr="002749FE">
        <w:rPr>
          <w:rFonts w:asciiTheme="majorBidi" w:eastAsia="Calibri" w:hAnsiTheme="majorBidi" w:cs="B Nazanin"/>
          <w:i/>
          <w:lang w:bidi="fa-IR"/>
        </w:rPr>
        <w:t xml:space="preserve"> </w:t>
      </w:r>
      <w:r w:rsidR="00CD2D58" w:rsidRPr="00CD2D58">
        <w:rPr>
          <w:rFonts w:asciiTheme="majorBidi" w:eastAsia="Calibri" w:hAnsiTheme="majorBidi" w:cs="B Nazanin" w:hint="cs"/>
          <w:i/>
          <w:rtl/>
        </w:rPr>
        <w:t>(</w:t>
      </w:r>
      <w:hyperlink w:anchor="Kirst" w:history="1">
        <w:r w:rsidR="00E36FC2" w:rsidRPr="00815FAA">
          <w:rPr>
            <w:rStyle w:val="Hyperlink"/>
            <w:rFonts w:asciiTheme="majorBidi" w:eastAsia="Calibri" w:hAnsiTheme="majorBidi" w:cs="B Nazanin" w:hint="cs"/>
            <w:i/>
            <w:rtl/>
          </w:rPr>
          <w:t>کیرست</w:t>
        </w:r>
      </w:hyperlink>
      <w:r w:rsidR="00CD2D58" w:rsidRPr="00CD2D58">
        <w:rPr>
          <w:rFonts w:asciiTheme="majorBidi" w:eastAsia="Calibri" w:hAnsiTheme="majorBidi" w:cs="B Nazanin" w:hint="cs"/>
          <w:i/>
          <w:rtl/>
        </w:rPr>
        <w:t xml:space="preserve"> و همکاران،</w:t>
      </w:r>
      <w:r w:rsidR="00E36FC2">
        <w:rPr>
          <w:rFonts w:asciiTheme="majorBidi" w:eastAsia="Calibri" w:hAnsiTheme="majorBidi" w:cs="B Nazanin" w:hint="cs"/>
          <w:i/>
          <w:rtl/>
        </w:rPr>
        <w:t>2022</w:t>
      </w:r>
      <w:r w:rsidR="00CD2D58" w:rsidRPr="00CD2D58">
        <w:rPr>
          <w:rFonts w:asciiTheme="majorBidi" w:eastAsia="Calibri" w:hAnsiTheme="majorBidi" w:cs="B Nazanin" w:hint="cs"/>
          <w:i/>
          <w:rtl/>
        </w:rPr>
        <w:t xml:space="preserve">). </w:t>
      </w:r>
      <w:r w:rsidR="00CD2D58" w:rsidRPr="002749FE">
        <w:rPr>
          <w:rFonts w:asciiTheme="majorBidi" w:eastAsia="Calibri" w:hAnsiTheme="majorBidi" w:cs="B Nazanin"/>
          <w:i/>
          <w:lang w:bidi="fa-IR"/>
        </w:rPr>
        <w:t xml:space="preserve"> </w:t>
      </w:r>
      <w:r w:rsidRPr="002749FE">
        <w:rPr>
          <w:rFonts w:asciiTheme="majorBidi" w:eastAsia="Calibri" w:hAnsiTheme="majorBidi" w:cs="B Nazanin"/>
          <w:i/>
          <w:rtl/>
        </w:rPr>
        <w:t>این یافته‌ها اهمیت درنظرگیری عوامل محیطی در کنار عوامل روان‌شناختی برای درک کامل ناهنجاری‌های رفتاری در کودکان مبتلا به اوتیسم را نشان می‌دهد</w:t>
      </w:r>
      <w:r w:rsidRPr="002749FE">
        <w:rPr>
          <w:rFonts w:asciiTheme="majorBidi" w:eastAsia="Calibri" w:hAnsiTheme="majorBidi" w:cs="B Nazanin"/>
          <w:i/>
          <w:lang w:bidi="fa-IR"/>
        </w:rPr>
        <w:t>.</w:t>
      </w:r>
    </w:p>
    <w:p w14:paraId="1052DEB9" w14:textId="30946041" w:rsidR="002749FE" w:rsidRPr="002749FE" w:rsidRDefault="002749FE" w:rsidP="002749FE">
      <w:pPr>
        <w:bidi/>
        <w:ind w:firstLine="284"/>
        <w:jc w:val="both"/>
        <w:rPr>
          <w:rFonts w:asciiTheme="majorBidi" w:eastAsia="Calibri" w:hAnsiTheme="majorBidi" w:cs="B Nazanin"/>
          <w:i/>
          <w:lang w:bidi="fa-IR"/>
        </w:rPr>
      </w:pPr>
      <w:r w:rsidRPr="002749FE">
        <w:rPr>
          <w:rFonts w:asciiTheme="majorBidi" w:eastAsia="Calibri" w:hAnsiTheme="majorBidi" w:cs="B Nazanin"/>
          <w:i/>
          <w:rtl/>
        </w:rPr>
        <w:t xml:space="preserve">با توجه به اهمیت فزاینده مسائل زیست‌محیطی و تأثیر آنها بر سلامت روان کودکان، به ویژه گروه‌های آسیب‌پذیر مانند کودکان مبتلا به اوتیسم، انجام تحقیقات مبتنی بر شواهد در این زمینه ضروری به نظر می‌رسد. استان خراسان رضوی با جمعیت قابل توجه و شرایط اقلیمی و زیست‌محیطی خاص، بستر مناسبی برای بررسی تأثیر پارامترهای محیطی بر ناهنجاری‌های رفتاری کودکان </w:t>
      </w:r>
      <w:r w:rsidRPr="002749FE">
        <w:rPr>
          <w:rFonts w:asciiTheme="majorBidi" w:eastAsia="Calibri" w:hAnsiTheme="majorBidi" w:cs="B Nazanin"/>
          <w:i/>
          <w:rtl/>
          <w:lang w:bidi="fa-IR"/>
        </w:rPr>
        <w:t>۴</w:t>
      </w:r>
      <w:r w:rsidRPr="002749FE">
        <w:rPr>
          <w:rFonts w:asciiTheme="majorBidi" w:eastAsia="Calibri" w:hAnsiTheme="majorBidi" w:cs="B Nazanin"/>
          <w:i/>
          <w:rtl/>
        </w:rPr>
        <w:t xml:space="preserve"> تا </w:t>
      </w:r>
      <w:r w:rsidRPr="002749FE">
        <w:rPr>
          <w:rFonts w:asciiTheme="majorBidi" w:eastAsia="Calibri" w:hAnsiTheme="majorBidi" w:cs="B Nazanin"/>
          <w:i/>
          <w:rtl/>
          <w:lang w:bidi="fa-IR"/>
        </w:rPr>
        <w:t>۱۳</w:t>
      </w:r>
      <w:r w:rsidRPr="002749FE">
        <w:rPr>
          <w:rFonts w:asciiTheme="majorBidi" w:eastAsia="Calibri" w:hAnsiTheme="majorBidi" w:cs="B Nazanin"/>
          <w:i/>
          <w:rtl/>
        </w:rPr>
        <w:t xml:space="preserve"> ساله مبتلا به اوتیسم فراهم می‌کند. نتایج چنین مطالعه‌ای می‌تواند در توسعه استراتژی‌های پیشگیری و مداخله‌ای مؤثر برای بهبود کیفیت زندگی این کودکان و خانواده‌هایشان مفید واقع شود</w:t>
      </w:r>
      <w:r w:rsidR="002C00B6">
        <w:rPr>
          <w:rFonts w:asciiTheme="majorBidi" w:eastAsia="Calibri" w:hAnsiTheme="majorBidi" w:cs="B Nazanin" w:hint="cs"/>
          <w:i/>
          <w:rtl/>
        </w:rPr>
        <w:t>.</w:t>
      </w:r>
    </w:p>
    <w:p w14:paraId="5E742CB4" w14:textId="77777777" w:rsidR="002C00B6" w:rsidRPr="00A7713A" w:rsidRDefault="002C00B6" w:rsidP="002C00B6">
      <w:pPr>
        <w:bidi/>
        <w:spacing w:before="120" w:after="40"/>
        <w:jc w:val="both"/>
        <w:rPr>
          <w:rFonts w:asciiTheme="majorBidi" w:eastAsia="Calibri" w:hAnsiTheme="majorBidi" w:cs="B Nazanin"/>
          <w:bCs/>
          <w:i/>
          <w:rtl/>
          <w:lang w:bidi="fa-IR"/>
        </w:rPr>
      </w:pPr>
      <w:r w:rsidRPr="002C00B6">
        <w:rPr>
          <w:rFonts w:asciiTheme="majorBidi" w:eastAsia="Calibri" w:hAnsiTheme="majorBidi" w:cs="B Nazanin"/>
          <w:bCs/>
          <w:i/>
          <w:rtl/>
          <w:lang w:bidi="fa-IR"/>
        </w:rPr>
        <w:t>روش تحقیق</w:t>
      </w:r>
    </w:p>
    <w:p w14:paraId="29E3D1C7" w14:textId="77777777" w:rsidR="002C00B6" w:rsidRPr="002C00B6" w:rsidRDefault="002C00B6" w:rsidP="002C00B6">
      <w:pPr>
        <w:widowControl w:val="0"/>
        <w:bidi/>
        <w:jc w:val="lowKashida"/>
        <w:rPr>
          <w:rFonts w:asciiTheme="majorBidi" w:hAnsiTheme="majorBidi" w:cs="B Nazanin"/>
          <w:b/>
          <w:bCs/>
          <w:color w:val="000000" w:themeColor="text1"/>
          <w:sz w:val="22"/>
          <w:rtl/>
        </w:rPr>
      </w:pPr>
      <w:r w:rsidRPr="002C00B6">
        <w:rPr>
          <w:rFonts w:asciiTheme="majorBidi" w:hAnsiTheme="majorBidi" w:cs="B Nazanin"/>
          <w:b/>
          <w:bCs/>
          <w:color w:val="000000" w:themeColor="text1"/>
          <w:sz w:val="22"/>
          <w:szCs w:val="22"/>
          <w:rtl/>
        </w:rPr>
        <w:t>موقعیت جغرافیایی منطقه مورد مطالعه</w:t>
      </w:r>
    </w:p>
    <w:p w14:paraId="530FE17B" w14:textId="5B764337" w:rsidR="002C00B6" w:rsidRPr="004C379C" w:rsidRDefault="004C379C" w:rsidP="004C379C">
      <w:pPr>
        <w:widowControl w:val="0"/>
        <w:bidi/>
        <w:jc w:val="lowKashida"/>
        <w:rPr>
          <w:rFonts w:asciiTheme="majorBidi" w:hAnsiTheme="majorBidi" w:cs="B Nazanin"/>
          <w:color w:val="000000" w:themeColor="text1"/>
          <w:sz w:val="16"/>
          <w:szCs w:val="16"/>
          <w:rtl/>
        </w:rPr>
      </w:pPr>
      <w:r w:rsidRPr="004C379C">
        <w:rPr>
          <w:rFonts w:asciiTheme="majorBidi" w:hAnsiTheme="majorBidi" w:cs="B Nazanin"/>
          <w:color w:val="000000" w:themeColor="text1"/>
          <w:sz w:val="22"/>
          <w:rtl/>
        </w:rPr>
        <w:t>استان خراسان رضوی‌ بخشی‌ از استان پهناور خراسان است‌ که‌ با مصوبۀ</w:t>
      </w:r>
      <w:r w:rsidRPr="004C379C">
        <w:rPr>
          <w:rFonts w:ascii="Cambria" w:hAnsi="Cambria" w:cs="Cambria" w:hint="cs"/>
          <w:color w:val="000000" w:themeColor="text1"/>
          <w:sz w:val="22"/>
          <w:rtl/>
        </w:rPr>
        <w:t> </w:t>
      </w:r>
      <w:r w:rsidRPr="004C379C">
        <w:rPr>
          <w:rFonts w:asciiTheme="majorBidi" w:hAnsiTheme="majorBidi" w:cs="B Nazanin" w:hint="cs"/>
          <w:color w:val="000000" w:themeColor="text1"/>
          <w:sz w:val="22"/>
          <w:rtl/>
        </w:rPr>
        <w:t>دولت‌</w:t>
      </w:r>
      <w:r w:rsidRPr="004C379C">
        <w:rPr>
          <w:rFonts w:asciiTheme="majorBidi" w:hAnsiTheme="majorBidi" w:cs="B Nazanin"/>
          <w:color w:val="000000" w:themeColor="text1"/>
          <w:sz w:val="22"/>
          <w:rtl/>
        </w:rPr>
        <w:t xml:space="preserve"> </w:t>
      </w:r>
      <w:r w:rsidRPr="004C379C">
        <w:rPr>
          <w:rFonts w:asciiTheme="majorBidi" w:hAnsiTheme="majorBidi" w:cs="B Nazanin" w:hint="cs"/>
          <w:color w:val="000000" w:themeColor="text1"/>
          <w:sz w:val="22"/>
          <w:rtl/>
        </w:rPr>
        <w:t>در</w:t>
      </w:r>
      <w:r w:rsidRPr="004C379C">
        <w:rPr>
          <w:rFonts w:asciiTheme="majorBidi" w:hAnsiTheme="majorBidi" w:cs="B Nazanin"/>
          <w:color w:val="000000" w:themeColor="text1"/>
          <w:sz w:val="22"/>
          <w:rtl/>
        </w:rPr>
        <w:t xml:space="preserve"> </w:t>
      </w:r>
      <w:r w:rsidRPr="004C379C">
        <w:rPr>
          <w:rFonts w:asciiTheme="majorBidi" w:hAnsiTheme="majorBidi" w:cs="B Nazanin" w:hint="cs"/>
          <w:color w:val="000000" w:themeColor="text1"/>
          <w:sz w:val="22"/>
          <w:rtl/>
        </w:rPr>
        <w:t>سال</w:t>
      </w:r>
      <w:r w:rsidRPr="004C379C">
        <w:rPr>
          <w:rFonts w:asciiTheme="majorBidi" w:hAnsiTheme="majorBidi" w:cs="B Nazanin"/>
          <w:color w:val="000000" w:themeColor="text1"/>
          <w:sz w:val="22"/>
          <w:rtl/>
        </w:rPr>
        <w:t xml:space="preserve"> </w:t>
      </w:r>
      <w:r w:rsidRPr="004C379C">
        <w:rPr>
          <w:rFonts w:asciiTheme="majorBidi" w:hAnsiTheme="majorBidi" w:cs="B Nazanin" w:hint="cs"/>
          <w:color w:val="000000" w:themeColor="text1"/>
          <w:sz w:val="22"/>
          <w:rtl/>
        </w:rPr>
        <w:t>١٣٨٣</w:t>
      </w:r>
      <w:r w:rsidRPr="004C379C">
        <w:rPr>
          <w:rFonts w:asciiTheme="majorBidi" w:hAnsiTheme="majorBidi" w:cs="B Nazanin"/>
          <w:color w:val="000000" w:themeColor="text1"/>
          <w:sz w:val="22"/>
          <w:rtl/>
        </w:rPr>
        <w:t xml:space="preserve"> </w:t>
      </w:r>
      <w:r w:rsidRPr="004C379C">
        <w:rPr>
          <w:rFonts w:asciiTheme="majorBidi" w:hAnsiTheme="majorBidi" w:cs="B Nazanin" w:hint="cs"/>
          <w:color w:val="000000" w:themeColor="text1"/>
          <w:sz w:val="22"/>
          <w:rtl/>
        </w:rPr>
        <w:t>و</w:t>
      </w:r>
      <w:r w:rsidRPr="004C379C">
        <w:rPr>
          <w:rFonts w:asciiTheme="majorBidi" w:hAnsiTheme="majorBidi" w:cs="B Nazanin"/>
          <w:color w:val="000000" w:themeColor="text1"/>
          <w:sz w:val="22"/>
          <w:rtl/>
        </w:rPr>
        <w:t xml:space="preserve"> </w:t>
      </w:r>
      <w:r w:rsidRPr="004C379C">
        <w:rPr>
          <w:rFonts w:asciiTheme="majorBidi" w:hAnsiTheme="majorBidi" w:cs="B Nazanin" w:hint="cs"/>
          <w:color w:val="000000" w:themeColor="text1"/>
          <w:sz w:val="22"/>
          <w:rtl/>
        </w:rPr>
        <w:t>پس‌</w:t>
      </w:r>
      <w:r w:rsidRPr="004C379C">
        <w:rPr>
          <w:rFonts w:asciiTheme="majorBidi" w:hAnsiTheme="majorBidi" w:cs="B Nazanin"/>
          <w:color w:val="000000" w:themeColor="text1"/>
          <w:sz w:val="22"/>
          <w:rtl/>
        </w:rPr>
        <w:t xml:space="preserve"> </w:t>
      </w:r>
      <w:r w:rsidRPr="004C379C">
        <w:rPr>
          <w:rFonts w:asciiTheme="majorBidi" w:hAnsiTheme="majorBidi" w:cs="B Nazanin" w:hint="cs"/>
          <w:color w:val="000000" w:themeColor="text1"/>
          <w:sz w:val="22"/>
          <w:rtl/>
        </w:rPr>
        <w:t>از</w:t>
      </w:r>
      <w:r w:rsidRPr="004C379C">
        <w:rPr>
          <w:rFonts w:asciiTheme="majorBidi" w:hAnsiTheme="majorBidi" w:cs="B Nazanin"/>
          <w:color w:val="000000" w:themeColor="text1"/>
          <w:sz w:val="22"/>
          <w:rtl/>
        </w:rPr>
        <w:t xml:space="preserve"> </w:t>
      </w:r>
      <w:r w:rsidRPr="004C379C">
        <w:rPr>
          <w:rFonts w:asciiTheme="majorBidi" w:hAnsiTheme="majorBidi" w:cs="B Nazanin" w:hint="cs"/>
          <w:color w:val="000000" w:themeColor="text1"/>
          <w:sz w:val="22"/>
          <w:rtl/>
        </w:rPr>
        <w:t>تقسیم‌</w:t>
      </w:r>
      <w:r w:rsidRPr="004C379C">
        <w:rPr>
          <w:rFonts w:asciiTheme="majorBidi" w:hAnsiTheme="majorBidi" w:cs="B Nazanin"/>
          <w:color w:val="000000" w:themeColor="text1"/>
          <w:sz w:val="22"/>
          <w:rtl/>
        </w:rPr>
        <w:t xml:space="preserve"> </w:t>
      </w:r>
      <w:r w:rsidRPr="004C379C">
        <w:rPr>
          <w:rFonts w:asciiTheme="majorBidi" w:hAnsiTheme="majorBidi" w:cs="B Nazanin" w:hint="cs"/>
          <w:color w:val="000000" w:themeColor="text1"/>
          <w:sz w:val="22"/>
          <w:rtl/>
        </w:rPr>
        <w:t>خراسان</w:t>
      </w:r>
      <w:r w:rsidRPr="004C379C">
        <w:rPr>
          <w:rFonts w:asciiTheme="majorBidi" w:hAnsiTheme="majorBidi" w:cs="B Nazanin"/>
          <w:color w:val="000000" w:themeColor="text1"/>
          <w:sz w:val="22"/>
          <w:rtl/>
        </w:rPr>
        <w:t xml:space="preserve"> </w:t>
      </w:r>
      <w:r w:rsidRPr="004C379C">
        <w:rPr>
          <w:rFonts w:asciiTheme="majorBidi" w:hAnsiTheme="majorBidi" w:cs="B Nazanin" w:hint="cs"/>
          <w:color w:val="000000" w:themeColor="text1"/>
          <w:sz w:val="22"/>
          <w:rtl/>
        </w:rPr>
        <w:t>به‌</w:t>
      </w:r>
      <w:r w:rsidRPr="004C379C">
        <w:rPr>
          <w:rFonts w:asciiTheme="majorBidi" w:hAnsiTheme="majorBidi" w:cs="B Nazanin"/>
          <w:color w:val="000000" w:themeColor="text1"/>
          <w:sz w:val="22"/>
          <w:rtl/>
        </w:rPr>
        <w:t xml:space="preserve"> سه‌ قسمت‌ شمالی‌، رضوی‌ و جنوبی‌ ایجاد شده است‌. این‌ استان در سال ١٣٩٧ بیش‌ از ١١٦هزار کیلومتر مربع‌ وسعت‌ داشته‌ که‌ بین‌ مدار جغرافیایی‌ ٣٣درجه‌ و ٥٢دقیقه‌ تا ٣٧درجه‌ و ٤٢دقیقه‌ عرض شمالی‌ از خط‌ ا</w:t>
      </w:r>
      <w:r>
        <w:rPr>
          <w:rFonts w:asciiTheme="majorBidi" w:hAnsiTheme="majorBidi" w:cs="B Nazanin" w:hint="cs"/>
          <w:color w:val="000000" w:themeColor="text1"/>
          <w:sz w:val="22"/>
          <w:rtl/>
        </w:rPr>
        <w:t>ست</w:t>
      </w:r>
      <w:r w:rsidRPr="004C379C">
        <w:rPr>
          <w:rFonts w:asciiTheme="majorBidi" w:hAnsiTheme="majorBidi" w:cs="B Nazanin"/>
          <w:color w:val="000000" w:themeColor="text1"/>
          <w:sz w:val="22"/>
          <w:rtl/>
        </w:rPr>
        <w:t>وا، و ٥٦درجه‌ و ١٩دقیقه‌ تا ٦١درجه‌ و ١٦دقیقه‌ طول شرقی‌ از نصف‌النهار گرینویچ‌ قرار گرفته‌ است‌. استان خراسان رضوی‌ از شمال و شمال شرقی‌ به‌ طول حدود ٥٣١کیلومتر دارای‌ مرز مشترک با کشور ترکمنستان و از سمت‌ شرق ٣٠٢کیلومتر مرز مشترک با کشور افغانستان دارد و از لحاظ مرزهای‌ داخلی‌ از شمال غربی‌ با استان خراسان شمالی‌، از جنوب و جنوب غربی‌ با استان خراسان جنوبی‌ و از غرب به‌ استان سمنان محدود شده است</w:t>
      </w:r>
      <w:r>
        <w:rPr>
          <w:rFonts w:asciiTheme="majorBidi" w:hAnsiTheme="majorBidi" w:cs="B Nazanin" w:hint="cs"/>
          <w:color w:val="000000" w:themeColor="text1"/>
          <w:sz w:val="22"/>
          <w:rtl/>
        </w:rPr>
        <w:t>.</w:t>
      </w:r>
      <w:r w:rsidRPr="004C379C">
        <w:rPr>
          <w:rFonts w:asciiTheme="majorBidi" w:hAnsiTheme="majorBidi" w:cs="B Nazanin"/>
          <w:color w:val="000000" w:themeColor="text1"/>
          <w:sz w:val="22"/>
        </w:rPr>
        <w:t xml:space="preserve"> </w:t>
      </w:r>
      <w:r w:rsidRPr="004C379C">
        <w:rPr>
          <w:rFonts w:asciiTheme="majorBidi" w:hAnsiTheme="majorBidi" w:cs="B Nazanin"/>
          <w:color w:val="000000" w:themeColor="text1"/>
          <w:sz w:val="22"/>
          <w:rtl/>
        </w:rPr>
        <w:t>ارتفاعات خراسان ر ضوی‌ را می‌توان به‌ ارتفاعات شمالی‌ و جنوبی‌ تفکیک‌ کرد. ارتفاعات شمال خراسان رضوی‌ عموماً شرقی‌- غربی‌ هستند، حال آن که‌ ارتفاعات جنوب، امتداد شمالی‌- جنوبی‌ دارند. بلندترین‌ نقطۀ استان، قله‌ بینالود در ٣٦١٥متری‌ و پست‌ترین‌ نقطۀ‌ استان در دشت‌ سرخس‌ با ارتفاع ٢٩٩متر از سطح‌ دریا واقع‌ شده است‌. استان خراسان رضوی‌ به‌مرکزیّت‌ مشهد به‌ سبب‌ وسعت‌ زیاد از نظر شرایط‌ طبیعی‌ بسیار متنوع و هر یک‌ از نواحی‌ مختلف‌ آن دارای‌ ویژگی‌های‌ خاصی‌ است‌. این‌ استان از نظر بارندگی‌ و رطوبت‌ دارای‌ بارندگی‌ نسبی‌ و متوسط‌ می‌باشد</w:t>
      </w:r>
      <w:r w:rsidRPr="004C379C">
        <w:rPr>
          <w:rFonts w:asciiTheme="majorBidi" w:hAnsiTheme="majorBidi" w:cs="B Nazanin"/>
          <w:color w:val="000000" w:themeColor="text1"/>
          <w:sz w:val="22"/>
        </w:rPr>
        <w:t>.</w:t>
      </w:r>
      <w:r>
        <w:rPr>
          <w:rFonts w:asciiTheme="majorBidi" w:hAnsiTheme="majorBidi" w:cs="B Nazanin" w:hint="cs"/>
          <w:color w:val="000000" w:themeColor="text1"/>
          <w:sz w:val="22"/>
          <w:rtl/>
        </w:rPr>
        <w:t xml:space="preserve"> </w:t>
      </w:r>
    </w:p>
    <w:p w14:paraId="234A06A6" w14:textId="77777777" w:rsidR="002C00B6" w:rsidRPr="00A7713A" w:rsidRDefault="002C00B6" w:rsidP="002C00B6">
      <w:pPr>
        <w:widowControl w:val="0"/>
        <w:bidi/>
        <w:jc w:val="lowKashida"/>
        <w:rPr>
          <w:rFonts w:asciiTheme="majorBidi" w:hAnsiTheme="majorBidi" w:cs="B Nazanin"/>
          <w:b/>
          <w:bCs/>
          <w:sz w:val="22"/>
          <w:szCs w:val="22"/>
          <w:rtl/>
        </w:rPr>
      </w:pPr>
      <w:r w:rsidRPr="002C00B6">
        <w:rPr>
          <w:rFonts w:asciiTheme="majorBidi" w:hAnsiTheme="majorBidi" w:cs="B Nazanin"/>
          <w:b/>
          <w:bCs/>
          <w:sz w:val="22"/>
          <w:szCs w:val="22"/>
          <w:rtl/>
        </w:rPr>
        <w:t>داده و روش کار</w:t>
      </w:r>
    </w:p>
    <w:p w14:paraId="69EDD569" w14:textId="77777777" w:rsidR="002C00B6" w:rsidRDefault="002C00B6" w:rsidP="002C00B6">
      <w:pPr>
        <w:bidi/>
        <w:ind w:firstLine="289"/>
        <w:jc w:val="both"/>
        <w:rPr>
          <w:rFonts w:asciiTheme="majorBidi" w:hAnsiTheme="majorBidi" w:cs="B Nazanin"/>
          <w:b/>
          <w:i/>
          <w:color w:val="000000" w:themeColor="text1"/>
          <w:sz w:val="22"/>
          <w:rtl/>
        </w:rPr>
      </w:pPr>
      <w:r w:rsidRPr="003262AF">
        <w:rPr>
          <w:rFonts w:asciiTheme="majorBidi" w:hAnsiTheme="majorBidi" w:cs="B Nazanin" w:hint="cs"/>
          <w:color w:val="000000" w:themeColor="text1"/>
          <w:sz w:val="22"/>
          <w:rtl/>
          <w:lang w:bidi="fa-IR"/>
        </w:rPr>
        <w:t xml:space="preserve">این پژوهش با هدف </w:t>
      </w:r>
      <w:r w:rsidRPr="003262AF">
        <w:rPr>
          <w:rFonts w:asciiTheme="majorBidi" w:hAnsiTheme="majorBidi" w:cs="B Nazanin" w:hint="cs"/>
          <w:b/>
          <w:i/>
          <w:color w:val="000000" w:themeColor="text1"/>
          <w:sz w:val="22"/>
          <w:rtl/>
          <w:lang w:bidi="fa-IR"/>
        </w:rPr>
        <w:t>تعیین رابطه پارامترهای آب و هوایی (دما و آلودگی هوا) و ناهنجاری های رفتاری (پرخاشگری و رفتارهای تکانشی) کودکان اوتیسم 4 الی 13 ساله انجام شد. بر این اساس از میان کودکان اوتیسم 4 تا 13 ساله</w:t>
      </w:r>
      <w:r w:rsidRPr="003262AF">
        <w:rPr>
          <w:rFonts w:asciiTheme="majorBidi" w:hAnsiTheme="majorBidi" w:cs="B Nazanin"/>
          <w:b/>
          <w:i/>
          <w:color w:val="000000" w:themeColor="text1"/>
          <w:sz w:val="22"/>
          <w:rtl/>
        </w:rPr>
        <w:t xml:space="preserve"> </w:t>
      </w:r>
      <w:r w:rsidRPr="003262AF">
        <w:rPr>
          <w:rFonts w:asciiTheme="majorBidi" w:hAnsiTheme="majorBidi" w:cs="B Nazanin" w:hint="cs"/>
          <w:b/>
          <w:i/>
          <w:color w:val="000000" w:themeColor="text1"/>
          <w:sz w:val="22"/>
          <w:rtl/>
        </w:rPr>
        <w:t xml:space="preserve">مراجعه‌کننده به </w:t>
      </w:r>
      <w:r w:rsidRPr="003262AF">
        <w:rPr>
          <w:rFonts w:asciiTheme="majorBidi" w:hAnsiTheme="majorBidi" w:cs="B Nazanin"/>
          <w:b/>
          <w:i/>
          <w:color w:val="000000" w:themeColor="text1"/>
          <w:sz w:val="22"/>
          <w:rtl/>
        </w:rPr>
        <w:t>مراكز</w:t>
      </w:r>
      <w:r w:rsidRPr="003262AF">
        <w:rPr>
          <w:rFonts w:asciiTheme="majorBidi" w:hAnsiTheme="majorBidi" w:cs="B Nazanin" w:hint="cs"/>
          <w:b/>
          <w:i/>
          <w:color w:val="000000" w:themeColor="text1"/>
          <w:sz w:val="22"/>
          <w:rtl/>
        </w:rPr>
        <w:t xml:space="preserve"> روزانه آموزشی توانبخشی</w:t>
      </w:r>
      <w:r w:rsidRPr="003262AF">
        <w:rPr>
          <w:rFonts w:ascii="Cambria" w:hAnsi="Cambria" w:cs="Cambria" w:hint="cs"/>
          <w:b/>
          <w:i/>
          <w:color w:val="000000" w:themeColor="text1"/>
          <w:sz w:val="22"/>
          <w:rtl/>
        </w:rPr>
        <w:t> </w:t>
      </w:r>
      <w:r w:rsidRPr="003262AF">
        <w:rPr>
          <w:rFonts w:asciiTheme="majorBidi" w:hAnsiTheme="majorBidi" w:cs="B Nazanin" w:hint="cs"/>
          <w:b/>
          <w:i/>
          <w:color w:val="000000" w:themeColor="text1"/>
          <w:sz w:val="22"/>
          <w:rtl/>
        </w:rPr>
        <w:t>افراد</w:t>
      </w:r>
      <w:r w:rsidRPr="003262AF">
        <w:rPr>
          <w:rFonts w:asciiTheme="majorBidi" w:hAnsiTheme="majorBidi" w:cs="B Nazanin"/>
          <w:b/>
          <w:i/>
          <w:color w:val="000000" w:themeColor="text1"/>
          <w:sz w:val="22"/>
          <w:rtl/>
        </w:rPr>
        <w:t xml:space="preserve"> </w:t>
      </w:r>
      <w:r w:rsidRPr="003262AF">
        <w:rPr>
          <w:rFonts w:asciiTheme="majorBidi" w:hAnsiTheme="majorBidi" w:cs="B Nazanin" w:hint="cs"/>
          <w:b/>
          <w:i/>
          <w:color w:val="000000" w:themeColor="text1"/>
          <w:sz w:val="22"/>
          <w:rtl/>
        </w:rPr>
        <w:t>دارای</w:t>
      </w:r>
      <w:r w:rsidRPr="003262AF">
        <w:rPr>
          <w:rFonts w:asciiTheme="majorBidi" w:hAnsiTheme="majorBidi" w:cs="B Nazanin"/>
          <w:b/>
          <w:i/>
          <w:color w:val="000000" w:themeColor="text1"/>
          <w:sz w:val="22"/>
          <w:rtl/>
        </w:rPr>
        <w:t xml:space="preserve"> </w:t>
      </w:r>
      <w:r w:rsidRPr="003262AF">
        <w:rPr>
          <w:rFonts w:asciiTheme="majorBidi" w:hAnsiTheme="majorBidi" w:cs="B Nazanin" w:hint="cs"/>
          <w:b/>
          <w:i/>
          <w:color w:val="000000" w:themeColor="text1"/>
          <w:sz w:val="22"/>
          <w:rtl/>
        </w:rPr>
        <w:t>اختلال</w:t>
      </w:r>
      <w:r w:rsidRPr="003262AF">
        <w:rPr>
          <w:rFonts w:asciiTheme="majorBidi" w:hAnsiTheme="majorBidi" w:cs="B Nazanin"/>
          <w:b/>
          <w:i/>
          <w:color w:val="000000" w:themeColor="text1"/>
          <w:sz w:val="22"/>
          <w:rtl/>
        </w:rPr>
        <w:t xml:space="preserve"> </w:t>
      </w:r>
      <w:r w:rsidRPr="003262AF">
        <w:rPr>
          <w:rFonts w:asciiTheme="majorBidi" w:hAnsiTheme="majorBidi" w:cs="B Nazanin" w:hint="cs"/>
          <w:b/>
          <w:i/>
          <w:color w:val="000000" w:themeColor="text1"/>
          <w:sz w:val="22"/>
          <w:rtl/>
        </w:rPr>
        <w:t>طیف</w:t>
      </w:r>
      <w:r w:rsidRPr="003262AF">
        <w:rPr>
          <w:rFonts w:ascii="Cambria" w:hAnsi="Cambria" w:cs="Cambria" w:hint="cs"/>
          <w:b/>
          <w:i/>
          <w:color w:val="000000" w:themeColor="text1"/>
          <w:sz w:val="22"/>
          <w:rtl/>
        </w:rPr>
        <w:t> </w:t>
      </w:r>
      <w:r w:rsidRPr="003262AF">
        <w:rPr>
          <w:rFonts w:asciiTheme="majorBidi" w:hAnsiTheme="majorBidi" w:cs="B Nazanin" w:hint="cs"/>
          <w:b/>
          <w:i/>
          <w:color w:val="000000" w:themeColor="text1"/>
          <w:sz w:val="22"/>
          <w:rtl/>
        </w:rPr>
        <w:t>اوتیسم</w:t>
      </w:r>
      <w:r w:rsidRPr="003262AF">
        <w:rPr>
          <w:rFonts w:asciiTheme="majorBidi" w:hAnsiTheme="majorBidi" w:cs="B Nazanin" w:hint="cs"/>
          <w:b/>
          <w:i/>
          <w:color w:val="000000" w:themeColor="text1"/>
          <w:sz w:val="22"/>
          <w:rtl/>
          <w:lang w:bidi="fa-IR"/>
        </w:rPr>
        <w:t xml:space="preserve"> استان خراسان رضوی، 186 نفر به صورت در دسترس به عنوان نمونه انتخاب شدند. </w:t>
      </w:r>
      <w:r w:rsidRPr="002C00B6">
        <w:rPr>
          <w:rFonts w:asciiTheme="majorBidi" w:hAnsiTheme="majorBidi" w:cs="B Nazanin" w:hint="cs"/>
          <w:b/>
          <w:i/>
          <w:color w:val="000000" w:themeColor="text1"/>
          <w:sz w:val="22"/>
          <w:rtl/>
        </w:rPr>
        <w:t xml:space="preserve">روش اجرا بدین صورت بود که پس از اخذ مجوزهای لازم، به جامعه آماری مورد نظر مراجعه </w:t>
      </w:r>
      <w:r w:rsidRPr="002C00B6">
        <w:rPr>
          <w:rFonts w:asciiTheme="majorBidi" w:hAnsiTheme="majorBidi" w:cs="B Nazanin" w:hint="cs"/>
          <w:b/>
          <w:i/>
          <w:color w:val="000000" w:themeColor="text1"/>
          <w:sz w:val="22"/>
          <w:rtl/>
        </w:rPr>
        <w:lastRenderedPageBreak/>
        <w:t>شده و افراد گروه نمونه بر اساس ملاک های ورود و خروج تعیین شدند. به آنها اهداف پژوهش شرح داده شده و بیان شد که اسرار آنها محرمانه مانده و پاسخ هایشان بدون ذکر نام و صرفاً جهت امر پژوهشی مورد استفاده قرار خواهد گرفت. سپس پرسشنامه ها به آنها داده شده و تکمیل شدند. در همان بازده زمانی (نیمه اول بهمن ماه 1403)، درجه دما و آلودگی هوا نیز به دست آمده و میانگین دو هفته ای ثبت شد. در بازه زمانی دوم و سوم (نیمه اول اسفند ماه 1403 و نیمه اول فروردین ماه 1404) نیز به همین شکل، پرسشنامه ها تکمیل و میانگین دما و آلودگی هوا ثبت شد. در نهایت داده های جمع آوری شده، با استفاده از نرم افزارهای آماری مورد بررسی و تحلیل قرار گرفتند.</w:t>
      </w:r>
      <w:r>
        <w:rPr>
          <w:rFonts w:asciiTheme="majorBidi" w:hAnsiTheme="majorBidi" w:cs="B Nazanin" w:hint="cs"/>
          <w:b/>
          <w:i/>
          <w:color w:val="000000" w:themeColor="text1"/>
          <w:sz w:val="22"/>
          <w:rtl/>
        </w:rPr>
        <w:t xml:space="preserve"> </w:t>
      </w:r>
      <w:r w:rsidRPr="003262AF">
        <w:rPr>
          <w:rFonts w:asciiTheme="majorBidi" w:hAnsiTheme="majorBidi" w:cs="B Nazanin" w:hint="cs"/>
          <w:b/>
          <w:i/>
          <w:color w:val="000000" w:themeColor="text1"/>
          <w:sz w:val="22"/>
          <w:rtl/>
          <w:lang w:bidi="fa-IR"/>
        </w:rPr>
        <w:t>جهت بررسی از پرسشنامه های</w:t>
      </w:r>
      <w:r>
        <w:rPr>
          <w:rFonts w:asciiTheme="majorBidi" w:hAnsiTheme="majorBidi" w:cs="B Nazanin" w:hint="cs"/>
          <w:b/>
          <w:i/>
          <w:color w:val="000000" w:themeColor="text1"/>
          <w:sz w:val="22"/>
          <w:rtl/>
          <w:lang w:bidi="fa-IR"/>
        </w:rPr>
        <w:t>ی به شرح ذیل استفاده شد.</w:t>
      </w:r>
    </w:p>
    <w:p w14:paraId="64210571" w14:textId="77777777" w:rsidR="002C00B6" w:rsidRPr="003262AF" w:rsidRDefault="002C00B6" w:rsidP="002C00B6">
      <w:pPr>
        <w:bidi/>
        <w:jc w:val="both"/>
        <w:rPr>
          <w:rFonts w:asciiTheme="majorBidi" w:hAnsiTheme="majorBidi" w:cs="B Nazanin"/>
          <w:b/>
          <w:i/>
          <w:color w:val="000000" w:themeColor="text1"/>
          <w:sz w:val="22"/>
          <w:rtl/>
        </w:rPr>
      </w:pPr>
      <w:r>
        <w:rPr>
          <w:rFonts w:asciiTheme="majorBidi" w:hAnsiTheme="majorBidi" w:cs="B Nazanin" w:hint="cs"/>
          <w:b/>
          <w:bCs/>
          <w:i/>
          <w:color w:val="000000" w:themeColor="text1"/>
          <w:sz w:val="22"/>
          <w:rtl/>
        </w:rPr>
        <w:t xml:space="preserve">     </w:t>
      </w:r>
      <w:r w:rsidRPr="003262AF">
        <w:rPr>
          <w:rFonts w:asciiTheme="majorBidi" w:hAnsiTheme="majorBidi" w:cs="B Nazanin" w:hint="cs"/>
          <w:b/>
          <w:bCs/>
          <w:i/>
          <w:color w:val="000000" w:themeColor="text1"/>
          <w:sz w:val="22"/>
          <w:rtl/>
        </w:rPr>
        <w:t>مقیاس تشخیص</w:t>
      </w:r>
      <w:r w:rsidRPr="003262AF">
        <w:rPr>
          <w:rFonts w:asciiTheme="majorBidi" w:hAnsiTheme="majorBidi" w:cs="B Nazanin" w:hint="cs"/>
          <w:b/>
          <w:i/>
          <w:color w:val="000000" w:themeColor="text1"/>
          <w:sz w:val="22"/>
          <w:rtl/>
        </w:rPr>
        <w:t xml:space="preserve"> </w:t>
      </w:r>
      <w:r w:rsidRPr="003262AF">
        <w:rPr>
          <w:rFonts w:asciiTheme="majorBidi" w:hAnsiTheme="majorBidi" w:cs="B Nazanin"/>
          <w:b/>
          <w:bCs/>
          <w:i/>
          <w:color w:val="000000" w:themeColor="text1"/>
          <w:sz w:val="22"/>
          <w:rtl/>
        </w:rPr>
        <w:t>اوتیسم گیلیام</w:t>
      </w:r>
      <w:r w:rsidRPr="003262AF">
        <w:rPr>
          <w:rFonts w:asciiTheme="majorBidi" w:hAnsiTheme="majorBidi" w:cs="B Nazanin"/>
          <w:b/>
          <w:bCs/>
          <w:i/>
          <w:color w:val="000000" w:themeColor="text1"/>
          <w:sz w:val="22"/>
          <w:vertAlign w:val="superscript"/>
          <w:rtl/>
        </w:rPr>
        <w:footnoteReference w:id="15"/>
      </w:r>
      <w:r>
        <w:rPr>
          <w:rFonts w:asciiTheme="majorBidi" w:hAnsiTheme="majorBidi" w:cs="B Nazanin" w:hint="cs"/>
          <w:b/>
          <w:bCs/>
          <w:i/>
          <w:color w:val="000000" w:themeColor="text1"/>
          <w:sz w:val="22"/>
          <w:rtl/>
        </w:rPr>
        <w:t xml:space="preserve">: </w:t>
      </w:r>
      <w:r w:rsidRPr="003262AF">
        <w:rPr>
          <w:rFonts w:asciiTheme="majorBidi" w:hAnsiTheme="majorBidi" w:cs="B Nazanin" w:hint="cs"/>
          <w:b/>
          <w:i/>
          <w:color w:val="000000" w:themeColor="text1"/>
          <w:sz w:val="22"/>
          <w:rtl/>
        </w:rPr>
        <w:t xml:space="preserve">مقیاس گیلیام که به آزمون گارز معروف است، بر </w:t>
      </w:r>
      <w:r w:rsidRPr="003262AF">
        <w:rPr>
          <w:rFonts w:asciiTheme="majorBidi" w:hAnsiTheme="majorBidi" w:cs="B Nazanin"/>
          <w:b/>
          <w:i/>
          <w:color w:val="000000" w:themeColor="text1"/>
          <w:sz w:val="22"/>
          <w:rtl/>
        </w:rPr>
        <w:t>اساس تعار</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ف</w:t>
      </w:r>
      <w:r w:rsidRPr="003262AF">
        <w:rPr>
          <w:rFonts w:asciiTheme="majorBidi" w:hAnsiTheme="majorBidi" w:cs="B Nazanin"/>
          <w:b/>
          <w:i/>
          <w:color w:val="000000" w:themeColor="text1"/>
          <w:sz w:val="22"/>
          <w:rtl/>
        </w:rPr>
        <w:t xml:space="preserve"> انجمن اوت</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سم</w:t>
      </w:r>
      <w:r w:rsidRPr="003262AF">
        <w:rPr>
          <w:rFonts w:asciiTheme="majorBidi" w:hAnsiTheme="majorBidi" w:cs="B Nazanin"/>
          <w:b/>
          <w:i/>
          <w:color w:val="000000" w:themeColor="text1"/>
          <w:sz w:val="22"/>
          <w:rtl/>
        </w:rPr>
        <w:t xml:space="preserve"> آمر</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ک</w:t>
      </w:r>
      <w:r w:rsidRPr="003262AF">
        <w:rPr>
          <w:rFonts w:asciiTheme="majorBidi" w:hAnsiTheme="majorBidi" w:cs="B Nazanin" w:hint="cs"/>
          <w:b/>
          <w:i/>
          <w:color w:val="000000" w:themeColor="text1"/>
          <w:sz w:val="22"/>
          <w:rtl/>
        </w:rPr>
        <w:t>ا</w:t>
      </w:r>
      <w:r w:rsidRPr="003262AF">
        <w:rPr>
          <w:rFonts w:asciiTheme="majorBidi" w:hAnsiTheme="majorBidi" w:cs="B Nazanin"/>
          <w:b/>
          <w:i/>
          <w:color w:val="000000" w:themeColor="text1"/>
          <w:sz w:val="22"/>
          <w:vertAlign w:val="superscript"/>
          <w:rtl/>
        </w:rPr>
        <w:footnoteReference w:id="16"/>
      </w:r>
      <w:r w:rsidRPr="003262AF">
        <w:rPr>
          <w:rFonts w:asciiTheme="majorBidi" w:hAnsiTheme="majorBidi" w:cs="B Nazanin" w:hint="cs"/>
          <w:b/>
          <w:i/>
          <w:color w:val="000000" w:themeColor="text1"/>
          <w:sz w:val="22"/>
          <w:rtl/>
        </w:rPr>
        <w:t xml:space="preserve"> و</w:t>
      </w:r>
      <w:r w:rsidRPr="003262AF">
        <w:rPr>
          <w:rFonts w:asciiTheme="majorBidi" w:hAnsiTheme="majorBidi" w:cs="B Nazanin"/>
          <w:b/>
          <w:i/>
          <w:color w:val="000000" w:themeColor="text1"/>
          <w:sz w:val="22"/>
          <w:rtl/>
        </w:rPr>
        <w:t xml:space="preserve"> انجمن روان پزشک</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آمر</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ک</w:t>
      </w:r>
      <w:r w:rsidRPr="003262AF">
        <w:rPr>
          <w:rFonts w:asciiTheme="majorBidi" w:hAnsiTheme="majorBidi" w:cs="B Nazanin" w:hint="cs"/>
          <w:b/>
          <w:i/>
          <w:color w:val="000000" w:themeColor="text1"/>
          <w:sz w:val="22"/>
          <w:rtl/>
          <w:lang w:bidi="fa-IR"/>
        </w:rPr>
        <w:t>ا</w:t>
      </w:r>
      <w:r w:rsidRPr="003262AF">
        <w:rPr>
          <w:rFonts w:asciiTheme="majorBidi" w:hAnsiTheme="majorBidi" w:cs="B Nazanin"/>
          <w:b/>
          <w:i/>
          <w:color w:val="000000" w:themeColor="text1"/>
          <w:sz w:val="22"/>
          <w:vertAlign w:val="superscript"/>
          <w:rtl/>
          <w:lang w:bidi="fa-IR"/>
        </w:rPr>
        <w:footnoteReference w:id="17"/>
      </w:r>
      <w:r w:rsidRPr="003262AF">
        <w:rPr>
          <w:rFonts w:asciiTheme="majorBidi" w:hAnsiTheme="majorBidi" w:cs="B Nazanin" w:hint="cs"/>
          <w:b/>
          <w:i/>
          <w:color w:val="000000" w:themeColor="text1"/>
          <w:sz w:val="22"/>
          <w:rtl/>
          <w:lang w:bidi="fa-IR"/>
        </w:rPr>
        <w:t xml:space="preserve"> </w:t>
      </w:r>
      <w:r w:rsidRPr="003262AF">
        <w:rPr>
          <w:rFonts w:asciiTheme="majorBidi" w:hAnsiTheme="majorBidi" w:cs="B Nazanin"/>
          <w:b/>
          <w:i/>
          <w:color w:val="000000" w:themeColor="text1"/>
          <w:sz w:val="22"/>
          <w:rtl/>
        </w:rPr>
        <w:t>و با اتکا بر</w:t>
      </w:r>
      <w:r w:rsidRPr="003262AF">
        <w:rPr>
          <w:rFonts w:asciiTheme="majorBidi" w:hAnsiTheme="majorBidi" w:cs="B Nazanin"/>
          <w:b/>
          <w:i/>
          <w:color w:val="000000" w:themeColor="text1"/>
          <w:sz w:val="22"/>
          <w:lang w:bidi="fa-IR"/>
        </w:rPr>
        <w:t xml:space="preserve"> DSM-IV </w:t>
      </w:r>
      <w:r w:rsidRPr="003262AF">
        <w:rPr>
          <w:rFonts w:asciiTheme="majorBidi" w:hAnsiTheme="majorBidi" w:cs="B Nazanin" w:hint="cs"/>
          <w:b/>
          <w:i/>
          <w:color w:val="000000" w:themeColor="text1"/>
          <w:sz w:val="22"/>
          <w:rtl/>
        </w:rPr>
        <w:t>توسط گیلیام</w:t>
      </w:r>
      <w:r w:rsidRPr="003262AF">
        <w:rPr>
          <w:rFonts w:asciiTheme="majorBidi" w:hAnsiTheme="majorBidi" w:cs="B Nazanin"/>
          <w:b/>
          <w:i/>
          <w:color w:val="000000" w:themeColor="text1"/>
          <w:sz w:val="22"/>
          <w:vertAlign w:val="superscript"/>
          <w:rtl/>
        </w:rPr>
        <w:footnoteReference w:id="18"/>
      </w:r>
      <w:r w:rsidRPr="003262AF">
        <w:rPr>
          <w:rFonts w:asciiTheme="majorBidi" w:hAnsiTheme="majorBidi" w:cs="B Nazanin" w:hint="cs"/>
          <w:b/>
          <w:i/>
          <w:color w:val="000000" w:themeColor="text1"/>
          <w:sz w:val="22"/>
          <w:rtl/>
        </w:rPr>
        <w:t xml:space="preserve"> (1994) برای </w:t>
      </w:r>
      <w:r w:rsidRPr="003262AF">
        <w:rPr>
          <w:rFonts w:asciiTheme="majorBidi" w:hAnsiTheme="majorBidi" w:cs="B Nazanin"/>
          <w:b/>
          <w:i/>
          <w:color w:val="000000" w:themeColor="text1"/>
          <w:sz w:val="22"/>
          <w:rtl/>
        </w:rPr>
        <w:t>تشخيص افراد اوتيستيك از ابعاد مختلف (رفتارها</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کل</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شه</w:t>
      </w:r>
      <w:r w:rsidRPr="003262AF">
        <w:rPr>
          <w:rFonts w:asciiTheme="majorBidi" w:hAnsiTheme="majorBidi" w:cs="B Nazanin"/>
          <w:b/>
          <w:i/>
          <w:color w:val="000000" w:themeColor="text1"/>
          <w:sz w:val="22"/>
          <w:rtl/>
        </w:rPr>
        <w:t xml:space="preserve"> ا</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w:t>
      </w:r>
      <w:r w:rsidRPr="003262AF">
        <w:rPr>
          <w:rFonts w:asciiTheme="majorBidi" w:hAnsiTheme="majorBidi" w:cs="B Nazanin"/>
          <w:b/>
          <w:i/>
          <w:color w:val="000000" w:themeColor="text1"/>
          <w:sz w:val="22"/>
          <w:rtl/>
        </w:rPr>
        <w:t xml:space="preserve"> برقرار</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ارتباط، تعامل اجتماع</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w:t>
      </w:r>
      <w:r w:rsidRPr="003262AF">
        <w:rPr>
          <w:rFonts w:asciiTheme="majorBidi" w:hAnsiTheme="majorBidi" w:cs="B Nazanin"/>
          <w:b/>
          <w:i/>
          <w:color w:val="000000" w:themeColor="text1"/>
          <w:sz w:val="22"/>
          <w:rtl/>
        </w:rPr>
        <w:t xml:space="preserve"> اختلالات رشد</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w:t>
      </w:r>
      <w:r w:rsidRPr="003262AF">
        <w:rPr>
          <w:rFonts w:asciiTheme="majorBidi" w:hAnsiTheme="majorBidi" w:cs="B Nazanin" w:hint="cs"/>
          <w:b/>
          <w:i/>
          <w:color w:val="000000" w:themeColor="text1"/>
          <w:sz w:val="22"/>
          <w:rtl/>
        </w:rPr>
        <w:t xml:space="preserve"> </w:t>
      </w:r>
      <w:r w:rsidRPr="003262AF">
        <w:rPr>
          <w:rFonts w:asciiTheme="majorBidi" w:hAnsiTheme="majorBidi" w:cs="B Nazanin"/>
          <w:b/>
          <w:i/>
          <w:color w:val="000000" w:themeColor="text1"/>
          <w:sz w:val="22"/>
          <w:rtl/>
        </w:rPr>
        <w:t>ته</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ه</w:t>
      </w:r>
      <w:r w:rsidRPr="003262AF">
        <w:rPr>
          <w:rFonts w:asciiTheme="majorBidi" w:hAnsiTheme="majorBidi" w:cs="B Nazanin"/>
          <w:b/>
          <w:i/>
          <w:color w:val="000000" w:themeColor="text1"/>
          <w:sz w:val="22"/>
          <w:rtl/>
        </w:rPr>
        <w:t xml:space="preserve"> شده است</w:t>
      </w:r>
      <w:r w:rsidRPr="003262AF">
        <w:rPr>
          <w:rFonts w:asciiTheme="majorBidi" w:hAnsiTheme="majorBidi" w:cs="B Nazanin" w:hint="cs"/>
          <w:b/>
          <w:i/>
          <w:color w:val="000000" w:themeColor="text1"/>
          <w:sz w:val="22"/>
          <w:rtl/>
        </w:rPr>
        <w:t xml:space="preserve">. </w:t>
      </w:r>
      <w:r w:rsidRPr="003262AF">
        <w:rPr>
          <w:rFonts w:asciiTheme="majorBidi" w:hAnsiTheme="majorBidi" w:cs="B Nazanin"/>
          <w:b/>
          <w:i/>
          <w:color w:val="000000" w:themeColor="text1"/>
          <w:sz w:val="22"/>
          <w:rtl/>
        </w:rPr>
        <w:t>ا</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ن</w:t>
      </w:r>
      <w:r w:rsidRPr="003262AF">
        <w:rPr>
          <w:rFonts w:asciiTheme="majorBidi" w:hAnsiTheme="majorBidi" w:cs="B Nazanin"/>
          <w:b/>
          <w:i/>
          <w:color w:val="000000" w:themeColor="text1"/>
          <w:sz w:val="22"/>
          <w:rtl/>
        </w:rPr>
        <w:t xml:space="preserve"> آزمون درسال 1994 بهنجار شده و معرف موضوع‌ها</w:t>
      </w:r>
      <w:r w:rsidRPr="003262AF">
        <w:rPr>
          <w:rFonts w:asciiTheme="majorBidi" w:hAnsiTheme="majorBidi" w:cs="B Nazanin" w:hint="cs"/>
          <w:b/>
          <w:i/>
          <w:color w:val="000000" w:themeColor="text1"/>
          <w:sz w:val="22"/>
          <w:rtl/>
        </w:rPr>
        <w:t>یی</w:t>
      </w:r>
      <w:r w:rsidRPr="003262AF">
        <w:rPr>
          <w:rFonts w:asciiTheme="majorBidi" w:hAnsiTheme="majorBidi" w:cs="B Nazanin"/>
          <w:b/>
          <w:i/>
          <w:color w:val="000000" w:themeColor="text1"/>
          <w:sz w:val="22"/>
          <w:rtl/>
        </w:rPr>
        <w:t xml:space="preserve"> از اوت</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سم</w:t>
      </w:r>
      <w:r w:rsidRPr="003262AF">
        <w:rPr>
          <w:rFonts w:asciiTheme="majorBidi" w:hAnsiTheme="majorBidi" w:cs="B Nazanin"/>
          <w:b/>
          <w:i/>
          <w:color w:val="000000" w:themeColor="text1"/>
          <w:sz w:val="22"/>
          <w:rtl/>
        </w:rPr>
        <w:t xml:space="preserve"> بر رو</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گروه نمونه 1094 نفر</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از 46 ا</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الت</w:t>
      </w:r>
      <w:r w:rsidRPr="003262AF">
        <w:rPr>
          <w:rFonts w:asciiTheme="majorBidi" w:hAnsiTheme="majorBidi" w:cs="B Nazanin"/>
          <w:b/>
          <w:i/>
          <w:color w:val="000000" w:themeColor="text1"/>
          <w:sz w:val="22"/>
          <w:rtl/>
        </w:rPr>
        <w:t xml:space="preserve"> از کلمب</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ا،</w:t>
      </w:r>
      <w:r w:rsidRPr="003262AF">
        <w:rPr>
          <w:rFonts w:asciiTheme="majorBidi" w:hAnsiTheme="majorBidi" w:cs="B Nazanin"/>
          <w:b/>
          <w:i/>
          <w:color w:val="000000" w:themeColor="text1"/>
          <w:sz w:val="22"/>
          <w:rtl/>
        </w:rPr>
        <w:t xml:space="preserve"> پروتور</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کا</w:t>
      </w:r>
      <w:r w:rsidRPr="003262AF">
        <w:rPr>
          <w:rFonts w:asciiTheme="majorBidi" w:hAnsiTheme="majorBidi" w:cs="B Nazanin"/>
          <w:b/>
          <w:i/>
          <w:color w:val="000000" w:themeColor="text1"/>
          <w:sz w:val="22"/>
          <w:rtl/>
        </w:rPr>
        <w:t xml:space="preserve"> و کاناداست. </w:t>
      </w:r>
      <w:r w:rsidRPr="003262AF">
        <w:rPr>
          <w:rFonts w:asciiTheme="majorBidi" w:hAnsiTheme="majorBidi" w:cs="B Nazanin" w:hint="eastAsia"/>
          <w:b/>
          <w:i/>
          <w:color w:val="000000" w:themeColor="text1"/>
          <w:sz w:val="22"/>
          <w:rtl/>
        </w:rPr>
        <w:t>آزمون</w:t>
      </w:r>
      <w:r w:rsidRPr="003262AF">
        <w:rPr>
          <w:rFonts w:asciiTheme="majorBidi" w:hAnsiTheme="majorBidi" w:cs="B Nazanin"/>
          <w:b/>
          <w:i/>
          <w:color w:val="000000" w:themeColor="text1"/>
          <w:sz w:val="22"/>
          <w:rtl/>
        </w:rPr>
        <w:t xml:space="preserve"> گارز برا</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اشخاص 3 تا 22 ساله مناسب است و م</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تواند</w:t>
      </w:r>
      <w:r w:rsidRPr="003262AF">
        <w:rPr>
          <w:rFonts w:asciiTheme="majorBidi" w:hAnsiTheme="majorBidi" w:cs="B Nazanin"/>
          <w:b/>
          <w:i/>
          <w:color w:val="000000" w:themeColor="text1"/>
          <w:sz w:val="22"/>
          <w:rtl/>
        </w:rPr>
        <w:t xml:space="preserve"> به وس</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له</w:t>
      </w:r>
      <w:r w:rsidRPr="003262AF">
        <w:rPr>
          <w:rFonts w:asciiTheme="majorBidi" w:hAnsiTheme="majorBidi" w:cs="B Nazanin"/>
          <w:b/>
          <w:i/>
          <w:color w:val="000000" w:themeColor="text1"/>
          <w:sz w:val="22"/>
          <w:rtl/>
        </w:rPr>
        <w:t xml:space="preserve"> والد</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ن</w:t>
      </w:r>
      <w:r w:rsidRPr="003262AF">
        <w:rPr>
          <w:rFonts w:asciiTheme="majorBidi" w:hAnsiTheme="majorBidi" w:cs="B Nazanin"/>
          <w:b/>
          <w:i/>
          <w:color w:val="000000" w:themeColor="text1"/>
          <w:sz w:val="22"/>
          <w:rtl/>
        </w:rPr>
        <w:t xml:space="preserve"> و متخصصان در مدرسه </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ا</w:t>
      </w:r>
      <w:r w:rsidRPr="003262AF">
        <w:rPr>
          <w:rFonts w:asciiTheme="majorBidi" w:hAnsiTheme="majorBidi" w:cs="B Nazanin"/>
          <w:b/>
          <w:i/>
          <w:color w:val="000000" w:themeColor="text1"/>
          <w:sz w:val="22"/>
          <w:rtl/>
        </w:rPr>
        <w:t xml:space="preserve"> خانه کامل شود</w:t>
      </w:r>
      <w:r w:rsidRPr="003262AF">
        <w:rPr>
          <w:rFonts w:asciiTheme="majorBidi" w:hAnsiTheme="majorBidi" w:cs="B Nazanin" w:hint="cs"/>
          <w:b/>
          <w:i/>
          <w:color w:val="000000" w:themeColor="text1"/>
          <w:sz w:val="22"/>
          <w:rtl/>
        </w:rPr>
        <w:t xml:space="preserve">. </w:t>
      </w:r>
      <w:r w:rsidRPr="003262AF">
        <w:rPr>
          <w:rFonts w:asciiTheme="majorBidi" w:hAnsiTheme="majorBidi" w:cs="B Nazanin" w:hint="eastAsia"/>
          <w:b/>
          <w:i/>
          <w:color w:val="000000" w:themeColor="text1"/>
          <w:sz w:val="22"/>
          <w:rtl/>
        </w:rPr>
        <w:t>گارز</w:t>
      </w:r>
      <w:r w:rsidRPr="003262AF">
        <w:rPr>
          <w:rFonts w:asciiTheme="majorBidi" w:hAnsiTheme="majorBidi" w:cs="B Nazanin"/>
          <w:b/>
          <w:i/>
          <w:color w:val="000000" w:themeColor="text1"/>
          <w:sz w:val="22"/>
          <w:rtl/>
        </w:rPr>
        <w:t xml:space="preserve"> شامل چهار خرده مق</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اس</w:t>
      </w:r>
      <w:r w:rsidRPr="003262AF">
        <w:rPr>
          <w:rFonts w:asciiTheme="majorBidi" w:hAnsiTheme="majorBidi" w:cs="B Nazanin"/>
          <w:b/>
          <w:i/>
          <w:color w:val="000000" w:themeColor="text1"/>
          <w:sz w:val="22"/>
          <w:rtl/>
        </w:rPr>
        <w:t xml:space="preserve"> و هر</w:t>
      </w:r>
      <w:r w:rsidRPr="003262AF">
        <w:rPr>
          <w:rFonts w:asciiTheme="majorBidi" w:hAnsiTheme="majorBidi" w:cs="B Nazanin" w:hint="cs"/>
          <w:b/>
          <w:i/>
          <w:color w:val="000000" w:themeColor="text1"/>
          <w:sz w:val="22"/>
          <w:rtl/>
        </w:rPr>
        <w:t xml:space="preserve"> </w:t>
      </w:r>
      <w:r w:rsidRPr="003262AF">
        <w:rPr>
          <w:rFonts w:asciiTheme="majorBidi" w:hAnsiTheme="majorBidi" w:cs="B Nazanin"/>
          <w:b/>
          <w:i/>
          <w:color w:val="000000" w:themeColor="text1"/>
          <w:sz w:val="22"/>
          <w:rtl/>
        </w:rPr>
        <w:t>خرده مق</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اس</w:t>
      </w:r>
      <w:r w:rsidRPr="003262AF">
        <w:rPr>
          <w:rFonts w:asciiTheme="majorBidi" w:hAnsiTheme="majorBidi" w:cs="B Nazanin"/>
          <w:b/>
          <w:i/>
          <w:color w:val="000000" w:themeColor="text1"/>
          <w:sz w:val="22"/>
          <w:rtl/>
        </w:rPr>
        <w:t xml:space="preserve"> شامل 14 آ</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تم</w:t>
      </w:r>
      <w:r w:rsidRPr="003262AF">
        <w:rPr>
          <w:rFonts w:asciiTheme="majorBidi" w:hAnsiTheme="majorBidi" w:cs="B Nazanin"/>
          <w:b/>
          <w:i/>
          <w:color w:val="000000" w:themeColor="text1"/>
          <w:sz w:val="22"/>
          <w:rtl/>
        </w:rPr>
        <w:t xml:space="preserve"> (مورد) است. نخست</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ن</w:t>
      </w:r>
      <w:r w:rsidRPr="003262AF">
        <w:rPr>
          <w:rFonts w:asciiTheme="majorBidi" w:hAnsiTheme="majorBidi" w:cs="B Nazanin"/>
          <w:b/>
          <w:i/>
          <w:color w:val="000000" w:themeColor="text1"/>
          <w:sz w:val="22"/>
          <w:rtl/>
        </w:rPr>
        <w:t xml:space="preserve"> خرده مق</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اس،</w:t>
      </w:r>
      <w:r w:rsidRPr="003262AF">
        <w:rPr>
          <w:rFonts w:asciiTheme="majorBidi" w:hAnsiTheme="majorBidi" w:cs="B Nazanin"/>
          <w:b/>
          <w:i/>
          <w:color w:val="000000" w:themeColor="text1"/>
          <w:sz w:val="22"/>
          <w:rtl/>
        </w:rPr>
        <w:t xml:space="preserve"> رفتارها</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کل</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شه</w:t>
      </w:r>
      <w:r w:rsidRPr="003262AF">
        <w:rPr>
          <w:rFonts w:asciiTheme="majorBidi" w:hAnsiTheme="majorBidi" w:cs="B Nazanin"/>
          <w:b/>
          <w:i/>
          <w:color w:val="000000" w:themeColor="text1"/>
          <w:sz w:val="22"/>
          <w:rtl/>
        </w:rPr>
        <w:t xml:space="preserve"> ا</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vertAlign w:val="superscript"/>
          <w:rtl/>
        </w:rPr>
        <w:footnoteReference w:id="19"/>
      </w:r>
      <w:r w:rsidRPr="003262AF">
        <w:rPr>
          <w:rFonts w:asciiTheme="majorBidi" w:hAnsiTheme="majorBidi" w:cs="B Nazanin"/>
          <w:b/>
          <w:i/>
          <w:color w:val="000000" w:themeColor="text1"/>
          <w:sz w:val="22"/>
          <w:rtl/>
        </w:rPr>
        <w:t xml:space="preserve"> است که شامل 1 تا 14 مورد است. ا</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ن</w:t>
      </w:r>
      <w:r w:rsidRPr="003262AF">
        <w:rPr>
          <w:rFonts w:asciiTheme="majorBidi" w:hAnsiTheme="majorBidi" w:cs="B Nazanin"/>
          <w:b/>
          <w:i/>
          <w:color w:val="000000" w:themeColor="text1"/>
          <w:sz w:val="22"/>
          <w:rtl/>
        </w:rPr>
        <w:t xml:space="preserve"> خرده آزمون موارد رفتارها</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کل</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شه</w:t>
      </w:r>
      <w:r w:rsidRPr="003262AF">
        <w:rPr>
          <w:rFonts w:asciiTheme="majorBidi" w:hAnsiTheme="majorBidi" w:cs="B Nazanin"/>
          <w:b/>
          <w:i/>
          <w:color w:val="000000" w:themeColor="text1"/>
          <w:sz w:val="22"/>
          <w:rtl/>
        </w:rPr>
        <w:t xml:space="preserve"> ا</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w:t>
      </w:r>
      <w:r w:rsidRPr="003262AF">
        <w:rPr>
          <w:rFonts w:asciiTheme="majorBidi" w:hAnsiTheme="majorBidi" w:cs="B Nazanin"/>
          <w:b/>
          <w:i/>
          <w:color w:val="000000" w:themeColor="text1"/>
          <w:sz w:val="22"/>
          <w:rtl/>
        </w:rPr>
        <w:t xml:space="preserve"> اختلالات حرکت</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و رفتارها</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عج</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ب</w:t>
      </w:r>
      <w:r w:rsidRPr="003262AF">
        <w:rPr>
          <w:rFonts w:asciiTheme="majorBidi" w:hAnsiTheme="majorBidi" w:cs="B Nazanin"/>
          <w:b/>
          <w:i/>
          <w:color w:val="000000" w:themeColor="text1"/>
          <w:sz w:val="22"/>
          <w:rtl/>
        </w:rPr>
        <w:t xml:space="preserve"> و غر</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ب</w:t>
      </w:r>
      <w:r w:rsidRPr="003262AF">
        <w:rPr>
          <w:rFonts w:asciiTheme="majorBidi" w:hAnsiTheme="majorBidi" w:cs="B Nazanin"/>
          <w:b/>
          <w:i/>
          <w:color w:val="000000" w:themeColor="text1"/>
          <w:sz w:val="22"/>
          <w:rtl/>
        </w:rPr>
        <w:t xml:space="preserve"> را توص</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ف</w:t>
      </w:r>
      <w:r w:rsidRPr="003262AF">
        <w:rPr>
          <w:rFonts w:asciiTheme="majorBidi" w:hAnsiTheme="majorBidi" w:cs="B Nazanin"/>
          <w:b/>
          <w:i/>
          <w:color w:val="000000" w:themeColor="text1"/>
          <w:sz w:val="22"/>
          <w:rtl/>
        </w:rPr>
        <w:t xml:space="preserve"> م</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کند. خرده مق</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اس</w:t>
      </w:r>
      <w:r w:rsidRPr="003262AF">
        <w:rPr>
          <w:rFonts w:asciiTheme="majorBidi" w:hAnsiTheme="majorBidi" w:cs="B Nazanin"/>
          <w:b/>
          <w:i/>
          <w:color w:val="000000" w:themeColor="text1"/>
          <w:sz w:val="22"/>
          <w:rtl/>
        </w:rPr>
        <w:t xml:space="preserve"> دوم که برقرار</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ارتباطات</w:t>
      </w:r>
      <w:r w:rsidRPr="003262AF">
        <w:rPr>
          <w:rFonts w:asciiTheme="majorBidi" w:hAnsiTheme="majorBidi" w:cs="B Nazanin"/>
          <w:b/>
          <w:i/>
          <w:color w:val="000000" w:themeColor="text1"/>
          <w:sz w:val="22"/>
          <w:vertAlign w:val="superscript"/>
          <w:rtl/>
        </w:rPr>
        <w:footnoteReference w:id="20"/>
      </w:r>
      <w:r w:rsidRPr="003262AF">
        <w:rPr>
          <w:rFonts w:asciiTheme="majorBidi" w:hAnsiTheme="majorBidi" w:cs="B Nazanin"/>
          <w:b/>
          <w:i/>
          <w:color w:val="000000" w:themeColor="text1"/>
          <w:sz w:val="22"/>
          <w:rtl/>
        </w:rPr>
        <w:t xml:space="preserve"> است، موارد 15 تا 28 را شامل م</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شود. ا</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ن</w:t>
      </w:r>
      <w:r w:rsidRPr="003262AF">
        <w:rPr>
          <w:rFonts w:asciiTheme="majorBidi" w:hAnsiTheme="majorBidi" w:cs="B Nazanin"/>
          <w:b/>
          <w:i/>
          <w:color w:val="000000" w:themeColor="text1"/>
          <w:sz w:val="22"/>
          <w:rtl/>
        </w:rPr>
        <w:t xml:space="preserve"> آ</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تم‌ها</w:t>
      </w:r>
      <w:r w:rsidRPr="003262AF">
        <w:rPr>
          <w:rFonts w:asciiTheme="majorBidi" w:hAnsiTheme="majorBidi" w:cs="B Nazanin"/>
          <w:b/>
          <w:i/>
          <w:color w:val="000000" w:themeColor="text1"/>
          <w:sz w:val="22"/>
          <w:rtl/>
        </w:rPr>
        <w:t xml:space="preserve"> رفتارها</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کلام</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و غ</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ر</w:t>
      </w:r>
      <w:r w:rsidRPr="003262AF">
        <w:rPr>
          <w:rFonts w:asciiTheme="majorBidi" w:hAnsiTheme="majorBidi" w:cs="B Nazanin"/>
          <w:b/>
          <w:i/>
          <w:color w:val="000000" w:themeColor="text1"/>
          <w:sz w:val="22"/>
          <w:rtl/>
        </w:rPr>
        <w:t xml:space="preserve"> کلام</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را توص</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ف</w:t>
      </w:r>
      <w:r w:rsidRPr="003262AF">
        <w:rPr>
          <w:rFonts w:asciiTheme="majorBidi" w:hAnsiTheme="majorBidi" w:cs="B Nazanin"/>
          <w:b/>
          <w:i/>
          <w:color w:val="000000" w:themeColor="text1"/>
          <w:sz w:val="22"/>
          <w:rtl/>
        </w:rPr>
        <w:t xml:space="preserve"> م</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کند که نشانه‌ها</w:t>
      </w:r>
      <w:r w:rsidRPr="003262AF">
        <w:rPr>
          <w:rFonts w:asciiTheme="majorBidi" w:hAnsiTheme="majorBidi" w:cs="B Nazanin" w:hint="cs"/>
          <w:b/>
          <w:i/>
          <w:color w:val="000000" w:themeColor="text1"/>
          <w:sz w:val="22"/>
          <w:rtl/>
        </w:rPr>
        <w:t>یی</w:t>
      </w:r>
      <w:r w:rsidRPr="003262AF">
        <w:rPr>
          <w:rFonts w:asciiTheme="majorBidi" w:hAnsiTheme="majorBidi" w:cs="B Nazanin"/>
          <w:b/>
          <w:i/>
          <w:color w:val="000000" w:themeColor="text1"/>
          <w:sz w:val="22"/>
          <w:rtl/>
        </w:rPr>
        <w:t xml:space="preserve"> از اوت</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سم</w:t>
      </w:r>
      <w:r w:rsidRPr="003262AF">
        <w:rPr>
          <w:rFonts w:asciiTheme="majorBidi" w:hAnsiTheme="majorBidi" w:cs="B Nazanin"/>
          <w:b/>
          <w:i/>
          <w:color w:val="000000" w:themeColor="text1"/>
          <w:sz w:val="22"/>
          <w:rtl/>
        </w:rPr>
        <w:t xml:space="preserve"> است. تعاملات اجتماع</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vertAlign w:val="superscript"/>
          <w:rtl/>
        </w:rPr>
        <w:footnoteReference w:id="21"/>
      </w:r>
      <w:r w:rsidRPr="003262AF">
        <w:rPr>
          <w:rFonts w:asciiTheme="majorBidi" w:hAnsiTheme="majorBidi" w:cs="B Nazanin" w:hint="cs"/>
          <w:b/>
          <w:i/>
          <w:color w:val="000000" w:themeColor="text1"/>
          <w:sz w:val="22"/>
          <w:rtl/>
        </w:rPr>
        <w:t xml:space="preserve"> </w:t>
      </w:r>
      <w:r w:rsidRPr="003262AF">
        <w:rPr>
          <w:rFonts w:asciiTheme="majorBidi" w:hAnsiTheme="majorBidi" w:cs="B Nazanin"/>
          <w:b/>
          <w:i/>
          <w:color w:val="000000" w:themeColor="text1"/>
          <w:sz w:val="22"/>
          <w:rtl/>
        </w:rPr>
        <w:t>سوم</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ن</w:t>
      </w:r>
      <w:r w:rsidRPr="003262AF">
        <w:rPr>
          <w:rFonts w:asciiTheme="majorBidi" w:hAnsiTheme="majorBidi" w:cs="B Nazanin"/>
          <w:b/>
          <w:i/>
          <w:color w:val="000000" w:themeColor="text1"/>
          <w:sz w:val="22"/>
          <w:rtl/>
        </w:rPr>
        <w:t xml:space="preserve"> خرده مق</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اس</w:t>
      </w:r>
      <w:r w:rsidRPr="003262AF">
        <w:rPr>
          <w:rFonts w:asciiTheme="majorBidi" w:hAnsiTheme="majorBidi" w:cs="B Nazanin"/>
          <w:b/>
          <w:i/>
          <w:color w:val="000000" w:themeColor="text1"/>
          <w:sz w:val="22"/>
          <w:rtl/>
        </w:rPr>
        <w:t xml:space="preserve"> است که شامل آ</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تم‌ها</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29 تا 42 است. موارد ا</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ن</w:t>
      </w:r>
      <w:r w:rsidRPr="003262AF">
        <w:rPr>
          <w:rFonts w:asciiTheme="majorBidi" w:hAnsiTheme="majorBidi" w:cs="B Nazanin"/>
          <w:b/>
          <w:i/>
          <w:color w:val="000000" w:themeColor="text1"/>
          <w:sz w:val="22"/>
          <w:rtl/>
        </w:rPr>
        <w:t xml:space="preserve"> خرده مق</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اس</w:t>
      </w:r>
      <w:r w:rsidRPr="003262AF">
        <w:rPr>
          <w:rFonts w:asciiTheme="majorBidi" w:hAnsiTheme="majorBidi" w:cs="B Nazanin"/>
          <w:b/>
          <w:i/>
          <w:color w:val="000000" w:themeColor="text1"/>
          <w:sz w:val="22"/>
          <w:rtl/>
        </w:rPr>
        <w:t xml:space="preserve"> موضوع‌ها</w:t>
      </w:r>
      <w:r w:rsidRPr="003262AF">
        <w:rPr>
          <w:rFonts w:asciiTheme="majorBidi" w:hAnsiTheme="majorBidi" w:cs="B Nazanin" w:hint="cs"/>
          <w:b/>
          <w:i/>
          <w:color w:val="000000" w:themeColor="text1"/>
          <w:sz w:val="22"/>
          <w:rtl/>
        </w:rPr>
        <w:t>یی</w:t>
      </w:r>
      <w:r w:rsidRPr="003262AF">
        <w:rPr>
          <w:rFonts w:asciiTheme="majorBidi" w:hAnsiTheme="majorBidi" w:cs="B Nazanin"/>
          <w:b/>
          <w:i/>
          <w:color w:val="000000" w:themeColor="text1"/>
          <w:sz w:val="22"/>
          <w:rtl/>
        </w:rPr>
        <w:t xml:space="preserve"> را ارز</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اب</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م</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کند که قادر است به طور مناسب رو</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دادها</w:t>
      </w:r>
      <w:r w:rsidRPr="003262AF">
        <w:rPr>
          <w:rFonts w:asciiTheme="majorBidi" w:hAnsiTheme="majorBidi" w:cs="B Nazanin"/>
          <w:b/>
          <w:i/>
          <w:color w:val="000000" w:themeColor="text1"/>
          <w:sz w:val="22"/>
          <w:rtl/>
        </w:rPr>
        <w:t xml:space="preserve"> را برا</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مردم شرح دهد. چهارم</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ن</w:t>
      </w:r>
      <w:r w:rsidRPr="003262AF">
        <w:rPr>
          <w:rFonts w:asciiTheme="majorBidi" w:hAnsiTheme="majorBidi" w:cs="B Nazanin"/>
          <w:b/>
          <w:i/>
          <w:color w:val="000000" w:themeColor="text1"/>
          <w:sz w:val="22"/>
          <w:rtl/>
        </w:rPr>
        <w:t xml:space="preserve"> خرده آزمون اختلالات رشد</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vertAlign w:val="superscript"/>
          <w:rtl/>
        </w:rPr>
        <w:footnoteReference w:id="22"/>
      </w:r>
      <w:r w:rsidRPr="003262AF">
        <w:rPr>
          <w:rFonts w:asciiTheme="majorBidi" w:hAnsiTheme="majorBidi" w:cs="B Nazanin"/>
          <w:b/>
          <w:i/>
          <w:color w:val="000000" w:themeColor="text1"/>
          <w:sz w:val="22"/>
          <w:rtl/>
        </w:rPr>
        <w:t xml:space="preserve"> است که شامل آ</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تم‌ها</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43 تا 56 م</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شود. ا</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ن</w:t>
      </w:r>
      <w:r w:rsidRPr="003262AF">
        <w:rPr>
          <w:rFonts w:asciiTheme="majorBidi" w:hAnsiTheme="majorBidi" w:cs="B Nazanin"/>
          <w:b/>
          <w:i/>
          <w:color w:val="000000" w:themeColor="text1"/>
          <w:sz w:val="22"/>
          <w:rtl/>
        </w:rPr>
        <w:t xml:space="preserve"> خرده مق</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اس</w:t>
      </w:r>
      <w:r w:rsidRPr="003262AF">
        <w:rPr>
          <w:rFonts w:asciiTheme="majorBidi" w:hAnsiTheme="majorBidi" w:cs="B Nazanin"/>
          <w:b/>
          <w:i/>
          <w:color w:val="000000" w:themeColor="text1"/>
          <w:sz w:val="22"/>
          <w:rtl/>
        </w:rPr>
        <w:t xml:space="preserve"> سؤال‌ها</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کل</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د</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را درباره س</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ر</w:t>
      </w:r>
      <w:r w:rsidRPr="003262AF">
        <w:rPr>
          <w:rFonts w:asciiTheme="majorBidi" w:hAnsiTheme="majorBidi" w:cs="B Nazanin"/>
          <w:b/>
          <w:i/>
          <w:color w:val="000000" w:themeColor="text1"/>
          <w:sz w:val="22"/>
          <w:rtl/>
        </w:rPr>
        <w:t xml:space="preserve"> رشد</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کودک</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افراد م</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پرسد</w:t>
      </w:r>
      <w:r w:rsidRPr="003262AF">
        <w:rPr>
          <w:rFonts w:asciiTheme="majorBidi" w:hAnsiTheme="majorBidi" w:cs="B Nazanin" w:hint="cs"/>
          <w:b/>
          <w:i/>
          <w:color w:val="000000" w:themeColor="text1"/>
          <w:sz w:val="22"/>
          <w:rtl/>
        </w:rPr>
        <w:t>.</w:t>
      </w:r>
      <w:r w:rsidRPr="003262AF">
        <w:rPr>
          <w:rFonts w:asciiTheme="majorBidi" w:hAnsiTheme="majorBidi" w:cs="B Nazanin"/>
          <w:b/>
          <w:i/>
          <w:color w:val="000000" w:themeColor="text1"/>
          <w:sz w:val="22"/>
          <w:rtl/>
          <w:lang w:bidi="fa-IR"/>
        </w:rPr>
        <w:t xml:space="preserve"> نمره گذاری پرسشنامه بصورت طیف لیکرت 4 نقطه ای </w:t>
      </w:r>
      <w:r w:rsidRPr="003262AF">
        <w:rPr>
          <w:rFonts w:asciiTheme="majorBidi" w:hAnsiTheme="majorBidi" w:cs="B Nazanin" w:hint="cs"/>
          <w:b/>
          <w:i/>
          <w:color w:val="000000" w:themeColor="text1"/>
          <w:sz w:val="22"/>
          <w:rtl/>
          <w:lang w:bidi="fa-IR"/>
        </w:rPr>
        <w:t xml:space="preserve">(هیچگاه = 1؛ به ندرت = 2؛ گاهی اوقات = 3 و غالباً = 4) </w:t>
      </w:r>
      <w:r w:rsidRPr="003262AF">
        <w:rPr>
          <w:rFonts w:asciiTheme="majorBidi" w:hAnsiTheme="majorBidi" w:cs="B Nazanin"/>
          <w:b/>
          <w:i/>
          <w:color w:val="000000" w:themeColor="text1"/>
          <w:sz w:val="22"/>
          <w:rtl/>
          <w:lang w:bidi="fa-IR"/>
        </w:rPr>
        <w:t>می باشد</w:t>
      </w:r>
      <w:r w:rsidRPr="003262AF">
        <w:rPr>
          <w:rFonts w:asciiTheme="majorBidi" w:hAnsiTheme="majorBidi" w:cs="B Nazanin" w:hint="cs"/>
          <w:b/>
          <w:i/>
          <w:color w:val="000000" w:themeColor="text1"/>
          <w:sz w:val="22"/>
          <w:rtl/>
          <w:lang w:bidi="fa-IR"/>
        </w:rPr>
        <w:t xml:space="preserve">. </w:t>
      </w:r>
      <w:r w:rsidRPr="003262AF">
        <w:rPr>
          <w:rFonts w:asciiTheme="majorBidi" w:hAnsiTheme="majorBidi" w:cs="B Nazanin"/>
          <w:b/>
          <w:i/>
          <w:color w:val="000000" w:themeColor="text1"/>
          <w:sz w:val="22"/>
          <w:rtl/>
          <w:lang w:bidi="fa-IR"/>
        </w:rPr>
        <w:t xml:space="preserve">برای بدست آوردن امتیاز مربوط به هر بعد، مجموع امتیازات مربوط به تک تک سوالات آن بعد با هم محاسبه </w:t>
      </w:r>
      <w:r w:rsidRPr="003262AF">
        <w:rPr>
          <w:rFonts w:asciiTheme="majorBidi" w:hAnsiTheme="majorBidi" w:cs="B Nazanin" w:hint="cs"/>
          <w:b/>
          <w:i/>
          <w:color w:val="000000" w:themeColor="text1"/>
          <w:sz w:val="22"/>
          <w:rtl/>
          <w:lang w:bidi="fa-IR"/>
        </w:rPr>
        <w:t>می</w:t>
      </w:r>
      <w:r w:rsidRPr="003262AF">
        <w:rPr>
          <w:rFonts w:asciiTheme="majorBidi" w:hAnsiTheme="majorBidi" w:cs="B Nazanin"/>
          <w:b/>
          <w:i/>
          <w:color w:val="000000" w:themeColor="text1"/>
          <w:sz w:val="22"/>
          <w:rtl/>
          <w:lang w:bidi="fa-IR"/>
        </w:rPr>
        <w:softHyphen/>
      </w:r>
      <w:r w:rsidRPr="003262AF">
        <w:rPr>
          <w:rFonts w:asciiTheme="majorBidi" w:hAnsiTheme="majorBidi" w:cs="B Nazanin" w:hint="cs"/>
          <w:b/>
          <w:i/>
          <w:color w:val="000000" w:themeColor="text1"/>
          <w:sz w:val="22"/>
          <w:rtl/>
          <w:lang w:bidi="fa-IR"/>
        </w:rPr>
        <w:t>شوند</w:t>
      </w:r>
      <w:r w:rsidRPr="003262AF">
        <w:rPr>
          <w:rFonts w:asciiTheme="majorBidi" w:hAnsiTheme="majorBidi" w:cs="B Nazanin"/>
          <w:b/>
          <w:i/>
          <w:color w:val="000000" w:themeColor="text1"/>
          <w:sz w:val="22"/>
          <w:rtl/>
          <w:lang w:bidi="fa-IR"/>
        </w:rPr>
        <w:t>. امتیازات کلی بالاتر نشان دهنده اوتیسم بیشتر خواهد بود و برعکس.</w:t>
      </w:r>
      <w:r w:rsidRPr="003262AF">
        <w:rPr>
          <w:rFonts w:asciiTheme="majorBidi" w:hAnsiTheme="majorBidi" w:cs="B Nazanin" w:hint="cs"/>
          <w:b/>
          <w:i/>
          <w:color w:val="000000" w:themeColor="text1"/>
          <w:sz w:val="22"/>
          <w:rtl/>
          <w:lang w:bidi="fa-IR"/>
        </w:rPr>
        <w:t xml:space="preserve"> </w:t>
      </w:r>
      <w:r w:rsidRPr="003262AF">
        <w:rPr>
          <w:rFonts w:asciiTheme="majorBidi" w:hAnsiTheme="majorBidi" w:cs="B Nazanin"/>
          <w:b/>
          <w:i/>
          <w:color w:val="000000" w:themeColor="text1"/>
          <w:sz w:val="22"/>
          <w:rtl/>
          <w:lang w:bidi="fa-IR"/>
        </w:rPr>
        <w:t>در مورد بعد برقراری ارتباط</w:t>
      </w:r>
      <w:r w:rsidRPr="003262AF">
        <w:rPr>
          <w:rFonts w:asciiTheme="majorBidi" w:hAnsiTheme="majorBidi" w:cs="B Nazanin" w:hint="cs"/>
          <w:b/>
          <w:i/>
          <w:color w:val="000000" w:themeColor="text1"/>
          <w:sz w:val="22"/>
          <w:rtl/>
          <w:lang w:bidi="fa-IR"/>
        </w:rPr>
        <w:t>،</w:t>
      </w:r>
      <w:r w:rsidRPr="003262AF">
        <w:rPr>
          <w:rFonts w:asciiTheme="majorBidi" w:hAnsiTheme="majorBidi" w:cs="B Nazanin"/>
          <w:b/>
          <w:i/>
          <w:color w:val="000000" w:themeColor="text1"/>
          <w:sz w:val="22"/>
          <w:rtl/>
          <w:lang w:bidi="fa-IR"/>
        </w:rPr>
        <w:t xml:space="preserve"> اگر کودک اصلاً قادر به کارهای این بعد نیست، سوالات مربوط به این بعد حذف می شود و اگر ناظر و آزمون گر نامطمئن است</w:t>
      </w:r>
      <w:r w:rsidRPr="003262AF">
        <w:rPr>
          <w:rFonts w:asciiTheme="majorBidi" w:hAnsiTheme="majorBidi" w:cs="B Nazanin" w:hint="cs"/>
          <w:b/>
          <w:i/>
          <w:color w:val="000000" w:themeColor="text1"/>
          <w:sz w:val="22"/>
          <w:rtl/>
          <w:lang w:bidi="fa-IR"/>
        </w:rPr>
        <w:t>،</w:t>
      </w:r>
      <w:r w:rsidRPr="003262AF">
        <w:rPr>
          <w:rFonts w:asciiTheme="majorBidi" w:hAnsiTheme="majorBidi" w:cs="B Nazanin"/>
          <w:b/>
          <w:i/>
          <w:color w:val="000000" w:themeColor="text1"/>
          <w:sz w:val="22"/>
          <w:rtl/>
          <w:lang w:bidi="fa-IR"/>
        </w:rPr>
        <w:t xml:space="preserve"> باید یک مشاهده 6 ساعته نیز صورت گیرد.</w:t>
      </w:r>
      <w:r w:rsidRPr="003262AF">
        <w:rPr>
          <w:rFonts w:asciiTheme="majorBidi" w:hAnsiTheme="majorBidi" w:cs="B Nazanin" w:hint="cs"/>
          <w:b/>
          <w:i/>
          <w:color w:val="000000" w:themeColor="text1"/>
          <w:sz w:val="22"/>
          <w:rtl/>
          <w:lang w:bidi="fa-IR"/>
        </w:rPr>
        <w:t xml:space="preserve"> همچنین</w:t>
      </w:r>
      <w:r w:rsidRPr="003262AF">
        <w:rPr>
          <w:rFonts w:asciiTheme="majorBidi" w:hAnsiTheme="majorBidi" w:cs="B Nazanin"/>
          <w:b/>
          <w:i/>
          <w:color w:val="000000" w:themeColor="text1"/>
          <w:sz w:val="22"/>
          <w:rtl/>
          <w:lang w:bidi="fa-IR"/>
        </w:rPr>
        <w:t xml:space="preserve"> در</w:t>
      </w:r>
      <w:r w:rsidRPr="003262AF">
        <w:rPr>
          <w:rFonts w:asciiTheme="majorBidi" w:hAnsiTheme="majorBidi" w:cs="B Nazanin" w:hint="cs"/>
          <w:b/>
          <w:i/>
          <w:color w:val="000000" w:themeColor="text1"/>
          <w:sz w:val="22"/>
          <w:rtl/>
          <w:lang w:bidi="fa-IR"/>
        </w:rPr>
        <w:t xml:space="preserve"> </w:t>
      </w:r>
      <w:r w:rsidRPr="003262AF">
        <w:rPr>
          <w:rFonts w:asciiTheme="majorBidi" w:hAnsiTheme="majorBidi" w:cs="B Nazanin"/>
          <w:b/>
          <w:i/>
          <w:color w:val="000000" w:themeColor="text1"/>
          <w:sz w:val="22"/>
          <w:rtl/>
          <w:lang w:bidi="fa-IR"/>
        </w:rPr>
        <w:t>مورد بعد اختلالات رشدی</w:t>
      </w:r>
      <w:r w:rsidRPr="003262AF">
        <w:rPr>
          <w:rFonts w:asciiTheme="majorBidi" w:hAnsiTheme="majorBidi" w:cs="B Nazanin" w:hint="cs"/>
          <w:b/>
          <w:i/>
          <w:color w:val="000000" w:themeColor="text1"/>
          <w:sz w:val="22"/>
          <w:rtl/>
          <w:lang w:bidi="fa-IR"/>
        </w:rPr>
        <w:t>،</w:t>
      </w:r>
      <w:r w:rsidRPr="003262AF">
        <w:rPr>
          <w:rFonts w:asciiTheme="majorBidi" w:hAnsiTheme="majorBidi" w:cs="B Nazanin"/>
          <w:b/>
          <w:i/>
          <w:color w:val="000000" w:themeColor="text1"/>
          <w:sz w:val="22"/>
          <w:rtl/>
          <w:lang w:bidi="fa-IR"/>
        </w:rPr>
        <w:t xml:space="preserve"> این</w:t>
      </w:r>
      <w:r w:rsidRPr="003262AF">
        <w:rPr>
          <w:rFonts w:asciiTheme="majorBidi" w:hAnsiTheme="majorBidi" w:cs="B Nazanin"/>
          <w:b/>
          <w:i/>
          <w:color w:val="000000" w:themeColor="text1"/>
          <w:sz w:val="22"/>
          <w:lang w:bidi="fa-IR"/>
        </w:rPr>
        <w:t xml:space="preserve"> </w:t>
      </w:r>
      <w:r w:rsidRPr="003262AF">
        <w:rPr>
          <w:rFonts w:asciiTheme="majorBidi" w:hAnsiTheme="majorBidi" w:cs="B Nazanin"/>
          <w:b/>
          <w:i/>
          <w:color w:val="000000" w:themeColor="text1"/>
          <w:sz w:val="22"/>
          <w:rtl/>
          <w:lang w:bidi="fa-IR"/>
        </w:rPr>
        <w:t>قسمت</w:t>
      </w:r>
      <w:r w:rsidRPr="003262AF">
        <w:rPr>
          <w:rFonts w:asciiTheme="majorBidi" w:hAnsiTheme="majorBidi" w:cs="B Nazanin"/>
          <w:b/>
          <w:i/>
          <w:color w:val="000000" w:themeColor="text1"/>
          <w:sz w:val="22"/>
          <w:lang w:bidi="fa-IR"/>
        </w:rPr>
        <w:t xml:space="preserve"> </w:t>
      </w:r>
      <w:r w:rsidRPr="003262AF">
        <w:rPr>
          <w:rFonts w:asciiTheme="majorBidi" w:hAnsiTheme="majorBidi" w:cs="B Nazanin"/>
          <w:b/>
          <w:i/>
          <w:color w:val="000000" w:themeColor="text1"/>
          <w:sz w:val="22"/>
          <w:rtl/>
          <w:lang w:bidi="fa-IR"/>
        </w:rPr>
        <w:t>باید</w:t>
      </w:r>
      <w:r w:rsidRPr="003262AF">
        <w:rPr>
          <w:rFonts w:asciiTheme="majorBidi" w:hAnsiTheme="majorBidi" w:cs="B Nazanin"/>
          <w:b/>
          <w:i/>
          <w:color w:val="000000" w:themeColor="text1"/>
          <w:sz w:val="22"/>
          <w:lang w:bidi="fa-IR"/>
        </w:rPr>
        <w:t xml:space="preserve"> </w:t>
      </w:r>
      <w:r w:rsidRPr="003262AF">
        <w:rPr>
          <w:rFonts w:asciiTheme="majorBidi" w:hAnsiTheme="majorBidi" w:cs="B Nazanin"/>
          <w:b/>
          <w:i/>
          <w:color w:val="000000" w:themeColor="text1"/>
          <w:sz w:val="22"/>
          <w:rtl/>
          <w:lang w:bidi="fa-IR"/>
        </w:rPr>
        <w:t>توسط</w:t>
      </w:r>
      <w:r w:rsidRPr="003262AF">
        <w:rPr>
          <w:rFonts w:asciiTheme="majorBidi" w:hAnsiTheme="majorBidi" w:cs="B Nazanin"/>
          <w:b/>
          <w:i/>
          <w:color w:val="000000" w:themeColor="text1"/>
          <w:sz w:val="22"/>
          <w:lang w:bidi="fa-IR"/>
        </w:rPr>
        <w:t xml:space="preserve"> </w:t>
      </w:r>
      <w:r w:rsidRPr="003262AF">
        <w:rPr>
          <w:rFonts w:asciiTheme="majorBidi" w:hAnsiTheme="majorBidi" w:cs="B Nazanin"/>
          <w:b/>
          <w:i/>
          <w:color w:val="000000" w:themeColor="text1"/>
          <w:sz w:val="22"/>
          <w:rtl/>
          <w:lang w:bidi="fa-IR"/>
        </w:rPr>
        <w:t>والدین</w:t>
      </w:r>
      <w:r w:rsidRPr="003262AF">
        <w:rPr>
          <w:rFonts w:asciiTheme="majorBidi" w:hAnsiTheme="majorBidi" w:cs="B Nazanin"/>
          <w:b/>
          <w:i/>
          <w:color w:val="000000" w:themeColor="text1"/>
          <w:sz w:val="22"/>
          <w:lang w:bidi="fa-IR"/>
        </w:rPr>
        <w:t xml:space="preserve"> </w:t>
      </w:r>
      <w:r w:rsidRPr="003262AF">
        <w:rPr>
          <w:rFonts w:asciiTheme="majorBidi" w:hAnsiTheme="majorBidi" w:cs="B Nazanin"/>
          <w:b/>
          <w:i/>
          <w:color w:val="000000" w:themeColor="text1"/>
          <w:sz w:val="22"/>
          <w:rtl/>
          <w:lang w:bidi="fa-IR"/>
        </w:rPr>
        <w:t>و</w:t>
      </w:r>
      <w:r w:rsidRPr="003262AF">
        <w:rPr>
          <w:rFonts w:asciiTheme="majorBidi" w:hAnsiTheme="majorBidi" w:cs="B Nazanin"/>
          <w:b/>
          <w:i/>
          <w:color w:val="000000" w:themeColor="text1"/>
          <w:sz w:val="22"/>
          <w:lang w:bidi="fa-IR"/>
        </w:rPr>
        <w:t xml:space="preserve"> </w:t>
      </w:r>
      <w:r w:rsidRPr="003262AF">
        <w:rPr>
          <w:rFonts w:asciiTheme="majorBidi" w:hAnsiTheme="majorBidi" w:cs="B Nazanin"/>
          <w:b/>
          <w:i/>
          <w:color w:val="000000" w:themeColor="text1"/>
          <w:sz w:val="22"/>
          <w:rtl/>
          <w:lang w:bidi="fa-IR"/>
        </w:rPr>
        <w:t>یا</w:t>
      </w:r>
      <w:r w:rsidRPr="003262AF">
        <w:rPr>
          <w:rFonts w:asciiTheme="majorBidi" w:hAnsiTheme="majorBidi" w:cs="B Nazanin"/>
          <w:b/>
          <w:i/>
          <w:color w:val="000000" w:themeColor="text1"/>
          <w:sz w:val="22"/>
          <w:lang w:bidi="fa-IR"/>
        </w:rPr>
        <w:t xml:space="preserve"> </w:t>
      </w:r>
      <w:r w:rsidRPr="003262AF">
        <w:rPr>
          <w:rFonts w:asciiTheme="majorBidi" w:hAnsiTheme="majorBidi" w:cs="B Nazanin"/>
          <w:b/>
          <w:i/>
          <w:color w:val="000000" w:themeColor="text1"/>
          <w:sz w:val="22"/>
          <w:rtl/>
          <w:lang w:bidi="fa-IR"/>
        </w:rPr>
        <w:t xml:space="preserve">افراد بسیار نزدیک به کودک در طی 66 ماهه اول که نقش مراقب داشته اند، پاسخ داده شود. </w:t>
      </w:r>
      <w:r w:rsidRPr="003262AF">
        <w:rPr>
          <w:rFonts w:asciiTheme="majorBidi" w:hAnsiTheme="majorBidi" w:cs="B Nazanin" w:hint="eastAsia"/>
          <w:b/>
          <w:i/>
          <w:color w:val="000000" w:themeColor="text1"/>
          <w:sz w:val="22"/>
          <w:rtl/>
        </w:rPr>
        <w:t>پا</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ا</w:t>
      </w:r>
      <w:r w:rsidRPr="003262AF">
        <w:rPr>
          <w:rFonts w:asciiTheme="majorBidi" w:hAnsiTheme="majorBidi" w:cs="B Nazanin" w:hint="cs"/>
          <w:b/>
          <w:i/>
          <w:color w:val="000000" w:themeColor="text1"/>
          <w:sz w:val="22"/>
          <w:rtl/>
        </w:rPr>
        <w:t>یی</w:t>
      </w:r>
      <w:r w:rsidRPr="003262AF">
        <w:rPr>
          <w:rFonts w:asciiTheme="majorBidi" w:hAnsiTheme="majorBidi" w:cs="B Nazanin"/>
          <w:b/>
          <w:i/>
          <w:color w:val="000000" w:themeColor="text1"/>
          <w:sz w:val="22"/>
          <w:rtl/>
        </w:rPr>
        <w:t xml:space="preserve"> گارز در دامنه قابل پذ</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رش</w:t>
      </w:r>
      <w:r w:rsidRPr="003262AF">
        <w:rPr>
          <w:rFonts w:asciiTheme="majorBidi" w:hAnsiTheme="majorBidi" w:cs="B Nazanin"/>
          <w:b/>
          <w:i/>
          <w:color w:val="000000" w:themeColor="text1"/>
          <w:sz w:val="22"/>
          <w:rtl/>
        </w:rPr>
        <w:t xml:space="preserve"> پذ</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رفته</w:t>
      </w:r>
      <w:r w:rsidRPr="003262AF">
        <w:rPr>
          <w:rFonts w:asciiTheme="majorBidi" w:hAnsiTheme="majorBidi" w:cs="B Nazanin"/>
          <w:b/>
          <w:i/>
          <w:color w:val="000000" w:themeColor="text1"/>
          <w:sz w:val="22"/>
          <w:rtl/>
        </w:rPr>
        <w:t xml:space="preserve"> شده است. مطالعات انجام شده نما</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انگر</w:t>
      </w:r>
      <w:r w:rsidRPr="003262AF">
        <w:rPr>
          <w:rFonts w:asciiTheme="majorBidi" w:hAnsiTheme="majorBidi" w:cs="B Nazanin"/>
          <w:b/>
          <w:i/>
          <w:color w:val="000000" w:themeColor="text1"/>
          <w:sz w:val="22"/>
          <w:rtl/>
        </w:rPr>
        <w:t xml:space="preserve"> ضر</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ب</w:t>
      </w:r>
      <w:r w:rsidRPr="003262AF">
        <w:rPr>
          <w:rFonts w:asciiTheme="majorBidi" w:hAnsiTheme="majorBidi" w:cs="B Nazanin"/>
          <w:b/>
          <w:i/>
          <w:color w:val="000000" w:themeColor="text1"/>
          <w:sz w:val="22"/>
          <w:rtl/>
        </w:rPr>
        <w:t xml:space="preserve"> آلفا</w:t>
      </w:r>
      <w:r w:rsidRPr="003262AF">
        <w:rPr>
          <w:rFonts w:asciiTheme="majorBidi" w:hAnsiTheme="majorBidi" w:cs="B Nazanin" w:hint="cs"/>
          <w:b/>
          <w:i/>
          <w:color w:val="000000" w:themeColor="text1"/>
          <w:sz w:val="22"/>
          <w:rtl/>
        </w:rPr>
        <w:t>ی کرونباخ</w:t>
      </w:r>
      <w:r w:rsidRPr="003262AF">
        <w:rPr>
          <w:rFonts w:asciiTheme="majorBidi" w:hAnsiTheme="majorBidi" w:cs="B Nazanin"/>
          <w:b/>
          <w:i/>
          <w:color w:val="000000" w:themeColor="text1"/>
          <w:sz w:val="22"/>
          <w:rtl/>
        </w:rPr>
        <w:t xml:space="preserve"> </w:t>
      </w:r>
      <w:r w:rsidRPr="003262AF">
        <w:rPr>
          <w:rFonts w:asciiTheme="majorBidi" w:hAnsiTheme="majorBidi" w:cs="B Nazanin" w:hint="cs"/>
          <w:b/>
          <w:i/>
          <w:color w:val="000000" w:themeColor="text1"/>
          <w:sz w:val="22"/>
          <w:rtl/>
        </w:rPr>
        <w:t>90/0</w:t>
      </w:r>
      <w:r w:rsidRPr="003262AF">
        <w:rPr>
          <w:rFonts w:asciiTheme="majorBidi" w:hAnsiTheme="majorBidi" w:cs="B Nazanin"/>
          <w:b/>
          <w:i/>
          <w:color w:val="000000" w:themeColor="text1"/>
          <w:sz w:val="22"/>
          <w:rtl/>
        </w:rPr>
        <w:t xml:space="preserve"> برا</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رفتار‌ها</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کل</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شه</w:t>
      </w:r>
      <w:r w:rsidRPr="003262AF">
        <w:rPr>
          <w:rFonts w:asciiTheme="majorBidi" w:hAnsiTheme="majorBidi" w:cs="B Nazanin"/>
          <w:b/>
          <w:i/>
          <w:color w:val="000000" w:themeColor="text1"/>
          <w:sz w:val="22"/>
          <w:rtl/>
        </w:rPr>
        <w:t xml:space="preserve"> ا</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w:t>
      </w:r>
      <w:r w:rsidRPr="003262AF">
        <w:rPr>
          <w:rFonts w:asciiTheme="majorBidi" w:hAnsiTheme="majorBidi" w:cs="B Nazanin"/>
          <w:b/>
          <w:i/>
          <w:color w:val="000000" w:themeColor="text1"/>
          <w:sz w:val="22"/>
          <w:rtl/>
        </w:rPr>
        <w:t xml:space="preserve"> </w:t>
      </w:r>
      <w:r w:rsidRPr="003262AF">
        <w:rPr>
          <w:rFonts w:asciiTheme="majorBidi" w:hAnsiTheme="majorBidi" w:cs="B Nazanin" w:hint="cs"/>
          <w:b/>
          <w:i/>
          <w:color w:val="000000" w:themeColor="text1"/>
          <w:sz w:val="22"/>
          <w:rtl/>
        </w:rPr>
        <w:t>89/0</w:t>
      </w:r>
      <w:r w:rsidRPr="003262AF">
        <w:rPr>
          <w:rFonts w:asciiTheme="majorBidi" w:hAnsiTheme="majorBidi" w:cs="B Nazanin"/>
          <w:b/>
          <w:i/>
          <w:color w:val="000000" w:themeColor="text1"/>
          <w:sz w:val="22"/>
          <w:rtl/>
        </w:rPr>
        <w:t xml:space="preserve"> برا</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ارتباط، </w:t>
      </w:r>
      <w:r w:rsidRPr="003262AF">
        <w:rPr>
          <w:rFonts w:asciiTheme="majorBidi" w:hAnsiTheme="majorBidi" w:cs="B Nazanin" w:hint="cs"/>
          <w:b/>
          <w:i/>
          <w:color w:val="000000" w:themeColor="text1"/>
          <w:sz w:val="22"/>
          <w:rtl/>
        </w:rPr>
        <w:t>93/0</w:t>
      </w:r>
      <w:r w:rsidRPr="003262AF">
        <w:rPr>
          <w:rFonts w:asciiTheme="majorBidi" w:hAnsiTheme="majorBidi" w:cs="B Nazanin"/>
          <w:b/>
          <w:i/>
          <w:color w:val="000000" w:themeColor="text1"/>
          <w:sz w:val="22"/>
          <w:rtl/>
        </w:rPr>
        <w:t xml:space="preserve"> برا</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تعامل اجتماع</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w:t>
      </w:r>
      <w:r w:rsidRPr="003262AF">
        <w:rPr>
          <w:rFonts w:asciiTheme="majorBidi" w:hAnsiTheme="majorBidi" w:cs="B Nazanin" w:hint="cs"/>
          <w:b/>
          <w:i/>
          <w:color w:val="000000" w:themeColor="text1"/>
          <w:sz w:val="22"/>
          <w:rtl/>
        </w:rPr>
        <w:t>88/0</w:t>
      </w:r>
      <w:r w:rsidRPr="003262AF">
        <w:rPr>
          <w:rFonts w:asciiTheme="majorBidi" w:hAnsiTheme="majorBidi" w:cs="B Nazanin"/>
          <w:b/>
          <w:i/>
          <w:color w:val="000000" w:themeColor="text1"/>
          <w:sz w:val="22"/>
          <w:rtl/>
        </w:rPr>
        <w:t xml:space="preserve"> برا</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اختلالات رشد</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و </w:t>
      </w:r>
      <w:r w:rsidRPr="003262AF">
        <w:rPr>
          <w:rFonts w:asciiTheme="majorBidi" w:hAnsiTheme="majorBidi" w:cs="B Nazanin" w:hint="cs"/>
          <w:b/>
          <w:i/>
          <w:color w:val="000000" w:themeColor="text1"/>
          <w:sz w:val="22"/>
          <w:rtl/>
        </w:rPr>
        <w:t>96/0</w:t>
      </w:r>
      <w:r w:rsidRPr="003262AF">
        <w:rPr>
          <w:rFonts w:asciiTheme="majorBidi" w:hAnsiTheme="majorBidi" w:cs="B Nazanin"/>
          <w:b/>
          <w:i/>
          <w:color w:val="000000" w:themeColor="text1"/>
          <w:sz w:val="22"/>
          <w:rtl/>
        </w:rPr>
        <w:t>در نشانه شناس</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اوتیسم است. گارز تنها آزمون</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است که نه تنها پا</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ا</w:t>
      </w:r>
      <w:r w:rsidRPr="003262AF">
        <w:rPr>
          <w:rFonts w:asciiTheme="majorBidi" w:hAnsiTheme="majorBidi" w:cs="B Nazanin" w:hint="cs"/>
          <w:b/>
          <w:i/>
          <w:color w:val="000000" w:themeColor="text1"/>
          <w:sz w:val="22"/>
          <w:rtl/>
        </w:rPr>
        <w:t>یی</w:t>
      </w:r>
      <w:r w:rsidRPr="003262AF">
        <w:rPr>
          <w:rFonts w:asciiTheme="majorBidi" w:hAnsiTheme="majorBidi" w:cs="B Nazanin"/>
          <w:b/>
          <w:i/>
          <w:color w:val="000000" w:themeColor="text1"/>
          <w:sz w:val="22"/>
          <w:rtl/>
        </w:rPr>
        <w:t xml:space="preserve"> روش آزمون </w:t>
      </w:r>
      <w:r w:rsidRPr="003262AF">
        <w:rPr>
          <w:rFonts w:hint="cs"/>
          <w:b/>
          <w:i/>
          <w:color w:val="000000" w:themeColor="text1"/>
          <w:sz w:val="22"/>
          <w:rtl/>
        </w:rPr>
        <w:t>–</w:t>
      </w:r>
      <w:r w:rsidRPr="003262AF">
        <w:rPr>
          <w:rFonts w:asciiTheme="majorBidi" w:hAnsiTheme="majorBidi" w:cs="B Nazanin"/>
          <w:b/>
          <w:i/>
          <w:color w:val="000000" w:themeColor="text1"/>
          <w:sz w:val="22"/>
          <w:rtl/>
        </w:rPr>
        <w:t xml:space="preserve"> </w:t>
      </w:r>
      <w:r w:rsidRPr="003262AF">
        <w:rPr>
          <w:rFonts w:asciiTheme="majorBidi" w:hAnsiTheme="majorBidi" w:cs="B Nazanin" w:hint="cs"/>
          <w:b/>
          <w:i/>
          <w:color w:val="000000" w:themeColor="text1"/>
          <w:sz w:val="22"/>
          <w:rtl/>
        </w:rPr>
        <w:t>باز</w:t>
      </w:r>
      <w:r w:rsidRPr="003262AF">
        <w:rPr>
          <w:rFonts w:asciiTheme="majorBidi" w:hAnsiTheme="majorBidi" w:cs="B Nazanin"/>
          <w:b/>
          <w:i/>
          <w:color w:val="000000" w:themeColor="text1"/>
          <w:sz w:val="22"/>
          <w:rtl/>
        </w:rPr>
        <w:t xml:space="preserve"> </w:t>
      </w:r>
      <w:r w:rsidRPr="003262AF">
        <w:rPr>
          <w:rFonts w:asciiTheme="majorBidi" w:hAnsiTheme="majorBidi" w:cs="B Nazanin" w:hint="cs"/>
          <w:b/>
          <w:i/>
          <w:color w:val="000000" w:themeColor="text1"/>
          <w:sz w:val="22"/>
          <w:rtl/>
        </w:rPr>
        <w:t>آزمون</w:t>
      </w:r>
      <w:r w:rsidRPr="003262AF">
        <w:rPr>
          <w:rFonts w:asciiTheme="majorBidi" w:hAnsiTheme="majorBidi" w:cs="B Nazanin"/>
          <w:b/>
          <w:i/>
          <w:color w:val="000000" w:themeColor="text1"/>
          <w:sz w:val="22"/>
          <w:vertAlign w:val="superscript"/>
          <w:rtl/>
        </w:rPr>
        <w:footnoteReference w:id="23"/>
      </w:r>
      <w:r w:rsidRPr="003262AF">
        <w:rPr>
          <w:rFonts w:asciiTheme="majorBidi" w:hAnsiTheme="majorBidi" w:cs="B Nazanin" w:hint="cs"/>
          <w:b/>
          <w:i/>
          <w:color w:val="000000" w:themeColor="text1"/>
          <w:sz w:val="22"/>
          <w:rtl/>
        </w:rPr>
        <w:t xml:space="preserve"> را</w:t>
      </w:r>
      <w:r w:rsidRPr="003262AF">
        <w:rPr>
          <w:rFonts w:asciiTheme="majorBidi" w:hAnsiTheme="majorBidi" w:cs="B Nazanin"/>
          <w:b/>
          <w:i/>
          <w:color w:val="000000" w:themeColor="text1"/>
          <w:sz w:val="22"/>
          <w:rtl/>
        </w:rPr>
        <w:t xml:space="preserve"> </w:t>
      </w:r>
      <w:r w:rsidRPr="003262AF">
        <w:rPr>
          <w:rFonts w:asciiTheme="majorBidi" w:hAnsiTheme="majorBidi" w:cs="B Nazanin" w:hint="cs"/>
          <w:b/>
          <w:i/>
          <w:color w:val="000000" w:themeColor="text1"/>
          <w:sz w:val="22"/>
          <w:rtl/>
        </w:rPr>
        <w:t>گزارش</w:t>
      </w:r>
      <w:r w:rsidRPr="003262AF">
        <w:rPr>
          <w:rFonts w:asciiTheme="majorBidi" w:hAnsiTheme="majorBidi" w:cs="B Nazanin"/>
          <w:b/>
          <w:i/>
          <w:color w:val="000000" w:themeColor="text1"/>
          <w:sz w:val="22"/>
          <w:rtl/>
        </w:rPr>
        <w:t xml:space="preserve"> </w:t>
      </w:r>
      <w:r w:rsidRPr="003262AF">
        <w:rPr>
          <w:rFonts w:asciiTheme="majorBidi" w:hAnsiTheme="majorBidi" w:cs="B Nazanin" w:hint="cs"/>
          <w:b/>
          <w:i/>
          <w:color w:val="000000" w:themeColor="text1"/>
          <w:sz w:val="22"/>
          <w:rtl/>
        </w:rPr>
        <w:t>کرده</w:t>
      </w:r>
      <w:r w:rsidRPr="003262AF">
        <w:rPr>
          <w:rFonts w:asciiTheme="majorBidi" w:hAnsiTheme="majorBidi" w:cs="B Nazanin"/>
          <w:b/>
          <w:i/>
          <w:color w:val="000000" w:themeColor="text1"/>
          <w:sz w:val="22"/>
          <w:rtl/>
        </w:rPr>
        <w:t xml:space="preserve"> </w:t>
      </w:r>
      <w:r w:rsidRPr="003262AF">
        <w:rPr>
          <w:rFonts w:asciiTheme="majorBidi" w:hAnsiTheme="majorBidi" w:cs="B Nazanin" w:hint="cs"/>
          <w:b/>
          <w:i/>
          <w:color w:val="000000" w:themeColor="text1"/>
          <w:sz w:val="22"/>
          <w:rtl/>
        </w:rPr>
        <w:t>است،</w:t>
      </w:r>
      <w:r w:rsidRPr="003262AF">
        <w:rPr>
          <w:rFonts w:asciiTheme="majorBidi" w:hAnsiTheme="majorBidi" w:cs="B Nazanin"/>
          <w:b/>
          <w:i/>
          <w:color w:val="000000" w:themeColor="text1"/>
          <w:sz w:val="22"/>
          <w:rtl/>
        </w:rPr>
        <w:t xml:space="preserve"> </w:t>
      </w:r>
      <w:r w:rsidRPr="003262AF">
        <w:rPr>
          <w:rFonts w:asciiTheme="majorBidi" w:hAnsiTheme="majorBidi" w:cs="B Nazanin" w:hint="cs"/>
          <w:b/>
          <w:i/>
          <w:color w:val="000000" w:themeColor="text1"/>
          <w:sz w:val="22"/>
          <w:rtl/>
        </w:rPr>
        <w:t>بلکه</w:t>
      </w:r>
      <w:r w:rsidRPr="003262AF">
        <w:rPr>
          <w:rFonts w:asciiTheme="majorBidi" w:hAnsiTheme="majorBidi" w:cs="B Nazanin"/>
          <w:b/>
          <w:i/>
          <w:color w:val="000000" w:themeColor="text1"/>
          <w:sz w:val="22"/>
          <w:rtl/>
        </w:rPr>
        <w:t xml:space="preserve"> </w:t>
      </w:r>
      <w:r w:rsidRPr="003262AF">
        <w:rPr>
          <w:rFonts w:asciiTheme="majorBidi" w:hAnsiTheme="majorBidi" w:cs="B Nazanin" w:hint="cs"/>
          <w:b/>
          <w:i/>
          <w:color w:val="000000" w:themeColor="text1"/>
          <w:sz w:val="22"/>
          <w:rtl/>
        </w:rPr>
        <w:t>مهمتر از آن،</w:t>
      </w:r>
      <w:r w:rsidRPr="003262AF">
        <w:rPr>
          <w:rFonts w:asciiTheme="majorBidi" w:hAnsiTheme="majorBidi" w:cs="B Nazanin"/>
          <w:b/>
          <w:i/>
          <w:color w:val="000000" w:themeColor="text1"/>
          <w:sz w:val="22"/>
          <w:rtl/>
        </w:rPr>
        <w:t xml:space="preserve"> </w:t>
      </w:r>
      <w:r w:rsidRPr="003262AF">
        <w:rPr>
          <w:rFonts w:asciiTheme="majorBidi" w:hAnsiTheme="majorBidi" w:cs="B Nazanin" w:hint="cs"/>
          <w:b/>
          <w:i/>
          <w:color w:val="000000" w:themeColor="text1"/>
          <w:sz w:val="22"/>
          <w:rtl/>
        </w:rPr>
        <w:t>پای</w:t>
      </w:r>
      <w:r w:rsidRPr="003262AF">
        <w:rPr>
          <w:rFonts w:asciiTheme="majorBidi" w:hAnsiTheme="majorBidi" w:cs="B Nazanin" w:hint="eastAsia"/>
          <w:b/>
          <w:i/>
          <w:color w:val="000000" w:themeColor="text1"/>
          <w:sz w:val="22"/>
          <w:rtl/>
        </w:rPr>
        <w:t>ا</w:t>
      </w:r>
      <w:r w:rsidRPr="003262AF">
        <w:rPr>
          <w:rFonts w:asciiTheme="majorBidi" w:hAnsiTheme="majorBidi" w:cs="B Nazanin" w:hint="cs"/>
          <w:b/>
          <w:i/>
          <w:color w:val="000000" w:themeColor="text1"/>
          <w:sz w:val="22"/>
          <w:rtl/>
        </w:rPr>
        <w:t>یی</w:t>
      </w:r>
      <w:r w:rsidRPr="003262AF">
        <w:rPr>
          <w:rFonts w:asciiTheme="majorBidi" w:hAnsiTheme="majorBidi" w:cs="B Nazanin"/>
          <w:b/>
          <w:i/>
          <w:color w:val="000000" w:themeColor="text1"/>
          <w:sz w:val="22"/>
          <w:rtl/>
        </w:rPr>
        <w:t xml:space="preserve"> ب</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ن</w:t>
      </w:r>
      <w:r w:rsidRPr="003262AF">
        <w:rPr>
          <w:rFonts w:asciiTheme="majorBidi" w:hAnsiTheme="majorBidi" w:cs="B Nazanin"/>
          <w:b/>
          <w:i/>
          <w:color w:val="000000" w:themeColor="text1"/>
          <w:sz w:val="22"/>
          <w:rtl/>
        </w:rPr>
        <w:t xml:space="preserve"> نمره گذاران را ن</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ز</w:t>
      </w:r>
      <w:r w:rsidRPr="003262AF">
        <w:rPr>
          <w:rFonts w:asciiTheme="majorBidi" w:hAnsiTheme="majorBidi" w:cs="B Nazanin"/>
          <w:b/>
          <w:i/>
          <w:color w:val="000000" w:themeColor="text1"/>
          <w:sz w:val="22"/>
          <w:rtl/>
        </w:rPr>
        <w:t xml:space="preserve"> دارد. روا</w:t>
      </w:r>
      <w:r w:rsidRPr="003262AF">
        <w:rPr>
          <w:rFonts w:asciiTheme="majorBidi" w:hAnsiTheme="majorBidi" w:cs="B Nazanin" w:hint="cs"/>
          <w:b/>
          <w:i/>
          <w:color w:val="000000" w:themeColor="text1"/>
          <w:sz w:val="22"/>
          <w:rtl/>
        </w:rPr>
        <w:t>یی</w:t>
      </w:r>
      <w:r w:rsidRPr="003262AF">
        <w:rPr>
          <w:rFonts w:asciiTheme="majorBidi" w:hAnsiTheme="majorBidi" w:cs="B Nazanin"/>
          <w:b/>
          <w:i/>
          <w:color w:val="000000" w:themeColor="text1"/>
          <w:sz w:val="22"/>
          <w:rtl/>
        </w:rPr>
        <w:t xml:space="preserve"> آزمون ن</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ز</w:t>
      </w:r>
      <w:r w:rsidRPr="003262AF">
        <w:rPr>
          <w:rFonts w:asciiTheme="majorBidi" w:hAnsiTheme="majorBidi" w:cs="B Nazanin"/>
          <w:b/>
          <w:i/>
          <w:color w:val="000000" w:themeColor="text1"/>
          <w:sz w:val="22"/>
          <w:rtl/>
        </w:rPr>
        <w:t xml:space="preserve"> از طر</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ق</w:t>
      </w:r>
      <w:r w:rsidRPr="003262AF">
        <w:rPr>
          <w:rFonts w:asciiTheme="majorBidi" w:hAnsiTheme="majorBidi" w:cs="B Nazanin"/>
          <w:b/>
          <w:i/>
          <w:color w:val="000000" w:themeColor="text1"/>
          <w:sz w:val="22"/>
          <w:rtl/>
        </w:rPr>
        <w:t xml:space="preserve"> مقا</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سه</w:t>
      </w:r>
      <w:r w:rsidRPr="003262AF">
        <w:rPr>
          <w:rFonts w:asciiTheme="majorBidi" w:hAnsiTheme="majorBidi" w:cs="B Nazanin"/>
          <w:b/>
          <w:i/>
          <w:color w:val="000000" w:themeColor="text1"/>
          <w:sz w:val="22"/>
          <w:rtl/>
        </w:rPr>
        <w:t xml:space="preserve"> با سا</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ر</w:t>
      </w:r>
      <w:r w:rsidRPr="003262AF">
        <w:rPr>
          <w:rFonts w:asciiTheme="majorBidi" w:hAnsiTheme="majorBidi" w:cs="B Nazanin"/>
          <w:b/>
          <w:i/>
          <w:color w:val="000000" w:themeColor="text1"/>
          <w:sz w:val="22"/>
          <w:rtl/>
        </w:rPr>
        <w:t xml:space="preserve"> ابزار‌ها</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تشخ</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ص</w:t>
      </w:r>
      <w:r w:rsidRPr="003262AF">
        <w:rPr>
          <w:rFonts w:asciiTheme="majorBidi" w:hAnsiTheme="majorBidi" w:cs="B Nazanin" w:hint="cs"/>
          <w:b/>
          <w:i/>
          <w:color w:val="000000" w:themeColor="text1"/>
          <w:sz w:val="22"/>
          <w:rtl/>
        </w:rPr>
        <w:t>ی</w:t>
      </w:r>
      <w:r w:rsidRPr="003262AF">
        <w:rPr>
          <w:rFonts w:asciiTheme="majorBidi" w:hAnsiTheme="majorBidi" w:cs="B Nazanin"/>
          <w:b/>
          <w:i/>
          <w:color w:val="000000" w:themeColor="text1"/>
          <w:sz w:val="22"/>
          <w:rtl/>
        </w:rPr>
        <w:t xml:space="preserve"> اوت</w:t>
      </w:r>
      <w:r w:rsidRPr="003262AF">
        <w:rPr>
          <w:rFonts w:asciiTheme="majorBidi" w:hAnsiTheme="majorBidi" w:cs="B Nazanin" w:hint="cs"/>
          <w:b/>
          <w:i/>
          <w:color w:val="000000" w:themeColor="text1"/>
          <w:sz w:val="22"/>
          <w:rtl/>
        </w:rPr>
        <w:t>ی</w:t>
      </w:r>
      <w:r w:rsidRPr="003262AF">
        <w:rPr>
          <w:rFonts w:asciiTheme="majorBidi" w:hAnsiTheme="majorBidi" w:cs="B Nazanin" w:hint="eastAsia"/>
          <w:b/>
          <w:i/>
          <w:color w:val="000000" w:themeColor="text1"/>
          <w:sz w:val="22"/>
          <w:rtl/>
        </w:rPr>
        <w:t>سم</w:t>
      </w:r>
      <w:r w:rsidRPr="003262AF">
        <w:rPr>
          <w:rFonts w:asciiTheme="majorBidi" w:hAnsiTheme="majorBidi" w:cs="B Nazanin"/>
          <w:b/>
          <w:i/>
          <w:color w:val="000000" w:themeColor="text1"/>
          <w:sz w:val="22"/>
          <w:rtl/>
        </w:rPr>
        <w:t xml:space="preserve"> تا</w:t>
      </w:r>
      <w:r w:rsidRPr="003262AF">
        <w:rPr>
          <w:rFonts w:asciiTheme="majorBidi" w:hAnsiTheme="majorBidi" w:cs="B Nazanin" w:hint="cs"/>
          <w:b/>
          <w:i/>
          <w:color w:val="000000" w:themeColor="text1"/>
          <w:sz w:val="22"/>
          <w:rtl/>
        </w:rPr>
        <w:t>یی</w:t>
      </w:r>
      <w:r w:rsidRPr="003262AF">
        <w:rPr>
          <w:rFonts w:asciiTheme="majorBidi" w:hAnsiTheme="majorBidi" w:cs="B Nazanin" w:hint="eastAsia"/>
          <w:b/>
          <w:i/>
          <w:color w:val="000000" w:themeColor="text1"/>
          <w:sz w:val="22"/>
          <w:rtl/>
        </w:rPr>
        <w:t>د</w:t>
      </w:r>
      <w:r w:rsidRPr="003262AF">
        <w:rPr>
          <w:rFonts w:asciiTheme="majorBidi" w:hAnsiTheme="majorBidi" w:cs="B Nazanin"/>
          <w:b/>
          <w:i/>
          <w:color w:val="000000" w:themeColor="text1"/>
          <w:sz w:val="22"/>
          <w:rtl/>
        </w:rPr>
        <w:t xml:space="preserve"> شده است. </w:t>
      </w:r>
    </w:p>
    <w:p w14:paraId="61DABA42" w14:textId="5B98DDD9" w:rsidR="002C00B6" w:rsidRPr="003262AF" w:rsidRDefault="002C00B6" w:rsidP="002C00B6">
      <w:pPr>
        <w:bidi/>
        <w:jc w:val="both"/>
        <w:rPr>
          <w:rFonts w:asciiTheme="majorBidi" w:hAnsiTheme="majorBidi" w:cs="B Nazanin"/>
          <w:b/>
          <w:bCs/>
          <w:i/>
          <w:color w:val="000000" w:themeColor="text1"/>
          <w:sz w:val="22"/>
          <w:rtl/>
          <w:lang w:bidi="fa-IR"/>
        </w:rPr>
      </w:pPr>
      <w:r>
        <w:rPr>
          <w:rFonts w:asciiTheme="majorBidi" w:hAnsiTheme="majorBidi" w:cs="B Nazanin" w:hint="cs"/>
          <w:b/>
          <w:bCs/>
          <w:i/>
          <w:color w:val="000000" w:themeColor="text1"/>
          <w:sz w:val="22"/>
          <w:rtl/>
          <w:lang w:bidi="fa-IR"/>
        </w:rPr>
        <w:t xml:space="preserve">     </w:t>
      </w:r>
      <w:r w:rsidRPr="003262AF">
        <w:rPr>
          <w:rFonts w:asciiTheme="majorBidi" w:hAnsiTheme="majorBidi" w:cs="B Nazanin" w:hint="cs"/>
          <w:b/>
          <w:bCs/>
          <w:i/>
          <w:color w:val="000000" w:themeColor="text1"/>
          <w:sz w:val="22"/>
          <w:rtl/>
          <w:lang w:bidi="fa-IR"/>
        </w:rPr>
        <w:t>مقیاس تکانشگری</w:t>
      </w:r>
      <w:r>
        <w:rPr>
          <w:rFonts w:asciiTheme="majorBidi" w:hAnsiTheme="majorBidi" w:cs="B Nazanin" w:hint="cs"/>
          <w:b/>
          <w:bCs/>
          <w:i/>
          <w:color w:val="000000" w:themeColor="text1"/>
          <w:sz w:val="22"/>
          <w:rtl/>
          <w:lang w:bidi="fa-IR"/>
        </w:rPr>
        <w:t>:</w:t>
      </w:r>
      <w:r w:rsidRPr="003262AF">
        <w:rPr>
          <w:rFonts w:asciiTheme="majorBidi" w:hAnsiTheme="majorBidi" w:cs="B Nazanin" w:hint="cs"/>
          <w:b/>
          <w:bCs/>
          <w:i/>
          <w:color w:val="000000" w:themeColor="text1"/>
          <w:sz w:val="22"/>
          <w:rtl/>
          <w:lang w:bidi="fa-IR"/>
        </w:rPr>
        <w:t xml:space="preserve"> </w:t>
      </w:r>
      <w:bookmarkStart w:id="13" w:name="_Hlk125053018"/>
      <w:r w:rsidRPr="003262AF">
        <w:rPr>
          <w:rFonts w:asciiTheme="majorBidi" w:hAnsiTheme="majorBidi" w:cs="B Nazanin" w:hint="cs"/>
          <w:b/>
          <w:i/>
          <w:color w:val="000000" w:themeColor="text1"/>
          <w:sz w:val="22"/>
          <w:rtl/>
          <w:lang w:bidi="fa-IR"/>
        </w:rPr>
        <w:t>مقیاس تکانش</w:t>
      </w:r>
      <w:r w:rsidRPr="003262AF">
        <w:rPr>
          <w:rFonts w:asciiTheme="majorBidi" w:hAnsiTheme="majorBidi" w:cs="B Nazanin"/>
          <w:b/>
          <w:i/>
          <w:color w:val="000000" w:themeColor="text1"/>
          <w:sz w:val="22"/>
          <w:rtl/>
          <w:lang w:bidi="fa-IR"/>
        </w:rPr>
        <w:softHyphen/>
      </w:r>
      <w:r w:rsidRPr="003262AF">
        <w:rPr>
          <w:rFonts w:asciiTheme="majorBidi" w:hAnsiTheme="majorBidi" w:cs="B Nazanin" w:hint="cs"/>
          <w:b/>
          <w:i/>
          <w:color w:val="000000" w:themeColor="text1"/>
          <w:sz w:val="22"/>
          <w:rtl/>
          <w:lang w:bidi="fa-IR"/>
        </w:rPr>
        <w:t>گری (</w:t>
      </w:r>
      <w:r w:rsidRPr="003262AF">
        <w:rPr>
          <w:rFonts w:asciiTheme="majorBidi" w:hAnsiTheme="majorBidi" w:cs="B Nazanin"/>
          <w:b/>
          <w:i/>
          <w:color w:val="000000" w:themeColor="text1"/>
          <w:sz w:val="22"/>
          <w:lang w:bidi="fa-IR"/>
        </w:rPr>
        <w:t>IS</w:t>
      </w:r>
      <w:r w:rsidRPr="003262AF">
        <w:rPr>
          <w:rFonts w:asciiTheme="majorBidi" w:hAnsiTheme="majorBidi" w:cs="B Nazanin" w:hint="cs"/>
          <w:b/>
          <w:i/>
          <w:color w:val="000000" w:themeColor="text1"/>
          <w:sz w:val="22"/>
          <w:rtl/>
          <w:lang w:bidi="fa-IR"/>
        </w:rPr>
        <w:t xml:space="preserve">) توسط هیرسچفیلد (1965) </w:t>
      </w:r>
      <w:bookmarkEnd w:id="13"/>
      <w:r w:rsidRPr="003262AF">
        <w:rPr>
          <w:rFonts w:asciiTheme="majorBidi" w:hAnsiTheme="majorBidi" w:cs="B Nazanin" w:hint="cs"/>
          <w:b/>
          <w:i/>
          <w:color w:val="000000" w:themeColor="text1"/>
          <w:sz w:val="22"/>
          <w:rtl/>
          <w:lang w:bidi="fa-IR"/>
        </w:rPr>
        <w:t xml:space="preserve">ساخته شده است که از 19 گویه تشکیل شده است که به منظور سنجش رفتار تکانش گری در کودکان بکار می‌رود. هر گزینه به یک شکل جمله‌بندی شده تا با </w:t>
      </w:r>
      <w:r w:rsidRPr="003262AF">
        <w:rPr>
          <w:rFonts w:asciiTheme="majorBidi" w:hAnsiTheme="majorBidi" w:cs="B Nazanin" w:hint="cs"/>
          <w:b/>
          <w:i/>
          <w:color w:val="000000" w:themeColor="text1"/>
          <w:sz w:val="22"/>
          <w:rtl/>
          <w:lang w:bidi="fa-IR"/>
        </w:rPr>
        <w:lastRenderedPageBreak/>
        <w:t>گزینه ای که بطور معکوس جمله‌بندی شده، موازی باشد. فقط باید یکی از مجموعه‌های 19 گزینه‌ای مورد استفاده قرار گیرد و آن دیگری ممکن است حکم فرم موازی آن را داشته باشد. وقتی جواب فرد با گزینه‌های کلید هماهنگ باشد، نمره یک می</w:t>
      </w:r>
      <w:r w:rsidRPr="003262AF">
        <w:rPr>
          <w:rFonts w:asciiTheme="majorBidi" w:hAnsiTheme="majorBidi" w:cs="B Nazanin"/>
          <w:b/>
          <w:i/>
          <w:color w:val="000000" w:themeColor="text1"/>
          <w:sz w:val="22"/>
          <w:rtl/>
          <w:lang w:bidi="fa-IR"/>
        </w:rPr>
        <w:softHyphen/>
      </w:r>
      <w:r w:rsidRPr="003262AF">
        <w:rPr>
          <w:rFonts w:asciiTheme="majorBidi" w:hAnsiTheme="majorBidi" w:cs="B Nazanin" w:hint="cs"/>
          <w:b/>
          <w:i/>
          <w:color w:val="000000" w:themeColor="text1"/>
          <w:sz w:val="22"/>
          <w:rtl/>
          <w:lang w:bidi="fa-IR"/>
        </w:rPr>
        <w:t>گیرد. گزینه‌هایی که داخل پرانتز نیستند، صحیح و آنهایی که داخل پرانتز هستند، غلط نمره گذاری می شوند. نمره کل دامنه ای بین 0 تا 19 را در بر می</w:t>
      </w:r>
      <w:r w:rsidRPr="003262AF">
        <w:rPr>
          <w:rFonts w:asciiTheme="majorBidi" w:hAnsiTheme="majorBidi" w:cs="B Nazanin"/>
          <w:b/>
          <w:i/>
          <w:color w:val="000000" w:themeColor="text1"/>
          <w:sz w:val="22"/>
          <w:rtl/>
          <w:lang w:bidi="fa-IR"/>
        </w:rPr>
        <w:softHyphen/>
      </w:r>
      <w:r w:rsidRPr="003262AF">
        <w:rPr>
          <w:rFonts w:asciiTheme="majorBidi" w:hAnsiTheme="majorBidi" w:cs="B Nazanin" w:hint="cs"/>
          <w:b/>
          <w:i/>
          <w:color w:val="000000" w:themeColor="text1"/>
          <w:sz w:val="22"/>
          <w:rtl/>
          <w:lang w:bidi="fa-IR"/>
        </w:rPr>
        <w:t>گیرد.</w:t>
      </w:r>
      <w:r>
        <w:rPr>
          <w:rFonts w:asciiTheme="majorBidi" w:hAnsiTheme="majorBidi" w:cs="B Nazanin" w:hint="cs"/>
          <w:b/>
          <w:bCs/>
          <w:i/>
          <w:color w:val="000000" w:themeColor="text1"/>
          <w:sz w:val="22"/>
          <w:rtl/>
          <w:lang w:bidi="fa-IR"/>
        </w:rPr>
        <w:t xml:space="preserve"> </w:t>
      </w:r>
      <w:r w:rsidRPr="003262AF">
        <w:rPr>
          <w:rFonts w:asciiTheme="majorBidi" w:hAnsiTheme="majorBidi" w:cs="B Nazanin" w:hint="cs"/>
          <w:b/>
          <w:i/>
          <w:color w:val="000000" w:themeColor="text1"/>
          <w:sz w:val="22"/>
          <w:rtl/>
          <w:lang w:bidi="fa-IR"/>
        </w:rPr>
        <w:t xml:space="preserve">با استفاده از روش بازآزمایی با ضریب همبستگی 85/0 ثبات ابزار خوب بوده است. این ابزار روایی همزمان ملاک </w:t>
      </w:r>
      <w:r w:rsidRPr="003262AF">
        <w:rPr>
          <w:rFonts w:hint="cs"/>
          <w:b/>
          <w:i/>
          <w:color w:val="000000" w:themeColor="text1"/>
          <w:sz w:val="22"/>
          <w:rtl/>
          <w:lang w:bidi="fa-IR"/>
        </w:rPr>
        <w:t>–</w:t>
      </w:r>
      <w:r w:rsidRPr="003262AF">
        <w:rPr>
          <w:rFonts w:asciiTheme="majorBidi" w:hAnsiTheme="majorBidi" w:cs="B Nazanin" w:hint="cs"/>
          <w:b/>
          <w:i/>
          <w:color w:val="000000" w:themeColor="text1"/>
          <w:sz w:val="22"/>
          <w:rtl/>
          <w:lang w:bidi="fa-IR"/>
        </w:rPr>
        <w:t xml:space="preserve"> مرجع خوبی دارد، بطوری که همبستگی معناداری با ارزیابی معلم از بچه‌های سنین مدرسه دارد. نمرات همچنین با مشاهدات رفتاری معلمین و محققان در کلاس درس نیز همبستگی دارد. در ایران و در مطالعه‌هانی اصل</w:t>
      </w:r>
      <w:r w:rsidRPr="003262AF">
        <w:rPr>
          <w:rFonts w:asciiTheme="majorBidi" w:hAnsiTheme="majorBidi" w:cs="B Nazanin"/>
          <w:b/>
          <w:i/>
          <w:color w:val="000000" w:themeColor="text1"/>
          <w:sz w:val="22"/>
          <w:rtl/>
          <w:lang w:bidi="fa-IR"/>
        </w:rPr>
        <w:t xml:space="preserve"> </w:t>
      </w:r>
      <w:r w:rsidRPr="003262AF">
        <w:rPr>
          <w:rFonts w:asciiTheme="majorBidi" w:hAnsiTheme="majorBidi" w:cs="B Nazanin" w:hint="cs"/>
          <w:b/>
          <w:i/>
          <w:color w:val="000000" w:themeColor="text1"/>
          <w:sz w:val="22"/>
          <w:rtl/>
          <w:lang w:bidi="fa-IR"/>
        </w:rPr>
        <w:t>و محمدی</w:t>
      </w:r>
      <w:r w:rsidRPr="003262AF">
        <w:rPr>
          <w:rFonts w:asciiTheme="majorBidi" w:hAnsiTheme="majorBidi" w:cs="B Nazanin"/>
          <w:b/>
          <w:i/>
          <w:color w:val="000000" w:themeColor="text1"/>
          <w:sz w:val="22"/>
          <w:rtl/>
          <w:lang w:bidi="fa-IR"/>
        </w:rPr>
        <w:t xml:space="preserve"> </w:t>
      </w:r>
      <w:r w:rsidRPr="003262AF">
        <w:rPr>
          <w:rFonts w:asciiTheme="majorBidi" w:hAnsiTheme="majorBidi" w:cs="B Nazanin" w:hint="cs"/>
          <w:b/>
          <w:i/>
          <w:color w:val="000000" w:themeColor="text1"/>
          <w:sz w:val="22"/>
          <w:rtl/>
          <w:lang w:bidi="fa-IR"/>
        </w:rPr>
        <w:t>(1398)</w:t>
      </w:r>
      <w:r w:rsidRPr="003262AF">
        <w:rPr>
          <w:rFonts w:asciiTheme="majorBidi" w:hAnsiTheme="majorBidi" w:cs="B Nazanin"/>
          <w:b/>
          <w:i/>
          <w:color w:val="000000" w:themeColor="text1"/>
          <w:sz w:val="22"/>
          <w:rtl/>
          <w:lang w:bidi="fa-IR"/>
        </w:rPr>
        <w:t>میزان آلفای کرونباخ برای کل پرسشنامه 75/0 به دست آمد</w:t>
      </w:r>
      <w:r w:rsidRPr="003262AF">
        <w:rPr>
          <w:rFonts w:asciiTheme="majorBidi" w:hAnsiTheme="majorBidi" w:cs="B Nazanin"/>
          <w:b/>
          <w:i/>
          <w:color w:val="000000" w:themeColor="text1"/>
          <w:sz w:val="22"/>
          <w:lang w:bidi="fa-IR"/>
        </w:rPr>
        <w:t>.</w:t>
      </w:r>
    </w:p>
    <w:p w14:paraId="1F2859A2" w14:textId="77777777" w:rsidR="002C00B6" w:rsidRPr="003262AF" w:rsidRDefault="002C00B6" w:rsidP="002C00B6">
      <w:pPr>
        <w:bidi/>
        <w:ind w:left="140"/>
        <w:jc w:val="both"/>
        <w:rPr>
          <w:rFonts w:asciiTheme="majorBidi" w:hAnsiTheme="majorBidi" w:cs="B Nazanin"/>
          <w:b/>
          <w:bCs/>
          <w:i/>
          <w:color w:val="000000" w:themeColor="text1"/>
          <w:sz w:val="22"/>
          <w:rtl/>
          <w:lang w:bidi="fa-IR"/>
        </w:rPr>
      </w:pPr>
      <w:r>
        <w:rPr>
          <w:rFonts w:asciiTheme="majorBidi" w:hAnsiTheme="majorBidi" w:cs="B Nazanin" w:hint="cs"/>
          <w:b/>
          <w:bCs/>
          <w:i/>
          <w:color w:val="000000" w:themeColor="text1"/>
          <w:sz w:val="22"/>
          <w:rtl/>
          <w:lang w:bidi="fa-IR"/>
        </w:rPr>
        <w:t xml:space="preserve">     </w:t>
      </w:r>
      <w:r w:rsidRPr="003262AF">
        <w:rPr>
          <w:rFonts w:asciiTheme="majorBidi" w:hAnsiTheme="majorBidi" w:cs="B Nazanin" w:hint="cs"/>
          <w:b/>
          <w:bCs/>
          <w:i/>
          <w:color w:val="000000" w:themeColor="text1"/>
          <w:sz w:val="22"/>
          <w:rtl/>
          <w:lang w:bidi="fa-IR"/>
        </w:rPr>
        <w:t>پرسشنامه پرخاشگری کودکان شهیم</w:t>
      </w:r>
      <w:r>
        <w:rPr>
          <w:rFonts w:asciiTheme="majorBidi" w:hAnsiTheme="majorBidi" w:cs="B Nazanin" w:hint="cs"/>
          <w:b/>
          <w:bCs/>
          <w:i/>
          <w:color w:val="000000" w:themeColor="text1"/>
          <w:sz w:val="22"/>
          <w:rtl/>
          <w:lang w:bidi="fa-IR"/>
        </w:rPr>
        <w:t xml:space="preserve">: </w:t>
      </w:r>
      <w:r w:rsidRPr="003262AF">
        <w:rPr>
          <w:rFonts w:asciiTheme="majorBidi" w:hAnsiTheme="majorBidi" w:cs="B Nazanin" w:hint="cs"/>
          <w:b/>
          <w:i/>
          <w:color w:val="000000" w:themeColor="text1"/>
          <w:sz w:val="22"/>
          <w:rtl/>
        </w:rPr>
        <w:t>پرسشنامه پرخاشگری کودکان شهیم</w:t>
      </w:r>
      <w:r w:rsidRPr="003262AF">
        <w:rPr>
          <w:rFonts w:ascii="Cambria" w:hAnsi="Cambria" w:cs="Cambria" w:hint="cs"/>
          <w:b/>
          <w:i/>
          <w:color w:val="000000" w:themeColor="text1"/>
          <w:sz w:val="22"/>
          <w:rtl/>
        </w:rPr>
        <w:t> </w:t>
      </w:r>
      <w:r w:rsidRPr="003262AF">
        <w:rPr>
          <w:rFonts w:asciiTheme="majorBidi" w:hAnsiTheme="majorBidi" w:cs="B Nazanin" w:hint="cs"/>
          <w:b/>
          <w:i/>
          <w:color w:val="000000" w:themeColor="text1"/>
          <w:sz w:val="22"/>
          <w:rtl/>
        </w:rPr>
        <w:t>توسط شهیم در سال 1385 ساخته شده است. این پرسشنامه با توجه به فرهنگ ایرانی و دارای 21 گویه در زمینه پرخاشگری با چهار گزینه (به ندرت = 1، یک بار در ماه = 2، یک بار در هفته = 3 و اغلب روزها = 4) تهیه شده است. این پرسشنامه</w:t>
      </w:r>
      <w:r w:rsidRPr="003262AF">
        <w:rPr>
          <w:rFonts w:ascii="Cambria" w:hAnsi="Cambria" w:cs="Cambria" w:hint="cs"/>
          <w:b/>
          <w:i/>
          <w:color w:val="000000" w:themeColor="text1"/>
          <w:sz w:val="22"/>
          <w:rtl/>
        </w:rPr>
        <w:t> </w:t>
      </w:r>
      <w:r w:rsidRPr="003262AF">
        <w:rPr>
          <w:rFonts w:asciiTheme="majorBidi" w:hAnsiTheme="majorBidi" w:cs="B Nazanin" w:hint="cs"/>
          <w:b/>
          <w:i/>
          <w:color w:val="000000" w:themeColor="text1"/>
          <w:sz w:val="22"/>
          <w:rtl/>
        </w:rPr>
        <w:t>توسط مراقب کودک تکمیل می‌شود و پرسش</w:t>
      </w:r>
      <w:r w:rsidRPr="003262AF">
        <w:rPr>
          <w:rFonts w:asciiTheme="majorBidi" w:hAnsiTheme="majorBidi" w:cs="B Nazanin"/>
          <w:b/>
          <w:i/>
          <w:color w:val="000000" w:themeColor="text1"/>
          <w:sz w:val="22"/>
          <w:rtl/>
        </w:rPr>
        <w:softHyphen/>
      </w:r>
      <w:r w:rsidRPr="003262AF">
        <w:rPr>
          <w:rFonts w:asciiTheme="majorBidi" w:hAnsiTheme="majorBidi" w:cs="B Nazanin" w:hint="cs"/>
          <w:b/>
          <w:i/>
          <w:color w:val="000000" w:themeColor="text1"/>
          <w:sz w:val="22"/>
          <w:rtl/>
        </w:rPr>
        <w:t>ها طوری تنظیم شده</w:t>
      </w:r>
      <w:r w:rsidRPr="003262AF">
        <w:rPr>
          <w:rFonts w:asciiTheme="majorBidi" w:hAnsiTheme="majorBidi" w:cs="B Nazanin"/>
          <w:b/>
          <w:i/>
          <w:color w:val="000000" w:themeColor="text1"/>
          <w:sz w:val="22"/>
          <w:rtl/>
        </w:rPr>
        <w:softHyphen/>
      </w:r>
      <w:r w:rsidRPr="003262AF">
        <w:rPr>
          <w:rFonts w:asciiTheme="majorBidi" w:hAnsiTheme="majorBidi" w:cs="B Nazanin" w:hint="cs"/>
          <w:b/>
          <w:i/>
          <w:color w:val="000000" w:themeColor="text1"/>
          <w:sz w:val="22"/>
          <w:rtl/>
        </w:rPr>
        <w:t>اند که در برگیرنده درجات متفاوتی از شدت بروز پرخاشگری بوده و بر اساس میزان بروز رفتار درجه</w:t>
      </w:r>
      <w:r w:rsidRPr="003262AF">
        <w:rPr>
          <w:rFonts w:asciiTheme="majorBidi" w:hAnsiTheme="majorBidi" w:cs="B Nazanin"/>
          <w:b/>
          <w:i/>
          <w:color w:val="000000" w:themeColor="text1"/>
          <w:sz w:val="22"/>
          <w:rtl/>
        </w:rPr>
        <w:softHyphen/>
      </w:r>
      <w:r w:rsidRPr="003262AF">
        <w:rPr>
          <w:rFonts w:asciiTheme="majorBidi" w:hAnsiTheme="majorBidi" w:cs="B Nazanin" w:hint="cs"/>
          <w:b/>
          <w:i/>
          <w:color w:val="000000" w:themeColor="text1"/>
          <w:sz w:val="22"/>
          <w:rtl/>
        </w:rPr>
        <w:t>بندی شوند.</w:t>
      </w:r>
      <w:r>
        <w:rPr>
          <w:rFonts w:asciiTheme="majorBidi" w:hAnsiTheme="majorBidi" w:cs="B Nazanin" w:hint="cs"/>
          <w:b/>
          <w:bCs/>
          <w:i/>
          <w:color w:val="000000" w:themeColor="text1"/>
          <w:sz w:val="22"/>
          <w:rtl/>
          <w:lang w:bidi="fa-IR"/>
        </w:rPr>
        <w:t xml:space="preserve"> </w:t>
      </w:r>
      <w:r w:rsidRPr="003262AF">
        <w:rPr>
          <w:rFonts w:asciiTheme="majorBidi" w:hAnsiTheme="majorBidi" w:cs="B Nazanin"/>
          <w:b/>
          <w:i/>
          <w:color w:val="000000" w:themeColor="text1"/>
          <w:sz w:val="22"/>
          <w:rtl/>
        </w:rPr>
        <w:t>شهیم (1385) ضریب آلفای کرونباخ را برای کل پرسش نامه 91/0 گزارش کرده است ارزیابی روایی پرسش نامه با استفاده از تحلیل عامل با محور اصلی و به دنبال آن چرخش مایل گویه‌ها نیز منجر به استخراج سه عامل با ارزش ویژه بیشتر از یک گردید که درصد واریانس را تبیین می کرد</w:t>
      </w:r>
      <w:r w:rsidRPr="003262AF">
        <w:rPr>
          <w:rFonts w:asciiTheme="majorBidi" w:hAnsiTheme="majorBidi" w:cs="B Nazanin"/>
          <w:b/>
          <w:i/>
          <w:color w:val="000000" w:themeColor="text1"/>
          <w:sz w:val="22"/>
          <w:lang w:bidi="fa-IR"/>
        </w:rPr>
        <w:t>.</w:t>
      </w:r>
    </w:p>
    <w:p w14:paraId="429463D6" w14:textId="7A699F7E" w:rsidR="00FF313C" w:rsidRPr="00FF313C" w:rsidRDefault="00FF313C" w:rsidP="00FF313C">
      <w:pPr>
        <w:pStyle w:val="2"/>
        <w:spacing w:line="233" w:lineRule="auto"/>
        <w:ind w:firstLine="0"/>
        <w:rPr>
          <w:rFonts w:asciiTheme="majorBidi" w:hAnsiTheme="majorBidi" w:cs="B Nazanin"/>
          <w:b/>
          <w:bCs/>
          <w:color w:val="000000" w:themeColor="text1"/>
          <w:sz w:val="24"/>
          <w:szCs w:val="24"/>
          <w:rtl/>
        </w:rPr>
      </w:pPr>
      <w:r>
        <w:rPr>
          <w:rFonts w:asciiTheme="majorBidi" w:hAnsiTheme="majorBidi" w:cs="B Nazanin" w:hint="cs"/>
          <w:b/>
          <w:bCs/>
          <w:color w:val="000000" w:themeColor="text1"/>
          <w:sz w:val="24"/>
          <w:szCs w:val="24"/>
          <w:rtl/>
        </w:rPr>
        <w:t>نتایج</w:t>
      </w:r>
    </w:p>
    <w:p w14:paraId="72969CDB" w14:textId="06D85426" w:rsidR="000E546E" w:rsidRPr="000E546E" w:rsidRDefault="000E546E" w:rsidP="000E546E">
      <w:pPr>
        <w:tabs>
          <w:tab w:val="left" w:pos="3250"/>
        </w:tabs>
        <w:bidi/>
        <w:ind w:left="141" w:hanging="141"/>
        <w:jc w:val="center"/>
        <w:rPr>
          <w:rFonts w:eastAsia="Calibri" w:cs="B Nazanin"/>
          <w:b/>
          <w:bCs/>
          <w:sz w:val="20"/>
          <w:szCs w:val="20"/>
          <w:rtl/>
          <w:lang w:bidi="fa-IR"/>
        </w:rPr>
      </w:pPr>
      <w:r w:rsidRPr="000E546E">
        <w:rPr>
          <w:rFonts w:eastAsia="Calibri" w:cs="B Nazanin" w:hint="cs"/>
          <w:b/>
          <w:bCs/>
          <w:sz w:val="20"/>
          <w:szCs w:val="20"/>
          <w:rtl/>
          <w:lang w:bidi="fa-IR"/>
        </w:rPr>
        <w:t>جدول (</w:t>
      </w:r>
      <w:r>
        <w:rPr>
          <w:rFonts w:eastAsia="Calibri" w:cs="B Nazanin" w:hint="cs"/>
          <w:b/>
          <w:bCs/>
          <w:sz w:val="20"/>
          <w:szCs w:val="20"/>
          <w:rtl/>
          <w:lang w:bidi="fa-IR"/>
        </w:rPr>
        <w:t>1</w:t>
      </w:r>
      <w:r w:rsidRPr="000E546E">
        <w:rPr>
          <w:rFonts w:eastAsia="Calibri" w:cs="B Nazanin" w:hint="cs"/>
          <w:b/>
          <w:bCs/>
          <w:sz w:val="20"/>
          <w:szCs w:val="20"/>
          <w:rtl/>
          <w:lang w:bidi="fa-IR"/>
        </w:rPr>
        <w:t>)</w:t>
      </w:r>
      <w:r>
        <w:rPr>
          <w:rFonts w:eastAsia="Calibri" w:cs="B Nazanin" w:hint="cs"/>
          <w:b/>
          <w:bCs/>
          <w:sz w:val="20"/>
          <w:szCs w:val="20"/>
          <w:rtl/>
          <w:lang w:bidi="fa-IR"/>
        </w:rPr>
        <w:t>.</w:t>
      </w:r>
      <w:r w:rsidRPr="000E546E">
        <w:rPr>
          <w:rFonts w:eastAsia="Calibri" w:cs="B Nazanin" w:hint="cs"/>
          <w:b/>
          <w:bCs/>
          <w:sz w:val="20"/>
          <w:szCs w:val="20"/>
          <w:rtl/>
          <w:lang w:bidi="fa-IR"/>
        </w:rPr>
        <w:t xml:space="preserve"> آزمون کولموگروف اسمیرنوف، چولگی و کشیدگی مؤلفه های پژوهش </w:t>
      </w:r>
    </w:p>
    <w:tbl>
      <w:tblPr>
        <w:tblStyle w:val="Style4"/>
        <w:bidiVisual/>
        <w:tblW w:w="0" w:type="auto"/>
        <w:jc w:val="center"/>
        <w:tblLook w:val="01E0" w:firstRow="1" w:lastRow="1" w:firstColumn="1" w:lastColumn="1" w:noHBand="0" w:noVBand="0"/>
      </w:tblPr>
      <w:tblGrid>
        <w:gridCol w:w="2229"/>
        <w:gridCol w:w="1134"/>
        <w:gridCol w:w="1035"/>
        <w:gridCol w:w="1125"/>
      </w:tblGrid>
      <w:tr w:rsidR="000E546E" w:rsidRPr="000E546E" w14:paraId="5AA7FBB0" w14:textId="77777777" w:rsidTr="000E546E">
        <w:trPr>
          <w:cnfStyle w:val="100000000000" w:firstRow="1" w:lastRow="0" w:firstColumn="0" w:lastColumn="0" w:oddVBand="0" w:evenVBand="0" w:oddHBand="0" w:evenHBand="0" w:firstRowFirstColumn="0" w:firstRowLastColumn="0" w:lastRowFirstColumn="0" w:lastRowLastColumn="0"/>
          <w:trHeight w:val="312"/>
          <w:jc w:val="center"/>
        </w:trPr>
        <w:tc>
          <w:tcPr>
            <w:tcW w:w="2229" w:type="dxa"/>
            <w:vAlign w:val="center"/>
          </w:tcPr>
          <w:p w14:paraId="170C63B0" w14:textId="77777777" w:rsidR="000E546E" w:rsidRPr="000E546E" w:rsidRDefault="000E546E" w:rsidP="000E546E">
            <w:pPr>
              <w:spacing w:after="200"/>
              <w:ind w:left="141" w:hanging="119"/>
              <w:jc w:val="center"/>
              <w:rPr>
                <w:rFonts w:eastAsia="Calibri" w:cs="B Nazanin"/>
                <w:b/>
                <w:bCs/>
                <w:sz w:val="20"/>
                <w:szCs w:val="20"/>
                <w:rtl/>
                <w:lang w:bidi="fa-IR"/>
              </w:rPr>
            </w:pPr>
            <w:r w:rsidRPr="000E546E">
              <w:rPr>
                <w:rFonts w:eastAsia="Calibri" w:cs="B Nazanin" w:hint="cs"/>
                <w:b/>
                <w:bCs/>
                <w:sz w:val="20"/>
                <w:szCs w:val="20"/>
                <w:rtl/>
                <w:lang w:bidi="fa-IR"/>
              </w:rPr>
              <w:t>ابعاد</w:t>
            </w:r>
          </w:p>
        </w:tc>
        <w:tc>
          <w:tcPr>
            <w:tcW w:w="1134" w:type="dxa"/>
            <w:vAlign w:val="center"/>
          </w:tcPr>
          <w:p w14:paraId="51592097" w14:textId="77777777" w:rsidR="000E546E" w:rsidRPr="000E546E" w:rsidRDefault="000E546E" w:rsidP="000E546E">
            <w:pPr>
              <w:spacing w:after="200"/>
              <w:ind w:left="141" w:hanging="119"/>
              <w:jc w:val="center"/>
              <w:rPr>
                <w:rFonts w:eastAsia="Calibri" w:cs="B Nazanin"/>
                <w:b/>
                <w:bCs/>
                <w:sz w:val="18"/>
                <w:szCs w:val="18"/>
                <w:lang w:bidi="fa-IR"/>
              </w:rPr>
            </w:pPr>
            <w:r w:rsidRPr="000E546E">
              <w:rPr>
                <w:rFonts w:cs="B Nazanin"/>
                <w:b/>
                <w:bCs/>
                <w:sz w:val="18"/>
                <w:szCs w:val="18"/>
                <w:lang w:bidi="fa-IR"/>
              </w:rPr>
              <w:t>K-S</w:t>
            </w:r>
          </w:p>
        </w:tc>
        <w:tc>
          <w:tcPr>
            <w:tcW w:w="1035" w:type="dxa"/>
            <w:vAlign w:val="center"/>
          </w:tcPr>
          <w:p w14:paraId="63442FE6" w14:textId="77777777" w:rsidR="000E546E" w:rsidRPr="000E546E" w:rsidRDefault="000E546E" w:rsidP="000E546E">
            <w:pPr>
              <w:spacing w:after="200"/>
              <w:ind w:left="141" w:hanging="119"/>
              <w:jc w:val="center"/>
              <w:rPr>
                <w:rFonts w:eastAsia="Calibri" w:cs="B Nazanin"/>
                <w:b/>
                <w:bCs/>
                <w:sz w:val="20"/>
                <w:szCs w:val="20"/>
                <w:lang w:bidi="fa-IR"/>
              </w:rPr>
            </w:pPr>
            <w:r w:rsidRPr="000E546E">
              <w:rPr>
                <w:rFonts w:cs="B Nazanin" w:hint="cs"/>
                <w:b/>
                <w:bCs/>
                <w:sz w:val="20"/>
                <w:szCs w:val="20"/>
                <w:rtl/>
                <w:lang w:bidi="fa-IR"/>
              </w:rPr>
              <w:t>چولگی</w:t>
            </w:r>
          </w:p>
        </w:tc>
        <w:tc>
          <w:tcPr>
            <w:tcW w:w="1125" w:type="dxa"/>
            <w:vAlign w:val="center"/>
          </w:tcPr>
          <w:p w14:paraId="49EE6BBD" w14:textId="77777777" w:rsidR="000E546E" w:rsidRPr="000E546E" w:rsidRDefault="000E546E" w:rsidP="000E546E">
            <w:pPr>
              <w:spacing w:after="200"/>
              <w:ind w:left="141" w:hanging="119"/>
              <w:jc w:val="center"/>
              <w:rPr>
                <w:rFonts w:eastAsia="Calibri" w:cs="B Nazanin"/>
                <w:b/>
                <w:bCs/>
                <w:sz w:val="20"/>
                <w:szCs w:val="20"/>
                <w:rtl/>
                <w:lang w:bidi="fa-IR"/>
              </w:rPr>
            </w:pPr>
            <w:r w:rsidRPr="000E546E">
              <w:rPr>
                <w:rFonts w:cs="B Nazanin" w:hint="cs"/>
                <w:b/>
                <w:bCs/>
                <w:sz w:val="20"/>
                <w:szCs w:val="20"/>
                <w:rtl/>
                <w:lang w:bidi="fa-IR"/>
              </w:rPr>
              <w:t>کشیدگی</w:t>
            </w:r>
          </w:p>
        </w:tc>
      </w:tr>
      <w:tr w:rsidR="000E546E" w:rsidRPr="000E546E" w14:paraId="34A44907" w14:textId="77777777" w:rsidTr="00FD75C9">
        <w:trPr>
          <w:jc w:val="center"/>
        </w:trPr>
        <w:tc>
          <w:tcPr>
            <w:tcW w:w="2229" w:type="dxa"/>
            <w:vAlign w:val="center"/>
          </w:tcPr>
          <w:p w14:paraId="796F7A75"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ascii="Calibri" w:eastAsia="Calibri" w:hAnsi="Calibri" w:cs="B Nazanin" w:hint="cs"/>
                <w:sz w:val="20"/>
                <w:szCs w:val="20"/>
                <w:rtl/>
                <w:lang w:bidi="fa-IR"/>
              </w:rPr>
              <w:t>دما بهمن</w:t>
            </w:r>
          </w:p>
        </w:tc>
        <w:tc>
          <w:tcPr>
            <w:tcW w:w="1134" w:type="dxa"/>
            <w:vAlign w:val="center"/>
          </w:tcPr>
          <w:p w14:paraId="44B9CD72"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503/0</w:t>
            </w:r>
          </w:p>
        </w:tc>
        <w:tc>
          <w:tcPr>
            <w:tcW w:w="1035" w:type="dxa"/>
            <w:vAlign w:val="center"/>
          </w:tcPr>
          <w:p w14:paraId="270B5A78"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017/0-</w:t>
            </w:r>
          </w:p>
        </w:tc>
        <w:tc>
          <w:tcPr>
            <w:tcW w:w="1125" w:type="dxa"/>
            <w:vAlign w:val="center"/>
          </w:tcPr>
          <w:p w14:paraId="799A6F14"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499/0-</w:t>
            </w:r>
          </w:p>
        </w:tc>
      </w:tr>
      <w:tr w:rsidR="000E546E" w:rsidRPr="000E546E" w14:paraId="2FE85742" w14:textId="77777777" w:rsidTr="00FD75C9">
        <w:trPr>
          <w:jc w:val="center"/>
        </w:trPr>
        <w:tc>
          <w:tcPr>
            <w:tcW w:w="2229" w:type="dxa"/>
            <w:vAlign w:val="center"/>
          </w:tcPr>
          <w:p w14:paraId="1D9267A3"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ascii="Calibri" w:eastAsia="Calibri" w:hAnsi="Calibri" w:cs="B Nazanin" w:hint="cs"/>
                <w:sz w:val="20"/>
                <w:szCs w:val="20"/>
                <w:rtl/>
                <w:lang w:bidi="fa-IR"/>
              </w:rPr>
              <w:t>دما اسفند</w:t>
            </w:r>
          </w:p>
        </w:tc>
        <w:tc>
          <w:tcPr>
            <w:tcW w:w="1134" w:type="dxa"/>
            <w:vAlign w:val="center"/>
          </w:tcPr>
          <w:p w14:paraId="149EA6BE"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674/0</w:t>
            </w:r>
          </w:p>
        </w:tc>
        <w:tc>
          <w:tcPr>
            <w:tcW w:w="1035" w:type="dxa"/>
            <w:vAlign w:val="center"/>
          </w:tcPr>
          <w:p w14:paraId="256F884A"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237/0-</w:t>
            </w:r>
          </w:p>
        </w:tc>
        <w:tc>
          <w:tcPr>
            <w:tcW w:w="1125" w:type="dxa"/>
            <w:vAlign w:val="center"/>
          </w:tcPr>
          <w:p w14:paraId="42CC3A60"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370/0-</w:t>
            </w:r>
          </w:p>
        </w:tc>
      </w:tr>
      <w:tr w:rsidR="000E546E" w:rsidRPr="000E546E" w14:paraId="746D6DA5" w14:textId="77777777" w:rsidTr="00FD75C9">
        <w:trPr>
          <w:jc w:val="center"/>
        </w:trPr>
        <w:tc>
          <w:tcPr>
            <w:tcW w:w="2229" w:type="dxa"/>
            <w:vAlign w:val="center"/>
          </w:tcPr>
          <w:p w14:paraId="7F684568" w14:textId="77777777" w:rsidR="000E546E" w:rsidRPr="000E546E" w:rsidRDefault="000E546E" w:rsidP="000E546E">
            <w:pPr>
              <w:spacing w:after="200"/>
              <w:ind w:left="141" w:hanging="119"/>
              <w:jc w:val="center"/>
              <w:rPr>
                <w:rFonts w:cs="B Nazanin"/>
                <w:sz w:val="20"/>
                <w:szCs w:val="20"/>
                <w:rtl/>
                <w:lang w:bidi="fa-IR"/>
              </w:rPr>
            </w:pPr>
            <w:r w:rsidRPr="000E546E">
              <w:rPr>
                <w:rFonts w:ascii="Calibri" w:eastAsia="Calibri" w:hAnsi="Calibri" w:cs="B Nazanin" w:hint="cs"/>
                <w:sz w:val="20"/>
                <w:szCs w:val="20"/>
                <w:rtl/>
                <w:lang w:bidi="fa-IR"/>
              </w:rPr>
              <w:t>دما فروردین</w:t>
            </w:r>
          </w:p>
        </w:tc>
        <w:tc>
          <w:tcPr>
            <w:tcW w:w="1134" w:type="dxa"/>
            <w:vAlign w:val="center"/>
          </w:tcPr>
          <w:p w14:paraId="5E3B9D17"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256/0</w:t>
            </w:r>
          </w:p>
        </w:tc>
        <w:tc>
          <w:tcPr>
            <w:tcW w:w="1035" w:type="dxa"/>
            <w:vAlign w:val="center"/>
          </w:tcPr>
          <w:p w14:paraId="3006745E"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002/0</w:t>
            </w:r>
          </w:p>
        </w:tc>
        <w:tc>
          <w:tcPr>
            <w:tcW w:w="1125" w:type="dxa"/>
            <w:vAlign w:val="center"/>
          </w:tcPr>
          <w:p w14:paraId="02AAFB0A"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122/0-</w:t>
            </w:r>
          </w:p>
        </w:tc>
      </w:tr>
      <w:tr w:rsidR="000E546E" w:rsidRPr="000E546E" w14:paraId="4B0916F8" w14:textId="77777777" w:rsidTr="00FD75C9">
        <w:trPr>
          <w:jc w:val="center"/>
        </w:trPr>
        <w:tc>
          <w:tcPr>
            <w:tcW w:w="2229" w:type="dxa"/>
            <w:vAlign w:val="center"/>
          </w:tcPr>
          <w:p w14:paraId="251449EF" w14:textId="77777777" w:rsidR="000E546E" w:rsidRPr="000E546E" w:rsidRDefault="000E546E" w:rsidP="000E546E">
            <w:pPr>
              <w:spacing w:after="200"/>
              <w:ind w:left="141" w:hanging="119"/>
              <w:jc w:val="center"/>
              <w:rPr>
                <w:rFonts w:cs="B Nazanin"/>
                <w:sz w:val="20"/>
                <w:szCs w:val="20"/>
                <w:rtl/>
                <w:lang w:bidi="fa-IR"/>
              </w:rPr>
            </w:pPr>
            <w:r w:rsidRPr="000E546E">
              <w:rPr>
                <w:rFonts w:ascii="Calibri" w:eastAsia="Calibri" w:hAnsi="Calibri" w:cs="B Nazanin" w:hint="cs"/>
                <w:sz w:val="20"/>
                <w:szCs w:val="20"/>
                <w:rtl/>
                <w:lang w:bidi="fa-IR"/>
              </w:rPr>
              <w:t>آلودگی بهمن</w:t>
            </w:r>
          </w:p>
        </w:tc>
        <w:tc>
          <w:tcPr>
            <w:tcW w:w="1134" w:type="dxa"/>
            <w:vAlign w:val="center"/>
          </w:tcPr>
          <w:p w14:paraId="16650B1A"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742/0</w:t>
            </w:r>
          </w:p>
        </w:tc>
        <w:tc>
          <w:tcPr>
            <w:tcW w:w="1035" w:type="dxa"/>
            <w:vAlign w:val="center"/>
          </w:tcPr>
          <w:p w14:paraId="3D679D8B"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026/0-</w:t>
            </w:r>
          </w:p>
        </w:tc>
        <w:tc>
          <w:tcPr>
            <w:tcW w:w="1125" w:type="dxa"/>
            <w:vAlign w:val="center"/>
          </w:tcPr>
          <w:p w14:paraId="4B13A0B5"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171/0-</w:t>
            </w:r>
          </w:p>
        </w:tc>
      </w:tr>
      <w:tr w:rsidR="000E546E" w:rsidRPr="000E546E" w14:paraId="1AEC00DF" w14:textId="77777777" w:rsidTr="00FD75C9">
        <w:trPr>
          <w:jc w:val="center"/>
        </w:trPr>
        <w:tc>
          <w:tcPr>
            <w:tcW w:w="2229" w:type="dxa"/>
            <w:vAlign w:val="center"/>
          </w:tcPr>
          <w:p w14:paraId="36C3126B" w14:textId="77777777" w:rsidR="000E546E" w:rsidRPr="000E546E" w:rsidRDefault="000E546E" w:rsidP="000E546E">
            <w:pPr>
              <w:spacing w:after="200"/>
              <w:ind w:left="141" w:hanging="119"/>
              <w:jc w:val="center"/>
              <w:rPr>
                <w:rFonts w:cs="B Nazanin"/>
                <w:sz w:val="20"/>
                <w:szCs w:val="20"/>
                <w:rtl/>
                <w:lang w:bidi="fa-IR"/>
              </w:rPr>
            </w:pPr>
            <w:r w:rsidRPr="000E546E">
              <w:rPr>
                <w:rFonts w:ascii="Calibri" w:eastAsia="Calibri" w:hAnsi="Calibri" w:cs="B Nazanin" w:hint="cs"/>
                <w:sz w:val="20"/>
                <w:szCs w:val="20"/>
                <w:rtl/>
                <w:lang w:bidi="fa-IR"/>
              </w:rPr>
              <w:t>آلودگی اسفند</w:t>
            </w:r>
          </w:p>
        </w:tc>
        <w:tc>
          <w:tcPr>
            <w:tcW w:w="1134" w:type="dxa"/>
            <w:vAlign w:val="center"/>
          </w:tcPr>
          <w:p w14:paraId="74A6630B"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064/0</w:t>
            </w:r>
          </w:p>
        </w:tc>
        <w:tc>
          <w:tcPr>
            <w:tcW w:w="1035" w:type="dxa"/>
            <w:vAlign w:val="center"/>
          </w:tcPr>
          <w:p w14:paraId="2E328479"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619/0-</w:t>
            </w:r>
          </w:p>
        </w:tc>
        <w:tc>
          <w:tcPr>
            <w:tcW w:w="1125" w:type="dxa"/>
            <w:vAlign w:val="center"/>
          </w:tcPr>
          <w:p w14:paraId="6310E9F3"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824/0</w:t>
            </w:r>
          </w:p>
        </w:tc>
      </w:tr>
      <w:tr w:rsidR="000E546E" w:rsidRPr="000E546E" w14:paraId="1C867AE7" w14:textId="77777777" w:rsidTr="00FD75C9">
        <w:trPr>
          <w:jc w:val="center"/>
        </w:trPr>
        <w:tc>
          <w:tcPr>
            <w:tcW w:w="2229" w:type="dxa"/>
            <w:vAlign w:val="center"/>
          </w:tcPr>
          <w:p w14:paraId="6AEA2C92"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ascii="Calibri" w:eastAsia="Calibri" w:hAnsi="Calibri" w:cs="B Nazanin" w:hint="cs"/>
                <w:sz w:val="20"/>
                <w:szCs w:val="20"/>
                <w:rtl/>
                <w:lang w:bidi="fa-IR"/>
              </w:rPr>
              <w:t>آلودگی فروردین</w:t>
            </w:r>
          </w:p>
        </w:tc>
        <w:tc>
          <w:tcPr>
            <w:tcW w:w="1134" w:type="dxa"/>
            <w:vAlign w:val="center"/>
          </w:tcPr>
          <w:p w14:paraId="34BCDAC5"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995/0</w:t>
            </w:r>
          </w:p>
        </w:tc>
        <w:tc>
          <w:tcPr>
            <w:tcW w:w="1035" w:type="dxa"/>
            <w:vAlign w:val="center"/>
          </w:tcPr>
          <w:p w14:paraId="4C21899D"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052/0</w:t>
            </w:r>
          </w:p>
        </w:tc>
        <w:tc>
          <w:tcPr>
            <w:tcW w:w="1125" w:type="dxa"/>
            <w:vAlign w:val="center"/>
          </w:tcPr>
          <w:p w14:paraId="3DA921E7"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139/0-</w:t>
            </w:r>
          </w:p>
        </w:tc>
      </w:tr>
      <w:tr w:rsidR="000E546E" w:rsidRPr="000E546E" w14:paraId="40785CD3" w14:textId="77777777" w:rsidTr="00FD75C9">
        <w:trPr>
          <w:jc w:val="center"/>
        </w:trPr>
        <w:tc>
          <w:tcPr>
            <w:tcW w:w="2229" w:type="dxa"/>
            <w:vAlign w:val="center"/>
          </w:tcPr>
          <w:p w14:paraId="6E25BD8B"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ascii="Calibri" w:eastAsia="Calibri" w:hAnsi="Calibri" w:cs="B Nazanin" w:hint="cs"/>
                <w:sz w:val="20"/>
                <w:szCs w:val="20"/>
                <w:rtl/>
                <w:lang w:bidi="fa-IR"/>
              </w:rPr>
              <w:t>پرخاشگری بهمن</w:t>
            </w:r>
          </w:p>
        </w:tc>
        <w:tc>
          <w:tcPr>
            <w:tcW w:w="1134" w:type="dxa"/>
            <w:vAlign w:val="center"/>
          </w:tcPr>
          <w:p w14:paraId="38E55E3B"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237/0</w:t>
            </w:r>
          </w:p>
        </w:tc>
        <w:tc>
          <w:tcPr>
            <w:tcW w:w="1035" w:type="dxa"/>
            <w:vAlign w:val="center"/>
          </w:tcPr>
          <w:p w14:paraId="525CC417"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276/00</w:t>
            </w:r>
          </w:p>
        </w:tc>
        <w:tc>
          <w:tcPr>
            <w:tcW w:w="1125" w:type="dxa"/>
            <w:vAlign w:val="center"/>
          </w:tcPr>
          <w:p w14:paraId="4BDB8B35" w14:textId="77777777" w:rsidR="000E546E" w:rsidRPr="000E546E" w:rsidRDefault="000E546E" w:rsidP="000E546E">
            <w:pPr>
              <w:spacing w:after="200"/>
              <w:ind w:left="141" w:hanging="119"/>
              <w:jc w:val="center"/>
              <w:rPr>
                <w:rFonts w:eastAsia="Calibri" w:cs="B Nazanin"/>
                <w:sz w:val="20"/>
                <w:szCs w:val="20"/>
                <w:lang w:bidi="fa-IR"/>
              </w:rPr>
            </w:pPr>
            <w:r w:rsidRPr="000E546E">
              <w:rPr>
                <w:rFonts w:eastAsia="Calibri" w:cs="B Nazanin" w:hint="cs"/>
                <w:sz w:val="20"/>
                <w:szCs w:val="20"/>
                <w:rtl/>
                <w:lang w:bidi="fa-IR"/>
              </w:rPr>
              <w:t>844/0</w:t>
            </w:r>
          </w:p>
        </w:tc>
      </w:tr>
      <w:tr w:rsidR="000E546E" w:rsidRPr="000E546E" w14:paraId="0B4F83E9" w14:textId="77777777" w:rsidTr="00FD75C9">
        <w:trPr>
          <w:jc w:val="center"/>
        </w:trPr>
        <w:tc>
          <w:tcPr>
            <w:tcW w:w="2229" w:type="dxa"/>
            <w:vAlign w:val="center"/>
          </w:tcPr>
          <w:p w14:paraId="648DEC0F" w14:textId="77777777" w:rsidR="000E546E" w:rsidRPr="000E546E" w:rsidRDefault="000E546E" w:rsidP="000E546E">
            <w:pPr>
              <w:spacing w:after="200"/>
              <w:ind w:left="141" w:hanging="119"/>
              <w:jc w:val="center"/>
              <w:rPr>
                <w:rFonts w:cs="B Nazanin"/>
                <w:sz w:val="20"/>
                <w:szCs w:val="20"/>
                <w:rtl/>
                <w:lang w:bidi="fa-IR"/>
              </w:rPr>
            </w:pPr>
            <w:r w:rsidRPr="000E546E">
              <w:rPr>
                <w:rFonts w:ascii="Calibri" w:eastAsia="Calibri" w:hAnsi="Calibri" w:cs="B Nazanin" w:hint="cs"/>
                <w:sz w:val="20"/>
                <w:szCs w:val="20"/>
                <w:rtl/>
                <w:lang w:bidi="fa-IR"/>
              </w:rPr>
              <w:t>پرخاشگری اسفند</w:t>
            </w:r>
          </w:p>
        </w:tc>
        <w:tc>
          <w:tcPr>
            <w:tcW w:w="1134" w:type="dxa"/>
            <w:vAlign w:val="center"/>
          </w:tcPr>
          <w:p w14:paraId="33A5DA62"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705/0</w:t>
            </w:r>
          </w:p>
        </w:tc>
        <w:tc>
          <w:tcPr>
            <w:tcW w:w="1035" w:type="dxa"/>
            <w:vAlign w:val="center"/>
          </w:tcPr>
          <w:p w14:paraId="7CB7C0C2"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257/0-</w:t>
            </w:r>
          </w:p>
        </w:tc>
        <w:tc>
          <w:tcPr>
            <w:tcW w:w="1125" w:type="dxa"/>
            <w:vAlign w:val="center"/>
          </w:tcPr>
          <w:p w14:paraId="306AC68B"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226/0-</w:t>
            </w:r>
          </w:p>
        </w:tc>
      </w:tr>
      <w:tr w:rsidR="000E546E" w:rsidRPr="000E546E" w14:paraId="3319A533" w14:textId="77777777" w:rsidTr="00FD75C9">
        <w:trPr>
          <w:jc w:val="center"/>
        </w:trPr>
        <w:tc>
          <w:tcPr>
            <w:tcW w:w="2229" w:type="dxa"/>
            <w:vAlign w:val="center"/>
          </w:tcPr>
          <w:p w14:paraId="04844B14" w14:textId="77777777" w:rsidR="000E546E" w:rsidRPr="000E546E" w:rsidRDefault="000E546E" w:rsidP="000E546E">
            <w:pPr>
              <w:spacing w:after="200"/>
              <w:ind w:left="141" w:hanging="119"/>
              <w:jc w:val="center"/>
              <w:rPr>
                <w:rFonts w:cs="B Nazanin"/>
                <w:sz w:val="20"/>
                <w:szCs w:val="20"/>
                <w:rtl/>
                <w:lang w:bidi="fa-IR"/>
              </w:rPr>
            </w:pPr>
            <w:r w:rsidRPr="000E546E">
              <w:rPr>
                <w:rFonts w:ascii="Calibri" w:eastAsia="Calibri" w:hAnsi="Calibri" w:cs="B Nazanin" w:hint="cs"/>
                <w:sz w:val="20"/>
                <w:szCs w:val="20"/>
                <w:rtl/>
                <w:lang w:bidi="fa-IR"/>
              </w:rPr>
              <w:t>پرخاشگری فروردین</w:t>
            </w:r>
          </w:p>
        </w:tc>
        <w:tc>
          <w:tcPr>
            <w:tcW w:w="1134" w:type="dxa"/>
            <w:vAlign w:val="center"/>
          </w:tcPr>
          <w:p w14:paraId="6240F20A"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367/0</w:t>
            </w:r>
          </w:p>
        </w:tc>
        <w:tc>
          <w:tcPr>
            <w:tcW w:w="1035" w:type="dxa"/>
            <w:vAlign w:val="center"/>
          </w:tcPr>
          <w:p w14:paraId="7092572D"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106/0-</w:t>
            </w:r>
          </w:p>
        </w:tc>
        <w:tc>
          <w:tcPr>
            <w:tcW w:w="1125" w:type="dxa"/>
            <w:vAlign w:val="center"/>
          </w:tcPr>
          <w:p w14:paraId="3927489E"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458/0-</w:t>
            </w:r>
          </w:p>
        </w:tc>
      </w:tr>
      <w:tr w:rsidR="000E546E" w:rsidRPr="000E546E" w14:paraId="2A09610E" w14:textId="77777777" w:rsidTr="00FD75C9">
        <w:trPr>
          <w:jc w:val="center"/>
        </w:trPr>
        <w:tc>
          <w:tcPr>
            <w:tcW w:w="2229" w:type="dxa"/>
            <w:vAlign w:val="center"/>
          </w:tcPr>
          <w:p w14:paraId="79E35A29" w14:textId="77777777" w:rsidR="000E546E" w:rsidRPr="000E546E" w:rsidRDefault="000E546E" w:rsidP="000E546E">
            <w:pPr>
              <w:spacing w:after="200"/>
              <w:ind w:left="141" w:hanging="119"/>
              <w:jc w:val="center"/>
              <w:rPr>
                <w:rFonts w:ascii="Calibri" w:eastAsia="Calibri" w:hAnsi="Calibri" w:cs="B Nazanin"/>
                <w:sz w:val="20"/>
                <w:szCs w:val="20"/>
                <w:rtl/>
                <w:lang w:bidi="fa-IR"/>
              </w:rPr>
            </w:pPr>
            <w:r w:rsidRPr="000E546E">
              <w:rPr>
                <w:rFonts w:ascii="Calibri" w:eastAsia="Calibri" w:hAnsi="Calibri" w:cs="B Nazanin" w:hint="cs"/>
                <w:sz w:val="20"/>
                <w:szCs w:val="20"/>
                <w:rtl/>
                <w:lang w:bidi="fa-IR"/>
              </w:rPr>
              <w:t>تکانشگری بهمن</w:t>
            </w:r>
          </w:p>
        </w:tc>
        <w:tc>
          <w:tcPr>
            <w:tcW w:w="1134" w:type="dxa"/>
            <w:vAlign w:val="center"/>
          </w:tcPr>
          <w:p w14:paraId="2206BF6C"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639/0</w:t>
            </w:r>
          </w:p>
        </w:tc>
        <w:tc>
          <w:tcPr>
            <w:tcW w:w="1035" w:type="dxa"/>
            <w:vAlign w:val="center"/>
          </w:tcPr>
          <w:p w14:paraId="77EA54B1"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131/0</w:t>
            </w:r>
          </w:p>
        </w:tc>
        <w:tc>
          <w:tcPr>
            <w:tcW w:w="1125" w:type="dxa"/>
            <w:vAlign w:val="center"/>
          </w:tcPr>
          <w:p w14:paraId="73C00EEC"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300/0-</w:t>
            </w:r>
          </w:p>
        </w:tc>
      </w:tr>
      <w:tr w:rsidR="000E546E" w:rsidRPr="000E546E" w14:paraId="385A6502" w14:textId="77777777" w:rsidTr="00FD75C9">
        <w:trPr>
          <w:jc w:val="center"/>
        </w:trPr>
        <w:tc>
          <w:tcPr>
            <w:tcW w:w="2229" w:type="dxa"/>
            <w:vAlign w:val="center"/>
          </w:tcPr>
          <w:p w14:paraId="44DD3086" w14:textId="77777777" w:rsidR="000E546E" w:rsidRPr="000E546E" w:rsidRDefault="000E546E" w:rsidP="000E546E">
            <w:pPr>
              <w:spacing w:after="200"/>
              <w:ind w:left="141" w:hanging="119"/>
              <w:jc w:val="center"/>
              <w:rPr>
                <w:rFonts w:ascii="Calibri" w:eastAsia="Calibri" w:hAnsi="Calibri" w:cs="B Nazanin"/>
                <w:sz w:val="20"/>
                <w:szCs w:val="20"/>
                <w:rtl/>
                <w:lang w:bidi="fa-IR"/>
              </w:rPr>
            </w:pPr>
            <w:r w:rsidRPr="000E546E">
              <w:rPr>
                <w:rFonts w:ascii="Calibri" w:eastAsia="Calibri" w:hAnsi="Calibri" w:cs="B Nazanin" w:hint="cs"/>
                <w:sz w:val="20"/>
                <w:szCs w:val="20"/>
                <w:rtl/>
                <w:lang w:bidi="fa-IR"/>
              </w:rPr>
              <w:t>تکانشگری اسفند</w:t>
            </w:r>
          </w:p>
        </w:tc>
        <w:tc>
          <w:tcPr>
            <w:tcW w:w="1134" w:type="dxa"/>
            <w:vAlign w:val="center"/>
          </w:tcPr>
          <w:p w14:paraId="749B67BB"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562/0</w:t>
            </w:r>
          </w:p>
        </w:tc>
        <w:tc>
          <w:tcPr>
            <w:tcW w:w="1035" w:type="dxa"/>
            <w:vAlign w:val="center"/>
          </w:tcPr>
          <w:p w14:paraId="08E77616"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187/0-</w:t>
            </w:r>
          </w:p>
        </w:tc>
        <w:tc>
          <w:tcPr>
            <w:tcW w:w="1125" w:type="dxa"/>
            <w:vAlign w:val="center"/>
          </w:tcPr>
          <w:p w14:paraId="32A9D4ED"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006/0-</w:t>
            </w:r>
          </w:p>
        </w:tc>
      </w:tr>
      <w:tr w:rsidR="000E546E" w:rsidRPr="000E546E" w14:paraId="5F026B23" w14:textId="77777777" w:rsidTr="00FD75C9">
        <w:trPr>
          <w:cnfStyle w:val="010000000000" w:firstRow="0" w:lastRow="1" w:firstColumn="0" w:lastColumn="0" w:oddVBand="0" w:evenVBand="0" w:oddHBand="0" w:evenHBand="0" w:firstRowFirstColumn="0" w:firstRowLastColumn="0" w:lastRowFirstColumn="0" w:lastRowLastColumn="0"/>
          <w:jc w:val="center"/>
        </w:trPr>
        <w:tc>
          <w:tcPr>
            <w:tcW w:w="2229" w:type="dxa"/>
            <w:vAlign w:val="center"/>
          </w:tcPr>
          <w:p w14:paraId="7EE1E08E" w14:textId="77777777" w:rsidR="000E546E" w:rsidRPr="000E546E" w:rsidRDefault="000E546E" w:rsidP="000E546E">
            <w:pPr>
              <w:spacing w:after="200"/>
              <w:ind w:left="141" w:hanging="119"/>
              <w:jc w:val="center"/>
              <w:rPr>
                <w:rFonts w:ascii="Calibri" w:eastAsia="Calibri" w:hAnsi="Calibri" w:cs="B Nazanin"/>
                <w:sz w:val="20"/>
                <w:szCs w:val="20"/>
                <w:rtl/>
                <w:lang w:bidi="fa-IR"/>
              </w:rPr>
            </w:pPr>
            <w:r w:rsidRPr="000E546E">
              <w:rPr>
                <w:rFonts w:ascii="Calibri" w:eastAsia="Calibri" w:hAnsi="Calibri" w:cs="B Nazanin" w:hint="cs"/>
                <w:sz w:val="20"/>
                <w:szCs w:val="20"/>
                <w:rtl/>
                <w:lang w:bidi="fa-IR"/>
              </w:rPr>
              <w:t>تکانشگری فروردین</w:t>
            </w:r>
          </w:p>
        </w:tc>
        <w:tc>
          <w:tcPr>
            <w:tcW w:w="1134" w:type="dxa"/>
            <w:vAlign w:val="center"/>
          </w:tcPr>
          <w:p w14:paraId="3A7097D4"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787/0</w:t>
            </w:r>
          </w:p>
        </w:tc>
        <w:tc>
          <w:tcPr>
            <w:tcW w:w="1035" w:type="dxa"/>
            <w:vAlign w:val="center"/>
          </w:tcPr>
          <w:p w14:paraId="0C7D7DC1"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019/0-</w:t>
            </w:r>
          </w:p>
        </w:tc>
        <w:tc>
          <w:tcPr>
            <w:tcW w:w="1125" w:type="dxa"/>
            <w:vAlign w:val="center"/>
          </w:tcPr>
          <w:p w14:paraId="454E1181" w14:textId="77777777" w:rsidR="000E546E" w:rsidRPr="000E546E" w:rsidRDefault="000E546E" w:rsidP="000E546E">
            <w:pPr>
              <w:spacing w:after="200"/>
              <w:ind w:left="141" w:hanging="119"/>
              <w:jc w:val="center"/>
              <w:rPr>
                <w:rFonts w:eastAsia="Calibri" w:cs="B Nazanin"/>
                <w:sz w:val="20"/>
                <w:szCs w:val="20"/>
                <w:rtl/>
                <w:lang w:bidi="fa-IR"/>
              </w:rPr>
            </w:pPr>
            <w:r w:rsidRPr="000E546E">
              <w:rPr>
                <w:rFonts w:eastAsia="Calibri" w:cs="B Nazanin" w:hint="cs"/>
                <w:sz w:val="20"/>
                <w:szCs w:val="20"/>
                <w:rtl/>
                <w:lang w:bidi="fa-IR"/>
              </w:rPr>
              <w:t>107/0-</w:t>
            </w:r>
          </w:p>
        </w:tc>
      </w:tr>
    </w:tbl>
    <w:p w14:paraId="7AD4FF6B" w14:textId="77777777" w:rsidR="000E546E" w:rsidRPr="000E546E" w:rsidRDefault="000E546E" w:rsidP="000E546E">
      <w:pPr>
        <w:bidi/>
        <w:ind w:left="141" w:firstLine="567"/>
        <w:jc w:val="both"/>
        <w:rPr>
          <w:rFonts w:eastAsia="Calibri" w:cs="B Nazanin"/>
          <w:sz w:val="10"/>
          <w:szCs w:val="10"/>
          <w:rtl/>
          <w:lang w:bidi="fa-IR"/>
        </w:rPr>
      </w:pPr>
    </w:p>
    <w:p w14:paraId="5857A6AD" w14:textId="77777777" w:rsidR="000E546E" w:rsidRDefault="000E546E" w:rsidP="000E546E">
      <w:pPr>
        <w:bidi/>
        <w:ind w:left="141" w:firstLine="567"/>
        <w:jc w:val="both"/>
        <w:rPr>
          <w:rFonts w:eastAsia="Calibri" w:cs="B Nazanin"/>
          <w:rtl/>
          <w:lang w:bidi="fa-IR"/>
        </w:rPr>
      </w:pPr>
      <w:bookmarkStart w:id="14" w:name="_Hlk201966488"/>
      <w:r w:rsidRPr="000E546E">
        <w:rPr>
          <w:rFonts w:eastAsia="Calibri" w:cs="B Nazanin" w:hint="cs"/>
          <w:rtl/>
          <w:lang w:bidi="fa-IR"/>
        </w:rPr>
        <w:t xml:space="preserve">مطابق اطلاعات قابل مشاهده در جدول، </w:t>
      </w:r>
      <w:bookmarkEnd w:id="14"/>
      <w:r w:rsidRPr="000E546E">
        <w:rPr>
          <w:rFonts w:eastAsia="Calibri" w:cs="B Nazanin"/>
          <w:rtl/>
        </w:rPr>
        <w:t>مقادیر</w:t>
      </w:r>
      <w:r w:rsidRPr="000E546E">
        <w:rPr>
          <w:rFonts w:eastAsia="Calibri" w:cs="B Nazanin"/>
          <w:lang w:bidi="fa-IR"/>
        </w:rPr>
        <w:t xml:space="preserve"> K-S </w:t>
      </w:r>
      <w:r w:rsidRPr="000E546E">
        <w:rPr>
          <w:rFonts w:eastAsia="Calibri" w:cs="B Nazanin"/>
          <w:rtl/>
        </w:rPr>
        <w:t>برای هیچ‌کدام از متغیرها و ماه‌ها از مقدار بحرانی (معمولاً 0.05 برای سطح معنا‌داری) بالاتر نیست. این موضوع نشان‌دهنده نبود انحراف معنی‌دار از توزیع نرمال است و بر نرمال بودن توزیع داده‌های هر بعد تأکید دارد</w:t>
      </w:r>
      <w:r w:rsidRPr="000E546E">
        <w:rPr>
          <w:rFonts w:eastAsia="Calibri" w:cs="B Nazanin"/>
          <w:lang w:bidi="fa-IR"/>
        </w:rPr>
        <w:t>.</w:t>
      </w:r>
      <w:r w:rsidRPr="000E546E">
        <w:rPr>
          <w:rFonts w:eastAsia="Calibri" w:cs="B Nazanin" w:hint="cs"/>
          <w:rtl/>
          <w:lang w:bidi="fa-IR"/>
        </w:rPr>
        <w:t xml:space="preserve"> </w:t>
      </w:r>
      <w:r w:rsidRPr="000E546E">
        <w:rPr>
          <w:rFonts w:eastAsia="Calibri" w:cs="B Nazanin"/>
          <w:rtl/>
        </w:rPr>
        <w:t>چولگی و کشیدگی تمام متغیرها در بازه قابل‌قبول برای نرمال بودن قرار دارند (معمولاً مقادیر بین 2+ و 2- قابل قبول در نظر گرفته می‌شوند)</w:t>
      </w:r>
      <w:r w:rsidRPr="000E546E">
        <w:rPr>
          <w:rFonts w:eastAsia="Calibri" w:cs="B Nazanin"/>
          <w:lang w:bidi="fa-IR"/>
        </w:rPr>
        <w:t>.</w:t>
      </w:r>
      <w:r w:rsidRPr="000E546E">
        <w:rPr>
          <w:rFonts w:eastAsia="Calibri" w:cs="B Nazanin" w:hint="cs"/>
          <w:rtl/>
          <w:lang w:bidi="fa-IR"/>
        </w:rPr>
        <w:t xml:space="preserve"> </w:t>
      </w:r>
      <w:r w:rsidRPr="000E546E">
        <w:rPr>
          <w:rFonts w:eastAsia="Calibri" w:cs="B Nazanin"/>
          <w:rtl/>
        </w:rPr>
        <w:t>بنابراین می‌توان از آزمون‌های آماری پارامتریک برای تحلیل این داده‌ها استفاده کرد</w:t>
      </w:r>
      <w:r w:rsidRPr="000E546E">
        <w:rPr>
          <w:rFonts w:eastAsia="Calibri" w:cs="B Nazanin"/>
          <w:lang w:bidi="fa-IR"/>
        </w:rPr>
        <w:t>.</w:t>
      </w:r>
    </w:p>
    <w:p w14:paraId="3CA17DE3" w14:textId="77777777" w:rsidR="000E546E" w:rsidRPr="000E546E" w:rsidRDefault="000E546E" w:rsidP="000E546E">
      <w:pPr>
        <w:bidi/>
        <w:ind w:left="141" w:firstLine="567"/>
        <w:jc w:val="both"/>
        <w:rPr>
          <w:rFonts w:eastAsia="Calibri" w:cs="B Nazanin"/>
        </w:rPr>
      </w:pPr>
    </w:p>
    <w:p w14:paraId="1A675372" w14:textId="5CAB7786" w:rsidR="000E546E" w:rsidRPr="000E546E" w:rsidRDefault="000E546E" w:rsidP="000E546E">
      <w:pPr>
        <w:bidi/>
        <w:spacing w:after="160"/>
        <w:ind w:left="141"/>
        <w:jc w:val="center"/>
        <w:rPr>
          <w:rFonts w:ascii="Tahoma" w:hAnsi="Tahoma" w:cs="B Nazanin"/>
          <w:b/>
          <w:bCs/>
          <w:sz w:val="20"/>
          <w:szCs w:val="20"/>
          <w:rtl/>
          <w:lang w:bidi="fa-IR"/>
        </w:rPr>
      </w:pPr>
      <w:r w:rsidRPr="000E546E">
        <w:rPr>
          <w:rFonts w:ascii="Tahoma" w:hAnsi="Tahoma" w:cs="B Nazanin" w:hint="cs"/>
          <w:b/>
          <w:bCs/>
          <w:sz w:val="20"/>
          <w:szCs w:val="20"/>
          <w:rtl/>
          <w:lang w:bidi="fa-IR"/>
        </w:rPr>
        <w:t>جدول (2). نتایج آزمون لامبدای ویلکز، اثرهتلینگ، اثر پیلای و اثر بزرگترین ریشه</w:t>
      </w:r>
    </w:p>
    <w:tbl>
      <w:tblPr>
        <w:tblStyle w:val="Style4"/>
        <w:bidiVisual/>
        <w:tblW w:w="4927" w:type="pct"/>
        <w:jc w:val="center"/>
        <w:tblLayout w:type="fixed"/>
        <w:tblLook w:val="00A0" w:firstRow="1" w:lastRow="0" w:firstColumn="1" w:lastColumn="0" w:noHBand="0" w:noVBand="0"/>
      </w:tblPr>
      <w:tblGrid>
        <w:gridCol w:w="877"/>
        <w:gridCol w:w="1760"/>
        <w:gridCol w:w="641"/>
        <w:gridCol w:w="849"/>
        <w:gridCol w:w="1138"/>
        <w:gridCol w:w="1127"/>
        <w:gridCol w:w="1133"/>
        <w:gridCol w:w="1134"/>
      </w:tblGrid>
      <w:tr w:rsidR="008D2228" w:rsidRPr="000E546E" w14:paraId="7ED3DAC6" w14:textId="77777777" w:rsidTr="008D2228">
        <w:trPr>
          <w:cnfStyle w:val="100000000000" w:firstRow="1" w:lastRow="0" w:firstColumn="0" w:lastColumn="0" w:oddVBand="0" w:evenVBand="0" w:oddHBand="0" w:evenHBand="0" w:firstRowFirstColumn="0" w:firstRowLastColumn="0" w:lastRowFirstColumn="0" w:lastRowLastColumn="0"/>
          <w:trHeight w:val="571"/>
          <w:jc w:val="center"/>
        </w:trPr>
        <w:tc>
          <w:tcPr>
            <w:tcW w:w="506" w:type="pct"/>
            <w:vAlign w:val="center"/>
          </w:tcPr>
          <w:p w14:paraId="08F8F810" w14:textId="77777777" w:rsidR="000E546E" w:rsidRPr="000E546E" w:rsidRDefault="000E546E" w:rsidP="008D2228">
            <w:pPr>
              <w:spacing w:after="200"/>
              <w:ind w:left="141" w:hanging="141"/>
              <w:jc w:val="center"/>
              <w:rPr>
                <w:rFonts w:cs="B Nazanin"/>
                <w:sz w:val="20"/>
                <w:szCs w:val="20"/>
                <w:rtl/>
                <w:lang w:bidi="fa-IR"/>
              </w:rPr>
            </w:pPr>
          </w:p>
        </w:tc>
        <w:tc>
          <w:tcPr>
            <w:tcW w:w="1016" w:type="pct"/>
            <w:vAlign w:val="center"/>
          </w:tcPr>
          <w:p w14:paraId="52512167" w14:textId="77777777" w:rsidR="000E546E" w:rsidRPr="000E546E" w:rsidRDefault="000E546E" w:rsidP="008D2228">
            <w:pPr>
              <w:spacing w:after="200"/>
              <w:ind w:left="141" w:firstLine="31"/>
              <w:jc w:val="center"/>
              <w:rPr>
                <w:rFonts w:cs="B Nazanin"/>
                <w:b/>
                <w:bCs/>
                <w:sz w:val="20"/>
                <w:szCs w:val="20"/>
                <w:lang w:bidi="fa-IR"/>
              </w:rPr>
            </w:pPr>
            <w:r w:rsidRPr="000E546E">
              <w:rPr>
                <w:rFonts w:cs="B Nazanin"/>
                <w:b/>
                <w:bCs/>
                <w:sz w:val="20"/>
                <w:szCs w:val="20"/>
                <w:rtl/>
                <w:lang w:bidi="fa-IR"/>
              </w:rPr>
              <w:t>گروه</w:t>
            </w:r>
          </w:p>
        </w:tc>
        <w:tc>
          <w:tcPr>
            <w:tcW w:w="370" w:type="pct"/>
            <w:vAlign w:val="center"/>
          </w:tcPr>
          <w:p w14:paraId="0D7B50FA" w14:textId="77777777" w:rsidR="000E546E" w:rsidRPr="000E546E" w:rsidRDefault="000E546E" w:rsidP="008D2228">
            <w:pPr>
              <w:spacing w:after="200"/>
              <w:ind w:left="107" w:hanging="107"/>
              <w:jc w:val="center"/>
              <w:rPr>
                <w:rFonts w:cs="B Nazanin"/>
                <w:b/>
                <w:bCs/>
                <w:sz w:val="20"/>
                <w:szCs w:val="20"/>
                <w:lang w:bidi="fa-IR"/>
              </w:rPr>
            </w:pPr>
            <w:r w:rsidRPr="000E546E">
              <w:rPr>
                <w:rFonts w:cs="B Nazanin" w:hint="cs"/>
                <w:b/>
                <w:bCs/>
                <w:sz w:val="20"/>
                <w:szCs w:val="20"/>
                <w:rtl/>
                <w:lang w:bidi="fa-IR"/>
              </w:rPr>
              <w:t>مقدار</w:t>
            </w:r>
          </w:p>
        </w:tc>
        <w:tc>
          <w:tcPr>
            <w:tcW w:w="490" w:type="pct"/>
            <w:vAlign w:val="center"/>
          </w:tcPr>
          <w:p w14:paraId="4EDE3127" w14:textId="77777777" w:rsidR="000E546E" w:rsidRPr="000E546E" w:rsidRDefault="000E546E" w:rsidP="008D2228">
            <w:pPr>
              <w:spacing w:after="200"/>
              <w:ind w:left="107" w:hanging="107"/>
              <w:jc w:val="center"/>
              <w:rPr>
                <w:rFonts w:cs="B Nazanin"/>
                <w:b/>
                <w:bCs/>
                <w:sz w:val="20"/>
                <w:szCs w:val="20"/>
                <w:rtl/>
                <w:lang w:bidi="fa-IR"/>
              </w:rPr>
            </w:pPr>
            <w:r w:rsidRPr="000E546E">
              <w:rPr>
                <w:rFonts w:cs="B Nazanin"/>
                <w:b/>
                <w:bCs/>
                <w:sz w:val="20"/>
                <w:szCs w:val="20"/>
                <w:lang w:bidi="fa-IR"/>
              </w:rPr>
              <w:t>F</w:t>
            </w:r>
          </w:p>
        </w:tc>
        <w:tc>
          <w:tcPr>
            <w:tcW w:w="657" w:type="pct"/>
            <w:vAlign w:val="center"/>
          </w:tcPr>
          <w:p w14:paraId="3D10970F" w14:textId="77777777" w:rsidR="000E546E" w:rsidRPr="000E546E" w:rsidRDefault="000E546E" w:rsidP="008D2228">
            <w:pPr>
              <w:spacing w:after="200"/>
              <w:ind w:left="107" w:hanging="107"/>
              <w:jc w:val="center"/>
              <w:rPr>
                <w:rFonts w:cs="B Nazanin"/>
                <w:b/>
                <w:bCs/>
                <w:sz w:val="20"/>
                <w:szCs w:val="20"/>
                <w:lang w:bidi="fa-IR"/>
              </w:rPr>
            </w:pPr>
            <w:r w:rsidRPr="000E546E">
              <w:rPr>
                <w:rFonts w:cs="B Nazanin" w:hint="cs"/>
                <w:b/>
                <w:bCs/>
                <w:sz w:val="20"/>
                <w:szCs w:val="20"/>
                <w:rtl/>
                <w:lang w:bidi="fa-IR"/>
              </w:rPr>
              <w:t>درجه آزادی فرضیه</w:t>
            </w:r>
          </w:p>
        </w:tc>
        <w:tc>
          <w:tcPr>
            <w:tcW w:w="651" w:type="pct"/>
            <w:vAlign w:val="center"/>
          </w:tcPr>
          <w:p w14:paraId="407FF7E3" w14:textId="77777777" w:rsidR="000E546E" w:rsidRPr="000E546E" w:rsidRDefault="000E546E" w:rsidP="008D2228">
            <w:pPr>
              <w:spacing w:after="200"/>
              <w:ind w:left="107" w:hanging="107"/>
              <w:jc w:val="center"/>
              <w:rPr>
                <w:rFonts w:ascii="Arial" w:eastAsia="Calibri" w:hAnsi="Arial" w:cs="B Nazanin"/>
                <w:b/>
                <w:bCs/>
                <w:sz w:val="20"/>
                <w:szCs w:val="20"/>
                <w:lang w:bidi="fa-IR"/>
              </w:rPr>
            </w:pPr>
            <w:r w:rsidRPr="000E546E">
              <w:rPr>
                <w:rFonts w:ascii="Arial" w:eastAsia="Calibri" w:hAnsi="Arial" w:cs="B Nazanin" w:hint="cs"/>
                <w:b/>
                <w:bCs/>
                <w:sz w:val="20"/>
                <w:szCs w:val="20"/>
                <w:rtl/>
                <w:lang w:bidi="fa-IR"/>
              </w:rPr>
              <w:t>درجه آزادی خطا</w:t>
            </w:r>
          </w:p>
        </w:tc>
        <w:tc>
          <w:tcPr>
            <w:tcW w:w="654" w:type="pct"/>
            <w:vAlign w:val="center"/>
          </w:tcPr>
          <w:p w14:paraId="0855865A" w14:textId="77777777" w:rsidR="000E546E" w:rsidRPr="000E546E" w:rsidRDefault="000E546E" w:rsidP="008D2228">
            <w:pPr>
              <w:spacing w:after="200"/>
              <w:ind w:left="107" w:hanging="107"/>
              <w:jc w:val="center"/>
              <w:rPr>
                <w:rFonts w:ascii="Arial" w:eastAsia="Calibri" w:hAnsi="Arial" w:cs="B Nazanin"/>
                <w:b/>
                <w:bCs/>
                <w:sz w:val="20"/>
                <w:szCs w:val="20"/>
                <w:rtl/>
                <w:lang w:bidi="fa-IR"/>
              </w:rPr>
            </w:pPr>
            <w:r w:rsidRPr="000E546E">
              <w:rPr>
                <w:rFonts w:ascii="Arial" w:eastAsia="Calibri" w:hAnsi="Arial" w:cs="B Nazanin" w:hint="cs"/>
                <w:b/>
                <w:bCs/>
                <w:sz w:val="20"/>
                <w:szCs w:val="20"/>
                <w:rtl/>
                <w:lang w:bidi="fa-IR"/>
              </w:rPr>
              <w:t>سطح معناداری</w:t>
            </w:r>
          </w:p>
        </w:tc>
        <w:tc>
          <w:tcPr>
            <w:tcW w:w="655" w:type="pct"/>
            <w:vAlign w:val="center"/>
          </w:tcPr>
          <w:p w14:paraId="540FD7BA" w14:textId="77777777" w:rsidR="000E546E" w:rsidRPr="000E546E" w:rsidRDefault="000E546E" w:rsidP="008D2228">
            <w:pPr>
              <w:spacing w:after="200"/>
              <w:ind w:left="107" w:hanging="107"/>
              <w:jc w:val="center"/>
              <w:rPr>
                <w:rFonts w:ascii="Arial" w:eastAsia="Calibri" w:hAnsi="Arial" w:cs="B Nazanin"/>
                <w:b/>
                <w:bCs/>
                <w:sz w:val="20"/>
                <w:szCs w:val="20"/>
                <w:lang w:bidi="fa-IR"/>
              </w:rPr>
            </w:pPr>
            <w:r w:rsidRPr="000E546E">
              <w:rPr>
                <w:rFonts w:ascii="Arial" w:eastAsia="Calibri" w:hAnsi="Arial" w:cs="B Nazanin" w:hint="cs"/>
                <w:b/>
                <w:bCs/>
                <w:sz w:val="20"/>
                <w:szCs w:val="20"/>
                <w:rtl/>
                <w:lang w:bidi="fa-IR"/>
              </w:rPr>
              <w:t>مجذور اتای تفکیکی</w:t>
            </w:r>
          </w:p>
        </w:tc>
      </w:tr>
      <w:tr w:rsidR="008D2228" w:rsidRPr="000E546E" w14:paraId="640EC4DA" w14:textId="77777777" w:rsidTr="008D2228">
        <w:trPr>
          <w:trHeight w:val="328"/>
          <w:jc w:val="center"/>
        </w:trPr>
        <w:tc>
          <w:tcPr>
            <w:tcW w:w="506" w:type="pct"/>
            <w:vMerge w:val="restart"/>
            <w:vAlign w:val="center"/>
          </w:tcPr>
          <w:p w14:paraId="207CE6D3" w14:textId="77777777" w:rsidR="000E546E" w:rsidRPr="000E546E" w:rsidRDefault="000E546E" w:rsidP="008D2228">
            <w:pPr>
              <w:spacing w:after="200"/>
              <w:ind w:left="141" w:hanging="141"/>
              <w:jc w:val="center"/>
              <w:rPr>
                <w:rFonts w:ascii="Calibri" w:eastAsia="Calibri" w:hAnsi="Calibri" w:cs="B Nazanin"/>
                <w:sz w:val="20"/>
                <w:szCs w:val="20"/>
                <w:rtl/>
                <w:lang w:bidi="fa-IR"/>
              </w:rPr>
            </w:pPr>
            <w:r w:rsidRPr="000E546E">
              <w:rPr>
                <w:rFonts w:ascii="Calibri" w:eastAsia="Calibri" w:hAnsi="Calibri" w:cs="B Nazanin" w:hint="cs"/>
                <w:sz w:val="20"/>
                <w:szCs w:val="20"/>
                <w:rtl/>
                <w:lang w:bidi="fa-IR"/>
              </w:rPr>
              <w:t>زمان</w:t>
            </w:r>
          </w:p>
        </w:tc>
        <w:tc>
          <w:tcPr>
            <w:tcW w:w="1016" w:type="pct"/>
            <w:vAlign w:val="center"/>
          </w:tcPr>
          <w:p w14:paraId="72B00118" w14:textId="77777777" w:rsidR="000E546E" w:rsidRPr="000E546E" w:rsidRDefault="000E546E" w:rsidP="008D2228">
            <w:pPr>
              <w:spacing w:after="200"/>
              <w:ind w:left="141" w:hanging="141"/>
              <w:jc w:val="center"/>
              <w:rPr>
                <w:rFonts w:ascii="Arial" w:eastAsia="Calibri" w:hAnsi="Arial" w:cs="B Nazanin"/>
                <w:sz w:val="20"/>
                <w:szCs w:val="20"/>
                <w:lang w:bidi="fa-IR"/>
              </w:rPr>
            </w:pPr>
            <w:r w:rsidRPr="000E546E">
              <w:rPr>
                <w:rFonts w:ascii="Calibri" w:eastAsia="Calibri" w:hAnsi="Calibri" w:cs="B Nazanin" w:hint="cs"/>
                <w:sz w:val="20"/>
                <w:szCs w:val="20"/>
                <w:rtl/>
                <w:lang w:bidi="fa-IR"/>
              </w:rPr>
              <w:t>اثر پیلای</w:t>
            </w:r>
          </w:p>
        </w:tc>
        <w:tc>
          <w:tcPr>
            <w:tcW w:w="370" w:type="pct"/>
            <w:vAlign w:val="center"/>
          </w:tcPr>
          <w:p w14:paraId="6526EAC1"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903/0</w:t>
            </w:r>
          </w:p>
        </w:tc>
        <w:tc>
          <w:tcPr>
            <w:tcW w:w="490" w:type="pct"/>
            <w:vAlign w:val="center"/>
          </w:tcPr>
          <w:p w14:paraId="2108E3D4"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03/334</w:t>
            </w:r>
          </w:p>
        </w:tc>
        <w:tc>
          <w:tcPr>
            <w:tcW w:w="657" w:type="pct"/>
            <w:vAlign w:val="center"/>
          </w:tcPr>
          <w:p w14:paraId="6D18FD33"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000/5</w:t>
            </w:r>
          </w:p>
        </w:tc>
        <w:tc>
          <w:tcPr>
            <w:tcW w:w="651" w:type="pct"/>
            <w:vAlign w:val="center"/>
          </w:tcPr>
          <w:p w14:paraId="72B68EC7"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00/180</w:t>
            </w:r>
          </w:p>
        </w:tc>
        <w:tc>
          <w:tcPr>
            <w:tcW w:w="654" w:type="pct"/>
            <w:vAlign w:val="center"/>
          </w:tcPr>
          <w:p w14:paraId="60904EDE"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001/0</w:t>
            </w:r>
          </w:p>
        </w:tc>
        <w:tc>
          <w:tcPr>
            <w:tcW w:w="655" w:type="pct"/>
            <w:vAlign w:val="center"/>
          </w:tcPr>
          <w:p w14:paraId="1B2E8E1E"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903/0</w:t>
            </w:r>
          </w:p>
        </w:tc>
      </w:tr>
      <w:tr w:rsidR="008D2228" w:rsidRPr="000E546E" w14:paraId="477AE41D" w14:textId="77777777" w:rsidTr="008D2228">
        <w:trPr>
          <w:trHeight w:val="220"/>
          <w:jc w:val="center"/>
        </w:trPr>
        <w:tc>
          <w:tcPr>
            <w:tcW w:w="506" w:type="pct"/>
            <w:vMerge/>
            <w:vAlign w:val="center"/>
          </w:tcPr>
          <w:p w14:paraId="25A2C2A1" w14:textId="77777777" w:rsidR="000E546E" w:rsidRPr="000E546E" w:rsidRDefault="000E546E" w:rsidP="008D2228">
            <w:pPr>
              <w:spacing w:after="200"/>
              <w:ind w:left="141" w:hanging="141"/>
              <w:jc w:val="center"/>
              <w:rPr>
                <w:rFonts w:eastAsia="Calibri" w:cs="B Nazanin"/>
                <w:sz w:val="20"/>
                <w:szCs w:val="20"/>
                <w:rtl/>
                <w:lang w:bidi="fa-IR"/>
              </w:rPr>
            </w:pPr>
          </w:p>
        </w:tc>
        <w:tc>
          <w:tcPr>
            <w:tcW w:w="1016" w:type="pct"/>
            <w:vAlign w:val="center"/>
          </w:tcPr>
          <w:p w14:paraId="70114F63" w14:textId="77777777" w:rsidR="000E546E" w:rsidRPr="000E546E" w:rsidRDefault="000E546E" w:rsidP="008D2228">
            <w:pPr>
              <w:spacing w:after="200"/>
              <w:ind w:left="141" w:hanging="141"/>
              <w:jc w:val="center"/>
              <w:rPr>
                <w:rFonts w:eastAsia="Calibri" w:cs="B Nazanin"/>
                <w:sz w:val="20"/>
                <w:szCs w:val="20"/>
                <w:lang w:bidi="fa-IR"/>
              </w:rPr>
            </w:pPr>
            <w:r w:rsidRPr="000E546E">
              <w:rPr>
                <w:rFonts w:eastAsia="Calibri" w:cs="B Nazanin" w:hint="cs"/>
                <w:sz w:val="20"/>
                <w:szCs w:val="20"/>
                <w:rtl/>
                <w:lang w:bidi="fa-IR"/>
              </w:rPr>
              <w:t>لامبدای ویلکز</w:t>
            </w:r>
          </w:p>
        </w:tc>
        <w:tc>
          <w:tcPr>
            <w:tcW w:w="370" w:type="pct"/>
            <w:vAlign w:val="center"/>
          </w:tcPr>
          <w:p w14:paraId="631F6BF1" w14:textId="77777777" w:rsidR="000E546E" w:rsidRPr="000E546E" w:rsidRDefault="000E546E" w:rsidP="008D2228">
            <w:pPr>
              <w:spacing w:after="200"/>
              <w:ind w:left="141" w:hanging="141"/>
              <w:jc w:val="center"/>
              <w:rPr>
                <w:rFonts w:ascii="Calibri" w:eastAsia="Calibri" w:hAnsi="Calibri" w:cs="B Nazanin"/>
                <w:sz w:val="20"/>
                <w:szCs w:val="20"/>
                <w:lang w:bidi="fa-IR"/>
              </w:rPr>
            </w:pPr>
            <w:r w:rsidRPr="000E546E">
              <w:rPr>
                <w:rFonts w:ascii="Calibri" w:eastAsia="Calibri" w:hAnsi="Calibri" w:cs="B Nazanin" w:hint="cs"/>
                <w:sz w:val="20"/>
                <w:szCs w:val="20"/>
                <w:rtl/>
                <w:lang w:bidi="fa-IR"/>
              </w:rPr>
              <w:t>097/0</w:t>
            </w:r>
          </w:p>
        </w:tc>
        <w:tc>
          <w:tcPr>
            <w:tcW w:w="490" w:type="pct"/>
            <w:vAlign w:val="center"/>
          </w:tcPr>
          <w:p w14:paraId="477CFACE"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03/334</w:t>
            </w:r>
          </w:p>
        </w:tc>
        <w:tc>
          <w:tcPr>
            <w:tcW w:w="657" w:type="pct"/>
            <w:vAlign w:val="center"/>
          </w:tcPr>
          <w:p w14:paraId="20AE8D26"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000/5</w:t>
            </w:r>
          </w:p>
        </w:tc>
        <w:tc>
          <w:tcPr>
            <w:tcW w:w="651" w:type="pct"/>
            <w:vAlign w:val="center"/>
          </w:tcPr>
          <w:p w14:paraId="6369BC40"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00/180</w:t>
            </w:r>
          </w:p>
        </w:tc>
        <w:tc>
          <w:tcPr>
            <w:tcW w:w="654" w:type="pct"/>
            <w:vAlign w:val="center"/>
          </w:tcPr>
          <w:p w14:paraId="6A67CE18"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001/0</w:t>
            </w:r>
          </w:p>
        </w:tc>
        <w:tc>
          <w:tcPr>
            <w:tcW w:w="655" w:type="pct"/>
            <w:vAlign w:val="center"/>
          </w:tcPr>
          <w:p w14:paraId="2B5A6FAC"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903/0</w:t>
            </w:r>
          </w:p>
        </w:tc>
      </w:tr>
      <w:tr w:rsidR="008D2228" w:rsidRPr="000E546E" w14:paraId="5C924A57" w14:textId="77777777" w:rsidTr="008D2228">
        <w:trPr>
          <w:trHeight w:val="220"/>
          <w:jc w:val="center"/>
        </w:trPr>
        <w:tc>
          <w:tcPr>
            <w:tcW w:w="506" w:type="pct"/>
            <w:vMerge/>
            <w:vAlign w:val="center"/>
          </w:tcPr>
          <w:p w14:paraId="508E0314" w14:textId="77777777" w:rsidR="000E546E" w:rsidRPr="000E546E" w:rsidRDefault="000E546E" w:rsidP="008D2228">
            <w:pPr>
              <w:spacing w:after="200"/>
              <w:ind w:left="141" w:hanging="141"/>
              <w:jc w:val="center"/>
              <w:rPr>
                <w:rFonts w:ascii="Calibri" w:eastAsia="Calibri" w:hAnsi="Calibri" w:cs="B Nazanin"/>
                <w:sz w:val="20"/>
                <w:szCs w:val="20"/>
                <w:rtl/>
                <w:lang w:bidi="fa-IR"/>
              </w:rPr>
            </w:pPr>
          </w:p>
        </w:tc>
        <w:tc>
          <w:tcPr>
            <w:tcW w:w="1016" w:type="pct"/>
            <w:vAlign w:val="center"/>
          </w:tcPr>
          <w:p w14:paraId="7318E83C" w14:textId="77777777" w:rsidR="000E546E" w:rsidRPr="000E546E" w:rsidRDefault="000E546E" w:rsidP="008D2228">
            <w:pPr>
              <w:spacing w:after="200"/>
              <w:ind w:left="141" w:hanging="141"/>
              <w:jc w:val="center"/>
              <w:rPr>
                <w:rFonts w:ascii="Arial" w:eastAsia="Calibri" w:hAnsi="Arial" w:cs="B Nazanin"/>
                <w:sz w:val="20"/>
                <w:szCs w:val="20"/>
                <w:rtl/>
                <w:lang w:bidi="fa-IR"/>
              </w:rPr>
            </w:pPr>
            <w:r w:rsidRPr="000E546E">
              <w:rPr>
                <w:rFonts w:ascii="Calibri" w:eastAsia="Calibri" w:hAnsi="Calibri" w:cs="B Nazanin" w:hint="cs"/>
                <w:sz w:val="20"/>
                <w:szCs w:val="20"/>
                <w:rtl/>
                <w:lang w:bidi="fa-IR"/>
              </w:rPr>
              <w:t>اثر هتلینگ</w:t>
            </w:r>
          </w:p>
        </w:tc>
        <w:tc>
          <w:tcPr>
            <w:tcW w:w="370" w:type="pct"/>
            <w:vAlign w:val="center"/>
          </w:tcPr>
          <w:p w14:paraId="1D923B10" w14:textId="77777777" w:rsidR="000E546E" w:rsidRPr="000E546E" w:rsidRDefault="000E546E" w:rsidP="008D2228">
            <w:pPr>
              <w:spacing w:after="200"/>
              <w:ind w:left="141" w:hanging="141"/>
              <w:jc w:val="center"/>
              <w:rPr>
                <w:rFonts w:ascii="Calibri" w:eastAsia="Calibri" w:hAnsi="Calibri" w:cs="B Nazanin"/>
                <w:sz w:val="20"/>
                <w:szCs w:val="20"/>
                <w:lang w:bidi="fa-IR"/>
              </w:rPr>
            </w:pPr>
            <w:r w:rsidRPr="000E546E">
              <w:rPr>
                <w:rFonts w:ascii="Calibri" w:eastAsia="Calibri" w:hAnsi="Calibri" w:cs="B Nazanin" w:hint="cs"/>
                <w:sz w:val="20"/>
                <w:szCs w:val="20"/>
                <w:rtl/>
                <w:lang w:bidi="fa-IR"/>
              </w:rPr>
              <w:t>279/9</w:t>
            </w:r>
          </w:p>
        </w:tc>
        <w:tc>
          <w:tcPr>
            <w:tcW w:w="490" w:type="pct"/>
            <w:vAlign w:val="center"/>
          </w:tcPr>
          <w:p w14:paraId="0DF092A2"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03/334</w:t>
            </w:r>
          </w:p>
        </w:tc>
        <w:tc>
          <w:tcPr>
            <w:tcW w:w="657" w:type="pct"/>
            <w:vAlign w:val="center"/>
          </w:tcPr>
          <w:p w14:paraId="6135FEB5"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000/5</w:t>
            </w:r>
          </w:p>
        </w:tc>
        <w:tc>
          <w:tcPr>
            <w:tcW w:w="651" w:type="pct"/>
            <w:vAlign w:val="center"/>
          </w:tcPr>
          <w:p w14:paraId="6F7945E2"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00/180</w:t>
            </w:r>
          </w:p>
        </w:tc>
        <w:tc>
          <w:tcPr>
            <w:tcW w:w="654" w:type="pct"/>
            <w:vAlign w:val="center"/>
          </w:tcPr>
          <w:p w14:paraId="1A7AF108"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001/0</w:t>
            </w:r>
          </w:p>
        </w:tc>
        <w:tc>
          <w:tcPr>
            <w:tcW w:w="655" w:type="pct"/>
            <w:vAlign w:val="center"/>
          </w:tcPr>
          <w:p w14:paraId="797D722E"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903/0</w:t>
            </w:r>
          </w:p>
        </w:tc>
      </w:tr>
      <w:tr w:rsidR="008D2228" w:rsidRPr="000E546E" w14:paraId="097B5FD8" w14:textId="77777777" w:rsidTr="008D2228">
        <w:trPr>
          <w:trHeight w:val="220"/>
          <w:jc w:val="center"/>
        </w:trPr>
        <w:tc>
          <w:tcPr>
            <w:tcW w:w="506" w:type="pct"/>
            <w:vMerge/>
            <w:vAlign w:val="center"/>
          </w:tcPr>
          <w:p w14:paraId="733AE0B7" w14:textId="77777777" w:rsidR="000E546E" w:rsidRPr="000E546E" w:rsidRDefault="000E546E" w:rsidP="008D2228">
            <w:pPr>
              <w:spacing w:after="200"/>
              <w:ind w:left="141" w:hanging="141"/>
              <w:jc w:val="center"/>
              <w:rPr>
                <w:rFonts w:ascii="Calibri" w:eastAsia="Calibri" w:hAnsi="Calibri" w:cs="B Nazanin"/>
                <w:sz w:val="20"/>
                <w:szCs w:val="20"/>
                <w:rtl/>
                <w:lang w:bidi="fa-IR"/>
              </w:rPr>
            </w:pPr>
          </w:p>
        </w:tc>
        <w:tc>
          <w:tcPr>
            <w:tcW w:w="1016" w:type="pct"/>
            <w:vAlign w:val="center"/>
          </w:tcPr>
          <w:p w14:paraId="34CBC903" w14:textId="77777777" w:rsidR="000E546E" w:rsidRPr="000E546E" w:rsidRDefault="000E546E" w:rsidP="008D2228">
            <w:pPr>
              <w:spacing w:after="200"/>
              <w:ind w:left="141" w:hanging="141"/>
              <w:jc w:val="center"/>
              <w:rPr>
                <w:rFonts w:ascii="Calibri" w:eastAsia="Calibri" w:hAnsi="Calibri" w:cs="B Nazanin"/>
                <w:sz w:val="20"/>
                <w:szCs w:val="20"/>
                <w:rtl/>
                <w:lang w:bidi="fa-IR"/>
              </w:rPr>
            </w:pPr>
            <w:r w:rsidRPr="000E546E">
              <w:rPr>
                <w:rFonts w:ascii="Calibri" w:eastAsia="Calibri" w:hAnsi="Calibri" w:cs="B Nazanin" w:hint="cs"/>
                <w:sz w:val="20"/>
                <w:szCs w:val="20"/>
                <w:rtl/>
                <w:lang w:bidi="fa-IR"/>
              </w:rPr>
              <w:t>اثر بزرگترین ریشه</w:t>
            </w:r>
          </w:p>
        </w:tc>
        <w:tc>
          <w:tcPr>
            <w:tcW w:w="370" w:type="pct"/>
            <w:vAlign w:val="center"/>
          </w:tcPr>
          <w:p w14:paraId="08EB4DBD" w14:textId="77777777" w:rsidR="000E546E" w:rsidRPr="000E546E" w:rsidRDefault="000E546E" w:rsidP="008D2228">
            <w:pPr>
              <w:spacing w:after="200"/>
              <w:ind w:left="141" w:hanging="141"/>
              <w:jc w:val="center"/>
              <w:rPr>
                <w:rFonts w:ascii="Calibri" w:eastAsia="Calibri" w:hAnsi="Calibri" w:cs="B Nazanin"/>
                <w:sz w:val="20"/>
                <w:szCs w:val="20"/>
                <w:rtl/>
                <w:lang w:bidi="fa-IR"/>
              </w:rPr>
            </w:pPr>
            <w:r w:rsidRPr="000E546E">
              <w:rPr>
                <w:rFonts w:ascii="Calibri" w:eastAsia="Calibri" w:hAnsi="Calibri" w:cs="B Nazanin" w:hint="cs"/>
                <w:sz w:val="20"/>
                <w:szCs w:val="20"/>
                <w:rtl/>
                <w:lang w:bidi="fa-IR"/>
              </w:rPr>
              <w:t>279/9</w:t>
            </w:r>
          </w:p>
        </w:tc>
        <w:tc>
          <w:tcPr>
            <w:tcW w:w="490" w:type="pct"/>
            <w:vAlign w:val="center"/>
          </w:tcPr>
          <w:p w14:paraId="4611F060"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03/334</w:t>
            </w:r>
          </w:p>
        </w:tc>
        <w:tc>
          <w:tcPr>
            <w:tcW w:w="657" w:type="pct"/>
            <w:vAlign w:val="center"/>
          </w:tcPr>
          <w:p w14:paraId="393F6CDD"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000/5</w:t>
            </w:r>
          </w:p>
        </w:tc>
        <w:tc>
          <w:tcPr>
            <w:tcW w:w="651" w:type="pct"/>
            <w:vAlign w:val="center"/>
          </w:tcPr>
          <w:p w14:paraId="514039E5"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00/180</w:t>
            </w:r>
          </w:p>
        </w:tc>
        <w:tc>
          <w:tcPr>
            <w:tcW w:w="654" w:type="pct"/>
            <w:vAlign w:val="center"/>
          </w:tcPr>
          <w:p w14:paraId="27F9D757"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001/0</w:t>
            </w:r>
          </w:p>
        </w:tc>
        <w:tc>
          <w:tcPr>
            <w:tcW w:w="655" w:type="pct"/>
            <w:vAlign w:val="center"/>
          </w:tcPr>
          <w:p w14:paraId="36C6F395"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903/0</w:t>
            </w:r>
          </w:p>
        </w:tc>
      </w:tr>
      <w:tr w:rsidR="008D2228" w:rsidRPr="000E546E" w14:paraId="156273B5" w14:textId="77777777" w:rsidTr="008D2228">
        <w:trPr>
          <w:trHeight w:val="220"/>
          <w:jc w:val="center"/>
        </w:trPr>
        <w:tc>
          <w:tcPr>
            <w:tcW w:w="506" w:type="pct"/>
            <w:vMerge w:val="restart"/>
            <w:vAlign w:val="center"/>
          </w:tcPr>
          <w:p w14:paraId="5D18843C" w14:textId="77777777" w:rsidR="000E546E" w:rsidRPr="000E546E" w:rsidRDefault="000E546E" w:rsidP="008D2228">
            <w:pPr>
              <w:spacing w:after="200"/>
              <w:ind w:left="141" w:hanging="141"/>
              <w:jc w:val="center"/>
              <w:rPr>
                <w:rFonts w:ascii="Calibri" w:eastAsia="Calibri" w:hAnsi="Calibri" w:cs="B Nazanin"/>
                <w:sz w:val="20"/>
                <w:szCs w:val="20"/>
                <w:rtl/>
                <w:lang w:bidi="fa-IR"/>
              </w:rPr>
            </w:pPr>
            <w:r w:rsidRPr="000E546E">
              <w:rPr>
                <w:rFonts w:ascii="Calibri" w:eastAsia="Calibri" w:hAnsi="Calibri" w:cs="B Nazanin" w:hint="cs"/>
                <w:sz w:val="20"/>
                <w:szCs w:val="20"/>
                <w:rtl/>
                <w:lang w:bidi="fa-IR"/>
              </w:rPr>
              <w:t>تعامل زمان و گروه</w:t>
            </w:r>
          </w:p>
        </w:tc>
        <w:tc>
          <w:tcPr>
            <w:tcW w:w="1016" w:type="pct"/>
            <w:vAlign w:val="center"/>
          </w:tcPr>
          <w:p w14:paraId="1095D66E" w14:textId="77777777" w:rsidR="000E546E" w:rsidRPr="000E546E" w:rsidRDefault="000E546E" w:rsidP="008D2228">
            <w:pPr>
              <w:spacing w:after="200"/>
              <w:ind w:left="141" w:hanging="141"/>
              <w:jc w:val="center"/>
              <w:rPr>
                <w:rFonts w:ascii="Calibri" w:eastAsia="Calibri" w:hAnsi="Calibri" w:cs="B Nazanin"/>
                <w:sz w:val="20"/>
                <w:szCs w:val="20"/>
                <w:rtl/>
                <w:lang w:bidi="fa-IR"/>
              </w:rPr>
            </w:pPr>
            <w:r w:rsidRPr="000E546E">
              <w:rPr>
                <w:rFonts w:ascii="Calibri" w:eastAsia="Calibri" w:hAnsi="Calibri" w:cs="B Nazanin" w:hint="cs"/>
                <w:sz w:val="20"/>
                <w:szCs w:val="20"/>
                <w:rtl/>
                <w:lang w:bidi="fa-IR"/>
              </w:rPr>
              <w:t>اثر پیلای</w:t>
            </w:r>
          </w:p>
        </w:tc>
        <w:tc>
          <w:tcPr>
            <w:tcW w:w="370" w:type="pct"/>
            <w:vAlign w:val="center"/>
          </w:tcPr>
          <w:p w14:paraId="5F4FEB43" w14:textId="77777777" w:rsidR="000E546E" w:rsidRPr="000E546E" w:rsidRDefault="000E546E" w:rsidP="008D2228">
            <w:pPr>
              <w:spacing w:after="200"/>
              <w:ind w:left="141" w:hanging="141"/>
              <w:jc w:val="center"/>
              <w:rPr>
                <w:rFonts w:ascii="Calibri" w:eastAsia="Calibri" w:hAnsi="Calibri" w:cs="B Nazanin"/>
                <w:sz w:val="20"/>
                <w:szCs w:val="20"/>
                <w:rtl/>
                <w:lang w:bidi="fa-IR"/>
              </w:rPr>
            </w:pPr>
            <w:r w:rsidRPr="000E546E">
              <w:rPr>
                <w:rFonts w:ascii="Calibri" w:eastAsia="Calibri" w:hAnsi="Calibri" w:cs="B Nazanin" w:hint="cs"/>
                <w:sz w:val="20"/>
                <w:szCs w:val="20"/>
                <w:rtl/>
                <w:lang w:bidi="fa-IR"/>
              </w:rPr>
              <w:t>027/0</w:t>
            </w:r>
          </w:p>
        </w:tc>
        <w:tc>
          <w:tcPr>
            <w:tcW w:w="490" w:type="pct"/>
            <w:vAlign w:val="center"/>
          </w:tcPr>
          <w:p w14:paraId="1801571D"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981/0</w:t>
            </w:r>
          </w:p>
        </w:tc>
        <w:tc>
          <w:tcPr>
            <w:tcW w:w="657" w:type="pct"/>
            <w:vAlign w:val="center"/>
          </w:tcPr>
          <w:p w14:paraId="0677AAFC"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000/5</w:t>
            </w:r>
          </w:p>
        </w:tc>
        <w:tc>
          <w:tcPr>
            <w:tcW w:w="651" w:type="pct"/>
            <w:vAlign w:val="center"/>
          </w:tcPr>
          <w:p w14:paraId="37E748E9"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00/180</w:t>
            </w:r>
          </w:p>
        </w:tc>
        <w:tc>
          <w:tcPr>
            <w:tcW w:w="654" w:type="pct"/>
            <w:vAlign w:val="center"/>
          </w:tcPr>
          <w:p w14:paraId="3EE4D16F"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431/0</w:t>
            </w:r>
          </w:p>
        </w:tc>
        <w:tc>
          <w:tcPr>
            <w:tcW w:w="655" w:type="pct"/>
            <w:vAlign w:val="center"/>
          </w:tcPr>
          <w:p w14:paraId="6B437167"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027/0</w:t>
            </w:r>
          </w:p>
        </w:tc>
      </w:tr>
      <w:tr w:rsidR="008D2228" w:rsidRPr="000E546E" w14:paraId="20925A54" w14:textId="77777777" w:rsidTr="008D2228">
        <w:trPr>
          <w:trHeight w:val="220"/>
          <w:jc w:val="center"/>
        </w:trPr>
        <w:tc>
          <w:tcPr>
            <w:tcW w:w="506" w:type="pct"/>
            <w:vMerge/>
            <w:vAlign w:val="center"/>
          </w:tcPr>
          <w:p w14:paraId="7CFDA0D2" w14:textId="77777777" w:rsidR="000E546E" w:rsidRPr="000E546E" w:rsidRDefault="000E546E" w:rsidP="008D2228">
            <w:pPr>
              <w:spacing w:after="200"/>
              <w:ind w:left="141" w:hanging="141"/>
              <w:jc w:val="center"/>
              <w:rPr>
                <w:rFonts w:eastAsia="Calibri" w:cs="B Nazanin"/>
                <w:sz w:val="20"/>
                <w:szCs w:val="20"/>
                <w:rtl/>
                <w:lang w:bidi="fa-IR"/>
              </w:rPr>
            </w:pPr>
          </w:p>
        </w:tc>
        <w:tc>
          <w:tcPr>
            <w:tcW w:w="1016" w:type="pct"/>
            <w:vAlign w:val="center"/>
          </w:tcPr>
          <w:p w14:paraId="290F8FBA" w14:textId="77777777" w:rsidR="000E546E" w:rsidRPr="000E546E" w:rsidRDefault="000E546E" w:rsidP="008D2228">
            <w:pPr>
              <w:spacing w:after="200"/>
              <w:ind w:left="141" w:hanging="141"/>
              <w:jc w:val="center"/>
              <w:rPr>
                <w:rFonts w:ascii="Calibri" w:eastAsia="Calibri" w:hAnsi="Calibri" w:cs="B Nazanin"/>
                <w:sz w:val="20"/>
                <w:szCs w:val="20"/>
                <w:rtl/>
                <w:lang w:bidi="fa-IR"/>
              </w:rPr>
            </w:pPr>
            <w:r w:rsidRPr="000E546E">
              <w:rPr>
                <w:rFonts w:eastAsia="Calibri" w:cs="B Nazanin" w:hint="cs"/>
                <w:sz w:val="20"/>
                <w:szCs w:val="20"/>
                <w:rtl/>
                <w:lang w:bidi="fa-IR"/>
              </w:rPr>
              <w:t>لامبدای ویلکز</w:t>
            </w:r>
          </w:p>
        </w:tc>
        <w:tc>
          <w:tcPr>
            <w:tcW w:w="370" w:type="pct"/>
            <w:vAlign w:val="center"/>
          </w:tcPr>
          <w:p w14:paraId="55099ABA" w14:textId="77777777" w:rsidR="000E546E" w:rsidRPr="000E546E" w:rsidRDefault="000E546E" w:rsidP="008D2228">
            <w:pPr>
              <w:spacing w:after="200"/>
              <w:ind w:left="141" w:hanging="141"/>
              <w:jc w:val="center"/>
              <w:rPr>
                <w:rFonts w:ascii="Calibri" w:eastAsia="Calibri" w:hAnsi="Calibri" w:cs="B Nazanin"/>
                <w:sz w:val="20"/>
                <w:szCs w:val="20"/>
                <w:rtl/>
                <w:lang w:bidi="fa-IR"/>
              </w:rPr>
            </w:pPr>
            <w:r w:rsidRPr="000E546E">
              <w:rPr>
                <w:rFonts w:ascii="Calibri" w:eastAsia="Calibri" w:hAnsi="Calibri" w:cs="B Nazanin" w:hint="cs"/>
                <w:sz w:val="20"/>
                <w:szCs w:val="20"/>
                <w:rtl/>
                <w:lang w:bidi="fa-IR"/>
              </w:rPr>
              <w:t>973/0</w:t>
            </w:r>
          </w:p>
        </w:tc>
        <w:tc>
          <w:tcPr>
            <w:tcW w:w="490" w:type="pct"/>
            <w:vAlign w:val="center"/>
          </w:tcPr>
          <w:p w14:paraId="6C81A856"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981/0</w:t>
            </w:r>
          </w:p>
        </w:tc>
        <w:tc>
          <w:tcPr>
            <w:tcW w:w="657" w:type="pct"/>
            <w:vAlign w:val="center"/>
          </w:tcPr>
          <w:p w14:paraId="4523D21E"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000/5</w:t>
            </w:r>
          </w:p>
        </w:tc>
        <w:tc>
          <w:tcPr>
            <w:tcW w:w="651" w:type="pct"/>
            <w:vAlign w:val="center"/>
          </w:tcPr>
          <w:p w14:paraId="0A40B1E0"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00/180</w:t>
            </w:r>
          </w:p>
        </w:tc>
        <w:tc>
          <w:tcPr>
            <w:tcW w:w="654" w:type="pct"/>
            <w:vAlign w:val="center"/>
          </w:tcPr>
          <w:p w14:paraId="6EF4A435"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431/0</w:t>
            </w:r>
          </w:p>
        </w:tc>
        <w:tc>
          <w:tcPr>
            <w:tcW w:w="655" w:type="pct"/>
            <w:vAlign w:val="center"/>
          </w:tcPr>
          <w:p w14:paraId="3A4C6A2F"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027/0</w:t>
            </w:r>
          </w:p>
        </w:tc>
      </w:tr>
      <w:tr w:rsidR="008D2228" w:rsidRPr="000E546E" w14:paraId="36A90C4E" w14:textId="77777777" w:rsidTr="008D2228">
        <w:trPr>
          <w:trHeight w:val="220"/>
          <w:jc w:val="center"/>
        </w:trPr>
        <w:tc>
          <w:tcPr>
            <w:tcW w:w="506" w:type="pct"/>
            <w:vMerge/>
            <w:vAlign w:val="center"/>
          </w:tcPr>
          <w:p w14:paraId="29A00668" w14:textId="77777777" w:rsidR="000E546E" w:rsidRPr="000E546E" w:rsidRDefault="000E546E" w:rsidP="008D2228">
            <w:pPr>
              <w:spacing w:after="200"/>
              <w:ind w:left="141" w:hanging="141"/>
              <w:jc w:val="center"/>
              <w:rPr>
                <w:rFonts w:ascii="Calibri" w:eastAsia="Calibri" w:hAnsi="Calibri" w:cs="B Nazanin"/>
                <w:sz w:val="20"/>
                <w:szCs w:val="20"/>
                <w:rtl/>
                <w:lang w:bidi="fa-IR"/>
              </w:rPr>
            </w:pPr>
          </w:p>
        </w:tc>
        <w:tc>
          <w:tcPr>
            <w:tcW w:w="1016" w:type="pct"/>
            <w:vAlign w:val="center"/>
          </w:tcPr>
          <w:p w14:paraId="7B229EF7" w14:textId="77777777" w:rsidR="000E546E" w:rsidRPr="000E546E" w:rsidRDefault="000E546E" w:rsidP="008D2228">
            <w:pPr>
              <w:spacing w:after="200"/>
              <w:ind w:left="141" w:hanging="141"/>
              <w:jc w:val="center"/>
              <w:rPr>
                <w:rFonts w:ascii="Calibri" w:eastAsia="Calibri" w:hAnsi="Calibri" w:cs="B Nazanin"/>
                <w:sz w:val="20"/>
                <w:szCs w:val="20"/>
                <w:rtl/>
                <w:lang w:bidi="fa-IR"/>
              </w:rPr>
            </w:pPr>
            <w:r w:rsidRPr="000E546E">
              <w:rPr>
                <w:rFonts w:ascii="Calibri" w:eastAsia="Calibri" w:hAnsi="Calibri" w:cs="B Nazanin" w:hint="cs"/>
                <w:sz w:val="20"/>
                <w:szCs w:val="20"/>
                <w:rtl/>
                <w:lang w:bidi="fa-IR"/>
              </w:rPr>
              <w:t>اثر هتلینگ</w:t>
            </w:r>
          </w:p>
        </w:tc>
        <w:tc>
          <w:tcPr>
            <w:tcW w:w="370" w:type="pct"/>
            <w:vAlign w:val="center"/>
          </w:tcPr>
          <w:p w14:paraId="7A396C1A" w14:textId="77777777" w:rsidR="000E546E" w:rsidRPr="000E546E" w:rsidRDefault="000E546E" w:rsidP="008D2228">
            <w:pPr>
              <w:spacing w:after="200"/>
              <w:ind w:left="141" w:hanging="141"/>
              <w:jc w:val="center"/>
              <w:rPr>
                <w:rFonts w:ascii="Calibri" w:eastAsia="Calibri" w:hAnsi="Calibri" w:cs="B Nazanin"/>
                <w:sz w:val="20"/>
                <w:szCs w:val="20"/>
                <w:rtl/>
                <w:lang w:bidi="fa-IR"/>
              </w:rPr>
            </w:pPr>
            <w:r w:rsidRPr="000E546E">
              <w:rPr>
                <w:rFonts w:ascii="Calibri" w:eastAsia="Calibri" w:hAnsi="Calibri" w:cs="B Nazanin" w:hint="cs"/>
                <w:sz w:val="20"/>
                <w:szCs w:val="20"/>
                <w:rtl/>
                <w:lang w:bidi="fa-IR"/>
              </w:rPr>
              <w:t>027/0</w:t>
            </w:r>
          </w:p>
        </w:tc>
        <w:tc>
          <w:tcPr>
            <w:tcW w:w="490" w:type="pct"/>
            <w:vAlign w:val="center"/>
          </w:tcPr>
          <w:p w14:paraId="07F523C0"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981/0</w:t>
            </w:r>
          </w:p>
        </w:tc>
        <w:tc>
          <w:tcPr>
            <w:tcW w:w="657" w:type="pct"/>
            <w:vAlign w:val="center"/>
          </w:tcPr>
          <w:p w14:paraId="62692B6E"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000/5</w:t>
            </w:r>
          </w:p>
        </w:tc>
        <w:tc>
          <w:tcPr>
            <w:tcW w:w="651" w:type="pct"/>
            <w:vAlign w:val="center"/>
          </w:tcPr>
          <w:p w14:paraId="77B3FB04"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00/180</w:t>
            </w:r>
          </w:p>
        </w:tc>
        <w:tc>
          <w:tcPr>
            <w:tcW w:w="654" w:type="pct"/>
            <w:vAlign w:val="center"/>
          </w:tcPr>
          <w:p w14:paraId="4EB1C369"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431/0</w:t>
            </w:r>
          </w:p>
        </w:tc>
        <w:tc>
          <w:tcPr>
            <w:tcW w:w="655" w:type="pct"/>
            <w:vAlign w:val="center"/>
          </w:tcPr>
          <w:p w14:paraId="14A26FD5"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027/0</w:t>
            </w:r>
          </w:p>
        </w:tc>
      </w:tr>
      <w:tr w:rsidR="008D2228" w:rsidRPr="000E546E" w14:paraId="2BF4686E" w14:textId="77777777" w:rsidTr="008D2228">
        <w:trPr>
          <w:trHeight w:val="220"/>
          <w:jc w:val="center"/>
        </w:trPr>
        <w:tc>
          <w:tcPr>
            <w:tcW w:w="506" w:type="pct"/>
            <w:vMerge/>
            <w:vAlign w:val="center"/>
          </w:tcPr>
          <w:p w14:paraId="0E49E295" w14:textId="77777777" w:rsidR="000E546E" w:rsidRPr="000E546E" w:rsidRDefault="000E546E" w:rsidP="008D2228">
            <w:pPr>
              <w:spacing w:after="200"/>
              <w:ind w:left="141" w:hanging="141"/>
              <w:jc w:val="center"/>
              <w:rPr>
                <w:rFonts w:ascii="Calibri" w:eastAsia="Calibri" w:hAnsi="Calibri" w:cs="B Nazanin"/>
                <w:sz w:val="20"/>
                <w:szCs w:val="20"/>
                <w:rtl/>
                <w:lang w:bidi="fa-IR"/>
              </w:rPr>
            </w:pPr>
          </w:p>
        </w:tc>
        <w:tc>
          <w:tcPr>
            <w:tcW w:w="1016" w:type="pct"/>
            <w:vAlign w:val="center"/>
          </w:tcPr>
          <w:p w14:paraId="4386243A" w14:textId="77777777" w:rsidR="000E546E" w:rsidRPr="000E546E" w:rsidRDefault="000E546E" w:rsidP="008D2228">
            <w:pPr>
              <w:spacing w:after="200"/>
              <w:ind w:left="141" w:hanging="141"/>
              <w:jc w:val="center"/>
              <w:rPr>
                <w:rFonts w:ascii="Calibri" w:eastAsia="Calibri" w:hAnsi="Calibri" w:cs="B Nazanin"/>
                <w:sz w:val="20"/>
                <w:szCs w:val="20"/>
                <w:rtl/>
                <w:lang w:bidi="fa-IR"/>
              </w:rPr>
            </w:pPr>
            <w:r w:rsidRPr="000E546E">
              <w:rPr>
                <w:rFonts w:ascii="Calibri" w:eastAsia="Calibri" w:hAnsi="Calibri" w:cs="B Nazanin" w:hint="cs"/>
                <w:sz w:val="20"/>
                <w:szCs w:val="20"/>
                <w:rtl/>
                <w:lang w:bidi="fa-IR"/>
              </w:rPr>
              <w:t>اثر بزرگترین ریشه</w:t>
            </w:r>
          </w:p>
        </w:tc>
        <w:tc>
          <w:tcPr>
            <w:tcW w:w="370" w:type="pct"/>
            <w:vAlign w:val="center"/>
          </w:tcPr>
          <w:p w14:paraId="0C28A475" w14:textId="77777777" w:rsidR="000E546E" w:rsidRPr="000E546E" w:rsidRDefault="000E546E" w:rsidP="008D2228">
            <w:pPr>
              <w:spacing w:after="200"/>
              <w:ind w:left="141" w:hanging="141"/>
              <w:jc w:val="center"/>
              <w:rPr>
                <w:rFonts w:ascii="Calibri" w:eastAsia="Calibri" w:hAnsi="Calibri" w:cs="B Nazanin"/>
                <w:sz w:val="20"/>
                <w:szCs w:val="20"/>
                <w:rtl/>
                <w:lang w:bidi="fa-IR"/>
              </w:rPr>
            </w:pPr>
            <w:r w:rsidRPr="000E546E">
              <w:rPr>
                <w:rFonts w:ascii="Calibri" w:eastAsia="Calibri" w:hAnsi="Calibri" w:cs="B Nazanin" w:hint="cs"/>
                <w:sz w:val="20"/>
                <w:szCs w:val="20"/>
                <w:rtl/>
                <w:lang w:bidi="fa-IR"/>
              </w:rPr>
              <w:t>027/0</w:t>
            </w:r>
          </w:p>
        </w:tc>
        <w:tc>
          <w:tcPr>
            <w:tcW w:w="490" w:type="pct"/>
            <w:vAlign w:val="center"/>
          </w:tcPr>
          <w:p w14:paraId="0E39D8C0"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981/0</w:t>
            </w:r>
          </w:p>
        </w:tc>
        <w:tc>
          <w:tcPr>
            <w:tcW w:w="657" w:type="pct"/>
            <w:vAlign w:val="center"/>
          </w:tcPr>
          <w:p w14:paraId="5C3CF2B9"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000/5</w:t>
            </w:r>
          </w:p>
        </w:tc>
        <w:tc>
          <w:tcPr>
            <w:tcW w:w="651" w:type="pct"/>
            <w:vAlign w:val="center"/>
          </w:tcPr>
          <w:p w14:paraId="29388D28"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00/180</w:t>
            </w:r>
          </w:p>
        </w:tc>
        <w:tc>
          <w:tcPr>
            <w:tcW w:w="654" w:type="pct"/>
            <w:vAlign w:val="center"/>
          </w:tcPr>
          <w:p w14:paraId="798C0B39"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431/0</w:t>
            </w:r>
          </w:p>
        </w:tc>
        <w:tc>
          <w:tcPr>
            <w:tcW w:w="655" w:type="pct"/>
            <w:vAlign w:val="center"/>
          </w:tcPr>
          <w:p w14:paraId="0C9785CB" w14:textId="77777777" w:rsidR="000E546E" w:rsidRPr="000E546E" w:rsidRDefault="000E546E" w:rsidP="008D2228">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027/0</w:t>
            </w:r>
          </w:p>
        </w:tc>
      </w:tr>
    </w:tbl>
    <w:p w14:paraId="5A5719D4" w14:textId="77777777" w:rsidR="000E546E" w:rsidRPr="000E546E" w:rsidRDefault="000E546E" w:rsidP="000E546E">
      <w:pPr>
        <w:bidi/>
        <w:spacing w:after="160"/>
        <w:ind w:left="141" w:firstLine="567"/>
        <w:jc w:val="both"/>
        <w:rPr>
          <w:rFonts w:ascii="Tahoma" w:hAnsi="Tahoma" w:cs="B Nazanin"/>
          <w:sz w:val="12"/>
          <w:szCs w:val="12"/>
          <w:rtl/>
          <w:lang w:bidi="fa-IR"/>
        </w:rPr>
      </w:pPr>
    </w:p>
    <w:p w14:paraId="5A86B9FF" w14:textId="753287C6" w:rsidR="000E546E" w:rsidRDefault="000E546E" w:rsidP="000E546E">
      <w:pPr>
        <w:bidi/>
        <w:spacing w:after="160"/>
        <w:ind w:left="141" w:firstLine="567"/>
        <w:jc w:val="both"/>
        <w:rPr>
          <w:rFonts w:ascii="Tahoma" w:hAnsi="Tahoma" w:cs="B Nazanin"/>
          <w:rtl/>
        </w:rPr>
      </w:pPr>
      <w:r w:rsidRPr="000E546E">
        <w:rPr>
          <w:rFonts w:ascii="Tahoma" w:hAnsi="Tahoma" w:cs="B Nazanin"/>
          <w:rtl/>
        </w:rPr>
        <w:t>نتایج آزمون‌های چندمتغیره نشان داد که اثر پارامترهای آب‌وهوایی بر ناهنجاری‌های رفتاری کودکان اوتیسم (از جمله پرخاشگری و رفتارهای تکانشی) از نظر آماری کاملاً معنادار است</w:t>
      </w:r>
      <w:r w:rsidRPr="000E546E">
        <w:rPr>
          <w:rFonts w:ascii="Tahoma" w:hAnsi="Tahoma" w:cs="B Nazanin" w:hint="cs"/>
          <w:rtl/>
        </w:rPr>
        <w:t xml:space="preserve"> </w:t>
      </w:r>
      <w:bookmarkStart w:id="15" w:name="_Hlk204213249"/>
      <w:r w:rsidRPr="000E546E">
        <w:rPr>
          <w:rFonts w:ascii="Tahoma" w:hAnsi="Tahoma" w:cs="B Nazanin" w:hint="cs"/>
          <w:rtl/>
        </w:rPr>
        <w:t xml:space="preserve">(903/0 = </w:t>
      </w:r>
      <w:r w:rsidRPr="000E546E">
        <w:rPr>
          <w:rFonts w:ascii="Tahoma" w:hAnsi="Tahoma" w:cs="B Nazanin"/>
          <w:lang w:bidi="fa-IR"/>
        </w:rPr>
        <w:t>Partial Eta Squared</w:t>
      </w:r>
      <w:r w:rsidRPr="000E546E">
        <w:rPr>
          <w:rFonts w:ascii="Tahoma" w:hAnsi="Tahoma" w:cs="B Nazanin" w:hint="cs"/>
          <w:rtl/>
          <w:lang w:bidi="fa-IR"/>
        </w:rPr>
        <w:t xml:space="preserve">، 001/0 </w:t>
      </w:r>
      <w:r w:rsidRPr="000E546E">
        <w:rPr>
          <w:rFonts w:ascii="Tahoma" w:hAnsi="Tahoma" w:cs="B Nazanin"/>
          <w:lang w:bidi="fa-IR"/>
        </w:rPr>
        <w:t>p &lt;</w:t>
      </w:r>
      <w:r w:rsidRPr="000E546E">
        <w:rPr>
          <w:rFonts w:ascii="Tahoma" w:hAnsi="Tahoma" w:cs="B Nazanin" w:hint="cs"/>
          <w:rtl/>
          <w:lang w:bidi="fa-IR"/>
        </w:rPr>
        <w:t>، (0/180، 00/5)</w:t>
      </w:r>
      <w:r w:rsidRPr="000E546E">
        <w:rPr>
          <w:rFonts w:ascii="Tahoma" w:hAnsi="Tahoma" w:cs="B Nazanin"/>
          <w:lang w:bidi="fa-IR"/>
        </w:rPr>
        <w:t xml:space="preserve"> F</w:t>
      </w:r>
      <w:r w:rsidRPr="000E546E">
        <w:rPr>
          <w:rFonts w:ascii="Tahoma" w:hAnsi="Tahoma" w:cs="B Nazanin" w:hint="cs"/>
          <w:rtl/>
          <w:lang w:bidi="fa-IR"/>
        </w:rPr>
        <w:t xml:space="preserve">، 097/0 = </w:t>
      </w:r>
      <w:r w:rsidRPr="000E546E">
        <w:rPr>
          <w:rFonts w:ascii="Tahoma" w:hAnsi="Tahoma" w:cs="B Nazanin"/>
          <w:lang w:bidi="fa-IR"/>
        </w:rPr>
        <w:t>Wilks’ Lambda</w:t>
      </w:r>
      <w:r w:rsidRPr="000E546E">
        <w:rPr>
          <w:rFonts w:ascii="Tahoma" w:hAnsi="Tahoma" w:cs="B Nazanin" w:hint="cs"/>
          <w:rtl/>
          <w:lang w:bidi="fa-IR"/>
        </w:rPr>
        <w:t>)</w:t>
      </w:r>
      <w:r w:rsidRPr="000E546E">
        <w:rPr>
          <w:rFonts w:ascii="Tahoma" w:hAnsi="Tahoma" w:cs="B Nazanin" w:hint="cs"/>
          <w:rtl/>
        </w:rPr>
        <w:t xml:space="preserve"> </w:t>
      </w:r>
      <w:bookmarkEnd w:id="15"/>
      <w:r w:rsidRPr="000E546E">
        <w:rPr>
          <w:rFonts w:ascii="Tahoma" w:hAnsi="Tahoma" w:cs="B Nazanin"/>
          <w:rtl/>
        </w:rPr>
        <w:t>این موضوع بیانگر آن است که پارامترهای محیطی آب و هوا، همچون دما و آلودگی هوا، نقش بسیار پررنگ و تاثیرگذاری در ایجاد و یا تشدید ناهنجاری‌های رفتاری کودکان اوتیسم ایفا می‌کنند و این رابطه مستقل از سایر متغیرهای مداخله‌گر بررسی شده در پژوهش است (اثر متقابل معنی‌دار نبود و</w:t>
      </w:r>
      <w:r w:rsidRPr="000E546E">
        <w:rPr>
          <w:rFonts w:ascii="Tahoma" w:hAnsi="Tahoma" w:cs="B Nazanin"/>
          <w:lang w:bidi="fa-IR"/>
        </w:rPr>
        <w:t xml:space="preserve"> Eta Squared </w:t>
      </w:r>
      <w:r w:rsidRPr="000E546E">
        <w:rPr>
          <w:rFonts w:ascii="Tahoma" w:hAnsi="Tahoma" w:cs="B Nazanin" w:hint="cs"/>
          <w:rtl/>
          <w:lang w:bidi="fa-IR"/>
        </w:rPr>
        <w:t xml:space="preserve"> </w:t>
      </w:r>
      <w:r w:rsidRPr="000E546E">
        <w:rPr>
          <w:rFonts w:ascii="Tahoma" w:hAnsi="Tahoma" w:cs="B Nazanin"/>
          <w:rtl/>
        </w:rPr>
        <w:t>پایین بود). بنابراین یافته‌های پژوهش</w:t>
      </w:r>
      <w:r w:rsidR="00075C12">
        <w:rPr>
          <w:rFonts w:ascii="Tahoma" w:hAnsi="Tahoma" w:cs="B Nazanin"/>
        </w:rPr>
        <w:t>T</w:t>
      </w:r>
      <w:r w:rsidRPr="000E546E">
        <w:rPr>
          <w:rFonts w:ascii="Tahoma" w:hAnsi="Tahoma" w:cs="B Nazanin"/>
          <w:rtl/>
        </w:rPr>
        <w:t xml:space="preserve"> فرضیه را تأیید می‌کند و ضرورت توجه ویژه به عوامل محیطی را در برنامه‌های درمانی و حمایتی این کودکان برجسته می‌نمای</w:t>
      </w:r>
      <w:r w:rsidRPr="000E546E">
        <w:rPr>
          <w:rFonts w:ascii="Tahoma" w:hAnsi="Tahoma" w:cs="B Nazanin" w:hint="cs"/>
          <w:rtl/>
        </w:rPr>
        <w:t>د.</w:t>
      </w:r>
    </w:p>
    <w:p w14:paraId="67448794" w14:textId="3EB92AF4" w:rsidR="000E546E" w:rsidRPr="000E546E" w:rsidRDefault="000E546E" w:rsidP="008D2228">
      <w:pPr>
        <w:bidi/>
        <w:ind w:left="141"/>
        <w:jc w:val="center"/>
        <w:rPr>
          <w:rFonts w:cs="B Nazanin"/>
          <w:b/>
          <w:bCs/>
          <w:sz w:val="20"/>
          <w:szCs w:val="20"/>
          <w:rtl/>
        </w:rPr>
      </w:pPr>
      <w:r w:rsidRPr="000E546E">
        <w:rPr>
          <w:rFonts w:ascii="Tahoma" w:hAnsi="Tahoma" w:cs="B Nazanin" w:hint="cs"/>
          <w:b/>
          <w:bCs/>
          <w:sz w:val="20"/>
          <w:szCs w:val="20"/>
          <w:rtl/>
          <w:lang w:bidi="fa-IR"/>
        </w:rPr>
        <w:t>جدول (</w:t>
      </w:r>
      <w:r w:rsidR="008D2228">
        <w:rPr>
          <w:rFonts w:ascii="Tahoma" w:hAnsi="Tahoma" w:cs="B Nazanin" w:hint="cs"/>
          <w:b/>
          <w:bCs/>
          <w:sz w:val="20"/>
          <w:szCs w:val="20"/>
          <w:rtl/>
          <w:lang w:bidi="fa-IR"/>
        </w:rPr>
        <w:t>3</w:t>
      </w:r>
      <w:r w:rsidRPr="000E546E">
        <w:rPr>
          <w:rFonts w:ascii="Tahoma" w:hAnsi="Tahoma" w:cs="B Nazanin" w:hint="cs"/>
          <w:b/>
          <w:bCs/>
          <w:sz w:val="20"/>
          <w:szCs w:val="20"/>
          <w:rtl/>
          <w:lang w:bidi="fa-IR"/>
        </w:rPr>
        <w:t>)</w:t>
      </w:r>
      <w:r w:rsidR="008D2228">
        <w:rPr>
          <w:rFonts w:ascii="Tahoma" w:hAnsi="Tahoma" w:cs="B Nazanin" w:hint="cs"/>
          <w:b/>
          <w:bCs/>
          <w:sz w:val="20"/>
          <w:szCs w:val="20"/>
          <w:rtl/>
          <w:lang w:bidi="fa-IR"/>
        </w:rPr>
        <w:t>.</w:t>
      </w:r>
      <w:r w:rsidRPr="000E546E">
        <w:rPr>
          <w:rFonts w:ascii="Tahoma" w:hAnsi="Tahoma" w:cs="B Nazanin" w:hint="cs"/>
          <w:b/>
          <w:bCs/>
          <w:sz w:val="20"/>
          <w:szCs w:val="20"/>
          <w:rtl/>
          <w:lang w:bidi="fa-IR"/>
        </w:rPr>
        <w:t xml:space="preserve"> آزمون کرویت ماکلی</w:t>
      </w:r>
      <w:r w:rsidRPr="000E546E">
        <w:rPr>
          <w:rFonts w:ascii="Tahoma" w:eastAsia="Calibri" w:hAnsi="Tahoma" w:cs="B Nazanin"/>
          <w:sz w:val="20"/>
          <w:szCs w:val="20"/>
          <w:shd w:val="clear" w:color="auto" w:fill="FFFFFF"/>
          <w:rtl/>
        </w:rPr>
        <w:t xml:space="preserve"> </w:t>
      </w:r>
      <w:r w:rsidRPr="000E546E">
        <w:rPr>
          <w:rFonts w:ascii="Tahoma" w:hAnsi="Tahoma" w:cs="B Nazanin"/>
          <w:b/>
          <w:bCs/>
          <w:sz w:val="20"/>
          <w:szCs w:val="20"/>
          <w:rtl/>
        </w:rPr>
        <w:t>برای تحلیل واریانس اندازه‌های تکراری</w:t>
      </w:r>
    </w:p>
    <w:tbl>
      <w:tblPr>
        <w:tblStyle w:val="Style4"/>
        <w:bidiVisual/>
        <w:tblW w:w="4088" w:type="pct"/>
        <w:jc w:val="center"/>
        <w:tblLayout w:type="fixed"/>
        <w:tblLook w:val="00A0" w:firstRow="1" w:lastRow="0" w:firstColumn="1" w:lastColumn="0" w:noHBand="0" w:noVBand="0"/>
      </w:tblPr>
      <w:tblGrid>
        <w:gridCol w:w="1760"/>
        <w:gridCol w:w="1029"/>
        <w:gridCol w:w="1027"/>
        <w:gridCol w:w="1171"/>
        <w:gridCol w:w="1171"/>
        <w:gridCol w:w="1026"/>
      </w:tblGrid>
      <w:tr w:rsidR="000E546E" w:rsidRPr="000E546E" w14:paraId="0B262017" w14:textId="77777777" w:rsidTr="008D2228">
        <w:trPr>
          <w:cnfStyle w:val="100000000000" w:firstRow="1" w:lastRow="0" w:firstColumn="0" w:lastColumn="0" w:oddVBand="0" w:evenVBand="0" w:oddHBand="0" w:evenHBand="0" w:firstRowFirstColumn="0" w:firstRowLastColumn="0" w:lastRowFirstColumn="0" w:lastRowLastColumn="0"/>
          <w:trHeight w:val="611"/>
          <w:jc w:val="center"/>
        </w:trPr>
        <w:tc>
          <w:tcPr>
            <w:tcW w:w="1225" w:type="pct"/>
            <w:vAlign w:val="center"/>
          </w:tcPr>
          <w:p w14:paraId="4B121D9E" w14:textId="77777777" w:rsidR="000E546E" w:rsidRPr="000E546E" w:rsidRDefault="000E546E" w:rsidP="000E546E">
            <w:pPr>
              <w:spacing w:after="200"/>
              <w:ind w:left="141" w:hanging="41"/>
              <w:jc w:val="center"/>
              <w:rPr>
                <w:rFonts w:cs="B Nazanin"/>
                <w:b/>
                <w:bCs/>
                <w:sz w:val="20"/>
                <w:szCs w:val="20"/>
                <w:lang w:bidi="fa-IR"/>
              </w:rPr>
            </w:pPr>
            <w:r w:rsidRPr="000E546E">
              <w:rPr>
                <w:rFonts w:cs="B Nazanin" w:hint="cs"/>
                <w:b/>
                <w:bCs/>
                <w:sz w:val="20"/>
                <w:szCs w:val="20"/>
                <w:rtl/>
                <w:lang w:bidi="fa-IR"/>
              </w:rPr>
              <w:t>کرویت ماکلی</w:t>
            </w:r>
          </w:p>
        </w:tc>
        <w:tc>
          <w:tcPr>
            <w:tcW w:w="716" w:type="pct"/>
            <w:vAlign w:val="center"/>
          </w:tcPr>
          <w:p w14:paraId="110722F9" w14:textId="77777777" w:rsidR="000E546E" w:rsidRPr="000E546E" w:rsidRDefault="000E546E" w:rsidP="000E546E">
            <w:pPr>
              <w:spacing w:after="200"/>
              <w:ind w:left="141" w:hanging="41"/>
              <w:jc w:val="center"/>
              <w:rPr>
                <w:rFonts w:cs="B Nazanin"/>
                <w:b/>
                <w:bCs/>
                <w:sz w:val="20"/>
                <w:szCs w:val="20"/>
                <w:lang w:bidi="fa-IR"/>
              </w:rPr>
            </w:pPr>
            <w:r w:rsidRPr="000E546E">
              <w:rPr>
                <w:rFonts w:cs="B Nazanin" w:hint="cs"/>
                <w:b/>
                <w:bCs/>
                <w:sz w:val="20"/>
                <w:szCs w:val="20"/>
                <w:rtl/>
                <w:lang w:bidi="fa-IR"/>
              </w:rPr>
              <w:t>مقدار خی2</w:t>
            </w:r>
          </w:p>
        </w:tc>
        <w:tc>
          <w:tcPr>
            <w:tcW w:w="715" w:type="pct"/>
            <w:vAlign w:val="center"/>
          </w:tcPr>
          <w:p w14:paraId="59D56580" w14:textId="77777777" w:rsidR="000E546E" w:rsidRPr="000E546E" w:rsidRDefault="000E546E" w:rsidP="000E546E">
            <w:pPr>
              <w:spacing w:after="200"/>
              <w:ind w:left="141" w:hanging="41"/>
              <w:jc w:val="center"/>
              <w:rPr>
                <w:rFonts w:cs="B Nazanin"/>
                <w:b/>
                <w:bCs/>
                <w:sz w:val="20"/>
                <w:szCs w:val="20"/>
                <w:rtl/>
                <w:lang w:bidi="fa-IR"/>
              </w:rPr>
            </w:pPr>
            <w:r w:rsidRPr="000E546E">
              <w:rPr>
                <w:rFonts w:cs="B Nazanin" w:hint="cs"/>
                <w:b/>
                <w:bCs/>
                <w:sz w:val="20"/>
                <w:szCs w:val="20"/>
                <w:rtl/>
                <w:lang w:bidi="fa-IR"/>
              </w:rPr>
              <w:t>درجه آزادی</w:t>
            </w:r>
          </w:p>
        </w:tc>
        <w:tc>
          <w:tcPr>
            <w:tcW w:w="815" w:type="pct"/>
            <w:vAlign w:val="center"/>
          </w:tcPr>
          <w:p w14:paraId="6AA3BE6F" w14:textId="77777777" w:rsidR="000E546E" w:rsidRPr="000E546E" w:rsidRDefault="000E546E" w:rsidP="000E546E">
            <w:pPr>
              <w:spacing w:after="200"/>
              <w:ind w:left="141" w:hanging="41"/>
              <w:jc w:val="center"/>
              <w:rPr>
                <w:rFonts w:cs="B Nazanin"/>
                <w:b/>
                <w:bCs/>
                <w:sz w:val="20"/>
                <w:szCs w:val="20"/>
                <w:lang w:bidi="fa-IR"/>
              </w:rPr>
            </w:pPr>
            <w:r w:rsidRPr="000E546E">
              <w:rPr>
                <w:rFonts w:cs="B Nazanin" w:hint="cs"/>
                <w:b/>
                <w:bCs/>
                <w:sz w:val="20"/>
                <w:szCs w:val="20"/>
                <w:rtl/>
                <w:lang w:bidi="fa-IR"/>
              </w:rPr>
              <w:t>سطح معناداری</w:t>
            </w:r>
          </w:p>
        </w:tc>
        <w:tc>
          <w:tcPr>
            <w:tcW w:w="815" w:type="pct"/>
            <w:vAlign w:val="center"/>
          </w:tcPr>
          <w:p w14:paraId="26CD877C" w14:textId="77777777" w:rsidR="000E546E" w:rsidRPr="000E546E" w:rsidRDefault="000E546E" w:rsidP="000E546E">
            <w:pPr>
              <w:bidi w:val="0"/>
              <w:spacing w:after="200"/>
              <w:ind w:left="141" w:hanging="41"/>
              <w:jc w:val="center"/>
              <w:rPr>
                <w:rFonts w:eastAsia="Calibri" w:cs="B Nazanin"/>
                <w:b/>
                <w:bCs/>
                <w:sz w:val="20"/>
                <w:szCs w:val="20"/>
                <w:lang w:bidi="fa-IR"/>
              </w:rPr>
            </w:pPr>
            <w:r w:rsidRPr="000E546E">
              <w:rPr>
                <w:rFonts w:eastAsia="Calibri" w:cs="B Nazanin"/>
                <w:b/>
                <w:bCs/>
                <w:sz w:val="20"/>
                <w:szCs w:val="20"/>
                <w:rtl/>
                <w:lang w:bidi="fa-IR"/>
              </w:rPr>
              <w:t>گرین‌هاوس-گایسر</w:t>
            </w:r>
          </w:p>
        </w:tc>
        <w:tc>
          <w:tcPr>
            <w:tcW w:w="715" w:type="pct"/>
            <w:vAlign w:val="center"/>
          </w:tcPr>
          <w:p w14:paraId="35D36DC0" w14:textId="77777777" w:rsidR="000E546E" w:rsidRPr="000E546E" w:rsidRDefault="000E546E" w:rsidP="000E546E">
            <w:pPr>
              <w:bidi w:val="0"/>
              <w:spacing w:after="200"/>
              <w:ind w:left="141" w:hanging="41"/>
              <w:jc w:val="center"/>
              <w:rPr>
                <w:rFonts w:eastAsia="Calibri" w:cs="B Nazanin"/>
                <w:b/>
                <w:bCs/>
                <w:sz w:val="20"/>
                <w:szCs w:val="20"/>
                <w:rtl/>
                <w:lang w:bidi="fa-IR"/>
              </w:rPr>
            </w:pPr>
            <w:r w:rsidRPr="000E546E">
              <w:rPr>
                <w:rFonts w:eastAsia="Calibri" w:cs="B Nazanin"/>
                <w:b/>
                <w:bCs/>
                <w:sz w:val="20"/>
                <w:szCs w:val="20"/>
                <w:rtl/>
                <w:lang w:bidi="fa-IR"/>
              </w:rPr>
              <w:t>هوین-فلدت</w:t>
            </w:r>
          </w:p>
        </w:tc>
      </w:tr>
      <w:tr w:rsidR="000E546E" w:rsidRPr="000E546E" w14:paraId="290388F1" w14:textId="77777777" w:rsidTr="008D2228">
        <w:trPr>
          <w:trHeight w:val="395"/>
          <w:jc w:val="center"/>
        </w:trPr>
        <w:tc>
          <w:tcPr>
            <w:tcW w:w="1225" w:type="pct"/>
            <w:vAlign w:val="center"/>
          </w:tcPr>
          <w:p w14:paraId="50A9D4D1" w14:textId="77777777" w:rsidR="000E546E" w:rsidRPr="000E546E" w:rsidRDefault="000E546E" w:rsidP="000E546E">
            <w:pPr>
              <w:spacing w:after="200"/>
              <w:ind w:left="141" w:hanging="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863/0</w:t>
            </w:r>
          </w:p>
        </w:tc>
        <w:tc>
          <w:tcPr>
            <w:tcW w:w="716" w:type="pct"/>
            <w:vAlign w:val="center"/>
          </w:tcPr>
          <w:p w14:paraId="1E563430" w14:textId="77777777" w:rsidR="000E546E" w:rsidRPr="000E546E" w:rsidRDefault="000E546E" w:rsidP="000E546E">
            <w:pPr>
              <w:autoSpaceDE w:val="0"/>
              <w:autoSpaceDN w:val="0"/>
              <w:adjustRightInd w:val="0"/>
              <w:spacing w:after="200"/>
              <w:ind w:left="141" w:hanging="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925/26</w:t>
            </w:r>
          </w:p>
        </w:tc>
        <w:tc>
          <w:tcPr>
            <w:tcW w:w="715" w:type="pct"/>
            <w:vAlign w:val="center"/>
          </w:tcPr>
          <w:p w14:paraId="6C1CDC3E" w14:textId="77777777" w:rsidR="000E546E" w:rsidRPr="000E546E" w:rsidRDefault="000E546E" w:rsidP="000E546E">
            <w:pPr>
              <w:autoSpaceDE w:val="0"/>
              <w:autoSpaceDN w:val="0"/>
              <w:adjustRightInd w:val="0"/>
              <w:spacing w:after="200"/>
              <w:ind w:left="141" w:hanging="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14</w:t>
            </w:r>
          </w:p>
        </w:tc>
        <w:tc>
          <w:tcPr>
            <w:tcW w:w="815" w:type="pct"/>
            <w:vAlign w:val="center"/>
          </w:tcPr>
          <w:p w14:paraId="2A3A2951" w14:textId="77777777" w:rsidR="000E546E" w:rsidRPr="000E546E" w:rsidRDefault="000E546E" w:rsidP="000E546E">
            <w:pPr>
              <w:autoSpaceDE w:val="0"/>
              <w:autoSpaceDN w:val="0"/>
              <w:adjustRightInd w:val="0"/>
              <w:spacing w:after="200"/>
              <w:ind w:left="141" w:hanging="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020/0</w:t>
            </w:r>
          </w:p>
        </w:tc>
        <w:tc>
          <w:tcPr>
            <w:tcW w:w="815" w:type="pct"/>
            <w:vAlign w:val="center"/>
          </w:tcPr>
          <w:p w14:paraId="144FC665" w14:textId="77777777" w:rsidR="000E546E" w:rsidRPr="000E546E" w:rsidRDefault="000E546E" w:rsidP="000E546E">
            <w:pPr>
              <w:autoSpaceDE w:val="0"/>
              <w:autoSpaceDN w:val="0"/>
              <w:adjustRightInd w:val="0"/>
              <w:spacing w:after="200"/>
              <w:ind w:left="141" w:hanging="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945/0</w:t>
            </w:r>
          </w:p>
        </w:tc>
        <w:tc>
          <w:tcPr>
            <w:tcW w:w="715" w:type="pct"/>
            <w:vAlign w:val="center"/>
          </w:tcPr>
          <w:p w14:paraId="537ACC7C" w14:textId="77777777" w:rsidR="000E546E" w:rsidRPr="000E546E" w:rsidRDefault="000E546E" w:rsidP="000E546E">
            <w:pPr>
              <w:autoSpaceDE w:val="0"/>
              <w:autoSpaceDN w:val="0"/>
              <w:adjustRightInd w:val="0"/>
              <w:spacing w:after="200"/>
              <w:ind w:left="141" w:hanging="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978/0</w:t>
            </w:r>
          </w:p>
        </w:tc>
      </w:tr>
    </w:tbl>
    <w:p w14:paraId="07A93B81" w14:textId="77777777" w:rsidR="000E546E" w:rsidRPr="000E546E" w:rsidRDefault="000E546E" w:rsidP="000E546E">
      <w:pPr>
        <w:bidi/>
        <w:ind w:left="141" w:firstLine="567"/>
        <w:jc w:val="both"/>
        <w:rPr>
          <w:rFonts w:ascii="Tahoma" w:eastAsia="Calibri" w:hAnsi="Tahoma" w:cs="B Nazanin"/>
          <w:sz w:val="14"/>
          <w:szCs w:val="14"/>
          <w:shd w:val="clear" w:color="auto" w:fill="FFFFFF"/>
          <w:rtl/>
        </w:rPr>
      </w:pPr>
    </w:p>
    <w:p w14:paraId="025C6EF3" w14:textId="77777777" w:rsidR="000E546E" w:rsidRPr="000E546E" w:rsidRDefault="000E546E" w:rsidP="000E546E">
      <w:pPr>
        <w:bidi/>
        <w:spacing w:after="160"/>
        <w:ind w:left="141" w:firstLine="567"/>
        <w:jc w:val="both"/>
        <w:rPr>
          <w:rFonts w:ascii="Tahoma" w:eastAsia="Calibri" w:hAnsi="Tahoma" w:cs="B Nazanin"/>
          <w:shd w:val="clear" w:color="auto" w:fill="FFFFFF"/>
          <w:rtl/>
        </w:rPr>
      </w:pPr>
      <w:r w:rsidRPr="000E546E">
        <w:rPr>
          <w:rFonts w:ascii="Tahoma" w:eastAsia="Calibri" w:hAnsi="Tahoma" w:cs="B Nazanin"/>
          <w:shd w:val="clear" w:color="auto" w:fill="FFFFFF"/>
          <w:rtl/>
        </w:rPr>
        <w:t>جهت بررسی فرض کرویت برای تحلیل واریانس اندازه‌های تکراری، آزمون</w:t>
      </w:r>
      <w:r w:rsidRPr="000E546E">
        <w:rPr>
          <w:rFonts w:ascii="Tahoma" w:eastAsia="Calibri" w:hAnsi="Tahoma" w:cs="B Nazanin"/>
          <w:shd w:val="clear" w:color="auto" w:fill="FFFFFF"/>
        </w:rPr>
        <w:t xml:space="preserve"> </w:t>
      </w:r>
      <w:r w:rsidRPr="000E546E">
        <w:rPr>
          <w:rFonts w:ascii="Tahoma" w:eastAsia="Calibri" w:hAnsi="Tahoma" w:cs="B Nazanin" w:hint="cs"/>
          <w:shd w:val="clear" w:color="auto" w:fill="FFFFFF"/>
          <w:rtl/>
        </w:rPr>
        <w:t>ماکلی</w:t>
      </w:r>
      <w:r w:rsidRPr="000E546E">
        <w:rPr>
          <w:rFonts w:ascii="Tahoma" w:eastAsia="Calibri" w:hAnsi="Tahoma" w:cs="B Nazanin"/>
          <w:shd w:val="clear" w:color="auto" w:fill="FFFFFF"/>
        </w:rPr>
        <w:t xml:space="preserve"> </w:t>
      </w:r>
      <w:r w:rsidRPr="000E546E">
        <w:rPr>
          <w:rFonts w:ascii="Tahoma" w:eastAsia="Calibri" w:hAnsi="Tahoma" w:cs="B Nazanin"/>
          <w:shd w:val="clear" w:color="auto" w:fill="FFFFFF"/>
          <w:rtl/>
        </w:rPr>
        <w:t>اجرا شد. مقدار</w:t>
      </w:r>
      <w:r w:rsidRPr="000E546E">
        <w:rPr>
          <w:rFonts w:ascii="Tahoma" w:eastAsia="Calibri" w:hAnsi="Tahoma" w:cs="B Nazanin"/>
          <w:shd w:val="clear" w:color="auto" w:fill="FFFFFF"/>
        </w:rPr>
        <w:t xml:space="preserve"> </w:t>
      </w:r>
      <w:r w:rsidRPr="000E546E">
        <w:rPr>
          <w:rFonts w:ascii="Tahoma" w:eastAsia="Calibri" w:hAnsi="Tahoma" w:cs="B Nazanin" w:hint="cs"/>
          <w:shd w:val="clear" w:color="auto" w:fill="FFFFFF"/>
          <w:rtl/>
        </w:rPr>
        <w:t xml:space="preserve">ماکلی 863/0 </w:t>
      </w:r>
      <w:r w:rsidRPr="000E546E">
        <w:rPr>
          <w:rFonts w:ascii="Tahoma" w:eastAsia="Calibri" w:hAnsi="Tahoma" w:cs="B Nazanin"/>
          <w:shd w:val="clear" w:color="auto" w:fill="FFFFFF"/>
          <w:rtl/>
        </w:rPr>
        <w:t>و سطح معناداری 0.</w:t>
      </w:r>
      <w:r w:rsidRPr="000E546E">
        <w:rPr>
          <w:rFonts w:ascii="Tahoma" w:eastAsia="Calibri" w:hAnsi="Tahoma" w:cs="B Nazanin" w:hint="cs"/>
          <w:shd w:val="clear" w:color="auto" w:fill="FFFFFF"/>
          <w:rtl/>
        </w:rPr>
        <w:t>020</w:t>
      </w:r>
      <w:r w:rsidRPr="000E546E">
        <w:rPr>
          <w:rFonts w:ascii="Tahoma" w:eastAsia="Calibri" w:hAnsi="Tahoma" w:cs="B Nazanin"/>
          <w:shd w:val="clear" w:color="auto" w:fill="FFFFFF"/>
          <w:rtl/>
        </w:rPr>
        <w:t xml:space="preserve"> نشان می‌دهد فرض کرویت نقض شده است. به همین سبب</w:t>
      </w:r>
      <w:r w:rsidRPr="000E546E">
        <w:rPr>
          <w:rFonts w:ascii="Tahoma" w:eastAsia="Calibri" w:hAnsi="Tahoma" w:cs="B Nazanin" w:hint="cs"/>
          <w:shd w:val="clear" w:color="auto" w:fill="FFFFFF"/>
          <w:rtl/>
        </w:rPr>
        <w:t xml:space="preserve"> جهت جلوگیری از افزایش خطای نوع اول</w:t>
      </w:r>
      <w:r w:rsidRPr="000E546E">
        <w:rPr>
          <w:rFonts w:ascii="Tahoma" w:eastAsia="Calibri" w:hAnsi="Tahoma" w:cs="B Nazanin"/>
          <w:shd w:val="clear" w:color="auto" w:fill="FFFFFF"/>
          <w:rtl/>
        </w:rPr>
        <w:t>، باید در تحلیل نتایج از اصلاح‌گرهایی مانند</w:t>
      </w:r>
      <w:r w:rsidRPr="000E546E">
        <w:rPr>
          <w:rFonts w:ascii="Tahoma" w:eastAsia="Calibri" w:hAnsi="Tahoma" w:cs="B Nazanin" w:hint="cs"/>
          <w:shd w:val="clear" w:color="auto" w:fill="FFFFFF"/>
          <w:rtl/>
        </w:rPr>
        <w:t xml:space="preserve"> </w:t>
      </w:r>
      <w:r w:rsidRPr="000E546E">
        <w:rPr>
          <w:rFonts w:ascii="Tahoma" w:eastAsia="Calibri" w:hAnsi="Tahoma" w:cs="B Nazanin"/>
          <w:shd w:val="clear" w:color="auto" w:fill="FFFFFF"/>
          <w:rtl/>
        </w:rPr>
        <w:t xml:space="preserve">گرین‌هاوس-گایسر یا هوین-فلدت استفاده </w:t>
      </w:r>
      <w:r w:rsidRPr="000E546E">
        <w:rPr>
          <w:rFonts w:ascii="Tahoma" w:eastAsia="Calibri" w:hAnsi="Tahoma" w:cs="B Nazanin" w:hint="cs"/>
          <w:shd w:val="clear" w:color="auto" w:fill="FFFFFF"/>
          <w:rtl/>
        </w:rPr>
        <w:t>شود</w:t>
      </w:r>
      <w:r w:rsidRPr="000E546E">
        <w:rPr>
          <w:rFonts w:ascii="Tahoma" w:eastAsia="Calibri" w:hAnsi="Tahoma" w:cs="B Nazanin"/>
          <w:shd w:val="clear" w:color="auto" w:fill="FFFFFF"/>
          <w:rtl/>
        </w:rPr>
        <w:t xml:space="preserve"> که مقادیر آن نیز در جدول آمده اس</w:t>
      </w:r>
      <w:r w:rsidRPr="000E546E">
        <w:rPr>
          <w:rFonts w:ascii="Tahoma" w:eastAsia="Calibri" w:hAnsi="Tahoma" w:cs="B Nazanin" w:hint="cs"/>
          <w:shd w:val="clear" w:color="auto" w:fill="FFFFFF"/>
          <w:rtl/>
        </w:rPr>
        <w:t xml:space="preserve">ت. </w:t>
      </w:r>
      <w:r w:rsidRPr="000E546E">
        <w:rPr>
          <w:rFonts w:ascii="Tahoma" w:eastAsia="Calibri" w:hAnsi="Tahoma" w:cs="B Nazanin"/>
          <w:shd w:val="clear" w:color="auto" w:fill="FFFFFF"/>
          <w:rtl/>
        </w:rPr>
        <w:t>مقدار اپسیلون</w:t>
      </w:r>
      <w:r w:rsidRPr="000E546E">
        <w:rPr>
          <w:rFonts w:ascii="Tahoma" w:eastAsia="Calibri" w:hAnsi="Tahoma" w:cs="B Nazanin"/>
          <w:shd w:val="clear" w:color="auto" w:fill="FFFFFF"/>
        </w:rPr>
        <w:t xml:space="preserve"> </w:t>
      </w:r>
      <w:r w:rsidRPr="000E546E">
        <w:rPr>
          <w:rFonts w:ascii="Tahoma" w:eastAsia="Calibri" w:hAnsi="Tahoma" w:cs="B Nazanin"/>
          <w:shd w:val="clear" w:color="auto" w:fill="FFFFFF"/>
          <w:rtl/>
        </w:rPr>
        <w:t>گرین‌هاوس-گایسر برابر با 0.</w:t>
      </w:r>
      <w:r w:rsidRPr="000E546E">
        <w:rPr>
          <w:rFonts w:ascii="Tahoma" w:eastAsia="Calibri" w:hAnsi="Tahoma" w:cs="B Nazanin" w:hint="cs"/>
          <w:shd w:val="clear" w:color="auto" w:fill="FFFFFF"/>
          <w:rtl/>
        </w:rPr>
        <w:t>945</w:t>
      </w:r>
      <w:r w:rsidRPr="000E546E">
        <w:rPr>
          <w:rFonts w:ascii="Tahoma" w:eastAsia="Calibri" w:hAnsi="Tahoma" w:cs="B Nazanin"/>
          <w:shd w:val="clear" w:color="auto" w:fill="FFFFFF"/>
          <w:rtl/>
        </w:rPr>
        <w:t xml:space="preserve"> و</w:t>
      </w:r>
      <w:r w:rsidRPr="000E546E">
        <w:rPr>
          <w:rFonts w:ascii="Tahoma" w:eastAsia="Calibri" w:hAnsi="Tahoma" w:cs="B Nazanin"/>
          <w:shd w:val="clear" w:color="auto" w:fill="FFFFFF"/>
        </w:rPr>
        <w:t xml:space="preserve"> </w:t>
      </w:r>
      <w:r w:rsidRPr="000E546E">
        <w:rPr>
          <w:rFonts w:ascii="Tahoma" w:eastAsia="Calibri" w:hAnsi="Tahoma" w:cs="B Nazanin"/>
          <w:shd w:val="clear" w:color="auto" w:fill="FFFFFF"/>
          <w:rtl/>
        </w:rPr>
        <w:t>هوین-فلدت برابر با 0.</w:t>
      </w:r>
      <w:r w:rsidRPr="000E546E">
        <w:rPr>
          <w:rFonts w:ascii="Tahoma" w:eastAsia="Calibri" w:hAnsi="Tahoma" w:cs="B Nazanin" w:hint="cs"/>
          <w:shd w:val="clear" w:color="auto" w:fill="FFFFFF"/>
          <w:rtl/>
        </w:rPr>
        <w:t xml:space="preserve">978 </w:t>
      </w:r>
      <w:r w:rsidRPr="000E546E">
        <w:rPr>
          <w:rFonts w:ascii="Tahoma" w:eastAsia="Calibri" w:hAnsi="Tahoma" w:cs="B Nazanin"/>
          <w:shd w:val="clear" w:color="auto" w:fill="FFFFFF"/>
          <w:rtl/>
        </w:rPr>
        <w:t>هستند، بنابراین تعداد درجه آزادی تصحیح می‌شود</w:t>
      </w:r>
      <w:r w:rsidRPr="000E546E">
        <w:rPr>
          <w:rFonts w:ascii="Tahoma" w:eastAsia="Calibri" w:hAnsi="Tahoma" w:cs="B Nazanin" w:hint="cs"/>
          <w:shd w:val="clear" w:color="auto" w:fill="FFFFFF"/>
          <w:rtl/>
        </w:rPr>
        <w:t>.</w:t>
      </w:r>
    </w:p>
    <w:p w14:paraId="72A4276D" w14:textId="3680C2B7" w:rsidR="000E546E" w:rsidRPr="000E546E" w:rsidRDefault="000E546E" w:rsidP="000E546E">
      <w:pPr>
        <w:bidi/>
        <w:spacing w:after="160"/>
        <w:ind w:left="141"/>
        <w:jc w:val="center"/>
        <w:rPr>
          <w:rFonts w:ascii="Tahoma" w:hAnsi="Tahoma" w:cs="B Nazanin"/>
          <w:b/>
          <w:bCs/>
          <w:sz w:val="20"/>
          <w:szCs w:val="20"/>
          <w:lang w:bidi="fa-IR"/>
        </w:rPr>
      </w:pPr>
      <w:r w:rsidRPr="000E546E">
        <w:rPr>
          <w:rFonts w:ascii="Tahoma" w:hAnsi="Tahoma" w:cs="B Nazanin" w:hint="cs"/>
          <w:b/>
          <w:bCs/>
          <w:sz w:val="20"/>
          <w:szCs w:val="20"/>
          <w:rtl/>
          <w:lang w:bidi="fa-IR"/>
        </w:rPr>
        <w:t>جدول (4)</w:t>
      </w:r>
      <w:r w:rsidR="008D2228" w:rsidRPr="008D2228">
        <w:rPr>
          <w:rFonts w:ascii="Tahoma" w:hAnsi="Tahoma" w:cs="B Nazanin" w:hint="cs"/>
          <w:b/>
          <w:bCs/>
          <w:sz w:val="20"/>
          <w:szCs w:val="20"/>
          <w:rtl/>
          <w:lang w:bidi="fa-IR"/>
        </w:rPr>
        <w:t>.</w:t>
      </w:r>
      <w:r w:rsidRPr="000E546E">
        <w:rPr>
          <w:rFonts w:ascii="Tahoma" w:hAnsi="Tahoma" w:cs="B Nazanin" w:hint="cs"/>
          <w:b/>
          <w:bCs/>
          <w:sz w:val="20"/>
          <w:szCs w:val="20"/>
          <w:rtl/>
          <w:lang w:bidi="fa-IR"/>
        </w:rPr>
        <w:t xml:space="preserve"> آزمون اثرات درون گروهی</w:t>
      </w:r>
      <w:r w:rsidRPr="000E546E">
        <w:rPr>
          <w:rFonts w:eastAsia="Calibri" w:cs="B Nazanin" w:hint="cs"/>
          <w:sz w:val="20"/>
          <w:szCs w:val="20"/>
          <w:rtl/>
          <w:lang w:bidi="fa-IR"/>
        </w:rPr>
        <w:t xml:space="preserve"> </w:t>
      </w:r>
      <w:r w:rsidRPr="000E546E">
        <w:rPr>
          <w:rFonts w:ascii="Tahoma" w:hAnsi="Tahoma" w:cs="B Nazanin" w:hint="cs"/>
          <w:b/>
          <w:bCs/>
          <w:sz w:val="20"/>
          <w:szCs w:val="20"/>
          <w:rtl/>
          <w:lang w:bidi="fa-IR"/>
        </w:rPr>
        <w:t>تفاوت بین سطوح مختلف پارامترهای آب‌وهوایی</w:t>
      </w:r>
    </w:p>
    <w:tbl>
      <w:tblPr>
        <w:tblStyle w:val="Style4"/>
        <w:bidiVisual/>
        <w:tblW w:w="5000" w:type="pct"/>
        <w:jc w:val="center"/>
        <w:tblLayout w:type="fixed"/>
        <w:tblLook w:val="00A0" w:firstRow="1" w:lastRow="0" w:firstColumn="1" w:lastColumn="0" w:noHBand="0" w:noVBand="0"/>
      </w:tblPr>
      <w:tblGrid>
        <w:gridCol w:w="992"/>
        <w:gridCol w:w="1498"/>
        <w:gridCol w:w="1176"/>
        <w:gridCol w:w="879"/>
        <w:gridCol w:w="1174"/>
        <w:gridCol w:w="1025"/>
        <w:gridCol w:w="1025"/>
        <w:gridCol w:w="1018"/>
      </w:tblGrid>
      <w:tr w:rsidR="000E546E" w:rsidRPr="000E546E" w14:paraId="7243C552" w14:textId="77777777" w:rsidTr="008D2228">
        <w:trPr>
          <w:cnfStyle w:val="100000000000" w:firstRow="1" w:lastRow="0" w:firstColumn="0" w:lastColumn="0" w:oddVBand="0" w:evenVBand="0" w:oddHBand="0" w:evenHBand="0" w:firstRowFirstColumn="0" w:firstRowLastColumn="0" w:lastRowFirstColumn="0" w:lastRowLastColumn="0"/>
          <w:trHeight w:val="567"/>
          <w:jc w:val="center"/>
        </w:trPr>
        <w:tc>
          <w:tcPr>
            <w:tcW w:w="564" w:type="pct"/>
            <w:vAlign w:val="center"/>
          </w:tcPr>
          <w:p w14:paraId="1E898898" w14:textId="77777777" w:rsidR="000E546E" w:rsidRPr="000E546E" w:rsidRDefault="000E546E" w:rsidP="008D2228">
            <w:pPr>
              <w:ind w:left="141" w:hanging="113"/>
              <w:jc w:val="center"/>
              <w:rPr>
                <w:rFonts w:ascii="Calibri" w:eastAsia="Calibri" w:hAnsi="Calibri" w:cs="B Nazanin"/>
                <w:sz w:val="20"/>
                <w:szCs w:val="20"/>
                <w:rtl/>
                <w:lang w:bidi="fa-IR"/>
              </w:rPr>
            </w:pPr>
          </w:p>
        </w:tc>
        <w:tc>
          <w:tcPr>
            <w:tcW w:w="852" w:type="pct"/>
            <w:vAlign w:val="center"/>
          </w:tcPr>
          <w:p w14:paraId="1D49FCC6" w14:textId="77777777" w:rsidR="000E546E" w:rsidRPr="000E546E" w:rsidRDefault="000E546E" w:rsidP="008D2228">
            <w:pPr>
              <w:ind w:left="141" w:hanging="113"/>
              <w:jc w:val="center"/>
              <w:rPr>
                <w:rFonts w:ascii="Calibri" w:eastAsia="Calibri" w:hAnsi="Calibri" w:cs="B Nazanin"/>
                <w:b/>
                <w:bCs/>
                <w:sz w:val="20"/>
                <w:szCs w:val="20"/>
                <w:lang w:bidi="fa-IR"/>
              </w:rPr>
            </w:pPr>
            <w:r w:rsidRPr="000E546E">
              <w:rPr>
                <w:rFonts w:ascii="Calibri" w:eastAsia="Calibri" w:hAnsi="Calibri" w:cs="B Nazanin"/>
                <w:b/>
                <w:bCs/>
                <w:sz w:val="20"/>
                <w:szCs w:val="20"/>
                <w:rtl/>
                <w:lang w:bidi="fa-IR"/>
              </w:rPr>
              <w:t>گروه</w:t>
            </w:r>
          </w:p>
        </w:tc>
        <w:tc>
          <w:tcPr>
            <w:tcW w:w="669" w:type="pct"/>
            <w:vAlign w:val="center"/>
          </w:tcPr>
          <w:p w14:paraId="3A72EB55" w14:textId="77777777" w:rsidR="000E546E" w:rsidRPr="000E546E" w:rsidRDefault="000E546E" w:rsidP="008D2228">
            <w:pPr>
              <w:ind w:left="141" w:hanging="113"/>
              <w:jc w:val="center"/>
              <w:rPr>
                <w:rFonts w:ascii="Calibri" w:eastAsia="Calibri" w:hAnsi="Calibri" w:cs="B Nazanin"/>
                <w:b/>
                <w:bCs/>
                <w:sz w:val="20"/>
                <w:szCs w:val="20"/>
                <w:lang w:bidi="fa-IR"/>
              </w:rPr>
            </w:pPr>
            <w:r w:rsidRPr="000E546E">
              <w:rPr>
                <w:rFonts w:ascii="Calibri" w:eastAsia="Calibri" w:hAnsi="Calibri" w:cs="B Nazanin" w:hint="cs"/>
                <w:b/>
                <w:bCs/>
                <w:sz w:val="20"/>
                <w:szCs w:val="20"/>
                <w:rtl/>
                <w:lang w:bidi="fa-IR"/>
              </w:rPr>
              <w:t>مجموع مجذورات</w:t>
            </w:r>
          </w:p>
        </w:tc>
        <w:tc>
          <w:tcPr>
            <w:tcW w:w="500" w:type="pct"/>
            <w:vAlign w:val="center"/>
          </w:tcPr>
          <w:p w14:paraId="65BAE695" w14:textId="77777777" w:rsidR="000E546E" w:rsidRPr="000E546E" w:rsidRDefault="000E546E" w:rsidP="008D2228">
            <w:pPr>
              <w:ind w:left="141" w:hanging="113"/>
              <w:jc w:val="center"/>
              <w:rPr>
                <w:rFonts w:ascii="Calibri" w:eastAsia="Calibri" w:hAnsi="Calibri" w:cs="B Nazanin"/>
                <w:b/>
                <w:bCs/>
                <w:sz w:val="20"/>
                <w:szCs w:val="20"/>
                <w:rtl/>
                <w:lang w:bidi="fa-IR"/>
              </w:rPr>
            </w:pPr>
            <w:r w:rsidRPr="000E546E">
              <w:rPr>
                <w:rFonts w:ascii="Calibri" w:eastAsia="Calibri" w:hAnsi="Calibri" w:cs="B Nazanin" w:hint="cs"/>
                <w:b/>
                <w:bCs/>
                <w:sz w:val="20"/>
                <w:szCs w:val="20"/>
                <w:rtl/>
                <w:lang w:bidi="fa-IR"/>
              </w:rPr>
              <w:t>درجه آزادی</w:t>
            </w:r>
          </w:p>
        </w:tc>
        <w:tc>
          <w:tcPr>
            <w:tcW w:w="668" w:type="pct"/>
            <w:vAlign w:val="center"/>
          </w:tcPr>
          <w:p w14:paraId="4E2CBFA4" w14:textId="77777777" w:rsidR="000E546E" w:rsidRPr="000E546E" w:rsidRDefault="000E546E" w:rsidP="008D2228">
            <w:pPr>
              <w:ind w:left="18" w:hanging="11"/>
              <w:jc w:val="center"/>
              <w:rPr>
                <w:rFonts w:ascii="Calibri" w:eastAsia="Calibri" w:hAnsi="Calibri" w:cs="B Nazanin"/>
                <w:b/>
                <w:bCs/>
                <w:sz w:val="20"/>
                <w:szCs w:val="20"/>
                <w:lang w:bidi="fa-IR"/>
              </w:rPr>
            </w:pPr>
            <w:r w:rsidRPr="000E546E">
              <w:rPr>
                <w:rFonts w:ascii="Calibri" w:eastAsia="Calibri" w:hAnsi="Calibri" w:cs="B Nazanin" w:hint="cs"/>
                <w:b/>
                <w:bCs/>
                <w:sz w:val="20"/>
                <w:szCs w:val="20"/>
                <w:rtl/>
                <w:lang w:bidi="fa-IR"/>
              </w:rPr>
              <w:t>میانگین مجذورات</w:t>
            </w:r>
          </w:p>
        </w:tc>
        <w:tc>
          <w:tcPr>
            <w:tcW w:w="583" w:type="pct"/>
            <w:vAlign w:val="center"/>
          </w:tcPr>
          <w:p w14:paraId="25C0C46E" w14:textId="77777777" w:rsidR="000E546E" w:rsidRPr="000E546E" w:rsidRDefault="000E546E" w:rsidP="008D2228">
            <w:pPr>
              <w:spacing w:after="200"/>
              <w:ind w:left="141" w:hanging="113"/>
              <w:jc w:val="center"/>
              <w:rPr>
                <w:rFonts w:ascii="Arial" w:eastAsia="Calibri" w:hAnsi="Arial" w:cs="B Nazanin"/>
                <w:b/>
                <w:bCs/>
                <w:sz w:val="20"/>
                <w:szCs w:val="20"/>
                <w:rtl/>
                <w:lang w:bidi="fa-IR"/>
              </w:rPr>
            </w:pPr>
            <w:r w:rsidRPr="000E546E">
              <w:rPr>
                <w:rFonts w:ascii="Arial" w:eastAsia="Calibri" w:hAnsi="Arial" w:cs="B Nazanin"/>
                <w:b/>
                <w:bCs/>
                <w:sz w:val="20"/>
                <w:szCs w:val="20"/>
                <w:lang w:bidi="fa-IR"/>
              </w:rPr>
              <w:t>F</w:t>
            </w:r>
          </w:p>
        </w:tc>
        <w:tc>
          <w:tcPr>
            <w:tcW w:w="583" w:type="pct"/>
            <w:vAlign w:val="center"/>
          </w:tcPr>
          <w:p w14:paraId="6F3C7F3C" w14:textId="77777777" w:rsidR="000E546E" w:rsidRPr="000E546E" w:rsidRDefault="000E546E" w:rsidP="008D2228">
            <w:pPr>
              <w:spacing w:after="200"/>
              <w:ind w:left="141" w:hanging="113"/>
              <w:jc w:val="center"/>
              <w:rPr>
                <w:rFonts w:ascii="Arial" w:eastAsia="Calibri" w:hAnsi="Arial" w:cs="B Nazanin"/>
                <w:b/>
                <w:bCs/>
                <w:sz w:val="20"/>
                <w:szCs w:val="20"/>
                <w:rtl/>
                <w:lang w:bidi="fa-IR"/>
              </w:rPr>
            </w:pPr>
            <w:r w:rsidRPr="000E546E">
              <w:rPr>
                <w:rFonts w:ascii="Arial" w:eastAsia="Calibri" w:hAnsi="Arial" w:cs="B Nazanin" w:hint="cs"/>
                <w:b/>
                <w:bCs/>
                <w:sz w:val="20"/>
                <w:szCs w:val="20"/>
                <w:rtl/>
                <w:lang w:bidi="fa-IR"/>
              </w:rPr>
              <w:t>سطح معناداری</w:t>
            </w:r>
          </w:p>
        </w:tc>
        <w:tc>
          <w:tcPr>
            <w:tcW w:w="579" w:type="pct"/>
            <w:vAlign w:val="center"/>
          </w:tcPr>
          <w:p w14:paraId="7EEA0160" w14:textId="77777777" w:rsidR="000E546E" w:rsidRPr="000E546E" w:rsidRDefault="000E546E" w:rsidP="008D2228">
            <w:pPr>
              <w:spacing w:after="200"/>
              <w:ind w:left="141" w:hanging="113"/>
              <w:jc w:val="center"/>
              <w:rPr>
                <w:rFonts w:ascii="Arial" w:eastAsia="Calibri" w:hAnsi="Arial" w:cs="B Nazanin"/>
                <w:b/>
                <w:bCs/>
                <w:sz w:val="20"/>
                <w:szCs w:val="20"/>
                <w:rtl/>
                <w:lang w:bidi="fa-IR"/>
              </w:rPr>
            </w:pPr>
            <w:r w:rsidRPr="000E546E">
              <w:rPr>
                <w:rFonts w:ascii="Arial" w:eastAsia="Calibri" w:hAnsi="Arial" w:cs="B Nazanin" w:hint="cs"/>
                <w:b/>
                <w:bCs/>
                <w:sz w:val="20"/>
                <w:szCs w:val="20"/>
                <w:rtl/>
                <w:lang w:bidi="fa-IR"/>
              </w:rPr>
              <w:t>مجذور اتا</w:t>
            </w:r>
          </w:p>
        </w:tc>
      </w:tr>
      <w:tr w:rsidR="000E546E" w:rsidRPr="000E546E" w14:paraId="28A17A71" w14:textId="77777777" w:rsidTr="008D2228">
        <w:trPr>
          <w:trHeight w:val="337"/>
          <w:jc w:val="center"/>
        </w:trPr>
        <w:tc>
          <w:tcPr>
            <w:tcW w:w="564" w:type="pct"/>
            <w:vMerge w:val="restart"/>
            <w:vAlign w:val="center"/>
          </w:tcPr>
          <w:p w14:paraId="2CF5C7F6" w14:textId="77777777" w:rsidR="000E546E" w:rsidRPr="000E546E" w:rsidRDefault="000E546E" w:rsidP="008D2228">
            <w:pPr>
              <w:spacing w:after="200"/>
              <w:ind w:left="141" w:hanging="113"/>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زمان</w:t>
            </w:r>
          </w:p>
        </w:tc>
        <w:tc>
          <w:tcPr>
            <w:tcW w:w="852" w:type="pct"/>
            <w:vAlign w:val="center"/>
          </w:tcPr>
          <w:p w14:paraId="6C04F4DE" w14:textId="77777777" w:rsidR="000E546E" w:rsidRPr="000E546E" w:rsidRDefault="000E546E" w:rsidP="008D2228">
            <w:pPr>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کرویت فرض شده</w:t>
            </w:r>
          </w:p>
        </w:tc>
        <w:tc>
          <w:tcPr>
            <w:tcW w:w="669" w:type="pct"/>
            <w:vAlign w:val="center"/>
          </w:tcPr>
          <w:p w14:paraId="1532D3F3"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7/129416</w:t>
            </w:r>
          </w:p>
        </w:tc>
        <w:tc>
          <w:tcPr>
            <w:tcW w:w="500" w:type="pct"/>
            <w:vAlign w:val="center"/>
          </w:tcPr>
          <w:p w14:paraId="59F9C8F3"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5</w:t>
            </w:r>
          </w:p>
        </w:tc>
        <w:tc>
          <w:tcPr>
            <w:tcW w:w="668" w:type="pct"/>
            <w:vAlign w:val="center"/>
          </w:tcPr>
          <w:p w14:paraId="5E9EEA8B"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3/25883</w:t>
            </w:r>
          </w:p>
        </w:tc>
        <w:tc>
          <w:tcPr>
            <w:tcW w:w="583" w:type="pct"/>
            <w:vAlign w:val="center"/>
          </w:tcPr>
          <w:p w14:paraId="1198AF4A"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05/264</w:t>
            </w:r>
          </w:p>
        </w:tc>
        <w:tc>
          <w:tcPr>
            <w:tcW w:w="583" w:type="pct"/>
            <w:vAlign w:val="center"/>
          </w:tcPr>
          <w:p w14:paraId="298966BA"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001/0</w:t>
            </w:r>
          </w:p>
        </w:tc>
        <w:tc>
          <w:tcPr>
            <w:tcW w:w="579" w:type="pct"/>
            <w:vAlign w:val="center"/>
          </w:tcPr>
          <w:p w14:paraId="1736B3EE"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589/0</w:t>
            </w:r>
          </w:p>
        </w:tc>
      </w:tr>
      <w:tr w:rsidR="000E546E" w:rsidRPr="000E546E" w14:paraId="06983A2E" w14:textId="77777777" w:rsidTr="008D2228">
        <w:trPr>
          <w:trHeight w:val="220"/>
          <w:jc w:val="center"/>
        </w:trPr>
        <w:tc>
          <w:tcPr>
            <w:tcW w:w="564" w:type="pct"/>
            <w:vMerge/>
            <w:vAlign w:val="center"/>
          </w:tcPr>
          <w:p w14:paraId="55E317BE" w14:textId="77777777" w:rsidR="000E546E" w:rsidRPr="000E546E" w:rsidRDefault="000E546E" w:rsidP="008D2228">
            <w:pPr>
              <w:spacing w:after="200"/>
              <w:ind w:left="141" w:hanging="113"/>
              <w:jc w:val="center"/>
              <w:rPr>
                <w:rFonts w:ascii="Calibri" w:eastAsia="Calibri" w:hAnsi="Calibri" w:cs="B Nazanin"/>
                <w:sz w:val="20"/>
                <w:szCs w:val="20"/>
                <w:rtl/>
                <w:lang w:bidi="fa-IR"/>
              </w:rPr>
            </w:pPr>
          </w:p>
        </w:tc>
        <w:tc>
          <w:tcPr>
            <w:tcW w:w="852" w:type="pct"/>
            <w:vAlign w:val="center"/>
          </w:tcPr>
          <w:p w14:paraId="0412B3F0" w14:textId="77777777" w:rsidR="000E546E" w:rsidRPr="000E546E" w:rsidRDefault="000E546E" w:rsidP="008D2228">
            <w:pPr>
              <w:spacing w:after="200"/>
              <w:ind w:left="141" w:hanging="113"/>
              <w:jc w:val="center"/>
              <w:rPr>
                <w:rFonts w:ascii="Calibri" w:eastAsia="Calibri" w:hAnsi="Calibri" w:cs="B Nazanin"/>
                <w:sz w:val="20"/>
                <w:szCs w:val="20"/>
                <w:lang w:bidi="fa-IR"/>
              </w:rPr>
            </w:pPr>
            <w:r w:rsidRPr="000E546E">
              <w:rPr>
                <w:rFonts w:ascii="Calibri" w:eastAsia="Calibri" w:hAnsi="Calibri" w:cs="B Nazanin"/>
                <w:sz w:val="20"/>
                <w:szCs w:val="20"/>
                <w:rtl/>
                <w:lang w:bidi="fa-IR"/>
              </w:rPr>
              <w:t>گرین‌هاوس-گایسر</w:t>
            </w:r>
          </w:p>
        </w:tc>
        <w:tc>
          <w:tcPr>
            <w:tcW w:w="669" w:type="pct"/>
            <w:vAlign w:val="center"/>
          </w:tcPr>
          <w:p w14:paraId="5C8D9E7B" w14:textId="77777777" w:rsidR="000E546E" w:rsidRPr="000E546E" w:rsidRDefault="000E546E" w:rsidP="008D2228">
            <w:pPr>
              <w:spacing w:after="200"/>
              <w:ind w:left="141" w:hanging="113"/>
              <w:jc w:val="center"/>
              <w:rPr>
                <w:rFonts w:ascii="Calibri" w:eastAsia="Calibri" w:hAnsi="Calibri" w:cs="B Nazanin"/>
                <w:sz w:val="20"/>
                <w:szCs w:val="20"/>
                <w:lang w:bidi="fa-IR"/>
              </w:rPr>
            </w:pPr>
            <w:r w:rsidRPr="000E546E">
              <w:rPr>
                <w:rFonts w:ascii="Calibri" w:eastAsia="Calibri" w:hAnsi="Calibri" w:cs="B Nazanin" w:hint="cs"/>
                <w:sz w:val="20"/>
                <w:szCs w:val="20"/>
                <w:rtl/>
                <w:lang w:bidi="fa-IR"/>
              </w:rPr>
              <w:t>7/129416</w:t>
            </w:r>
          </w:p>
        </w:tc>
        <w:tc>
          <w:tcPr>
            <w:tcW w:w="500" w:type="pct"/>
            <w:vAlign w:val="center"/>
          </w:tcPr>
          <w:p w14:paraId="4005B98A"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725/4</w:t>
            </w:r>
          </w:p>
        </w:tc>
        <w:tc>
          <w:tcPr>
            <w:tcW w:w="668" w:type="pct"/>
            <w:vAlign w:val="center"/>
          </w:tcPr>
          <w:p w14:paraId="36ABA957"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06/27389</w:t>
            </w:r>
          </w:p>
        </w:tc>
        <w:tc>
          <w:tcPr>
            <w:tcW w:w="583" w:type="pct"/>
            <w:vAlign w:val="center"/>
          </w:tcPr>
          <w:p w14:paraId="728C5002"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05/264</w:t>
            </w:r>
          </w:p>
        </w:tc>
        <w:tc>
          <w:tcPr>
            <w:tcW w:w="583" w:type="pct"/>
            <w:vAlign w:val="center"/>
          </w:tcPr>
          <w:p w14:paraId="0BE66207"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001/0</w:t>
            </w:r>
          </w:p>
        </w:tc>
        <w:tc>
          <w:tcPr>
            <w:tcW w:w="579" w:type="pct"/>
            <w:vAlign w:val="center"/>
          </w:tcPr>
          <w:p w14:paraId="204B5F6A"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589/0</w:t>
            </w:r>
          </w:p>
        </w:tc>
      </w:tr>
      <w:tr w:rsidR="000E546E" w:rsidRPr="000E546E" w14:paraId="2E66FE55" w14:textId="77777777" w:rsidTr="008D2228">
        <w:trPr>
          <w:trHeight w:val="220"/>
          <w:jc w:val="center"/>
        </w:trPr>
        <w:tc>
          <w:tcPr>
            <w:tcW w:w="564" w:type="pct"/>
            <w:vMerge/>
            <w:vAlign w:val="center"/>
          </w:tcPr>
          <w:p w14:paraId="18FCB3EE" w14:textId="77777777" w:rsidR="000E546E" w:rsidRPr="000E546E" w:rsidRDefault="000E546E" w:rsidP="008D2228">
            <w:pPr>
              <w:spacing w:after="200"/>
              <w:ind w:left="141" w:hanging="113"/>
              <w:jc w:val="center"/>
              <w:rPr>
                <w:rFonts w:ascii="Arial" w:eastAsia="Calibri" w:hAnsi="Arial" w:cs="B Nazanin"/>
                <w:sz w:val="20"/>
                <w:szCs w:val="20"/>
                <w:rtl/>
                <w:lang w:bidi="fa-IR"/>
              </w:rPr>
            </w:pPr>
          </w:p>
        </w:tc>
        <w:tc>
          <w:tcPr>
            <w:tcW w:w="852" w:type="pct"/>
            <w:vAlign w:val="center"/>
          </w:tcPr>
          <w:p w14:paraId="318F744C" w14:textId="77777777" w:rsidR="000E546E" w:rsidRPr="000E546E" w:rsidRDefault="000E546E" w:rsidP="008D2228">
            <w:pPr>
              <w:spacing w:after="200"/>
              <w:ind w:left="141" w:hanging="113"/>
              <w:jc w:val="center"/>
              <w:rPr>
                <w:rFonts w:ascii="Arial" w:eastAsia="Calibri" w:hAnsi="Arial" w:cs="B Nazanin"/>
                <w:sz w:val="20"/>
                <w:szCs w:val="20"/>
                <w:rtl/>
                <w:lang w:bidi="fa-IR"/>
              </w:rPr>
            </w:pPr>
            <w:r w:rsidRPr="000E546E">
              <w:rPr>
                <w:rFonts w:ascii="Arial" w:eastAsia="Calibri" w:hAnsi="Arial" w:cs="B Nazanin"/>
                <w:sz w:val="20"/>
                <w:szCs w:val="20"/>
                <w:rtl/>
                <w:lang w:bidi="fa-IR"/>
              </w:rPr>
              <w:t>هوین-فلدت</w:t>
            </w:r>
          </w:p>
        </w:tc>
        <w:tc>
          <w:tcPr>
            <w:tcW w:w="669" w:type="pct"/>
            <w:vAlign w:val="center"/>
          </w:tcPr>
          <w:p w14:paraId="676D6258" w14:textId="77777777" w:rsidR="000E546E" w:rsidRPr="000E546E" w:rsidRDefault="000E546E" w:rsidP="008D2228">
            <w:pPr>
              <w:spacing w:after="200"/>
              <w:ind w:left="141" w:hanging="113"/>
              <w:jc w:val="center"/>
              <w:rPr>
                <w:rFonts w:ascii="Calibri" w:eastAsia="Calibri" w:hAnsi="Calibri" w:cs="B Nazanin"/>
                <w:sz w:val="20"/>
                <w:szCs w:val="20"/>
                <w:lang w:bidi="fa-IR"/>
              </w:rPr>
            </w:pPr>
            <w:r w:rsidRPr="000E546E">
              <w:rPr>
                <w:rFonts w:ascii="Calibri" w:eastAsia="Calibri" w:hAnsi="Calibri" w:cs="B Nazanin" w:hint="cs"/>
                <w:sz w:val="20"/>
                <w:szCs w:val="20"/>
                <w:rtl/>
                <w:lang w:bidi="fa-IR"/>
              </w:rPr>
              <w:t>7/129416</w:t>
            </w:r>
          </w:p>
        </w:tc>
        <w:tc>
          <w:tcPr>
            <w:tcW w:w="500" w:type="pct"/>
            <w:vAlign w:val="center"/>
          </w:tcPr>
          <w:p w14:paraId="6A62C8E5"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891/4</w:t>
            </w:r>
          </w:p>
        </w:tc>
        <w:tc>
          <w:tcPr>
            <w:tcW w:w="668" w:type="pct"/>
            <w:vAlign w:val="center"/>
          </w:tcPr>
          <w:p w14:paraId="6AC1EDDA"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98/26458</w:t>
            </w:r>
          </w:p>
        </w:tc>
        <w:tc>
          <w:tcPr>
            <w:tcW w:w="583" w:type="pct"/>
            <w:vAlign w:val="center"/>
          </w:tcPr>
          <w:p w14:paraId="2CCEBD48"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05/264</w:t>
            </w:r>
          </w:p>
        </w:tc>
        <w:tc>
          <w:tcPr>
            <w:tcW w:w="583" w:type="pct"/>
            <w:vAlign w:val="center"/>
          </w:tcPr>
          <w:p w14:paraId="12403B04"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001/0</w:t>
            </w:r>
          </w:p>
        </w:tc>
        <w:tc>
          <w:tcPr>
            <w:tcW w:w="579" w:type="pct"/>
            <w:vAlign w:val="center"/>
          </w:tcPr>
          <w:p w14:paraId="4524C359"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589/0</w:t>
            </w:r>
          </w:p>
        </w:tc>
      </w:tr>
      <w:tr w:rsidR="000E546E" w:rsidRPr="000E546E" w14:paraId="774874E0" w14:textId="77777777" w:rsidTr="008D2228">
        <w:trPr>
          <w:trHeight w:val="220"/>
          <w:jc w:val="center"/>
        </w:trPr>
        <w:tc>
          <w:tcPr>
            <w:tcW w:w="564" w:type="pct"/>
            <w:vMerge w:val="restart"/>
            <w:vAlign w:val="center"/>
          </w:tcPr>
          <w:p w14:paraId="4037C3EB" w14:textId="77777777" w:rsidR="000E546E" w:rsidRPr="000E546E" w:rsidRDefault="000E546E" w:rsidP="008D2228">
            <w:pPr>
              <w:spacing w:after="200"/>
              <w:ind w:left="141" w:hanging="113"/>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تعامل زمان و گروه</w:t>
            </w:r>
          </w:p>
        </w:tc>
        <w:tc>
          <w:tcPr>
            <w:tcW w:w="852" w:type="pct"/>
            <w:vAlign w:val="center"/>
          </w:tcPr>
          <w:p w14:paraId="3663DB53" w14:textId="77777777" w:rsidR="000E546E" w:rsidRPr="000E546E" w:rsidRDefault="000E546E" w:rsidP="008D2228">
            <w:pPr>
              <w:spacing w:after="200"/>
              <w:ind w:left="141" w:hanging="113"/>
              <w:jc w:val="center"/>
              <w:rPr>
                <w:rFonts w:ascii="Calibri" w:eastAsia="Calibri" w:hAnsi="Calibri" w:cs="B Nazanin"/>
                <w:sz w:val="20"/>
                <w:szCs w:val="20"/>
                <w:rtl/>
                <w:lang w:bidi="fa-IR"/>
              </w:rPr>
            </w:pPr>
            <w:r w:rsidRPr="000E546E">
              <w:rPr>
                <w:rFonts w:ascii="Arial" w:eastAsia="Calibri" w:hAnsi="Arial" w:cs="B Nazanin" w:hint="cs"/>
                <w:sz w:val="20"/>
                <w:szCs w:val="20"/>
                <w:rtl/>
                <w:lang w:bidi="fa-IR"/>
              </w:rPr>
              <w:t>کرویت فرض شده</w:t>
            </w:r>
          </w:p>
        </w:tc>
        <w:tc>
          <w:tcPr>
            <w:tcW w:w="669" w:type="pct"/>
            <w:vAlign w:val="center"/>
          </w:tcPr>
          <w:p w14:paraId="2FE1C789" w14:textId="77777777" w:rsidR="000E546E" w:rsidRPr="000E546E" w:rsidRDefault="000E546E" w:rsidP="008D2228">
            <w:pPr>
              <w:spacing w:after="200"/>
              <w:ind w:left="141" w:hanging="113"/>
              <w:jc w:val="center"/>
              <w:rPr>
                <w:rFonts w:ascii="Calibri" w:eastAsia="Calibri" w:hAnsi="Calibri" w:cs="B Nazanin"/>
                <w:sz w:val="20"/>
                <w:szCs w:val="20"/>
                <w:rtl/>
                <w:lang w:bidi="fa-IR"/>
              </w:rPr>
            </w:pPr>
            <w:r w:rsidRPr="000E546E">
              <w:rPr>
                <w:rFonts w:ascii="Calibri" w:eastAsia="Calibri" w:hAnsi="Calibri" w:cs="B Nazanin" w:hint="cs"/>
                <w:sz w:val="20"/>
                <w:szCs w:val="20"/>
                <w:rtl/>
                <w:lang w:bidi="fa-IR"/>
              </w:rPr>
              <w:t>97/429</w:t>
            </w:r>
          </w:p>
        </w:tc>
        <w:tc>
          <w:tcPr>
            <w:tcW w:w="500" w:type="pct"/>
            <w:vAlign w:val="center"/>
          </w:tcPr>
          <w:p w14:paraId="03B09815"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5</w:t>
            </w:r>
          </w:p>
        </w:tc>
        <w:tc>
          <w:tcPr>
            <w:tcW w:w="668" w:type="pct"/>
            <w:vAlign w:val="center"/>
          </w:tcPr>
          <w:p w14:paraId="28C711C8"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99/85</w:t>
            </w:r>
          </w:p>
        </w:tc>
        <w:tc>
          <w:tcPr>
            <w:tcW w:w="583" w:type="pct"/>
            <w:vAlign w:val="center"/>
          </w:tcPr>
          <w:p w14:paraId="7801E950"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877/0</w:t>
            </w:r>
          </w:p>
        </w:tc>
        <w:tc>
          <w:tcPr>
            <w:tcW w:w="583" w:type="pct"/>
            <w:vAlign w:val="center"/>
          </w:tcPr>
          <w:p w14:paraId="7C60A316"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496/0</w:t>
            </w:r>
          </w:p>
        </w:tc>
        <w:tc>
          <w:tcPr>
            <w:tcW w:w="579" w:type="pct"/>
            <w:vAlign w:val="center"/>
          </w:tcPr>
          <w:p w14:paraId="225D7B1B"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005/0</w:t>
            </w:r>
          </w:p>
        </w:tc>
      </w:tr>
      <w:tr w:rsidR="000E546E" w:rsidRPr="000E546E" w14:paraId="0C8DE9BF" w14:textId="77777777" w:rsidTr="008D2228">
        <w:trPr>
          <w:trHeight w:val="220"/>
          <w:jc w:val="center"/>
        </w:trPr>
        <w:tc>
          <w:tcPr>
            <w:tcW w:w="564" w:type="pct"/>
            <w:vMerge/>
            <w:vAlign w:val="center"/>
          </w:tcPr>
          <w:p w14:paraId="31B8ACD0" w14:textId="77777777" w:rsidR="000E546E" w:rsidRPr="000E546E" w:rsidRDefault="000E546E" w:rsidP="008D2228">
            <w:pPr>
              <w:spacing w:after="200"/>
              <w:ind w:left="141" w:hanging="113"/>
              <w:jc w:val="center"/>
              <w:rPr>
                <w:rFonts w:ascii="Calibri" w:eastAsia="Calibri" w:hAnsi="Calibri" w:cs="B Nazanin"/>
                <w:sz w:val="20"/>
                <w:szCs w:val="20"/>
                <w:rtl/>
                <w:lang w:bidi="fa-IR"/>
              </w:rPr>
            </w:pPr>
          </w:p>
        </w:tc>
        <w:tc>
          <w:tcPr>
            <w:tcW w:w="852" w:type="pct"/>
            <w:vAlign w:val="center"/>
          </w:tcPr>
          <w:p w14:paraId="14CA6FB9" w14:textId="77777777" w:rsidR="000E546E" w:rsidRPr="000E546E" w:rsidRDefault="000E546E" w:rsidP="008D2228">
            <w:pPr>
              <w:spacing w:after="200"/>
              <w:ind w:left="141" w:hanging="113"/>
              <w:jc w:val="center"/>
              <w:rPr>
                <w:rFonts w:ascii="Calibri" w:eastAsia="Calibri" w:hAnsi="Calibri" w:cs="B Nazanin"/>
                <w:sz w:val="20"/>
                <w:szCs w:val="20"/>
                <w:rtl/>
                <w:lang w:bidi="fa-IR"/>
              </w:rPr>
            </w:pPr>
            <w:r w:rsidRPr="000E546E">
              <w:rPr>
                <w:rFonts w:ascii="Calibri" w:eastAsia="Calibri" w:hAnsi="Calibri" w:cs="B Nazanin"/>
                <w:sz w:val="20"/>
                <w:szCs w:val="20"/>
                <w:rtl/>
                <w:lang w:bidi="fa-IR"/>
              </w:rPr>
              <w:t>گرین‌هاوس-گایسر</w:t>
            </w:r>
          </w:p>
        </w:tc>
        <w:tc>
          <w:tcPr>
            <w:tcW w:w="669" w:type="pct"/>
            <w:vAlign w:val="center"/>
          </w:tcPr>
          <w:p w14:paraId="352CBC9D" w14:textId="77777777" w:rsidR="000E546E" w:rsidRPr="000E546E" w:rsidRDefault="000E546E" w:rsidP="008D2228">
            <w:pPr>
              <w:spacing w:after="200"/>
              <w:ind w:left="141" w:hanging="113"/>
              <w:jc w:val="center"/>
              <w:rPr>
                <w:rFonts w:ascii="Calibri" w:eastAsia="Calibri" w:hAnsi="Calibri" w:cs="B Nazanin"/>
                <w:sz w:val="20"/>
                <w:szCs w:val="20"/>
                <w:rtl/>
                <w:lang w:bidi="fa-IR"/>
              </w:rPr>
            </w:pPr>
            <w:r w:rsidRPr="000E546E">
              <w:rPr>
                <w:rFonts w:ascii="Calibri" w:eastAsia="Calibri" w:hAnsi="Calibri" w:cs="B Nazanin" w:hint="cs"/>
                <w:sz w:val="20"/>
                <w:szCs w:val="20"/>
                <w:rtl/>
                <w:lang w:bidi="fa-IR"/>
              </w:rPr>
              <w:t>97/429</w:t>
            </w:r>
          </w:p>
        </w:tc>
        <w:tc>
          <w:tcPr>
            <w:tcW w:w="500" w:type="pct"/>
            <w:vAlign w:val="center"/>
          </w:tcPr>
          <w:p w14:paraId="104C938D"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725/4</w:t>
            </w:r>
          </w:p>
        </w:tc>
        <w:tc>
          <w:tcPr>
            <w:tcW w:w="668" w:type="pct"/>
            <w:vAlign w:val="center"/>
          </w:tcPr>
          <w:p w14:paraId="64C54AC2"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99/90</w:t>
            </w:r>
          </w:p>
        </w:tc>
        <w:tc>
          <w:tcPr>
            <w:tcW w:w="583" w:type="pct"/>
            <w:vAlign w:val="center"/>
          </w:tcPr>
          <w:p w14:paraId="7FD1D9B3"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877/0</w:t>
            </w:r>
          </w:p>
        </w:tc>
        <w:tc>
          <w:tcPr>
            <w:tcW w:w="583" w:type="pct"/>
            <w:vAlign w:val="center"/>
          </w:tcPr>
          <w:p w14:paraId="3099B771"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491/0</w:t>
            </w:r>
          </w:p>
        </w:tc>
        <w:tc>
          <w:tcPr>
            <w:tcW w:w="579" w:type="pct"/>
            <w:vAlign w:val="center"/>
          </w:tcPr>
          <w:p w14:paraId="141F3701"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005/0</w:t>
            </w:r>
          </w:p>
        </w:tc>
      </w:tr>
      <w:tr w:rsidR="000E546E" w:rsidRPr="000E546E" w14:paraId="4D097109" w14:textId="77777777" w:rsidTr="008D2228">
        <w:trPr>
          <w:trHeight w:val="220"/>
          <w:jc w:val="center"/>
        </w:trPr>
        <w:tc>
          <w:tcPr>
            <w:tcW w:w="564" w:type="pct"/>
            <w:vMerge/>
            <w:vAlign w:val="center"/>
          </w:tcPr>
          <w:p w14:paraId="3B4D09B2" w14:textId="77777777" w:rsidR="000E546E" w:rsidRPr="000E546E" w:rsidRDefault="000E546E" w:rsidP="008D2228">
            <w:pPr>
              <w:spacing w:after="200"/>
              <w:ind w:left="141" w:hanging="113"/>
              <w:jc w:val="center"/>
              <w:rPr>
                <w:rFonts w:ascii="Arial" w:eastAsia="Calibri" w:hAnsi="Arial" w:cs="B Nazanin"/>
                <w:sz w:val="20"/>
                <w:szCs w:val="20"/>
                <w:rtl/>
                <w:lang w:bidi="fa-IR"/>
              </w:rPr>
            </w:pPr>
          </w:p>
        </w:tc>
        <w:tc>
          <w:tcPr>
            <w:tcW w:w="852" w:type="pct"/>
            <w:vAlign w:val="center"/>
          </w:tcPr>
          <w:p w14:paraId="1579CC2E" w14:textId="77777777" w:rsidR="000E546E" w:rsidRPr="000E546E" w:rsidRDefault="000E546E" w:rsidP="008D2228">
            <w:pPr>
              <w:spacing w:after="200"/>
              <w:ind w:left="141" w:hanging="113"/>
              <w:jc w:val="center"/>
              <w:rPr>
                <w:rFonts w:ascii="Arial" w:eastAsia="Calibri" w:hAnsi="Arial" w:cs="B Nazanin"/>
                <w:sz w:val="20"/>
                <w:szCs w:val="20"/>
                <w:rtl/>
                <w:lang w:bidi="fa-IR"/>
              </w:rPr>
            </w:pPr>
            <w:r w:rsidRPr="000E546E">
              <w:rPr>
                <w:rFonts w:ascii="Arial" w:eastAsia="Calibri" w:hAnsi="Arial" w:cs="B Nazanin"/>
                <w:sz w:val="20"/>
                <w:szCs w:val="20"/>
                <w:rtl/>
                <w:lang w:bidi="fa-IR"/>
              </w:rPr>
              <w:t>هوین-فلدت</w:t>
            </w:r>
          </w:p>
        </w:tc>
        <w:tc>
          <w:tcPr>
            <w:tcW w:w="669" w:type="pct"/>
            <w:vAlign w:val="center"/>
          </w:tcPr>
          <w:p w14:paraId="7C9AC45E" w14:textId="77777777" w:rsidR="000E546E" w:rsidRPr="000E546E" w:rsidRDefault="000E546E" w:rsidP="008D2228">
            <w:pPr>
              <w:spacing w:after="200"/>
              <w:ind w:left="141" w:hanging="113"/>
              <w:jc w:val="center"/>
              <w:rPr>
                <w:rFonts w:ascii="Calibri" w:eastAsia="Calibri" w:hAnsi="Calibri" w:cs="B Nazanin"/>
                <w:sz w:val="20"/>
                <w:szCs w:val="20"/>
                <w:rtl/>
                <w:lang w:bidi="fa-IR"/>
              </w:rPr>
            </w:pPr>
            <w:r w:rsidRPr="000E546E">
              <w:rPr>
                <w:rFonts w:ascii="Calibri" w:eastAsia="Calibri" w:hAnsi="Calibri" w:cs="B Nazanin" w:hint="cs"/>
                <w:sz w:val="20"/>
                <w:szCs w:val="20"/>
                <w:rtl/>
                <w:lang w:bidi="fa-IR"/>
              </w:rPr>
              <w:t>97/429</w:t>
            </w:r>
          </w:p>
        </w:tc>
        <w:tc>
          <w:tcPr>
            <w:tcW w:w="500" w:type="pct"/>
            <w:vAlign w:val="center"/>
          </w:tcPr>
          <w:p w14:paraId="586C4B2C"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00/1</w:t>
            </w:r>
          </w:p>
        </w:tc>
        <w:tc>
          <w:tcPr>
            <w:tcW w:w="668" w:type="pct"/>
            <w:vAlign w:val="center"/>
          </w:tcPr>
          <w:p w14:paraId="4D8CCF18"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97/429</w:t>
            </w:r>
          </w:p>
        </w:tc>
        <w:tc>
          <w:tcPr>
            <w:tcW w:w="583" w:type="pct"/>
            <w:vAlign w:val="center"/>
          </w:tcPr>
          <w:p w14:paraId="2DF1AC14"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877/0</w:t>
            </w:r>
          </w:p>
        </w:tc>
        <w:tc>
          <w:tcPr>
            <w:tcW w:w="583" w:type="pct"/>
            <w:vAlign w:val="center"/>
          </w:tcPr>
          <w:p w14:paraId="2B63455F"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494/0</w:t>
            </w:r>
          </w:p>
        </w:tc>
        <w:tc>
          <w:tcPr>
            <w:tcW w:w="579" w:type="pct"/>
            <w:vAlign w:val="center"/>
          </w:tcPr>
          <w:p w14:paraId="1A6919A4" w14:textId="77777777" w:rsidR="000E546E" w:rsidRPr="000E546E" w:rsidRDefault="000E546E" w:rsidP="008D2228">
            <w:pPr>
              <w:autoSpaceDE w:val="0"/>
              <w:autoSpaceDN w:val="0"/>
              <w:adjustRightInd w:val="0"/>
              <w:spacing w:after="200"/>
              <w:ind w:left="141" w:hanging="113"/>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005/0</w:t>
            </w:r>
          </w:p>
        </w:tc>
      </w:tr>
    </w:tbl>
    <w:p w14:paraId="7E42328B" w14:textId="77777777" w:rsidR="000E546E" w:rsidRDefault="000E546E" w:rsidP="000E546E">
      <w:pPr>
        <w:bidi/>
        <w:spacing w:after="160"/>
        <w:ind w:left="141" w:firstLine="567"/>
        <w:jc w:val="both"/>
        <w:rPr>
          <w:rFonts w:eastAsia="Calibri" w:cs="B Nazanin"/>
          <w:rtl/>
          <w:lang w:bidi="fa-IR"/>
        </w:rPr>
      </w:pPr>
      <w:r w:rsidRPr="000E546E">
        <w:rPr>
          <w:rFonts w:eastAsia="Calibri" w:cs="B Nazanin" w:hint="cs"/>
          <w:rtl/>
          <w:lang w:bidi="fa-IR"/>
        </w:rPr>
        <w:t>نتایج آزمون اثرات درون‌گروهی نشان می‌دهد که تفاوت معنی‌داری بین سطوح مختلف پارامترهای آب‌وهوایی (دما و آلودگی هوا) بر ناهنجاری‌های رفتاری کودکان اوتیسم وجود دارد (</w:t>
      </w:r>
      <w:bookmarkStart w:id="16" w:name="_Hlk204210625"/>
      <w:r w:rsidRPr="000E546E">
        <w:rPr>
          <w:rFonts w:eastAsia="Calibri" w:cs="B Nazanin" w:hint="cs"/>
          <w:rtl/>
          <w:lang w:bidi="fa-IR"/>
        </w:rPr>
        <w:t xml:space="preserve">589/0 = </w:t>
      </w:r>
      <w:r w:rsidRPr="000E546E">
        <w:rPr>
          <w:rFonts w:eastAsia="Calibri" w:cs="B Nazanin" w:hint="cs"/>
          <w:lang w:bidi="fa-IR"/>
        </w:rPr>
        <w:t>η²</w:t>
      </w:r>
      <w:r w:rsidRPr="000E546E">
        <w:rPr>
          <w:rFonts w:eastAsia="Calibri" w:cs="B Nazanin" w:hint="cs"/>
          <w:rtl/>
          <w:lang w:bidi="fa-IR"/>
        </w:rPr>
        <w:t xml:space="preserve">، 001/0 </w:t>
      </w:r>
      <w:r w:rsidRPr="000E546E">
        <w:rPr>
          <w:rFonts w:eastAsia="Calibri" w:cs="B Nazanin"/>
          <w:lang w:bidi="fa-IR"/>
        </w:rPr>
        <w:t>p &lt;</w:t>
      </w:r>
      <w:r w:rsidRPr="000E546E">
        <w:rPr>
          <w:rFonts w:eastAsia="Calibri" w:cs="B Nazanin" w:hint="cs"/>
          <w:rtl/>
          <w:lang w:bidi="fa-IR"/>
        </w:rPr>
        <w:t xml:space="preserve">، </w:t>
      </w:r>
      <w:bookmarkEnd w:id="16"/>
      <w:r w:rsidRPr="000E546E">
        <w:rPr>
          <w:rFonts w:eastAsia="Calibri" w:cs="B Nazanin" w:hint="cs"/>
          <w:rtl/>
          <w:lang w:bidi="fa-IR"/>
        </w:rPr>
        <w:t xml:space="preserve">05/264 = </w:t>
      </w:r>
      <w:r w:rsidRPr="000E546E">
        <w:rPr>
          <w:rFonts w:eastAsia="Calibri" w:cs="B Nazanin" w:hint="cs"/>
          <w:lang w:bidi="fa-IR"/>
        </w:rPr>
        <w:t>F</w:t>
      </w:r>
      <w:r w:rsidRPr="000E546E">
        <w:rPr>
          <w:rFonts w:eastAsia="Calibri" w:cs="B Nazanin" w:hint="cs"/>
          <w:rtl/>
          <w:lang w:bidi="fa-IR"/>
        </w:rPr>
        <w:t xml:space="preserve"> مطابق تصحیح گرین‌هاوس-گایزر). این بدین معناست که تغییرات آب‌وهوایی تأثیر قابل توجهی بر رفتارهای پرخاشگرانه و تکانشی کودکان اوتیسم ۴ تا ۱۳ ساله داشته است و این اثر از نظر آماری و اندازه اثر قابل توجه است. در مقابل، اثر متقابل </w:t>
      </w:r>
      <w:r w:rsidRPr="000E546E">
        <w:rPr>
          <w:rFonts w:eastAsia="Calibri" w:cs="B Nazanin" w:hint="cs"/>
          <w:rtl/>
          <w:lang w:bidi="fa-IR"/>
        </w:rPr>
        <w:lastRenderedPageBreak/>
        <w:t xml:space="preserve">پارامترهای آب‌وهوایی با سایر متغیرهای وارد شده در مدل معنادار نبوده و اندازه اثر بسیار کوچکی دارد (005/0 = </w:t>
      </w:r>
      <w:r w:rsidRPr="000E546E">
        <w:rPr>
          <w:rFonts w:eastAsia="Calibri" w:cs="B Nazanin" w:hint="cs"/>
          <w:lang w:bidi="fa-IR"/>
        </w:rPr>
        <w:t>η²</w:t>
      </w:r>
      <w:r w:rsidRPr="000E546E">
        <w:rPr>
          <w:rFonts w:eastAsia="Calibri" w:cs="B Nazanin" w:hint="cs"/>
          <w:rtl/>
          <w:lang w:bidi="fa-IR"/>
        </w:rPr>
        <w:t xml:space="preserve">، 05/0 </w:t>
      </w:r>
      <w:r w:rsidRPr="000E546E">
        <w:rPr>
          <w:rFonts w:eastAsia="Calibri" w:cs="B Nazanin"/>
          <w:lang w:bidi="fa-IR"/>
        </w:rPr>
        <w:t>p &gt;</w:t>
      </w:r>
      <w:r w:rsidRPr="000E546E">
        <w:rPr>
          <w:rFonts w:eastAsia="Calibri" w:cs="B Nazanin" w:hint="cs"/>
          <w:rtl/>
          <w:lang w:bidi="fa-IR"/>
        </w:rPr>
        <w:t>).</w:t>
      </w:r>
    </w:p>
    <w:p w14:paraId="4C99FB40" w14:textId="5456D8CC" w:rsidR="000E546E" w:rsidRPr="000E546E" w:rsidRDefault="000E546E" w:rsidP="000E546E">
      <w:pPr>
        <w:spacing w:after="160" w:line="278" w:lineRule="auto"/>
        <w:rPr>
          <w:rFonts w:ascii="Tahoma" w:hAnsi="Tahoma" w:cs="B Nazanin"/>
          <w:b/>
          <w:bCs/>
          <w:sz w:val="4"/>
          <w:szCs w:val="4"/>
          <w:rtl/>
          <w:lang w:bidi="fa-IR"/>
        </w:rPr>
      </w:pPr>
    </w:p>
    <w:p w14:paraId="4A48B0B9" w14:textId="6EF22C97" w:rsidR="000E546E" w:rsidRPr="000E546E" w:rsidRDefault="000E546E" w:rsidP="000E546E">
      <w:pPr>
        <w:bidi/>
        <w:spacing w:after="160"/>
        <w:ind w:left="141"/>
        <w:jc w:val="center"/>
        <w:rPr>
          <w:rFonts w:ascii="Tahoma" w:hAnsi="Tahoma" w:cs="B Nazanin"/>
          <w:b/>
          <w:bCs/>
          <w:sz w:val="20"/>
          <w:szCs w:val="20"/>
          <w:lang w:bidi="fa-IR"/>
        </w:rPr>
      </w:pPr>
      <w:r w:rsidRPr="000E546E">
        <w:rPr>
          <w:rFonts w:ascii="Tahoma" w:hAnsi="Tahoma" w:cs="B Nazanin" w:hint="cs"/>
          <w:b/>
          <w:bCs/>
          <w:sz w:val="20"/>
          <w:szCs w:val="20"/>
          <w:rtl/>
          <w:lang w:bidi="fa-IR"/>
        </w:rPr>
        <w:t>جدول (</w:t>
      </w:r>
      <w:r w:rsidR="008D2228" w:rsidRPr="008D2228">
        <w:rPr>
          <w:rFonts w:ascii="Tahoma" w:hAnsi="Tahoma" w:cs="B Nazanin" w:hint="cs"/>
          <w:b/>
          <w:bCs/>
          <w:sz w:val="20"/>
          <w:szCs w:val="20"/>
          <w:rtl/>
          <w:lang w:bidi="fa-IR"/>
        </w:rPr>
        <w:t>5</w:t>
      </w:r>
      <w:r w:rsidRPr="000E546E">
        <w:rPr>
          <w:rFonts w:ascii="Tahoma" w:hAnsi="Tahoma" w:cs="B Nazanin" w:hint="cs"/>
          <w:b/>
          <w:bCs/>
          <w:sz w:val="20"/>
          <w:szCs w:val="20"/>
          <w:rtl/>
          <w:lang w:bidi="fa-IR"/>
        </w:rPr>
        <w:t>)</w:t>
      </w:r>
      <w:r w:rsidR="008D2228" w:rsidRPr="008D2228">
        <w:rPr>
          <w:rFonts w:ascii="Tahoma" w:hAnsi="Tahoma" w:cs="B Nazanin" w:hint="cs"/>
          <w:b/>
          <w:bCs/>
          <w:sz w:val="20"/>
          <w:szCs w:val="20"/>
          <w:rtl/>
          <w:lang w:bidi="fa-IR"/>
        </w:rPr>
        <w:t>.</w:t>
      </w:r>
      <w:r w:rsidRPr="000E546E">
        <w:rPr>
          <w:rFonts w:ascii="Tahoma" w:hAnsi="Tahoma" w:cs="B Nazanin" w:hint="cs"/>
          <w:b/>
          <w:bCs/>
          <w:sz w:val="20"/>
          <w:szCs w:val="20"/>
          <w:rtl/>
          <w:lang w:bidi="fa-IR"/>
        </w:rPr>
        <w:t xml:space="preserve"> نتایج تحلیل واریانس رابطه </w:t>
      </w:r>
      <w:r w:rsidRPr="000E546E">
        <w:rPr>
          <w:rFonts w:ascii="Tahoma" w:hAnsi="Tahoma" w:cs="B Nazanin"/>
          <w:b/>
          <w:bCs/>
          <w:sz w:val="20"/>
          <w:szCs w:val="20"/>
          <w:rtl/>
        </w:rPr>
        <w:t>پارامترهای آب‌وهوایی با ناهنجاری‌های رفتاری</w:t>
      </w:r>
    </w:p>
    <w:tbl>
      <w:tblPr>
        <w:tblStyle w:val="Style4"/>
        <w:bidiVisual/>
        <w:tblW w:w="4849" w:type="pct"/>
        <w:jc w:val="center"/>
        <w:tblLayout w:type="fixed"/>
        <w:tblLook w:val="00A0" w:firstRow="1" w:lastRow="0" w:firstColumn="1" w:lastColumn="0" w:noHBand="0" w:noVBand="0"/>
      </w:tblPr>
      <w:tblGrid>
        <w:gridCol w:w="1635"/>
        <w:gridCol w:w="1309"/>
        <w:gridCol w:w="1033"/>
        <w:gridCol w:w="1173"/>
        <w:gridCol w:w="1028"/>
        <w:gridCol w:w="1173"/>
        <w:gridCol w:w="1171"/>
      </w:tblGrid>
      <w:tr w:rsidR="000E546E" w:rsidRPr="000E546E" w14:paraId="7E592201" w14:textId="77777777" w:rsidTr="008D2228">
        <w:trPr>
          <w:cnfStyle w:val="100000000000" w:firstRow="1" w:lastRow="0" w:firstColumn="0" w:lastColumn="0" w:oddVBand="0" w:evenVBand="0" w:oddHBand="0" w:evenHBand="0" w:firstRowFirstColumn="0" w:firstRowLastColumn="0" w:lastRowFirstColumn="0" w:lastRowLastColumn="0"/>
          <w:trHeight w:val="688"/>
          <w:jc w:val="center"/>
        </w:trPr>
        <w:tc>
          <w:tcPr>
            <w:tcW w:w="959" w:type="pct"/>
            <w:vAlign w:val="center"/>
          </w:tcPr>
          <w:p w14:paraId="61B08751" w14:textId="77777777" w:rsidR="000E546E" w:rsidRPr="000E546E" w:rsidRDefault="000E546E" w:rsidP="000E546E">
            <w:pPr>
              <w:ind w:left="141" w:hanging="141"/>
              <w:jc w:val="center"/>
              <w:rPr>
                <w:rFonts w:ascii="Calibri" w:eastAsia="Calibri" w:hAnsi="Calibri" w:cs="B Nazanin"/>
                <w:b/>
                <w:bCs/>
                <w:sz w:val="20"/>
                <w:szCs w:val="20"/>
                <w:lang w:bidi="fa-IR"/>
              </w:rPr>
            </w:pPr>
            <w:r w:rsidRPr="000E546E">
              <w:rPr>
                <w:rFonts w:ascii="Calibri" w:eastAsia="Calibri" w:hAnsi="Calibri" w:cs="B Nazanin"/>
                <w:b/>
                <w:bCs/>
                <w:sz w:val="20"/>
                <w:szCs w:val="20"/>
                <w:rtl/>
                <w:lang w:bidi="fa-IR"/>
              </w:rPr>
              <w:t>گروه</w:t>
            </w:r>
          </w:p>
        </w:tc>
        <w:tc>
          <w:tcPr>
            <w:tcW w:w="768" w:type="pct"/>
            <w:vAlign w:val="center"/>
          </w:tcPr>
          <w:p w14:paraId="4C440DA9" w14:textId="77777777" w:rsidR="000E546E" w:rsidRPr="000E546E" w:rsidRDefault="000E546E" w:rsidP="000E546E">
            <w:pPr>
              <w:ind w:left="141" w:hanging="141"/>
              <w:jc w:val="center"/>
              <w:rPr>
                <w:rFonts w:ascii="Calibri" w:eastAsia="Calibri" w:hAnsi="Calibri" w:cs="B Nazanin"/>
                <w:b/>
                <w:bCs/>
                <w:sz w:val="20"/>
                <w:szCs w:val="20"/>
                <w:lang w:bidi="fa-IR"/>
              </w:rPr>
            </w:pPr>
            <w:r w:rsidRPr="000E546E">
              <w:rPr>
                <w:rFonts w:ascii="Calibri" w:eastAsia="Calibri" w:hAnsi="Calibri" w:cs="B Nazanin" w:hint="cs"/>
                <w:b/>
                <w:bCs/>
                <w:sz w:val="20"/>
                <w:szCs w:val="20"/>
                <w:rtl/>
                <w:lang w:bidi="fa-IR"/>
              </w:rPr>
              <w:t>مجموع مجذورات</w:t>
            </w:r>
          </w:p>
        </w:tc>
        <w:tc>
          <w:tcPr>
            <w:tcW w:w="606" w:type="pct"/>
            <w:vAlign w:val="center"/>
          </w:tcPr>
          <w:p w14:paraId="69CCE110" w14:textId="77777777" w:rsidR="000E546E" w:rsidRPr="000E546E" w:rsidRDefault="000E546E" w:rsidP="000E546E">
            <w:pPr>
              <w:ind w:left="141" w:hanging="141"/>
              <w:jc w:val="center"/>
              <w:rPr>
                <w:rFonts w:ascii="Calibri" w:eastAsia="Calibri" w:hAnsi="Calibri" w:cs="B Nazanin"/>
                <w:b/>
                <w:bCs/>
                <w:sz w:val="20"/>
                <w:szCs w:val="20"/>
                <w:rtl/>
                <w:lang w:bidi="fa-IR"/>
              </w:rPr>
            </w:pPr>
            <w:r w:rsidRPr="000E546E">
              <w:rPr>
                <w:rFonts w:ascii="Calibri" w:eastAsia="Calibri" w:hAnsi="Calibri" w:cs="B Nazanin" w:hint="cs"/>
                <w:b/>
                <w:bCs/>
                <w:sz w:val="20"/>
                <w:szCs w:val="20"/>
                <w:rtl/>
                <w:lang w:bidi="fa-IR"/>
              </w:rPr>
              <w:t>درجه آزادی</w:t>
            </w:r>
          </w:p>
        </w:tc>
        <w:tc>
          <w:tcPr>
            <w:tcW w:w="688" w:type="pct"/>
            <w:vAlign w:val="center"/>
          </w:tcPr>
          <w:p w14:paraId="73E30664" w14:textId="77777777" w:rsidR="000E546E" w:rsidRPr="000E546E" w:rsidRDefault="000E546E" w:rsidP="000E546E">
            <w:pPr>
              <w:ind w:left="141" w:hanging="141"/>
              <w:jc w:val="center"/>
              <w:rPr>
                <w:rFonts w:ascii="Calibri" w:eastAsia="Calibri" w:hAnsi="Calibri" w:cs="B Nazanin"/>
                <w:b/>
                <w:bCs/>
                <w:sz w:val="20"/>
                <w:szCs w:val="20"/>
                <w:lang w:bidi="fa-IR"/>
              </w:rPr>
            </w:pPr>
            <w:r w:rsidRPr="000E546E">
              <w:rPr>
                <w:rFonts w:ascii="Calibri" w:eastAsia="Calibri" w:hAnsi="Calibri" w:cs="B Nazanin" w:hint="cs"/>
                <w:b/>
                <w:bCs/>
                <w:sz w:val="20"/>
                <w:szCs w:val="20"/>
                <w:rtl/>
                <w:lang w:bidi="fa-IR"/>
              </w:rPr>
              <w:t>میانگین مجذورات</w:t>
            </w:r>
          </w:p>
        </w:tc>
        <w:tc>
          <w:tcPr>
            <w:tcW w:w="603" w:type="pct"/>
            <w:vAlign w:val="center"/>
          </w:tcPr>
          <w:p w14:paraId="67791386" w14:textId="77777777" w:rsidR="000E546E" w:rsidRPr="000E546E" w:rsidRDefault="000E546E" w:rsidP="000E546E">
            <w:pPr>
              <w:spacing w:after="200"/>
              <w:ind w:left="141" w:hanging="141"/>
              <w:jc w:val="center"/>
              <w:rPr>
                <w:rFonts w:ascii="Arial" w:eastAsia="Calibri" w:hAnsi="Arial" w:cs="B Nazanin"/>
                <w:b/>
                <w:bCs/>
                <w:sz w:val="20"/>
                <w:szCs w:val="20"/>
                <w:rtl/>
                <w:lang w:bidi="fa-IR"/>
              </w:rPr>
            </w:pPr>
            <w:r w:rsidRPr="000E546E">
              <w:rPr>
                <w:rFonts w:ascii="Arial" w:eastAsia="Calibri" w:hAnsi="Arial" w:cs="B Nazanin"/>
                <w:b/>
                <w:bCs/>
                <w:sz w:val="20"/>
                <w:szCs w:val="20"/>
                <w:lang w:bidi="fa-IR"/>
              </w:rPr>
              <w:t>F</w:t>
            </w:r>
          </w:p>
        </w:tc>
        <w:tc>
          <w:tcPr>
            <w:tcW w:w="688" w:type="pct"/>
            <w:vAlign w:val="center"/>
          </w:tcPr>
          <w:p w14:paraId="2AEEFCC8" w14:textId="77777777" w:rsidR="000E546E" w:rsidRPr="000E546E" w:rsidRDefault="000E546E" w:rsidP="000E546E">
            <w:pPr>
              <w:spacing w:after="200"/>
              <w:ind w:left="141" w:hanging="141"/>
              <w:jc w:val="center"/>
              <w:rPr>
                <w:rFonts w:ascii="Arial" w:eastAsia="Calibri" w:hAnsi="Arial" w:cs="B Nazanin"/>
                <w:b/>
                <w:bCs/>
                <w:sz w:val="20"/>
                <w:szCs w:val="20"/>
                <w:rtl/>
                <w:lang w:bidi="fa-IR"/>
              </w:rPr>
            </w:pPr>
            <w:r w:rsidRPr="000E546E">
              <w:rPr>
                <w:rFonts w:ascii="Arial" w:eastAsia="Calibri" w:hAnsi="Arial" w:cs="B Nazanin" w:hint="cs"/>
                <w:b/>
                <w:bCs/>
                <w:sz w:val="20"/>
                <w:szCs w:val="20"/>
                <w:rtl/>
                <w:lang w:bidi="fa-IR"/>
              </w:rPr>
              <w:t>سطح معناداری</w:t>
            </w:r>
          </w:p>
        </w:tc>
        <w:tc>
          <w:tcPr>
            <w:tcW w:w="687" w:type="pct"/>
            <w:vAlign w:val="center"/>
          </w:tcPr>
          <w:p w14:paraId="2D645D39" w14:textId="77777777" w:rsidR="000E546E" w:rsidRPr="000E546E" w:rsidRDefault="000E546E" w:rsidP="000E546E">
            <w:pPr>
              <w:spacing w:after="200"/>
              <w:ind w:left="141" w:hanging="141"/>
              <w:jc w:val="center"/>
              <w:rPr>
                <w:rFonts w:ascii="Arial" w:eastAsia="Calibri" w:hAnsi="Arial" w:cs="B Nazanin"/>
                <w:b/>
                <w:bCs/>
                <w:sz w:val="20"/>
                <w:szCs w:val="20"/>
                <w:rtl/>
                <w:lang w:bidi="fa-IR"/>
              </w:rPr>
            </w:pPr>
            <w:r w:rsidRPr="000E546E">
              <w:rPr>
                <w:rFonts w:ascii="Arial" w:eastAsia="Calibri" w:hAnsi="Arial" w:cs="B Nazanin" w:hint="cs"/>
                <w:b/>
                <w:bCs/>
                <w:sz w:val="20"/>
                <w:szCs w:val="20"/>
                <w:rtl/>
                <w:lang w:bidi="fa-IR"/>
              </w:rPr>
              <w:t>مجذور اتا</w:t>
            </w:r>
          </w:p>
        </w:tc>
      </w:tr>
      <w:tr w:rsidR="000E546E" w:rsidRPr="000E546E" w14:paraId="44584C9B" w14:textId="77777777" w:rsidTr="008D2228">
        <w:trPr>
          <w:trHeight w:val="417"/>
          <w:jc w:val="center"/>
        </w:trPr>
        <w:tc>
          <w:tcPr>
            <w:tcW w:w="959" w:type="pct"/>
            <w:vAlign w:val="center"/>
          </w:tcPr>
          <w:p w14:paraId="3C7A7973" w14:textId="77777777" w:rsidR="000E546E" w:rsidRPr="000E546E" w:rsidRDefault="000E546E" w:rsidP="000E546E">
            <w:pPr>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مدل اصلاح شده</w:t>
            </w:r>
          </w:p>
        </w:tc>
        <w:tc>
          <w:tcPr>
            <w:tcW w:w="768" w:type="pct"/>
            <w:vAlign w:val="center"/>
          </w:tcPr>
          <w:p w14:paraId="4191F8A2" w14:textId="77777777" w:rsidR="000E546E" w:rsidRPr="000E546E" w:rsidRDefault="000E546E" w:rsidP="000E546E">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4/107349</w:t>
            </w:r>
          </w:p>
        </w:tc>
        <w:tc>
          <w:tcPr>
            <w:tcW w:w="606" w:type="pct"/>
            <w:vAlign w:val="center"/>
          </w:tcPr>
          <w:p w14:paraId="17FC401C" w14:textId="77777777" w:rsidR="000E546E" w:rsidRPr="000E546E" w:rsidRDefault="000E546E" w:rsidP="000E546E">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1</w:t>
            </w:r>
          </w:p>
        </w:tc>
        <w:tc>
          <w:tcPr>
            <w:tcW w:w="688" w:type="pct"/>
            <w:vAlign w:val="center"/>
          </w:tcPr>
          <w:p w14:paraId="4334432B" w14:textId="77777777" w:rsidR="000E546E" w:rsidRPr="000E546E" w:rsidRDefault="000E546E" w:rsidP="000E546E">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4/107349</w:t>
            </w:r>
          </w:p>
        </w:tc>
        <w:tc>
          <w:tcPr>
            <w:tcW w:w="603" w:type="pct"/>
            <w:vAlign w:val="center"/>
          </w:tcPr>
          <w:p w14:paraId="4701B006" w14:textId="77777777" w:rsidR="000E546E" w:rsidRPr="000E546E" w:rsidRDefault="000E546E" w:rsidP="000E546E">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1/4028</w:t>
            </w:r>
          </w:p>
        </w:tc>
        <w:tc>
          <w:tcPr>
            <w:tcW w:w="688" w:type="pct"/>
            <w:vAlign w:val="center"/>
          </w:tcPr>
          <w:p w14:paraId="26CAA322" w14:textId="77777777" w:rsidR="000E546E" w:rsidRPr="000E546E" w:rsidRDefault="000E546E" w:rsidP="000E546E">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001/0</w:t>
            </w:r>
          </w:p>
        </w:tc>
        <w:tc>
          <w:tcPr>
            <w:tcW w:w="687" w:type="pct"/>
            <w:vAlign w:val="center"/>
          </w:tcPr>
          <w:p w14:paraId="46E117BB" w14:textId="77777777" w:rsidR="000E546E" w:rsidRPr="000E546E" w:rsidRDefault="000E546E" w:rsidP="000E546E">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956/0</w:t>
            </w:r>
          </w:p>
        </w:tc>
      </w:tr>
      <w:tr w:rsidR="000E546E" w:rsidRPr="000E546E" w14:paraId="6A554EB3" w14:textId="77777777" w:rsidTr="00FD75C9">
        <w:trPr>
          <w:trHeight w:val="220"/>
          <w:jc w:val="center"/>
        </w:trPr>
        <w:tc>
          <w:tcPr>
            <w:tcW w:w="959" w:type="pct"/>
            <w:vAlign w:val="center"/>
          </w:tcPr>
          <w:p w14:paraId="0A7FB0D3" w14:textId="77777777" w:rsidR="000E546E" w:rsidRPr="000E546E" w:rsidRDefault="000E546E" w:rsidP="000E546E">
            <w:pPr>
              <w:spacing w:after="200"/>
              <w:ind w:left="141" w:hanging="141"/>
              <w:jc w:val="center"/>
              <w:rPr>
                <w:rFonts w:ascii="Calibri" w:eastAsia="Calibri" w:hAnsi="Calibri" w:cs="B Nazanin"/>
                <w:sz w:val="20"/>
                <w:szCs w:val="20"/>
                <w:lang w:bidi="fa-IR"/>
              </w:rPr>
            </w:pPr>
            <w:r w:rsidRPr="000E546E">
              <w:rPr>
                <w:rFonts w:ascii="Calibri" w:eastAsia="Calibri" w:hAnsi="Calibri" w:cs="B Nazanin" w:hint="cs"/>
                <w:sz w:val="20"/>
                <w:szCs w:val="20"/>
                <w:rtl/>
                <w:lang w:bidi="fa-IR"/>
              </w:rPr>
              <w:t>تعامل گروه ها</w:t>
            </w:r>
          </w:p>
        </w:tc>
        <w:tc>
          <w:tcPr>
            <w:tcW w:w="768" w:type="pct"/>
            <w:vAlign w:val="center"/>
          </w:tcPr>
          <w:p w14:paraId="5FAF5250" w14:textId="77777777" w:rsidR="000E546E" w:rsidRPr="000E546E" w:rsidRDefault="000E546E" w:rsidP="000E546E">
            <w:pPr>
              <w:spacing w:after="200"/>
              <w:ind w:left="141" w:hanging="141"/>
              <w:jc w:val="center"/>
              <w:rPr>
                <w:rFonts w:ascii="Calibri" w:eastAsia="Calibri" w:hAnsi="Calibri" w:cs="B Nazanin"/>
                <w:sz w:val="20"/>
                <w:szCs w:val="20"/>
                <w:lang w:bidi="fa-IR"/>
              </w:rPr>
            </w:pPr>
            <w:r w:rsidRPr="000E546E">
              <w:rPr>
                <w:rFonts w:ascii="Calibri" w:eastAsia="Calibri" w:hAnsi="Calibri" w:cs="B Nazanin" w:hint="cs"/>
                <w:sz w:val="20"/>
                <w:szCs w:val="20"/>
                <w:rtl/>
                <w:lang w:bidi="fa-IR"/>
              </w:rPr>
              <w:t>7/19018</w:t>
            </w:r>
          </w:p>
        </w:tc>
        <w:tc>
          <w:tcPr>
            <w:tcW w:w="606" w:type="pct"/>
            <w:vAlign w:val="center"/>
          </w:tcPr>
          <w:p w14:paraId="63F5A1B9" w14:textId="77777777" w:rsidR="000E546E" w:rsidRPr="000E546E" w:rsidRDefault="000E546E" w:rsidP="000E546E">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1</w:t>
            </w:r>
          </w:p>
        </w:tc>
        <w:tc>
          <w:tcPr>
            <w:tcW w:w="688" w:type="pct"/>
            <w:vAlign w:val="center"/>
          </w:tcPr>
          <w:p w14:paraId="614A2E2A" w14:textId="77777777" w:rsidR="000E546E" w:rsidRPr="000E546E" w:rsidRDefault="000E546E" w:rsidP="000E546E">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7/19018</w:t>
            </w:r>
          </w:p>
        </w:tc>
        <w:tc>
          <w:tcPr>
            <w:tcW w:w="603" w:type="pct"/>
            <w:vAlign w:val="center"/>
          </w:tcPr>
          <w:p w14:paraId="75D9FA0A" w14:textId="77777777" w:rsidR="000E546E" w:rsidRPr="000E546E" w:rsidRDefault="000E546E" w:rsidP="000E546E">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6/713</w:t>
            </w:r>
          </w:p>
        </w:tc>
        <w:tc>
          <w:tcPr>
            <w:tcW w:w="688" w:type="pct"/>
            <w:vAlign w:val="center"/>
          </w:tcPr>
          <w:p w14:paraId="465A4A58" w14:textId="77777777" w:rsidR="000E546E" w:rsidRPr="000E546E" w:rsidRDefault="000E546E" w:rsidP="000E546E">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001/0</w:t>
            </w:r>
          </w:p>
        </w:tc>
        <w:tc>
          <w:tcPr>
            <w:tcW w:w="687" w:type="pct"/>
            <w:vAlign w:val="center"/>
          </w:tcPr>
          <w:p w14:paraId="10E2DD6D" w14:textId="77777777" w:rsidR="000E546E" w:rsidRPr="000E546E" w:rsidRDefault="000E546E" w:rsidP="000E546E">
            <w:pPr>
              <w:autoSpaceDE w:val="0"/>
              <w:autoSpaceDN w:val="0"/>
              <w:adjustRightInd w:val="0"/>
              <w:spacing w:after="200"/>
              <w:ind w:left="141" w:hanging="141"/>
              <w:jc w:val="center"/>
              <w:rPr>
                <w:rFonts w:ascii="Arial" w:eastAsia="Calibri" w:hAnsi="Arial" w:cs="B Nazanin"/>
                <w:sz w:val="20"/>
                <w:szCs w:val="20"/>
                <w:rtl/>
                <w:lang w:bidi="fa-IR"/>
              </w:rPr>
            </w:pPr>
            <w:r w:rsidRPr="000E546E">
              <w:rPr>
                <w:rFonts w:ascii="Arial" w:eastAsia="Calibri" w:hAnsi="Arial" w:cs="B Nazanin" w:hint="cs"/>
                <w:sz w:val="20"/>
                <w:szCs w:val="20"/>
                <w:rtl/>
                <w:lang w:bidi="fa-IR"/>
              </w:rPr>
              <w:t>795/0</w:t>
            </w:r>
          </w:p>
        </w:tc>
      </w:tr>
      <w:tr w:rsidR="000E546E" w:rsidRPr="000E546E" w14:paraId="583A0578" w14:textId="77777777" w:rsidTr="00FD75C9">
        <w:trPr>
          <w:trHeight w:val="220"/>
          <w:jc w:val="center"/>
        </w:trPr>
        <w:tc>
          <w:tcPr>
            <w:tcW w:w="959" w:type="pct"/>
            <w:vAlign w:val="center"/>
          </w:tcPr>
          <w:p w14:paraId="65B91A64" w14:textId="77777777" w:rsidR="000E546E" w:rsidRPr="000E546E" w:rsidRDefault="000E546E" w:rsidP="000E546E">
            <w:pPr>
              <w:spacing w:after="200"/>
              <w:ind w:left="141" w:hanging="141"/>
              <w:jc w:val="center"/>
              <w:rPr>
                <w:rFonts w:ascii="Calibri" w:eastAsia="Calibri" w:hAnsi="Calibri" w:cs="B Nazanin"/>
                <w:sz w:val="20"/>
                <w:szCs w:val="20"/>
                <w:rtl/>
                <w:lang w:bidi="fa-IR"/>
              </w:rPr>
            </w:pPr>
            <w:r w:rsidRPr="000E546E">
              <w:rPr>
                <w:rFonts w:ascii="Calibri" w:eastAsia="Calibri" w:hAnsi="Calibri" w:cs="B Nazanin" w:hint="cs"/>
                <w:sz w:val="20"/>
                <w:szCs w:val="20"/>
                <w:rtl/>
                <w:lang w:bidi="fa-IR"/>
              </w:rPr>
              <w:t>خطا</w:t>
            </w:r>
          </w:p>
        </w:tc>
        <w:tc>
          <w:tcPr>
            <w:tcW w:w="768" w:type="pct"/>
            <w:vAlign w:val="center"/>
          </w:tcPr>
          <w:p w14:paraId="093667B7" w14:textId="77777777" w:rsidR="000E546E" w:rsidRPr="000E546E" w:rsidRDefault="000E546E" w:rsidP="000E546E">
            <w:pPr>
              <w:spacing w:after="200"/>
              <w:ind w:left="141" w:hanging="141"/>
              <w:jc w:val="center"/>
              <w:rPr>
                <w:rFonts w:ascii="Calibri" w:eastAsia="Calibri" w:hAnsi="Calibri" w:cs="B Nazanin"/>
                <w:sz w:val="20"/>
                <w:szCs w:val="20"/>
                <w:rtl/>
                <w:lang w:bidi="fa-IR"/>
              </w:rPr>
            </w:pPr>
            <w:r w:rsidRPr="000E546E">
              <w:rPr>
                <w:rFonts w:ascii="Calibri" w:eastAsia="Calibri" w:hAnsi="Calibri" w:cs="B Nazanin" w:hint="cs"/>
                <w:sz w:val="20"/>
                <w:szCs w:val="20"/>
                <w:rtl/>
                <w:lang w:bidi="fa-IR"/>
              </w:rPr>
              <w:t>5/4903</w:t>
            </w:r>
          </w:p>
        </w:tc>
        <w:tc>
          <w:tcPr>
            <w:tcW w:w="606" w:type="pct"/>
            <w:vAlign w:val="center"/>
          </w:tcPr>
          <w:p w14:paraId="073594DA" w14:textId="77777777" w:rsidR="000E546E" w:rsidRPr="000E546E" w:rsidRDefault="000E546E" w:rsidP="000E546E">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184</w:t>
            </w:r>
          </w:p>
        </w:tc>
        <w:tc>
          <w:tcPr>
            <w:tcW w:w="688" w:type="pct"/>
            <w:vAlign w:val="center"/>
          </w:tcPr>
          <w:p w14:paraId="2D9C199B" w14:textId="77777777" w:rsidR="000E546E" w:rsidRPr="000E546E" w:rsidRDefault="000E546E" w:rsidP="000E546E">
            <w:pPr>
              <w:autoSpaceDE w:val="0"/>
              <w:autoSpaceDN w:val="0"/>
              <w:adjustRightInd w:val="0"/>
              <w:spacing w:after="200"/>
              <w:ind w:left="141" w:hanging="141"/>
              <w:jc w:val="center"/>
              <w:rPr>
                <w:rFonts w:ascii="Arial" w:eastAsia="Calibri" w:hAnsi="Arial" w:cs="B Nazanin"/>
                <w:sz w:val="20"/>
                <w:szCs w:val="20"/>
                <w:lang w:bidi="fa-IR"/>
              </w:rPr>
            </w:pPr>
            <w:r w:rsidRPr="000E546E">
              <w:rPr>
                <w:rFonts w:ascii="Arial" w:eastAsia="Calibri" w:hAnsi="Arial" w:cs="B Nazanin" w:hint="cs"/>
                <w:sz w:val="20"/>
                <w:szCs w:val="20"/>
                <w:rtl/>
                <w:lang w:bidi="fa-IR"/>
              </w:rPr>
              <w:t>65/26</w:t>
            </w:r>
          </w:p>
        </w:tc>
        <w:tc>
          <w:tcPr>
            <w:tcW w:w="603" w:type="pct"/>
            <w:vAlign w:val="center"/>
          </w:tcPr>
          <w:p w14:paraId="588F21CE" w14:textId="77777777" w:rsidR="000E546E" w:rsidRPr="000E546E" w:rsidRDefault="000E546E" w:rsidP="000E546E">
            <w:pPr>
              <w:autoSpaceDE w:val="0"/>
              <w:autoSpaceDN w:val="0"/>
              <w:adjustRightInd w:val="0"/>
              <w:spacing w:after="200"/>
              <w:ind w:left="141" w:hanging="141"/>
              <w:jc w:val="center"/>
              <w:rPr>
                <w:rFonts w:ascii="Arial" w:eastAsia="Calibri" w:hAnsi="Arial" w:cs="B Nazanin"/>
                <w:sz w:val="20"/>
                <w:szCs w:val="20"/>
                <w:rtl/>
                <w:lang w:bidi="fa-IR"/>
              </w:rPr>
            </w:pPr>
          </w:p>
        </w:tc>
        <w:tc>
          <w:tcPr>
            <w:tcW w:w="688" w:type="pct"/>
            <w:vAlign w:val="center"/>
          </w:tcPr>
          <w:p w14:paraId="0610B528" w14:textId="77777777" w:rsidR="000E546E" w:rsidRPr="000E546E" w:rsidRDefault="000E546E" w:rsidP="000E546E">
            <w:pPr>
              <w:autoSpaceDE w:val="0"/>
              <w:autoSpaceDN w:val="0"/>
              <w:adjustRightInd w:val="0"/>
              <w:spacing w:after="200"/>
              <w:ind w:left="141" w:hanging="141"/>
              <w:jc w:val="center"/>
              <w:rPr>
                <w:rFonts w:ascii="Arial" w:eastAsia="Calibri" w:hAnsi="Arial" w:cs="B Nazanin"/>
                <w:sz w:val="20"/>
                <w:szCs w:val="20"/>
                <w:lang w:bidi="fa-IR"/>
              </w:rPr>
            </w:pPr>
          </w:p>
        </w:tc>
        <w:tc>
          <w:tcPr>
            <w:tcW w:w="687" w:type="pct"/>
            <w:vAlign w:val="center"/>
          </w:tcPr>
          <w:p w14:paraId="4A02606D" w14:textId="77777777" w:rsidR="000E546E" w:rsidRPr="000E546E" w:rsidRDefault="000E546E" w:rsidP="000E546E">
            <w:pPr>
              <w:autoSpaceDE w:val="0"/>
              <w:autoSpaceDN w:val="0"/>
              <w:adjustRightInd w:val="0"/>
              <w:spacing w:after="200"/>
              <w:ind w:left="141" w:hanging="141"/>
              <w:jc w:val="center"/>
              <w:rPr>
                <w:rFonts w:ascii="Arial" w:eastAsia="Calibri" w:hAnsi="Arial" w:cs="B Nazanin"/>
                <w:sz w:val="20"/>
                <w:szCs w:val="20"/>
                <w:lang w:bidi="fa-IR"/>
              </w:rPr>
            </w:pPr>
          </w:p>
        </w:tc>
      </w:tr>
    </w:tbl>
    <w:p w14:paraId="44F0BE8F" w14:textId="77777777" w:rsidR="000E546E" w:rsidRPr="000E546E" w:rsidRDefault="000E546E" w:rsidP="000E546E">
      <w:pPr>
        <w:bidi/>
        <w:spacing w:after="160"/>
        <w:ind w:left="141" w:firstLine="567"/>
        <w:jc w:val="both"/>
        <w:rPr>
          <w:rFonts w:eastAsia="Calibri" w:cs="B Nazanin"/>
          <w:sz w:val="6"/>
          <w:szCs w:val="6"/>
          <w:rtl/>
        </w:rPr>
      </w:pPr>
    </w:p>
    <w:p w14:paraId="62CB585A" w14:textId="1515CA2A" w:rsidR="000E546E" w:rsidRPr="000E546E" w:rsidRDefault="000E546E" w:rsidP="000E546E">
      <w:pPr>
        <w:bidi/>
        <w:spacing w:after="160"/>
        <w:ind w:left="141" w:firstLine="567"/>
        <w:jc w:val="both"/>
        <w:rPr>
          <w:rFonts w:eastAsia="Calibri" w:cs="B Nazanin"/>
        </w:rPr>
      </w:pPr>
      <w:r w:rsidRPr="000E546E">
        <w:rPr>
          <w:rFonts w:eastAsia="Calibri" w:cs="B Nazanin"/>
          <w:rtl/>
        </w:rPr>
        <w:t xml:space="preserve">بر اساس نتایج جدول، مشخص شد که پارامترهای آب‌وهوایی (دما و آلودگی هوا) با ناهنجاری‌های رفتاری کودکان اوتیسم </w:t>
      </w:r>
      <w:r w:rsidRPr="000E546E">
        <w:rPr>
          <w:rFonts w:eastAsia="Calibri" w:cs="B Nazanin"/>
          <w:rtl/>
          <w:lang w:bidi="fa-IR"/>
        </w:rPr>
        <w:t>۴</w:t>
      </w:r>
      <w:r w:rsidRPr="000E546E">
        <w:rPr>
          <w:rFonts w:eastAsia="Calibri" w:cs="B Nazanin"/>
          <w:rtl/>
        </w:rPr>
        <w:t xml:space="preserve"> تا </w:t>
      </w:r>
      <w:r w:rsidRPr="000E546E">
        <w:rPr>
          <w:rFonts w:eastAsia="Calibri" w:cs="B Nazanin"/>
          <w:rtl/>
          <w:lang w:bidi="fa-IR"/>
        </w:rPr>
        <w:t>۱۳</w:t>
      </w:r>
      <w:r w:rsidRPr="000E546E">
        <w:rPr>
          <w:rFonts w:eastAsia="Calibri" w:cs="B Nazanin"/>
          <w:rtl/>
        </w:rPr>
        <w:t xml:space="preserve"> ساله رابطه معنادار و قوی داشته‌اند</w:t>
      </w:r>
      <w:r w:rsidRPr="000E546E">
        <w:rPr>
          <w:rFonts w:eastAsia="Calibri" w:cs="B Nazanin" w:hint="cs"/>
          <w:rtl/>
        </w:rPr>
        <w:t>.</w:t>
      </w:r>
      <w:r w:rsidRPr="000E546E">
        <w:rPr>
          <w:rFonts w:eastAsia="Calibri" w:cs="B Nazanin"/>
        </w:rPr>
        <w:t xml:space="preserve"> </w:t>
      </w:r>
      <w:r w:rsidRPr="000E546E">
        <w:rPr>
          <w:rFonts w:eastAsia="Calibri" w:cs="B Nazanin"/>
          <w:rtl/>
        </w:rPr>
        <w:t xml:space="preserve">مقدار اندازه اثر نشان می‌دهد که حدود </w:t>
      </w:r>
      <w:r w:rsidRPr="000E546E">
        <w:rPr>
          <w:rFonts w:eastAsia="Calibri" w:cs="B Nazanin"/>
          <w:rtl/>
          <w:lang w:bidi="fa-IR"/>
        </w:rPr>
        <w:t>۸۰</w:t>
      </w:r>
      <w:r w:rsidRPr="000E546E">
        <w:rPr>
          <w:rFonts w:eastAsia="Calibri" w:cs="B Nazanin"/>
          <w:rtl/>
        </w:rPr>
        <w:t xml:space="preserve"> درصد از تغییرات مشاهده شده در میزان رفتارهای پرخاشگری و تکانشی این کودکان، توسط متغیرهای آب‌وهوایی تبیین می‌شود. بنابراین یافته‌های پژوهش، مبنی بر وجود رابطه معنادار بین شاخص‌های آب‌وهوایی و سطح بروز ناهنجاری‌های رفتاری کودکان اوتیسم را به طور صریح تأیید می‌کند</w:t>
      </w:r>
      <w:r w:rsidRPr="000E546E">
        <w:rPr>
          <w:rFonts w:eastAsia="Calibri" w:cs="B Nazanin" w:hint="cs"/>
          <w:rtl/>
        </w:rPr>
        <w:t>.</w:t>
      </w:r>
    </w:p>
    <w:p w14:paraId="517745E0" w14:textId="4FA079B2" w:rsidR="00FF313C" w:rsidRPr="00FF313C" w:rsidRDefault="00FF313C" w:rsidP="00FF313C">
      <w:pPr>
        <w:pStyle w:val="2"/>
        <w:spacing w:line="233" w:lineRule="auto"/>
        <w:ind w:firstLine="0"/>
        <w:rPr>
          <w:rFonts w:asciiTheme="majorBidi" w:hAnsiTheme="majorBidi" w:cs="B Nazanin"/>
          <w:b/>
          <w:bCs/>
          <w:color w:val="000000" w:themeColor="text1"/>
          <w:sz w:val="24"/>
          <w:szCs w:val="24"/>
          <w:rtl/>
        </w:rPr>
      </w:pPr>
      <w:r>
        <w:rPr>
          <w:rFonts w:asciiTheme="majorBidi" w:hAnsiTheme="majorBidi" w:cs="B Nazanin" w:hint="cs"/>
          <w:b/>
          <w:bCs/>
          <w:color w:val="000000" w:themeColor="text1"/>
          <w:sz w:val="24"/>
          <w:szCs w:val="24"/>
          <w:rtl/>
        </w:rPr>
        <w:t>نتیجه گیری</w:t>
      </w:r>
    </w:p>
    <w:p w14:paraId="6836EAC2" w14:textId="652A6C64" w:rsidR="00A60266" w:rsidRPr="00815FAA" w:rsidRDefault="00A60266" w:rsidP="00A60266">
      <w:pPr>
        <w:pStyle w:val="2"/>
        <w:spacing w:line="233" w:lineRule="auto"/>
        <w:rPr>
          <w:rFonts w:asciiTheme="majorBidi" w:hAnsiTheme="majorBidi" w:cs="B Nazanin"/>
          <w:color w:val="000000" w:themeColor="text1"/>
          <w:sz w:val="24"/>
          <w:szCs w:val="24"/>
        </w:rPr>
      </w:pPr>
      <w:r w:rsidRPr="00815FAA">
        <w:rPr>
          <w:rFonts w:asciiTheme="majorBidi" w:hAnsiTheme="majorBidi" w:cs="B Nazanin"/>
          <w:color w:val="000000" w:themeColor="text1"/>
          <w:sz w:val="24"/>
          <w:szCs w:val="24"/>
          <w:rtl/>
          <w:lang w:bidi="ar-SA"/>
        </w:rPr>
        <w:t>رابطه معنادار بین پارامترهای محیطی شامل دما و آلودگی هوا با ناهنجاری‌های رفتاری مانند پرخاشگری و رفتارهای تکانشی در کودکان مبتلا به اختلال طیف اوتیسم بر اساس مکانیسم‌های پیچیده نوروفیزیولوژیک، حسی و شیمیایی قابل تبیین است. مطالعات مختلف نشان داده‌اند که کودکان مبتلا به اوتیسم به دلیل اختلال در نظام‌های حسی و عصبی، حساسیت بیشتری نسبت به تغییرات محیطی دارند و این حساسیت می‌تواند منجر به تشدید رفتارهای مشکل‌ساز شود</w:t>
      </w:r>
      <w:r w:rsidRPr="00815FAA">
        <w:rPr>
          <w:rFonts w:asciiTheme="majorBidi" w:hAnsiTheme="majorBidi" w:cs="B Nazanin" w:hint="cs"/>
          <w:color w:val="000000" w:themeColor="text1"/>
          <w:sz w:val="24"/>
          <w:szCs w:val="24"/>
          <w:rtl/>
          <w:lang w:bidi="ar-SA"/>
        </w:rPr>
        <w:t>(</w:t>
      </w:r>
      <w:hyperlink w:anchor="Duque_Cartagena" w:history="1">
        <w:r w:rsidR="002C3587" w:rsidRPr="00815FAA">
          <w:rPr>
            <w:rStyle w:val="Hyperlink"/>
            <w:rFonts w:asciiTheme="majorBidi" w:hAnsiTheme="majorBidi" w:cs="B Nazanin" w:hint="cs"/>
            <w:sz w:val="24"/>
            <w:szCs w:val="24"/>
            <w:rtl/>
            <w:lang w:bidi="ar-SA"/>
          </w:rPr>
          <w:t>داکیو-کارتاجنا</w:t>
        </w:r>
      </w:hyperlink>
      <w:r w:rsidRPr="00815FAA">
        <w:rPr>
          <w:rStyle w:val="FootnoteReference"/>
          <w:rFonts w:asciiTheme="majorBidi" w:hAnsiTheme="majorBidi" w:cs="B Nazanin"/>
          <w:color w:val="000000" w:themeColor="text1"/>
          <w:sz w:val="24"/>
          <w:szCs w:val="24"/>
          <w:rtl/>
          <w:lang w:bidi="ar-SA"/>
        </w:rPr>
        <w:footnoteReference w:id="24"/>
      </w:r>
      <w:r w:rsidRPr="00815FAA">
        <w:rPr>
          <w:rFonts w:asciiTheme="majorBidi" w:hAnsiTheme="majorBidi" w:cs="B Nazanin" w:hint="cs"/>
          <w:color w:val="000000" w:themeColor="text1"/>
          <w:sz w:val="24"/>
          <w:szCs w:val="24"/>
          <w:rtl/>
          <w:lang w:bidi="ar-SA"/>
        </w:rPr>
        <w:t xml:space="preserve"> و همکاران،2024). </w:t>
      </w:r>
      <w:r w:rsidRPr="00815FAA">
        <w:rPr>
          <w:rFonts w:asciiTheme="majorBidi" w:hAnsiTheme="majorBidi" w:cs="B Nazanin"/>
          <w:color w:val="000000" w:themeColor="text1"/>
          <w:sz w:val="24"/>
          <w:szCs w:val="24"/>
        </w:rPr>
        <w:t xml:space="preserve"> </w:t>
      </w:r>
    </w:p>
    <w:p w14:paraId="1DD90911" w14:textId="79460138" w:rsidR="00A60266" w:rsidRPr="00815FAA" w:rsidRDefault="00A60266" w:rsidP="00A60266">
      <w:pPr>
        <w:pStyle w:val="2"/>
        <w:spacing w:line="233" w:lineRule="auto"/>
        <w:rPr>
          <w:rFonts w:asciiTheme="majorBidi" w:hAnsiTheme="majorBidi" w:cs="B Nazanin"/>
          <w:color w:val="000000" w:themeColor="text1"/>
          <w:sz w:val="24"/>
          <w:szCs w:val="24"/>
        </w:rPr>
      </w:pPr>
      <w:r w:rsidRPr="00815FAA">
        <w:rPr>
          <w:rFonts w:asciiTheme="majorBidi" w:hAnsiTheme="majorBidi" w:cs="B Nazanin"/>
          <w:color w:val="000000" w:themeColor="text1"/>
          <w:sz w:val="24"/>
          <w:szCs w:val="24"/>
          <w:rtl/>
          <w:lang w:bidi="ar-SA"/>
        </w:rPr>
        <w:t>از منظر فیزیولوژیکی، کودکان اوتیسم دارای اختلال در تنظیم دمای بدن هستند که این امر بر کارکرد سیستم عصبی مرکزی تأثیر مستقیم دارد. پژوهش‌های جدید نشان می‌دهند که افزایش دمای محیط می‌تواند باعث تغییر در فعالیت مغزی شود، به طوری که فعالیت مغز با افزایش دمای قشری کاهش می‌یابد و این امر مکانیسم‌های مهاری عصبی را تقویت می‌کند</w:t>
      </w:r>
      <w:r w:rsidRPr="00815FAA">
        <w:rPr>
          <w:rFonts w:asciiTheme="majorBidi" w:hAnsiTheme="majorBidi" w:cs="B Nazanin" w:hint="cs"/>
          <w:color w:val="000000" w:themeColor="text1"/>
          <w:sz w:val="24"/>
          <w:szCs w:val="24"/>
          <w:rtl/>
          <w:lang w:bidi="ar-SA"/>
        </w:rPr>
        <w:t>(</w:t>
      </w:r>
      <w:hyperlink w:anchor="Hidaka" w:history="1">
        <w:r w:rsidR="00694570" w:rsidRPr="00815FAA">
          <w:rPr>
            <w:rStyle w:val="Hyperlink"/>
            <w:rFonts w:asciiTheme="majorBidi" w:hAnsiTheme="majorBidi" w:cs="B Nazanin" w:hint="cs"/>
            <w:sz w:val="24"/>
            <w:szCs w:val="24"/>
            <w:rtl/>
          </w:rPr>
          <w:t>هیداکا</w:t>
        </w:r>
      </w:hyperlink>
      <w:r w:rsidRPr="00815FAA">
        <w:rPr>
          <w:rStyle w:val="FootnoteReference"/>
          <w:rFonts w:asciiTheme="majorBidi" w:hAnsiTheme="majorBidi" w:cs="B Nazanin"/>
          <w:color w:val="000000" w:themeColor="text1"/>
          <w:sz w:val="24"/>
          <w:szCs w:val="24"/>
          <w:rtl/>
          <w:lang w:bidi="ar-SA"/>
        </w:rPr>
        <w:footnoteReference w:id="25"/>
      </w:r>
      <w:r w:rsidRPr="00815FAA">
        <w:rPr>
          <w:rFonts w:asciiTheme="majorBidi" w:hAnsiTheme="majorBidi" w:cs="B Nazanin" w:hint="cs"/>
          <w:color w:val="000000" w:themeColor="text1"/>
          <w:sz w:val="24"/>
          <w:szCs w:val="24"/>
          <w:rtl/>
          <w:lang w:bidi="ar-SA"/>
        </w:rPr>
        <w:t xml:space="preserve"> و همکاران،2023). </w:t>
      </w:r>
      <w:r w:rsidRPr="00815FAA">
        <w:rPr>
          <w:rFonts w:asciiTheme="majorBidi" w:hAnsiTheme="majorBidi" w:cs="B Nazanin"/>
          <w:color w:val="000000" w:themeColor="text1"/>
          <w:sz w:val="24"/>
          <w:szCs w:val="24"/>
          <w:rtl/>
          <w:lang w:bidi="ar-SA"/>
        </w:rPr>
        <w:t>این تغییرات نوروفیزیولوژیک می‌تواند منجر به اختلال در تعادل بین نورون‌های تحریکی و مهاری شود که نقش کلیدی در پاتوژنز اختلال طیف اوتیسم دارد</w:t>
      </w:r>
      <w:r w:rsidRPr="00815FAA">
        <w:rPr>
          <w:rFonts w:asciiTheme="majorBidi" w:hAnsiTheme="majorBidi" w:cs="B Nazanin"/>
          <w:color w:val="000000" w:themeColor="text1"/>
          <w:sz w:val="24"/>
          <w:szCs w:val="24"/>
        </w:rPr>
        <w:t>.</w:t>
      </w:r>
    </w:p>
    <w:p w14:paraId="2A3D9CEE" w14:textId="4A9FE238" w:rsidR="00A60266" w:rsidRPr="00815FAA" w:rsidRDefault="00A60266" w:rsidP="00A60266">
      <w:pPr>
        <w:pStyle w:val="2"/>
        <w:spacing w:line="233" w:lineRule="auto"/>
        <w:rPr>
          <w:rFonts w:asciiTheme="majorBidi" w:hAnsiTheme="majorBidi" w:cs="B Nazanin"/>
          <w:color w:val="000000" w:themeColor="text1"/>
          <w:sz w:val="24"/>
          <w:szCs w:val="24"/>
        </w:rPr>
      </w:pPr>
      <w:r w:rsidRPr="00815FAA">
        <w:rPr>
          <w:rFonts w:asciiTheme="majorBidi" w:hAnsiTheme="majorBidi" w:cs="B Nazanin"/>
          <w:color w:val="000000" w:themeColor="text1"/>
          <w:sz w:val="24"/>
          <w:szCs w:val="24"/>
          <w:rtl/>
          <w:lang w:bidi="ar-SA"/>
        </w:rPr>
        <w:t>آلودگی هوا نیز از طریق مسیرهای متعدد بر رفتار کودکان اوتیسم تأثیر می‌گذارد. مطالعات طولی نشان داده‌اند که سطوح بالاتر مواجهه با ذرات معلق</w:t>
      </w:r>
      <w:r w:rsidRPr="00815FAA">
        <w:rPr>
          <w:rStyle w:val="FootnoteReference"/>
          <w:rFonts w:asciiTheme="majorBidi" w:hAnsiTheme="majorBidi" w:cs="B Nazanin"/>
          <w:color w:val="000000" w:themeColor="text1"/>
          <w:sz w:val="24"/>
          <w:szCs w:val="24"/>
          <w:rtl/>
          <w:lang w:bidi="ar-SA"/>
        </w:rPr>
        <w:footnoteReference w:id="26"/>
      </w:r>
      <w:r w:rsidRPr="00815FAA">
        <w:rPr>
          <w:rFonts w:asciiTheme="majorBidi" w:hAnsiTheme="majorBidi" w:cs="B Nazanin"/>
          <w:color w:val="000000" w:themeColor="text1"/>
          <w:sz w:val="24"/>
          <w:szCs w:val="24"/>
        </w:rPr>
        <w:t xml:space="preserve"> </w:t>
      </w:r>
      <w:r w:rsidRPr="00815FAA">
        <w:rPr>
          <w:rFonts w:asciiTheme="majorBidi" w:hAnsiTheme="majorBidi" w:cs="B Nazanin"/>
          <w:color w:val="000000" w:themeColor="text1"/>
          <w:sz w:val="24"/>
          <w:szCs w:val="24"/>
          <w:rtl/>
          <w:lang w:bidi="ar-SA"/>
        </w:rPr>
        <w:t>با شدت بیشتر علائم اوتیسم و اختلال نقص توجه/بیش‌فعالی مرتبط است</w:t>
      </w:r>
      <w:r w:rsidRPr="00815FAA">
        <w:rPr>
          <w:rFonts w:asciiTheme="majorBidi" w:hAnsiTheme="majorBidi" w:cs="B Nazanin" w:hint="cs"/>
          <w:color w:val="000000" w:themeColor="text1"/>
          <w:sz w:val="24"/>
          <w:szCs w:val="24"/>
          <w:rtl/>
          <w:lang w:bidi="ar-SA"/>
        </w:rPr>
        <w:t>(</w:t>
      </w:r>
      <w:hyperlink w:anchor="Li" w:history="1">
        <w:r w:rsidR="00721978" w:rsidRPr="00815FAA">
          <w:rPr>
            <w:rStyle w:val="Hyperlink"/>
            <w:rFonts w:asciiTheme="majorBidi" w:hAnsiTheme="majorBidi" w:cs="B Nazanin" w:hint="cs"/>
            <w:sz w:val="24"/>
            <w:szCs w:val="24"/>
            <w:rtl/>
            <w:lang w:bidi="ar-SA"/>
          </w:rPr>
          <w:t>لی</w:t>
        </w:r>
      </w:hyperlink>
      <w:r w:rsidRPr="00815FAA">
        <w:rPr>
          <w:rStyle w:val="FootnoteReference"/>
          <w:rFonts w:asciiTheme="majorBidi" w:hAnsiTheme="majorBidi" w:cs="B Nazanin"/>
          <w:color w:val="000000" w:themeColor="text1"/>
          <w:sz w:val="24"/>
          <w:szCs w:val="24"/>
          <w:rtl/>
          <w:lang w:bidi="ar-SA"/>
        </w:rPr>
        <w:footnoteReference w:id="27"/>
      </w:r>
      <w:r w:rsidRPr="00815FAA">
        <w:rPr>
          <w:rFonts w:asciiTheme="majorBidi" w:hAnsiTheme="majorBidi" w:cs="B Nazanin" w:hint="cs"/>
          <w:color w:val="000000" w:themeColor="text1"/>
          <w:sz w:val="24"/>
          <w:szCs w:val="24"/>
          <w:rtl/>
          <w:lang w:bidi="ar-SA"/>
        </w:rPr>
        <w:t xml:space="preserve"> و همکاران،2023). </w:t>
      </w:r>
      <w:r w:rsidRPr="00815FAA">
        <w:rPr>
          <w:rFonts w:asciiTheme="majorBidi" w:hAnsiTheme="majorBidi" w:cs="B Nazanin"/>
          <w:color w:val="000000" w:themeColor="text1"/>
          <w:sz w:val="24"/>
          <w:szCs w:val="24"/>
          <w:rtl/>
          <w:lang w:bidi="ar-SA"/>
        </w:rPr>
        <w:t>این ذرات آلاینده می‌توانند از طریق تأثیر بر سیستم قلبی-عروقی، تنفسی و عصبی، فرآیندهای التهابی را در بدن تشدید کنند و در نتیجه منجر به افزایش رفتارهای پرخاشگرانه و تکانشی شوند</w:t>
      </w:r>
      <w:r w:rsidRPr="00815FAA">
        <w:rPr>
          <w:rFonts w:asciiTheme="majorBidi" w:hAnsiTheme="majorBidi" w:cs="B Nazanin"/>
          <w:color w:val="000000" w:themeColor="text1"/>
          <w:sz w:val="24"/>
          <w:szCs w:val="24"/>
        </w:rPr>
        <w:t>.</w:t>
      </w:r>
    </w:p>
    <w:p w14:paraId="18BA2271" w14:textId="05964343" w:rsidR="00A60266" w:rsidRPr="00815FAA" w:rsidRDefault="00A60266" w:rsidP="00A60266">
      <w:pPr>
        <w:pStyle w:val="2"/>
        <w:spacing w:line="233" w:lineRule="auto"/>
        <w:rPr>
          <w:rFonts w:asciiTheme="majorBidi" w:hAnsiTheme="majorBidi" w:cs="B Nazanin"/>
          <w:color w:val="000000" w:themeColor="text1"/>
          <w:sz w:val="24"/>
          <w:szCs w:val="24"/>
        </w:rPr>
      </w:pPr>
      <w:r w:rsidRPr="00815FAA">
        <w:rPr>
          <w:rFonts w:asciiTheme="majorBidi" w:hAnsiTheme="majorBidi" w:cs="B Nazanin"/>
          <w:color w:val="000000" w:themeColor="text1"/>
          <w:sz w:val="24"/>
          <w:szCs w:val="24"/>
          <w:rtl/>
          <w:lang w:bidi="ar-SA"/>
        </w:rPr>
        <w:t>مکانیسم‌های حسی نیز نقش مهمی در این رابطه ایفا می‌کنند. کودکان اوتیسم اغلب دارای اختلالات پردازش حسی هستند که باعث می‌شود تغییرات دمایی و کیفیت هوا به عنوان محرک‌های ناخوشایند حسی تفسیر شوند. دماهای بسیار گرم باعث تحریک‌پذیری و پرخاشگری می‌شوند</w:t>
      </w:r>
      <w:r w:rsidRPr="00815FAA">
        <w:rPr>
          <w:rFonts w:asciiTheme="majorBidi" w:hAnsiTheme="majorBidi" w:cs="B Nazanin" w:hint="cs"/>
          <w:color w:val="000000" w:themeColor="text1"/>
          <w:sz w:val="24"/>
          <w:szCs w:val="24"/>
          <w:rtl/>
          <w:lang w:bidi="ar-SA"/>
        </w:rPr>
        <w:t>(</w:t>
      </w:r>
      <w:hyperlink w:anchor="Obaidi" w:history="1">
        <w:r w:rsidR="00694570" w:rsidRPr="00815FAA">
          <w:rPr>
            <w:rStyle w:val="Hyperlink"/>
            <w:rFonts w:asciiTheme="majorBidi" w:hAnsiTheme="majorBidi" w:cs="B Nazanin" w:hint="cs"/>
            <w:sz w:val="24"/>
            <w:szCs w:val="24"/>
            <w:rtl/>
          </w:rPr>
          <w:t>اوباییدی</w:t>
        </w:r>
      </w:hyperlink>
      <w:r w:rsidRPr="00815FAA">
        <w:rPr>
          <w:rStyle w:val="FootnoteReference"/>
          <w:rFonts w:asciiTheme="majorBidi" w:hAnsiTheme="majorBidi" w:cs="B Nazanin"/>
          <w:color w:val="000000" w:themeColor="text1"/>
          <w:sz w:val="24"/>
          <w:szCs w:val="24"/>
          <w:rtl/>
          <w:lang w:bidi="ar-SA"/>
        </w:rPr>
        <w:footnoteReference w:id="28"/>
      </w:r>
      <w:r w:rsidRPr="00815FAA">
        <w:rPr>
          <w:rFonts w:asciiTheme="majorBidi" w:hAnsiTheme="majorBidi" w:cs="B Nazanin" w:hint="cs"/>
          <w:color w:val="000000" w:themeColor="text1"/>
          <w:sz w:val="24"/>
          <w:szCs w:val="24"/>
          <w:rtl/>
          <w:lang w:bidi="ar-SA"/>
        </w:rPr>
        <w:t>،</w:t>
      </w:r>
      <w:r w:rsidR="00694570" w:rsidRPr="00815FAA">
        <w:rPr>
          <w:rFonts w:asciiTheme="majorBidi" w:hAnsiTheme="majorBidi" w:cs="B Nazanin" w:hint="cs"/>
          <w:color w:val="000000" w:themeColor="text1"/>
          <w:sz w:val="24"/>
          <w:szCs w:val="24"/>
          <w:rtl/>
          <w:lang w:bidi="ar-SA"/>
        </w:rPr>
        <w:t>2024</w:t>
      </w:r>
      <w:r w:rsidRPr="00815FAA">
        <w:rPr>
          <w:rFonts w:asciiTheme="majorBidi" w:hAnsiTheme="majorBidi" w:cs="B Nazanin" w:hint="cs"/>
          <w:color w:val="000000" w:themeColor="text1"/>
          <w:sz w:val="24"/>
          <w:szCs w:val="24"/>
          <w:rtl/>
          <w:lang w:bidi="ar-SA"/>
        </w:rPr>
        <w:t xml:space="preserve">). </w:t>
      </w:r>
      <w:r w:rsidRPr="00815FAA">
        <w:rPr>
          <w:rFonts w:asciiTheme="majorBidi" w:hAnsiTheme="majorBidi" w:cs="B Nazanin"/>
          <w:color w:val="000000" w:themeColor="text1"/>
          <w:sz w:val="24"/>
          <w:szCs w:val="24"/>
          <w:rtl/>
          <w:lang w:bidi="ar-SA"/>
        </w:rPr>
        <w:t>این واکنش‌های حسی می‌توانند منجر به استرس فیزیولوژیک شوند و در نتیجه رفتارهای تکانشی و خودآسیبی را تحریک کنند</w:t>
      </w:r>
      <w:r w:rsidRPr="00815FAA">
        <w:rPr>
          <w:rFonts w:asciiTheme="majorBidi" w:hAnsiTheme="majorBidi" w:cs="B Nazanin"/>
          <w:color w:val="000000" w:themeColor="text1"/>
          <w:sz w:val="24"/>
          <w:szCs w:val="24"/>
        </w:rPr>
        <w:t>.</w:t>
      </w:r>
    </w:p>
    <w:p w14:paraId="37C80392" w14:textId="5BF4A55C" w:rsidR="00A60266" w:rsidRPr="00815FAA" w:rsidRDefault="00A60266" w:rsidP="00A60266">
      <w:pPr>
        <w:pStyle w:val="2"/>
        <w:spacing w:line="233" w:lineRule="auto"/>
        <w:rPr>
          <w:rFonts w:asciiTheme="majorBidi" w:hAnsiTheme="majorBidi" w:cs="B Nazanin"/>
          <w:color w:val="000000" w:themeColor="text1"/>
          <w:sz w:val="24"/>
          <w:szCs w:val="24"/>
          <w:lang w:bidi="ar-SA"/>
        </w:rPr>
      </w:pPr>
      <w:r w:rsidRPr="00815FAA">
        <w:rPr>
          <w:rFonts w:asciiTheme="majorBidi" w:hAnsiTheme="majorBidi" w:cs="B Nazanin"/>
          <w:color w:val="000000" w:themeColor="text1"/>
          <w:sz w:val="24"/>
          <w:szCs w:val="24"/>
          <w:rtl/>
          <w:lang w:bidi="ar-SA"/>
        </w:rPr>
        <w:lastRenderedPageBreak/>
        <w:t>از جنبه عصب‌روان‌شناختی، مواجهه با آلاینده‌های محیطی می‌تواند بر ساختار و عملکرد مغز تأثیر بگذارد. شواهد نشان می‌دهند که آلاینده‌های محیطی با بروز اختلال طیف اوتیسم مرتبط هستند و مواجهه با این آلاینده‌ها در دوران رشد و نمو کودکی ممکن است ارتباطات معناداری با اوتیسم داشته باشد</w:t>
      </w:r>
      <w:r w:rsidRPr="00815FAA">
        <w:rPr>
          <w:rFonts w:asciiTheme="majorBidi" w:hAnsiTheme="majorBidi" w:cs="B Nazanin" w:hint="cs"/>
          <w:color w:val="000000" w:themeColor="text1"/>
          <w:sz w:val="24"/>
          <w:szCs w:val="24"/>
          <w:rtl/>
          <w:lang w:bidi="ar-SA"/>
        </w:rPr>
        <w:t>(</w:t>
      </w:r>
      <w:hyperlink w:anchor="Amnuaylojaroen" w:history="1">
        <w:r w:rsidR="00AD5E07" w:rsidRPr="00815FAA">
          <w:rPr>
            <w:rStyle w:val="Hyperlink"/>
            <w:rFonts w:asciiTheme="majorBidi" w:hAnsiTheme="majorBidi" w:cs="B Nazanin" w:hint="cs"/>
            <w:sz w:val="24"/>
            <w:szCs w:val="24"/>
            <w:rtl/>
          </w:rPr>
          <w:t>امنوئالوجارین</w:t>
        </w:r>
      </w:hyperlink>
      <w:r w:rsidRPr="00815FAA">
        <w:rPr>
          <w:rStyle w:val="FootnoteReference"/>
          <w:rFonts w:asciiTheme="majorBidi" w:hAnsiTheme="majorBidi" w:cs="B Nazanin"/>
          <w:color w:val="000000" w:themeColor="text1"/>
          <w:sz w:val="24"/>
          <w:szCs w:val="24"/>
          <w:rtl/>
          <w:lang w:bidi="ar-SA"/>
        </w:rPr>
        <w:footnoteReference w:id="29"/>
      </w:r>
      <w:r w:rsidRPr="00815FAA">
        <w:rPr>
          <w:rFonts w:asciiTheme="majorBidi" w:hAnsiTheme="majorBidi" w:cs="B Nazanin" w:hint="cs"/>
          <w:color w:val="000000" w:themeColor="text1"/>
          <w:sz w:val="24"/>
          <w:szCs w:val="24"/>
          <w:rtl/>
          <w:lang w:bidi="ar-SA"/>
        </w:rPr>
        <w:t>،</w:t>
      </w:r>
      <w:r w:rsidR="00AD5E07" w:rsidRPr="00815FAA">
        <w:rPr>
          <w:rFonts w:asciiTheme="majorBidi" w:hAnsiTheme="majorBidi" w:cs="B Nazanin" w:hint="cs"/>
          <w:color w:val="000000" w:themeColor="text1"/>
          <w:sz w:val="24"/>
          <w:szCs w:val="24"/>
          <w:rtl/>
          <w:lang w:bidi="ar-SA"/>
        </w:rPr>
        <w:t xml:space="preserve"> </w:t>
      </w:r>
      <w:r w:rsidRPr="00815FAA">
        <w:rPr>
          <w:rFonts w:asciiTheme="majorBidi" w:hAnsiTheme="majorBidi" w:cs="B Nazanin" w:hint="cs"/>
          <w:color w:val="000000" w:themeColor="text1"/>
          <w:sz w:val="24"/>
          <w:szCs w:val="24"/>
          <w:rtl/>
          <w:lang w:bidi="ar-SA"/>
        </w:rPr>
        <w:t>2024).</w:t>
      </w:r>
    </w:p>
    <w:p w14:paraId="57A9154C" w14:textId="24D15D34" w:rsidR="00A60266" w:rsidRPr="00815FAA" w:rsidRDefault="00A60266" w:rsidP="00A60266">
      <w:pPr>
        <w:pStyle w:val="2"/>
        <w:spacing w:line="233" w:lineRule="auto"/>
        <w:rPr>
          <w:rFonts w:asciiTheme="majorBidi" w:hAnsiTheme="majorBidi" w:cs="B Nazanin"/>
          <w:color w:val="000000" w:themeColor="text1"/>
          <w:sz w:val="24"/>
          <w:szCs w:val="24"/>
        </w:rPr>
      </w:pPr>
      <w:r w:rsidRPr="00815FAA">
        <w:rPr>
          <w:rFonts w:asciiTheme="majorBidi" w:hAnsiTheme="majorBidi" w:cs="B Nazanin"/>
          <w:color w:val="000000" w:themeColor="text1"/>
          <w:sz w:val="24"/>
          <w:szCs w:val="24"/>
          <w:rtl/>
          <w:lang w:bidi="ar-SA"/>
        </w:rPr>
        <w:t>نقش سیستم ایمنی نیز قابل توجه است. آلودگی هوا می‌تواند باعث فعال‌سازی پاسخ التهابی سیستمیک شود که بر عملکرد مغز و رفتار تأثیر می‌گذارد. این فرآیندهای التهابی می‌توانند نواقل عصبی مختلف از جمله سروتونین، دوپامین و گابا را تحت تأثیر قرار دهند که همگی در تنظیم رفتار و کنترل تکانه‌ها نقش دارند. اختلال در این سیستم‌های نوروترانسمیتری می‌تواند مستقیماً منجر به افزایش رفتارهای پرخاشگرانه و کاهش کنترل تکانه‌ای شود</w:t>
      </w:r>
      <w:r w:rsidRPr="00815FAA">
        <w:rPr>
          <w:rFonts w:asciiTheme="majorBidi" w:hAnsiTheme="majorBidi" w:cs="B Nazanin"/>
          <w:color w:val="000000" w:themeColor="text1"/>
          <w:sz w:val="24"/>
          <w:szCs w:val="24"/>
        </w:rPr>
        <w:t>.</w:t>
      </w:r>
      <w:r w:rsidRPr="00815FAA">
        <w:rPr>
          <w:rFonts w:asciiTheme="majorBidi" w:hAnsiTheme="majorBidi" w:cs="B Nazanin" w:hint="cs"/>
          <w:color w:val="000000" w:themeColor="text1"/>
          <w:sz w:val="24"/>
          <w:szCs w:val="24"/>
          <w:rtl/>
        </w:rPr>
        <w:t xml:space="preserve"> </w:t>
      </w:r>
      <w:r w:rsidRPr="00815FAA">
        <w:rPr>
          <w:rFonts w:asciiTheme="majorBidi" w:hAnsiTheme="majorBidi" w:cs="B Nazanin"/>
          <w:color w:val="000000" w:themeColor="text1"/>
          <w:sz w:val="24"/>
          <w:szCs w:val="24"/>
          <w:rtl/>
          <w:lang w:bidi="ar-SA"/>
        </w:rPr>
        <w:t>علاوه بر این، کودکان اوتیسم اغلب دارای الگوهای خواب مختل هستند و تغییرات محیطی می‌توانند این اختلالات خواب را تشدید کنند. کمبود خواب و کیفیت پایین خواب به نوبه خود منجر به افزایش تحریک‌پذیری، کاهش تحمل استرس و افزایش رفتارهای مشکل‌ساز می‌شود. دمای بالای محیط می‌تواند مستقیماً بر کیفیت خواب تأثیر منفی بگذارد و در نتیجه چرخه معیوبی از اختلالات رفتاری ایجاد کند</w:t>
      </w:r>
      <w:r w:rsidRPr="00815FAA">
        <w:rPr>
          <w:rFonts w:asciiTheme="majorBidi" w:hAnsiTheme="majorBidi" w:cs="B Nazanin"/>
          <w:color w:val="000000" w:themeColor="text1"/>
          <w:sz w:val="24"/>
          <w:szCs w:val="24"/>
        </w:rPr>
        <w:t>.</w:t>
      </w:r>
      <w:r w:rsidRPr="00815FAA">
        <w:rPr>
          <w:rFonts w:asciiTheme="majorBidi" w:hAnsiTheme="majorBidi" w:cs="B Nazanin" w:hint="cs"/>
          <w:color w:val="000000" w:themeColor="text1"/>
          <w:sz w:val="24"/>
          <w:szCs w:val="24"/>
          <w:rtl/>
        </w:rPr>
        <w:t xml:space="preserve"> </w:t>
      </w:r>
      <w:r w:rsidRPr="00815FAA">
        <w:rPr>
          <w:rFonts w:asciiTheme="majorBidi" w:hAnsiTheme="majorBidi" w:cs="B Nazanin"/>
          <w:color w:val="000000" w:themeColor="text1"/>
          <w:sz w:val="24"/>
          <w:szCs w:val="24"/>
          <w:rtl/>
          <w:lang w:bidi="ar-SA"/>
        </w:rPr>
        <w:t>تعامل بین عوامل ژنتیک و محیطی نیز اهمیت دارد. کودکان مبتلا به اوتیسم ممکن است از نظر ژنتیکی مستعد واکنش‌های شدیدتر به محرک‌های محیطی باشند. این حساسیت ژنتیکی می‌تواند آستانه تحمل آن‌ها نسبت به تنش‌های محیطی را کاهش دهد و باعث شود تغییرات کوچک در دما یا کیفیت هوا منجر به واکنش‌های رفتاری قابل توجه شود</w:t>
      </w:r>
      <w:r w:rsidRPr="00815FAA">
        <w:rPr>
          <w:rFonts w:asciiTheme="majorBidi" w:hAnsiTheme="majorBidi" w:cs="B Nazanin"/>
          <w:color w:val="000000" w:themeColor="text1"/>
          <w:sz w:val="24"/>
          <w:szCs w:val="24"/>
        </w:rPr>
        <w:t>.</w:t>
      </w:r>
    </w:p>
    <w:p w14:paraId="5F427330" w14:textId="5DE8D31B" w:rsidR="00A60266" w:rsidRPr="00815FAA" w:rsidRDefault="00A60266" w:rsidP="00A60266">
      <w:pPr>
        <w:pStyle w:val="2"/>
        <w:spacing w:line="233" w:lineRule="auto"/>
        <w:rPr>
          <w:rFonts w:asciiTheme="majorBidi" w:hAnsiTheme="majorBidi" w:cs="B Nazanin"/>
          <w:color w:val="000000" w:themeColor="text1"/>
          <w:sz w:val="24"/>
          <w:szCs w:val="24"/>
        </w:rPr>
      </w:pPr>
      <w:r w:rsidRPr="00815FAA">
        <w:rPr>
          <w:rFonts w:asciiTheme="majorBidi" w:hAnsiTheme="majorBidi" w:cs="B Nazanin"/>
          <w:color w:val="000000" w:themeColor="text1"/>
          <w:sz w:val="24"/>
          <w:szCs w:val="24"/>
          <w:rtl/>
          <w:lang w:bidi="ar-SA"/>
        </w:rPr>
        <w:t>از منظر اپی‌ژنتیکی، مواجهه مکرر با استرس‌های محیطی می‌تواند بیان ژن‌ها را تغییر دهد و در نتیجه پاسخ‌های رفتاری و فیزیولوژیک کودک را به طور دائمی تحت تأثیر قرار دهد. این تغییرات اپی‌ژنتیکی می‌توانند منجر به حساسیت بیشتر سیستم عصبی نسبت به محرک‌های محیطی شوند و چرخه‌ای از پاسخ‌های رفتاری نامطلوب ایجاد کنند</w:t>
      </w:r>
      <w:r w:rsidRPr="00815FAA">
        <w:rPr>
          <w:rFonts w:asciiTheme="majorBidi" w:hAnsiTheme="majorBidi" w:cs="B Nazanin"/>
          <w:color w:val="000000" w:themeColor="text1"/>
          <w:sz w:val="24"/>
          <w:szCs w:val="24"/>
        </w:rPr>
        <w:t>.</w:t>
      </w:r>
      <w:r w:rsidRPr="00815FAA">
        <w:rPr>
          <w:rFonts w:asciiTheme="majorBidi" w:hAnsiTheme="majorBidi" w:cs="B Nazanin" w:hint="cs"/>
          <w:color w:val="000000" w:themeColor="text1"/>
          <w:sz w:val="24"/>
          <w:szCs w:val="24"/>
          <w:rtl/>
        </w:rPr>
        <w:t xml:space="preserve"> </w:t>
      </w:r>
      <w:r w:rsidRPr="00815FAA">
        <w:rPr>
          <w:rFonts w:asciiTheme="majorBidi" w:hAnsiTheme="majorBidi" w:cs="B Nazanin"/>
          <w:color w:val="000000" w:themeColor="text1"/>
          <w:sz w:val="24"/>
          <w:szCs w:val="24"/>
          <w:rtl/>
          <w:lang w:bidi="ar-SA"/>
        </w:rPr>
        <w:t>مجموع این مکانیسم‌های پیچیده و متقابل توضیح می‌دهد که چرا رابطه معناداری بین پارامترهای محیطی و ناهنجاری‌های رفتاری در کودکان اوتیسم مشاهده می‌شود. این یافته‌ها ضرورت در نظر گیری شرایط محیطی در برنامه‌های مداخله‌ای و درمانی این کودکان را برجسته می‌سازد</w:t>
      </w:r>
      <w:r w:rsidRPr="00815FAA">
        <w:rPr>
          <w:rFonts w:asciiTheme="majorBidi" w:hAnsiTheme="majorBidi" w:cs="B Nazanin"/>
          <w:color w:val="000000" w:themeColor="text1"/>
          <w:sz w:val="24"/>
          <w:szCs w:val="24"/>
        </w:rPr>
        <w:t>.</w:t>
      </w:r>
    </w:p>
    <w:p w14:paraId="03526C37" w14:textId="77777777" w:rsidR="005A4353" w:rsidRPr="00815FAA" w:rsidRDefault="005A4353" w:rsidP="005A4353">
      <w:pPr>
        <w:pStyle w:val="2"/>
        <w:spacing w:line="233" w:lineRule="auto"/>
        <w:rPr>
          <w:rFonts w:asciiTheme="majorBidi" w:hAnsiTheme="majorBidi" w:cs="B Nazanin"/>
          <w:color w:val="000000" w:themeColor="text1"/>
          <w:sz w:val="24"/>
          <w:szCs w:val="24"/>
        </w:rPr>
      </w:pPr>
      <w:r w:rsidRPr="00815FAA">
        <w:rPr>
          <w:rFonts w:asciiTheme="majorBidi" w:hAnsiTheme="majorBidi" w:cs="B Nazanin" w:hint="cs"/>
          <w:color w:val="000000" w:themeColor="text1"/>
          <w:sz w:val="24"/>
          <w:szCs w:val="24"/>
          <w:rtl/>
        </w:rPr>
        <w:t>پژوهش حاضر، همچون هر تحقیق علمی دیگر، در مسیر اجرا با محدودیت‌هایی همراه بود که می‌تواند بر میزان دقت و تعمیم‌پذیری نتایج اثر بگذارد. محدودیت دسترسی به داده‌های دقیق و همزمان دما و آلودگی هوا ـ به‌ویژه در مناطق کمتر توسعه‌یافته ـ و اتکای پژوهش به شبکه محدود ایستگاه‌های سنجش، احتمال کاهش دقت برآورد میزان مواجهه واقعی کودکان با آلاینده‌ها را افزایش داد. علاوه بر این، ماهیت مقطعی مطالعه سبب شد نتایج آن لزوماً بازتاب‌دهنده وضعیت‌های بلندمدت و نوسانات سالانه نباشد؛ مسئله‌ای که استفاده از طرح‌های طولی می‌تواند آن را بهبود بخشد. همچنین، ارزیابی بخش مهمی از رفتارهای کودکان بر پایه پرسشنامه‌های خودگزارشی والدین و مراقبین صورت گرفت که هرچند شیوه‌ای متداول است، اما در معرض سوگیری ادراکی و متأثر از نگرش والدین قرار دارد.</w:t>
      </w:r>
    </w:p>
    <w:p w14:paraId="0C0E3E52" w14:textId="77777777" w:rsidR="005A4353" w:rsidRPr="00815FAA" w:rsidRDefault="005A4353" w:rsidP="005A4353">
      <w:pPr>
        <w:pStyle w:val="2"/>
        <w:spacing w:line="233" w:lineRule="auto"/>
        <w:rPr>
          <w:rFonts w:asciiTheme="majorBidi" w:hAnsiTheme="majorBidi" w:cs="B Nazanin"/>
          <w:color w:val="000000" w:themeColor="text1"/>
          <w:sz w:val="24"/>
          <w:szCs w:val="24"/>
          <w:rtl/>
        </w:rPr>
      </w:pPr>
      <w:r w:rsidRPr="00815FAA">
        <w:rPr>
          <w:rFonts w:asciiTheme="majorBidi" w:hAnsiTheme="majorBidi" w:cs="B Nazanin" w:hint="cs"/>
          <w:color w:val="000000" w:themeColor="text1"/>
          <w:sz w:val="24"/>
          <w:szCs w:val="24"/>
          <w:rtl/>
        </w:rPr>
        <w:t>با وجود این محدودیت‌ها، دستاوردهای به‌دست‌آمده می‌تواند مبنایی ارزشمند برای ادامه مسیر پژوهش و تصمیم‌سازی در این حوزه باشد. از همین رو، توصیه می‌شود مطالعات آینده با بهره‌گیری از شاخص‌های زیستی نظیر سطوح کورتیزول، سیتوکین‌ها و نشانگرهای اپی‌ژنتیکی به‌عنوان متغیرهای واسطه، به روشن‌تر شدن سازوکار اثرات هم‌زمان گرما و آلودگی هوا بر رفتار کودکان کمک کنند. بررسی تطبیقی این روابط در اقلیم‌ها و فرهنگ‌های متفاوت نیز می‌تواند به شناسایی عوامل بومی و درک تفاوت‌های گروهی یاری رساند. در نهایت، حرکت به سمت طراحی‌های طولی و به‌کارگیری ابزارهای عینی و فناورانه ـ از جمله مانیتورینگ مستمر کیفیت هوا توسط تجهیزات پوشیدنی و سامانه‌های هوشمند ثبت دما ـ نویدبخش دستیابی به ارزیابی دقیق‌تر و ترسیم تصویری شفاف‌تر از پیوند میان شرایط اقلیمی و بروز ناهنجاری‌های رفتاری در کودکان اوتیسم خواهد بود.</w:t>
      </w:r>
    </w:p>
    <w:p w14:paraId="1CBDCBD3" w14:textId="03366EB9" w:rsidR="00A458CC" w:rsidRPr="00A7713A" w:rsidRDefault="00A458CC" w:rsidP="00706108">
      <w:pPr>
        <w:bidi/>
        <w:spacing w:before="120" w:after="40"/>
        <w:jc w:val="both"/>
        <w:rPr>
          <w:rFonts w:asciiTheme="majorBidi" w:eastAsia="Calibri" w:hAnsiTheme="majorBidi" w:cs="B Nazanin"/>
          <w:bCs/>
          <w:i/>
          <w:lang w:bidi="fa-IR"/>
        </w:rPr>
      </w:pPr>
      <w:r w:rsidRPr="00B04F8F">
        <w:rPr>
          <w:rFonts w:asciiTheme="majorBidi" w:eastAsia="Calibri" w:hAnsiTheme="majorBidi" w:cs="B Nazanin"/>
          <w:bCs/>
          <w:i/>
          <w:rtl/>
          <w:lang w:bidi="fa-IR"/>
        </w:rPr>
        <w:t>ملاحظات اخلاقی</w:t>
      </w:r>
    </w:p>
    <w:p w14:paraId="14CEBFB5" w14:textId="77777777" w:rsidR="005A7765" w:rsidRPr="00A7713A" w:rsidRDefault="005A7765" w:rsidP="005A7765">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lastRenderedPageBreak/>
        <w:t>نویسندگان اصول اخلاقی را در انجام و انتشار این پژوهش علمی رعایت نموده‌اند و این موضوع مورد تأیید همه آنهاست.</w:t>
      </w:r>
    </w:p>
    <w:p w14:paraId="5A9D401E" w14:textId="77777777" w:rsidR="00A458CC" w:rsidRPr="00A7713A" w:rsidRDefault="00A458CC" w:rsidP="00B04F8F">
      <w:pPr>
        <w:autoSpaceDE w:val="0"/>
        <w:autoSpaceDN w:val="0"/>
        <w:bidi/>
        <w:adjustRightInd w:val="0"/>
        <w:spacing w:before="120"/>
        <w:ind w:left="-2"/>
        <w:jc w:val="both"/>
        <w:rPr>
          <w:rFonts w:asciiTheme="majorBidi" w:hAnsiTheme="majorBidi" w:cs="B Nazanin"/>
          <w:b/>
          <w:bCs/>
        </w:rPr>
      </w:pPr>
      <w:r w:rsidRPr="00B04F8F">
        <w:rPr>
          <w:rFonts w:asciiTheme="majorBidi" w:hAnsiTheme="majorBidi" w:cs="B Nazanin"/>
          <w:b/>
          <w:bCs/>
          <w:rtl/>
        </w:rPr>
        <w:t>مشارکت نویسندگان</w:t>
      </w:r>
    </w:p>
    <w:p w14:paraId="1797BD85" w14:textId="77777777" w:rsidR="00A66489" w:rsidRPr="00A7713A" w:rsidRDefault="00A66489" w:rsidP="000B511B">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 xml:space="preserve">نویسنده اول: تهیه و آماده‌سازی نمونه‌ها، انجام آزمایش و </w:t>
      </w:r>
      <w:r w:rsidR="000B511B" w:rsidRPr="00A7713A">
        <w:rPr>
          <w:rFonts w:asciiTheme="majorBidi" w:hAnsiTheme="majorBidi" w:cs="B Nazanin"/>
          <w:rtl/>
        </w:rPr>
        <w:t>گردآوری داده‌ها</w:t>
      </w:r>
      <w:r w:rsidRPr="00A7713A">
        <w:rPr>
          <w:rFonts w:asciiTheme="majorBidi" w:hAnsiTheme="majorBidi" w:cs="B Nazanin"/>
          <w:rtl/>
        </w:rPr>
        <w:t>، انجام محاسبات، تجزیه و تحلیل آماری داده‌ها، تحلیل و تفسیر اطلاعات و نتایج، تهیه پیشنویس مقاله</w:t>
      </w:r>
    </w:p>
    <w:p w14:paraId="334E5E93" w14:textId="77777777" w:rsidR="00A66489" w:rsidRPr="00A7713A" w:rsidRDefault="00A66489" w:rsidP="004750C6">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نویسنده دوم: استاد راهنمای پایان</w:t>
      </w:r>
      <w:r w:rsidR="004750C6" w:rsidRPr="00A7713A">
        <w:rPr>
          <w:rFonts w:asciiTheme="majorBidi" w:hAnsiTheme="majorBidi" w:cs="B Nazanin"/>
        </w:rPr>
        <w:t>‌</w:t>
      </w:r>
      <w:r w:rsidRPr="00A7713A">
        <w:rPr>
          <w:rFonts w:asciiTheme="majorBidi" w:hAnsiTheme="majorBidi" w:cs="B Nazanin"/>
          <w:rtl/>
        </w:rPr>
        <w:t>نامه، طراحی</w:t>
      </w:r>
      <w:r w:rsidR="004750C6" w:rsidRPr="00A7713A">
        <w:rPr>
          <w:rFonts w:asciiTheme="majorBidi" w:hAnsiTheme="majorBidi" w:cs="B Nazanin"/>
          <w:rtl/>
        </w:rPr>
        <w:t xml:space="preserve"> </w:t>
      </w:r>
      <w:r w:rsidRPr="00A7713A">
        <w:rPr>
          <w:rFonts w:asciiTheme="majorBidi" w:hAnsiTheme="majorBidi" w:cs="B Nazanin"/>
          <w:rtl/>
        </w:rPr>
        <w:t>پژوهش، نظارت بر مراحل انجام پژوهش، بررسی و</w:t>
      </w:r>
      <w:r w:rsidR="004750C6" w:rsidRPr="00A7713A">
        <w:rPr>
          <w:rFonts w:asciiTheme="majorBidi" w:hAnsiTheme="majorBidi" w:cs="B Nazanin"/>
          <w:rtl/>
        </w:rPr>
        <w:t xml:space="preserve"> </w:t>
      </w:r>
      <w:r w:rsidRPr="00A7713A">
        <w:rPr>
          <w:rFonts w:asciiTheme="majorBidi" w:hAnsiTheme="majorBidi" w:cs="B Nazanin"/>
          <w:rtl/>
        </w:rPr>
        <w:t xml:space="preserve">کنترل نتایج، </w:t>
      </w:r>
      <w:r w:rsidR="004750C6" w:rsidRPr="00A7713A">
        <w:rPr>
          <w:rFonts w:asciiTheme="majorBidi" w:hAnsiTheme="majorBidi" w:cs="B Nazanin"/>
          <w:rtl/>
        </w:rPr>
        <w:t>اصلاح</w:t>
      </w:r>
      <w:r w:rsidRPr="00A7713A">
        <w:rPr>
          <w:rFonts w:asciiTheme="majorBidi" w:hAnsiTheme="majorBidi" w:cs="B Nazanin"/>
          <w:rtl/>
        </w:rPr>
        <w:t>، بازبینی و نهایی</w:t>
      </w:r>
      <w:r w:rsidR="004750C6" w:rsidRPr="00A7713A">
        <w:rPr>
          <w:rFonts w:asciiTheme="majorBidi" w:hAnsiTheme="majorBidi" w:cs="B Nazanin"/>
          <w:rtl/>
        </w:rPr>
        <w:t>‌</w:t>
      </w:r>
      <w:r w:rsidRPr="00A7713A">
        <w:rPr>
          <w:rFonts w:asciiTheme="majorBidi" w:hAnsiTheme="majorBidi" w:cs="B Nazanin"/>
          <w:rtl/>
        </w:rPr>
        <w:t>سازی مقاله</w:t>
      </w:r>
    </w:p>
    <w:p w14:paraId="608EFD46" w14:textId="1AA4525A" w:rsidR="00A66489" w:rsidRPr="00A7713A" w:rsidRDefault="00A66489" w:rsidP="00864794">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 xml:space="preserve">نویسنده سوم: استاد </w:t>
      </w:r>
      <w:r w:rsidR="00B04F8F">
        <w:rPr>
          <w:rFonts w:asciiTheme="majorBidi" w:hAnsiTheme="majorBidi" w:cs="B Nazanin" w:hint="cs"/>
          <w:rtl/>
        </w:rPr>
        <w:t>راهنمای دوم</w:t>
      </w:r>
      <w:r w:rsidRPr="00A7713A">
        <w:rPr>
          <w:rFonts w:asciiTheme="majorBidi" w:hAnsiTheme="majorBidi" w:cs="B Nazanin"/>
          <w:rtl/>
        </w:rPr>
        <w:t xml:space="preserve"> پایان</w:t>
      </w:r>
      <w:r w:rsidR="00864794" w:rsidRPr="00A7713A">
        <w:rPr>
          <w:rFonts w:asciiTheme="majorBidi" w:hAnsiTheme="majorBidi" w:cs="B Nazanin"/>
        </w:rPr>
        <w:t>‌</w:t>
      </w:r>
      <w:r w:rsidRPr="00A7713A">
        <w:rPr>
          <w:rFonts w:asciiTheme="majorBidi" w:hAnsiTheme="majorBidi" w:cs="B Nazanin"/>
          <w:rtl/>
        </w:rPr>
        <w:t>نامه، مشارکت در</w:t>
      </w:r>
      <w:r w:rsidR="00864794" w:rsidRPr="00A7713A">
        <w:rPr>
          <w:rFonts w:asciiTheme="majorBidi" w:hAnsiTheme="majorBidi" w:cs="B Nazanin"/>
          <w:rtl/>
        </w:rPr>
        <w:t xml:space="preserve"> </w:t>
      </w:r>
      <w:r w:rsidRPr="00A7713A">
        <w:rPr>
          <w:rFonts w:asciiTheme="majorBidi" w:hAnsiTheme="majorBidi" w:cs="B Nazanin"/>
          <w:rtl/>
        </w:rPr>
        <w:t>طراحی پژوهش، نظارت بر پژوهش، مطالعه و بازبینی</w:t>
      </w:r>
      <w:r w:rsidR="00864794" w:rsidRPr="00A7713A">
        <w:rPr>
          <w:rFonts w:asciiTheme="majorBidi" w:hAnsiTheme="majorBidi" w:cs="B Nazanin"/>
          <w:rtl/>
        </w:rPr>
        <w:t xml:space="preserve"> </w:t>
      </w:r>
      <w:r w:rsidRPr="00A7713A">
        <w:rPr>
          <w:rFonts w:asciiTheme="majorBidi" w:hAnsiTheme="majorBidi" w:cs="B Nazanin"/>
          <w:rtl/>
        </w:rPr>
        <w:t>مقاله</w:t>
      </w:r>
    </w:p>
    <w:p w14:paraId="68975865" w14:textId="77777777" w:rsidR="00A66489" w:rsidRDefault="00A66489" w:rsidP="00864794">
      <w:pPr>
        <w:autoSpaceDE w:val="0"/>
        <w:autoSpaceDN w:val="0"/>
        <w:bidi/>
        <w:adjustRightInd w:val="0"/>
        <w:spacing w:line="276" w:lineRule="auto"/>
        <w:ind w:left="568" w:hanging="284"/>
        <w:jc w:val="both"/>
        <w:rPr>
          <w:rFonts w:asciiTheme="majorBidi" w:hAnsiTheme="majorBidi" w:cs="B Nazanin"/>
          <w:rtl/>
        </w:rPr>
      </w:pPr>
      <w:r w:rsidRPr="00A7713A">
        <w:rPr>
          <w:rFonts w:asciiTheme="majorBidi" w:hAnsiTheme="majorBidi" w:cs="B Nazanin"/>
          <w:rtl/>
        </w:rPr>
        <w:t>نویسنده چهارم: استاد مشاور پایان</w:t>
      </w:r>
      <w:r w:rsidR="00864794" w:rsidRPr="00A7713A">
        <w:rPr>
          <w:rFonts w:asciiTheme="majorBidi" w:hAnsiTheme="majorBidi" w:cs="B Nazanin"/>
        </w:rPr>
        <w:t>‌</w:t>
      </w:r>
      <w:r w:rsidRPr="00A7713A">
        <w:rPr>
          <w:rFonts w:asciiTheme="majorBidi" w:hAnsiTheme="majorBidi" w:cs="B Nazanin"/>
          <w:rtl/>
        </w:rPr>
        <w:t>نامه، مشارکت در</w:t>
      </w:r>
      <w:r w:rsidR="00864794" w:rsidRPr="00A7713A">
        <w:rPr>
          <w:rFonts w:asciiTheme="majorBidi" w:hAnsiTheme="majorBidi" w:cs="B Nazanin"/>
          <w:rtl/>
        </w:rPr>
        <w:t xml:space="preserve"> </w:t>
      </w:r>
      <w:r w:rsidRPr="00A7713A">
        <w:rPr>
          <w:rFonts w:asciiTheme="majorBidi" w:hAnsiTheme="majorBidi" w:cs="B Nazanin"/>
          <w:rtl/>
        </w:rPr>
        <w:t>طراحی پژوهش، نظارت بر پژوهش، مطالعه و بازبینی</w:t>
      </w:r>
      <w:r w:rsidR="00864794" w:rsidRPr="00A7713A">
        <w:rPr>
          <w:rFonts w:asciiTheme="majorBidi" w:hAnsiTheme="majorBidi" w:cs="B Nazanin"/>
          <w:rtl/>
        </w:rPr>
        <w:t xml:space="preserve"> </w:t>
      </w:r>
      <w:r w:rsidRPr="00A7713A">
        <w:rPr>
          <w:rFonts w:asciiTheme="majorBidi" w:hAnsiTheme="majorBidi" w:cs="B Nazanin"/>
          <w:rtl/>
        </w:rPr>
        <w:t>مقاله</w:t>
      </w:r>
    </w:p>
    <w:p w14:paraId="55276B2D" w14:textId="7A53E2C1" w:rsidR="00C35214" w:rsidRPr="00C35214" w:rsidRDefault="00C35214" w:rsidP="00C35214">
      <w:pPr>
        <w:autoSpaceDE w:val="0"/>
        <w:autoSpaceDN w:val="0"/>
        <w:bidi/>
        <w:adjustRightInd w:val="0"/>
        <w:spacing w:line="276" w:lineRule="auto"/>
        <w:ind w:left="568" w:hanging="284"/>
        <w:jc w:val="both"/>
        <w:rPr>
          <w:rFonts w:asciiTheme="majorBidi" w:hAnsiTheme="majorBidi" w:cs="B Nazanin"/>
        </w:rPr>
      </w:pPr>
      <w:r w:rsidRPr="00C35214">
        <w:rPr>
          <w:rFonts w:asciiTheme="majorBidi" w:hAnsiTheme="majorBidi" w:cs="B Nazanin"/>
          <w:rtl/>
        </w:rPr>
        <w:t xml:space="preserve">نویسنده </w:t>
      </w:r>
      <w:r>
        <w:rPr>
          <w:rFonts w:asciiTheme="majorBidi" w:hAnsiTheme="majorBidi" w:cs="B Nazanin" w:hint="cs"/>
          <w:rtl/>
        </w:rPr>
        <w:t>پنجم</w:t>
      </w:r>
      <w:r w:rsidRPr="00C35214">
        <w:rPr>
          <w:rFonts w:asciiTheme="majorBidi" w:hAnsiTheme="majorBidi" w:cs="B Nazanin"/>
          <w:rtl/>
        </w:rPr>
        <w:t>: استاد مشاور</w:t>
      </w:r>
      <w:r>
        <w:rPr>
          <w:rFonts w:asciiTheme="majorBidi" w:hAnsiTheme="majorBidi" w:cs="B Nazanin" w:hint="cs"/>
          <w:rtl/>
        </w:rPr>
        <w:t xml:space="preserve"> دوم</w:t>
      </w:r>
      <w:r w:rsidRPr="00C35214">
        <w:rPr>
          <w:rFonts w:asciiTheme="majorBidi" w:hAnsiTheme="majorBidi" w:cs="B Nazanin"/>
          <w:rtl/>
        </w:rPr>
        <w:t xml:space="preserve"> پایان</w:t>
      </w:r>
      <w:r w:rsidRPr="00C35214">
        <w:rPr>
          <w:rFonts w:asciiTheme="majorBidi" w:hAnsiTheme="majorBidi" w:cs="B Nazanin"/>
        </w:rPr>
        <w:t>‌</w:t>
      </w:r>
      <w:r w:rsidRPr="00C35214">
        <w:rPr>
          <w:rFonts w:asciiTheme="majorBidi" w:hAnsiTheme="majorBidi" w:cs="B Nazanin"/>
          <w:rtl/>
        </w:rPr>
        <w:t>نامه، مشارکت در طراحی پژوهش، نظارت بر پژوهش، مطالعه و بازبینی مقاله</w:t>
      </w:r>
    </w:p>
    <w:p w14:paraId="415C1DB6" w14:textId="77777777" w:rsidR="00C35214" w:rsidRPr="00A7713A" w:rsidRDefault="00C35214" w:rsidP="00C35214">
      <w:pPr>
        <w:autoSpaceDE w:val="0"/>
        <w:autoSpaceDN w:val="0"/>
        <w:bidi/>
        <w:adjustRightInd w:val="0"/>
        <w:spacing w:line="276" w:lineRule="auto"/>
        <w:ind w:left="568" w:hanging="284"/>
        <w:jc w:val="both"/>
        <w:rPr>
          <w:rFonts w:asciiTheme="majorBidi" w:hAnsiTheme="majorBidi" w:cs="B Nazanin"/>
        </w:rPr>
      </w:pPr>
    </w:p>
    <w:p w14:paraId="1126FF19" w14:textId="77777777" w:rsidR="00A458CC" w:rsidRPr="00A7713A" w:rsidRDefault="00A458CC" w:rsidP="00F71D64">
      <w:pPr>
        <w:autoSpaceDE w:val="0"/>
        <w:autoSpaceDN w:val="0"/>
        <w:bidi/>
        <w:adjustRightInd w:val="0"/>
        <w:spacing w:before="120"/>
        <w:ind w:left="170"/>
        <w:jc w:val="both"/>
        <w:rPr>
          <w:rFonts w:asciiTheme="majorBidi" w:hAnsiTheme="majorBidi" w:cs="B Nazanin"/>
          <w:b/>
          <w:bCs/>
        </w:rPr>
      </w:pPr>
      <w:r w:rsidRPr="00B04F8F">
        <w:rPr>
          <w:rFonts w:asciiTheme="majorBidi" w:hAnsiTheme="majorBidi" w:cs="B Nazanin"/>
          <w:b/>
          <w:bCs/>
          <w:rtl/>
        </w:rPr>
        <w:t>تعارض منافع</w:t>
      </w:r>
    </w:p>
    <w:p w14:paraId="201524D8" w14:textId="77777777" w:rsidR="00A458CC" w:rsidRPr="00A7713A" w:rsidRDefault="00A458CC" w:rsidP="00DC7EE1">
      <w:pPr>
        <w:autoSpaceDE w:val="0"/>
        <w:autoSpaceDN w:val="0"/>
        <w:bidi/>
        <w:adjustRightInd w:val="0"/>
        <w:spacing w:line="276" w:lineRule="auto"/>
        <w:ind w:left="568" w:hanging="284"/>
        <w:jc w:val="both"/>
        <w:rPr>
          <w:rFonts w:asciiTheme="majorBidi" w:hAnsiTheme="majorBidi" w:cs="B Nazanin"/>
          <w:rtl/>
        </w:rPr>
      </w:pPr>
      <w:r w:rsidRPr="00A7713A">
        <w:rPr>
          <w:rFonts w:asciiTheme="majorBidi" w:hAnsiTheme="majorBidi" w:cs="B Nazanin"/>
          <w:rtl/>
        </w:rPr>
        <w:t>بنا بر اظهار نویسندگان این مقاله تعارض منافع ندارد.</w:t>
      </w:r>
    </w:p>
    <w:p w14:paraId="6288FDA3" w14:textId="77777777" w:rsidR="00CC3E93" w:rsidRPr="00292581" w:rsidRDefault="00CC3E93" w:rsidP="009C0F8A">
      <w:pPr>
        <w:spacing w:before="120" w:after="40"/>
        <w:jc w:val="both"/>
        <w:rPr>
          <w:rFonts w:asciiTheme="majorBidi" w:eastAsia="Calibri" w:hAnsiTheme="majorBidi" w:cs="B Nazanin"/>
          <w:b/>
          <w:iCs/>
          <w:color w:val="000000" w:themeColor="text1"/>
          <w:sz w:val="22"/>
          <w:szCs w:val="22"/>
          <w:lang w:bidi="fa-IR"/>
        </w:rPr>
      </w:pPr>
      <w:bookmarkStart w:id="17" w:name="_Hlk73452477"/>
      <w:r w:rsidRPr="00292581">
        <w:rPr>
          <w:rFonts w:asciiTheme="majorBidi" w:eastAsia="Calibri" w:hAnsiTheme="majorBidi" w:cs="B Nazanin"/>
          <w:b/>
          <w:iCs/>
          <w:color w:val="000000" w:themeColor="text1"/>
          <w:sz w:val="22"/>
          <w:szCs w:val="22"/>
          <w:lang w:bidi="fa-IR"/>
        </w:rPr>
        <w:t>References</w:t>
      </w:r>
    </w:p>
    <w:p w14:paraId="5CA893FE" w14:textId="77777777" w:rsidR="00B34E9B" w:rsidRPr="00B34E9B" w:rsidRDefault="00B34E9B" w:rsidP="00B34E9B">
      <w:pPr>
        <w:pStyle w:val="ListParagraph"/>
        <w:bidi w:val="0"/>
        <w:spacing w:before="80" w:after="80" w:line="240" w:lineRule="auto"/>
        <w:ind w:left="397" w:hanging="397"/>
        <w:jc w:val="both"/>
        <w:rPr>
          <w:rFonts w:asciiTheme="majorBidi" w:hAnsiTheme="majorBidi" w:cs="B Nazanin"/>
        </w:rPr>
      </w:pPr>
      <w:bookmarkStart w:id="18" w:name="Ade_Putra_Purba"/>
      <w:bookmarkEnd w:id="17"/>
      <w:r w:rsidRPr="00B34E9B">
        <w:rPr>
          <w:rFonts w:asciiTheme="majorBidi" w:hAnsiTheme="majorBidi" w:cs="B Nazanin"/>
        </w:rPr>
        <w:t xml:space="preserve">Ade </w:t>
      </w:r>
      <w:bookmarkStart w:id="19" w:name="Putra_Purba"/>
      <w:r w:rsidRPr="00B34E9B">
        <w:rPr>
          <w:rFonts w:asciiTheme="majorBidi" w:hAnsiTheme="majorBidi" w:cs="B Nazanin"/>
        </w:rPr>
        <w:t xml:space="preserve">Putra </w:t>
      </w:r>
      <w:proofErr w:type="spellStart"/>
      <w:r w:rsidRPr="00B34E9B">
        <w:rPr>
          <w:rFonts w:asciiTheme="majorBidi" w:hAnsiTheme="majorBidi" w:cs="B Nazanin"/>
        </w:rPr>
        <w:t>Purba</w:t>
      </w:r>
      <w:bookmarkEnd w:id="18"/>
      <w:bookmarkEnd w:id="19"/>
      <w:proofErr w:type="spellEnd"/>
      <w:r w:rsidRPr="00B34E9B">
        <w:rPr>
          <w:rFonts w:asciiTheme="majorBidi" w:hAnsiTheme="majorBidi" w:cs="B Nazanin"/>
        </w:rPr>
        <w:t xml:space="preserve">, C., </w:t>
      </w:r>
      <w:proofErr w:type="spellStart"/>
      <w:r w:rsidRPr="00B34E9B">
        <w:rPr>
          <w:rFonts w:asciiTheme="majorBidi" w:hAnsiTheme="majorBidi" w:cs="B Nazanin"/>
        </w:rPr>
        <w:t>Febriyana</w:t>
      </w:r>
      <w:proofErr w:type="spellEnd"/>
      <w:r w:rsidRPr="00B34E9B">
        <w:rPr>
          <w:rFonts w:asciiTheme="majorBidi" w:hAnsiTheme="majorBidi" w:cs="B Nazanin"/>
        </w:rPr>
        <w:t xml:space="preserve">, N &amp; </w:t>
      </w:r>
      <w:proofErr w:type="spellStart"/>
      <w:r w:rsidRPr="00B34E9B">
        <w:rPr>
          <w:rFonts w:asciiTheme="majorBidi" w:hAnsiTheme="majorBidi" w:cs="B Nazanin"/>
        </w:rPr>
        <w:t>Setiawati</w:t>
      </w:r>
      <w:proofErr w:type="spellEnd"/>
      <w:r w:rsidRPr="00B34E9B">
        <w:rPr>
          <w:rFonts w:asciiTheme="majorBidi" w:hAnsiTheme="majorBidi" w:cs="B Nazanin"/>
        </w:rPr>
        <w:t xml:space="preserve">, Y. (2024). Managing Aggressive Behavior in Adolescents </w:t>
      </w:r>
      <w:proofErr w:type="gramStart"/>
      <w:r w:rsidRPr="00B34E9B">
        <w:rPr>
          <w:rFonts w:asciiTheme="majorBidi" w:hAnsiTheme="majorBidi" w:cs="B Nazanin"/>
        </w:rPr>
        <w:t>With</w:t>
      </w:r>
      <w:proofErr w:type="gramEnd"/>
      <w:r w:rsidRPr="00B34E9B">
        <w:rPr>
          <w:rFonts w:asciiTheme="majorBidi" w:hAnsiTheme="majorBidi" w:cs="B Nazanin"/>
        </w:rPr>
        <w:t xml:space="preserve"> Autism Spectrum Disorder: Pharmacological and Non-Pharmacological Approaches. J Korean </w:t>
      </w:r>
      <w:proofErr w:type="spellStart"/>
      <w:r w:rsidRPr="00B34E9B">
        <w:rPr>
          <w:rFonts w:asciiTheme="majorBidi" w:hAnsiTheme="majorBidi" w:cs="B Nazanin"/>
        </w:rPr>
        <w:t>Acad</w:t>
      </w:r>
      <w:proofErr w:type="spellEnd"/>
      <w:r w:rsidRPr="00B34E9B">
        <w:rPr>
          <w:rFonts w:asciiTheme="majorBidi" w:hAnsiTheme="majorBidi" w:cs="B Nazanin"/>
        </w:rPr>
        <w:t xml:space="preserve"> Child </w:t>
      </w:r>
      <w:proofErr w:type="spellStart"/>
      <w:r w:rsidRPr="00B34E9B">
        <w:rPr>
          <w:rFonts w:asciiTheme="majorBidi" w:hAnsiTheme="majorBidi" w:cs="B Nazanin"/>
        </w:rPr>
        <w:t>Adolesc</w:t>
      </w:r>
      <w:proofErr w:type="spellEnd"/>
      <w:r w:rsidRPr="00B34E9B">
        <w:rPr>
          <w:rFonts w:asciiTheme="majorBidi" w:hAnsiTheme="majorBidi" w:cs="B Nazanin"/>
        </w:rPr>
        <w:t xml:space="preserve"> Psychiatry</w:t>
      </w:r>
      <w:r w:rsidRPr="00B34E9B">
        <w:rPr>
          <w:rFonts w:asciiTheme="majorBidi" w:hAnsiTheme="majorBidi" w:cs="B Nazanin" w:hint="cs"/>
          <w:rtl/>
          <w:lang w:bidi="ar-SA"/>
        </w:rPr>
        <w:t>.</w:t>
      </w:r>
      <w:r w:rsidRPr="00B34E9B">
        <w:rPr>
          <w:rFonts w:asciiTheme="majorBidi" w:hAnsiTheme="majorBidi" w:cs="B Nazanin"/>
        </w:rPr>
        <w:t xml:space="preserve">1;35(4):223–229. </w:t>
      </w:r>
      <w:hyperlink r:id="rId21" w:history="1">
        <w:r w:rsidRPr="00B34E9B">
          <w:rPr>
            <w:rStyle w:val="Hyperlink"/>
            <w:rFonts w:asciiTheme="majorBidi" w:hAnsiTheme="majorBidi" w:cs="B Nazanin"/>
          </w:rPr>
          <w:t>https://pmc.ncbi.nlm.nih.gov/articles/PMC11456650/</w:t>
        </w:r>
      </w:hyperlink>
    </w:p>
    <w:p w14:paraId="4ADEAA0F" w14:textId="77777777" w:rsidR="00AD5E07" w:rsidRPr="00AD5E07" w:rsidRDefault="00AD5E07" w:rsidP="00AD5E07">
      <w:pPr>
        <w:pStyle w:val="ListParagraph"/>
        <w:bidi w:val="0"/>
        <w:spacing w:before="80" w:after="80"/>
        <w:ind w:left="397" w:hanging="397"/>
        <w:jc w:val="both"/>
        <w:rPr>
          <w:rFonts w:asciiTheme="majorBidi" w:hAnsiTheme="majorBidi" w:cs="B Nazanin"/>
          <w:b/>
          <w:bCs/>
          <w:rtl/>
        </w:rPr>
      </w:pPr>
      <w:bookmarkStart w:id="20" w:name="Amnuaylojaroen"/>
      <w:proofErr w:type="spellStart"/>
      <w:r w:rsidRPr="00AD5E07">
        <w:rPr>
          <w:rFonts w:asciiTheme="majorBidi" w:hAnsiTheme="majorBidi" w:cs="B Nazanin"/>
        </w:rPr>
        <w:t>Amnuaylojaroen</w:t>
      </w:r>
      <w:bookmarkEnd w:id="20"/>
      <w:proofErr w:type="spellEnd"/>
      <w:r w:rsidRPr="00AD5E07">
        <w:rPr>
          <w:rFonts w:asciiTheme="majorBidi" w:hAnsiTheme="majorBidi" w:cs="B Nazanin"/>
        </w:rPr>
        <w:t>,</w:t>
      </w:r>
      <w:r>
        <w:rPr>
          <w:rFonts w:asciiTheme="majorBidi" w:hAnsiTheme="majorBidi" w:cs="B Nazanin"/>
        </w:rPr>
        <w:t xml:space="preserve"> T.,</w:t>
      </w:r>
      <w:r w:rsidRPr="00AD5E07">
        <w:rPr>
          <w:rFonts w:asciiTheme="majorBidi" w:hAnsiTheme="majorBidi" w:cs="B Nazanin"/>
        </w:rPr>
        <w:t xml:space="preserve"> </w:t>
      </w:r>
      <w:proofErr w:type="spellStart"/>
      <w:r w:rsidRPr="00AD5E07">
        <w:rPr>
          <w:rFonts w:asciiTheme="majorBidi" w:hAnsiTheme="majorBidi" w:cs="B Nazanin"/>
        </w:rPr>
        <w:t>Parasin</w:t>
      </w:r>
      <w:proofErr w:type="spellEnd"/>
      <w:r w:rsidRPr="00AD5E07">
        <w:rPr>
          <w:rFonts w:asciiTheme="majorBidi" w:hAnsiTheme="majorBidi" w:cs="B Nazanin"/>
        </w:rPr>
        <w:t xml:space="preserve">, </w:t>
      </w:r>
      <w:r>
        <w:rPr>
          <w:rFonts w:asciiTheme="majorBidi" w:hAnsiTheme="majorBidi" w:cs="B Nazanin"/>
        </w:rPr>
        <w:t xml:space="preserve">N., &amp; </w:t>
      </w:r>
      <w:proofErr w:type="spellStart"/>
      <w:r w:rsidRPr="00AD5E07">
        <w:rPr>
          <w:rFonts w:asciiTheme="majorBidi" w:hAnsiTheme="majorBidi" w:cs="B Nazanin"/>
        </w:rPr>
        <w:t>Saokaew</w:t>
      </w:r>
      <w:proofErr w:type="spellEnd"/>
      <w:r>
        <w:rPr>
          <w:rFonts w:asciiTheme="majorBidi" w:hAnsiTheme="majorBidi" w:cs="B Nazanin"/>
        </w:rPr>
        <w:t>, S.,</w:t>
      </w:r>
      <w:r w:rsidRPr="00AD5E07">
        <w:rPr>
          <w:rFonts w:asciiTheme="majorBidi" w:hAnsiTheme="majorBidi" w:cs="B Nazanin"/>
        </w:rPr>
        <w:t xml:space="preserve"> </w:t>
      </w:r>
      <w:r w:rsidRPr="00DE6298">
        <w:rPr>
          <w:rFonts w:asciiTheme="majorBidi" w:hAnsiTheme="majorBidi" w:cs="B Nazanin"/>
        </w:rPr>
        <w:t xml:space="preserve">(2024). Exploring the association between early-life air pollution exposure and autism spectrum disorders in children: A systematic review and meta-analysis. </w:t>
      </w:r>
      <w:hyperlink r:id="rId22" w:tooltip="Go to Reproductive Toxicology on ScienceDirect" w:history="1">
        <w:r w:rsidRPr="00AD5E07">
          <w:rPr>
            <w:rStyle w:val="Hyperlink"/>
            <w:rFonts w:asciiTheme="majorBidi" w:hAnsiTheme="majorBidi" w:cs="B Nazanin"/>
            <w:color w:val="000000" w:themeColor="text1"/>
            <w:u w:val="none"/>
          </w:rPr>
          <w:t>Reproductive Toxicology</w:t>
        </w:r>
      </w:hyperlink>
      <w:r>
        <w:rPr>
          <w:rFonts w:asciiTheme="majorBidi" w:hAnsiTheme="majorBidi" w:cs="B Nazanin"/>
          <w:color w:val="000000" w:themeColor="text1"/>
        </w:rPr>
        <w:t>.</w:t>
      </w:r>
      <w:r w:rsidRPr="00AD5E07">
        <w:rPr>
          <w:rFonts w:asciiTheme="majorBidi" w:hAnsiTheme="majorBidi" w:cs="B Nazanin"/>
        </w:rPr>
        <w:t xml:space="preserve">125, 108582. </w:t>
      </w:r>
      <w:hyperlink r:id="rId23" w:history="1">
        <w:r w:rsidRPr="00AD5E07">
          <w:rPr>
            <w:rStyle w:val="Hyperlink"/>
            <w:rFonts w:asciiTheme="majorBidi" w:hAnsiTheme="majorBidi" w:cs="B Nazanin"/>
          </w:rPr>
          <w:t>https://www.sciencedirect.com/science/article/abs/pii/S0890623824000492</w:t>
        </w:r>
      </w:hyperlink>
    </w:p>
    <w:p w14:paraId="4A426F4F" w14:textId="77777777" w:rsidR="00B34E9B" w:rsidRPr="00B34E9B" w:rsidRDefault="00B34E9B" w:rsidP="00B34E9B">
      <w:pPr>
        <w:pStyle w:val="ListParagraph"/>
        <w:bidi w:val="0"/>
        <w:spacing w:before="80" w:after="80" w:line="240" w:lineRule="auto"/>
        <w:ind w:left="397" w:hanging="397"/>
        <w:jc w:val="both"/>
        <w:rPr>
          <w:rFonts w:asciiTheme="majorBidi" w:hAnsiTheme="majorBidi" w:cs="B Nazanin"/>
        </w:rPr>
      </w:pPr>
      <w:bookmarkStart w:id="21" w:name="Brown"/>
      <w:r w:rsidRPr="00B34E9B">
        <w:rPr>
          <w:rFonts w:asciiTheme="majorBidi" w:hAnsiTheme="majorBidi" w:cs="B Nazanin"/>
        </w:rPr>
        <w:t>Brown</w:t>
      </w:r>
      <w:bookmarkEnd w:id="21"/>
      <w:r w:rsidRPr="00B34E9B">
        <w:rPr>
          <w:rFonts w:asciiTheme="majorBidi" w:hAnsiTheme="majorBidi" w:cs="B Nazanin"/>
        </w:rPr>
        <w:t xml:space="preserve">, J. (2024). The Link Between Autism and Temperature Regulation. </w:t>
      </w:r>
      <w:hyperlink r:id="rId24" w:history="1">
        <w:r w:rsidRPr="00B34E9B">
          <w:rPr>
            <w:rStyle w:val="Hyperlink"/>
            <w:rFonts w:asciiTheme="majorBidi" w:hAnsiTheme="majorBidi" w:cs="B Nazanin"/>
          </w:rPr>
          <w:t>Autism Health and Medical Info</w:t>
        </w:r>
      </w:hyperlink>
      <w:r w:rsidRPr="00B34E9B">
        <w:rPr>
          <w:rFonts w:asciiTheme="majorBidi" w:hAnsiTheme="majorBidi" w:cs="B Nazanin" w:hint="cs"/>
          <w:rtl/>
          <w:lang w:bidi="ar-SA"/>
        </w:rPr>
        <w:t>.</w:t>
      </w:r>
      <w:r w:rsidRPr="00B34E9B">
        <w:rPr>
          <w:rFonts w:asciiTheme="majorBidi" w:hAnsiTheme="majorBidi" w:cs="B Nazanin"/>
        </w:rPr>
        <w:t xml:space="preserve"> </w:t>
      </w:r>
      <w:hyperlink r:id="rId25" w:history="1">
        <w:r w:rsidRPr="00B34E9B">
          <w:rPr>
            <w:rStyle w:val="Hyperlink"/>
            <w:rFonts w:asciiTheme="majorBidi" w:hAnsiTheme="majorBidi" w:cs="B Nazanin"/>
          </w:rPr>
          <w:t>https://www.autismparentingmagazine.com/autism-temperature-regulation/</w:t>
        </w:r>
      </w:hyperlink>
    </w:p>
    <w:p w14:paraId="71B50316" w14:textId="77777777" w:rsidR="00B34E9B" w:rsidRPr="00B34E9B" w:rsidRDefault="00B34E9B" w:rsidP="00B34E9B">
      <w:pPr>
        <w:pStyle w:val="ListParagraph"/>
        <w:bidi w:val="0"/>
        <w:spacing w:before="80" w:after="80" w:line="240" w:lineRule="auto"/>
        <w:ind w:left="397" w:hanging="397"/>
        <w:jc w:val="both"/>
        <w:rPr>
          <w:rFonts w:asciiTheme="majorBidi" w:hAnsiTheme="majorBidi" w:cs="B Nazanin"/>
        </w:rPr>
      </w:pPr>
      <w:bookmarkStart w:id="22" w:name="Frye"/>
      <w:r w:rsidRPr="00B34E9B">
        <w:rPr>
          <w:rFonts w:asciiTheme="majorBidi" w:hAnsiTheme="majorBidi" w:cs="B Nazanin"/>
        </w:rPr>
        <w:t xml:space="preserve">Frye </w:t>
      </w:r>
      <w:bookmarkEnd w:id="22"/>
      <w:r w:rsidRPr="00B34E9B">
        <w:rPr>
          <w:rFonts w:asciiTheme="majorBidi" w:hAnsiTheme="majorBidi" w:cs="B Nazanin"/>
        </w:rPr>
        <w:t xml:space="preserve">RE, </w:t>
      </w:r>
      <w:proofErr w:type="spellStart"/>
      <w:r w:rsidRPr="00B34E9B">
        <w:rPr>
          <w:rFonts w:asciiTheme="majorBidi" w:hAnsiTheme="majorBidi" w:cs="B Nazanin"/>
        </w:rPr>
        <w:t>Cakir</w:t>
      </w:r>
      <w:proofErr w:type="spellEnd"/>
      <w:r w:rsidRPr="00B34E9B">
        <w:rPr>
          <w:rFonts w:asciiTheme="majorBidi" w:hAnsiTheme="majorBidi" w:cs="B Nazanin"/>
        </w:rPr>
        <w:t xml:space="preserve"> J, McCarty PJ, Rose S, </w:t>
      </w:r>
      <w:proofErr w:type="spellStart"/>
      <w:r w:rsidRPr="00B34E9B">
        <w:rPr>
          <w:rFonts w:asciiTheme="majorBidi" w:hAnsiTheme="majorBidi" w:cs="B Nazanin"/>
        </w:rPr>
        <w:t>Delhey</w:t>
      </w:r>
      <w:proofErr w:type="spellEnd"/>
      <w:r w:rsidRPr="00B34E9B">
        <w:rPr>
          <w:rFonts w:asciiTheme="majorBidi" w:hAnsiTheme="majorBidi" w:cs="B Nazanin"/>
        </w:rPr>
        <w:t xml:space="preserve"> LM, Palmer RF, Austin C, Curtin P, </w:t>
      </w:r>
      <w:proofErr w:type="spellStart"/>
      <w:r w:rsidRPr="00B34E9B">
        <w:rPr>
          <w:rFonts w:asciiTheme="majorBidi" w:hAnsiTheme="majorBidi" w:cs="B Nazanin"/>
        </w:rPr>
        <w:t>Yitshak</w:t>
      </w:r>
      <w:proofErr w:type="spellEnd"/>
      <w:r w:rsidRPr="00B34E9B">
        <w:rPr>
          <w:rFonts w:asciiTheme="majorBidi" w:hAnsiTheme="majorBidi" w:cs="B Nazanin"/>
        </w:rPr>
        <w:t xml:space="preserve">-Sade M, Arora M. (2022). Air Pollution and Maximum Temperature Are Associated with Neurodevelopmental Regressive Events in Autism Spectrum Disorder. PMC. </w:t>
      </w:r>
      <w:hyperlink r:id="rId26" w:history="1">
        <w:r w:rsidRPr="00B34E9B">
          <w:rPr>
            <w:rStyle w:val="Hyperlink"/>
            <w:rFonts w:asciiTheme="majorBidi" w:hAnsiTheme="majorBidi" w:cs="B Nazanin"/>
          </w:rPr>
          <w:t>https://ncbi.nlm.nih.gov/pmc/articles/PMC9696106</w:t>
        </w:r>
      </w:hyperlink>
    </w:p>
    <w:p w14:paraId="48445795" w14:textId="77777777" w:rsidR="00B34E9B" w:rsidRPr="00B34E9B" w:rsidRDefault="00B34E9B" w:rsidP="00B34E9B">
      <w:pPr>
        <w:pStyle w:val="ListParagraph"/>
        <w:bidi w:val="0"/>
        <w:spacing w:before="80" w:after="80" w:line="240" w:lineRule="auto"/>
        <w:ind w:left="397" w:hanging="397"/>
        <w:jc w:val="both"/>
        <w:rPr>
          <w:rFonts w:asciiTheme="majorBidi" w:hAnsiTheme="majorBidi" w:cs="B Nazanin"/>
        </w:rPr>
      </w:pPr>
      <w:bookmarkStart w:id="23" w:name="Duque_Cartagena"/>
      <w:r w:rsidRPr="00B34E9B">
        <w:rPr>
          <w:rFonts w:asciiTheme="majorBidi" w:hAnsiTheme="majorBidi" w:cs="B Nazanin"/>
        </w:rPr>
        <w:t>Duque-Cartagena</w:t>
      </w:r>
      <w:bookmarkEnd w:id="23"/>
      <w:r w:rsidRPr="00B34E9B">
        <w:rPr>
          <w:rFonts w:asciiTheme="majorBidi" w:hAnsiTheme="majorBidi" w:cs="B Nazanin"/>
        </w:rPr>
        <w:t xml:space="preserve">, T., </w:t>
      </w:r>
      <w:proofErr w:type="spellStart"/>
      <w:r w:rsidRPr="00B34E9B">
        <w:rPr>
          <w:rFonts w:asciiTheme="majorBidi" w:hAnsiTheme="majorBidi" w:cs="B Nazanin"/>
        </w:rPr>
        <w:t>Dalla</w:t>
      </w:r>
      <w:proofErr w:type="spellEnd"/>
      <w:r w:rsidRPr="00B34E9B">
        <w:rPr>
          <w:rFonts w:asciiTheme="majorBidi" w:hAnsiTheme="majorBidi" w:cs="B Nazanin"/>
        </w:rPr>
        <w:t xml:space="preserve">, M.D.B., </w:t>
      </w:r>
      <w:proofErr w:type="spellStart"/>
      <w:r w:rsidRPr="00B34E9B">
        <w:rPr>
          <w:rFonts w:asciiTheme="majorBidi" w:hAnsiTheme="majorBidi" w:cs="B Nazanin"/>
        </w:rPr>
        <w:t>Mundstock</w:t>
      </w:r>
      <w:proofErr w:type="spellEnd"/>
      <w:r w:rsidRPr="00B34E9B">
        <w:rPr>
          <w:rFonts w:asciiTheme="majorBidi" w:hAnsiTheme="majorBidi" w:cs="B Nazanin"/>
        </w:rPr>
        <w:t>, E</w:t>
      </w:r>
      <w:r w:rsidRPr="00B34E9B">
        <w:rPr>
          <w:rFonts w:asciiTheme="majorBidi" w:hAnsiTheme="majorBidi" w:cs="B Nazanin"/>
          <w:color w:val="000000" w:themeColor="text1"/>
        </w:rPr>
        <w:t xml:space="preserve">.  </w:t>
      </w:r>
      <w:hyperlink r:id="rId27" w:anchor="auth-Felipe_Kalil-Neto-Aff8" w:history="1">
        <w:r w:rsidRPr="00B34E9B">
          <w:rPr>
            <w:rStyle w:val="Hyperlink"/>
            <w:rFonts w:asciiTheme="majorBidi" w:hAnsiTheme="majorBidi" w:cs="B Nazanin"/>
            <w:color w:val="000000" w:themeColor="text1"/>
            <w:u w:val="none"/>
          </w:rPr>
          <w:t>Kalil Neto</w:t>
        </w:r>
      </w:hyperlink>
      <w:r w:rsidRPr="00B34E9B">
        <w:rPr>
          <w:rFonts w:asciiTheme="majorBidi" w:hAnsiTheme="majorBidi" w:cs="B Nazanin"/>
          <w:color w:val="000000" w:themeColor="text1"/>
        </w:rPr>
        <w:t xml:space="preserve">, F., </w:t>
      </w:r>
      <w:hyperlink r:id="rId28" w:anchor="auth-Sergio_Angelo_Rojas-Espinoza-Aff2" w:history="1">
        <w:r w:rsidRPr="00B34E9B">
          <w:rPr>
            <w:rStyle w:val="Hyperlink"/>
            <w:rFonts w:asciiTheme="majorBidi" w:hAnsiTheme="majorBidi" w:cs="B Nazanin"/>
            <w:color w:val="000000" w:themeColor="text1"/>
            <w:u w:val="none"/>
          </w:rPr>
          <w:t>Rojas Espinoza</w:t>
        </w:r>
      </w:hyperlink>
      <w:r w:rsidRPr="00B34E9B">
        <w:rPr>
          <w:rFonts w:asciiTheme="majorBidi" w:hAnsiTheme="majorBidi" w:cs="B Nazanin"/>
          <w:color w:val="000000" w:themeColor="text1"/>
        </w:rPr>
        <w:t xml:space="preserve">, S A., </w:t>
      </w:r>
      <w:hyperlink r:id="rId29" w:anchor="auth-Sara_Kvitko-Moura-Aff9" w:history="1">
        <w:r w:rsidRPr="00B34E9B">
          <w:rPr>
            <w:rStyle w:val="Hyperlink"/>
            <w:rFonts w:asciiTheme="majorBidi" w:hAnsiTheme="majorBidi" w:cs="B Nazanin"/>
            <w:color w:val="000000" w:themeColor="text1"/>
            <w:u w:val="none"/>
          </w:rPr>
          <w:t>Kvitko de Moura</w:t>
        </w:r>
      </w:hyperlink>
      <w:r w:rsidRPr="00B34E9B">
        <w:rPr>
          <w:rFonts w:asciiTheme="majorBidi" w:hAnsiTheme="majorBidi" w:cs="B Nazanin"/>
          <w:color w:val="000000" w:themeColor="text1"/>
        </w:rPr>
        <w:t xml:space="preserve">, S., </w:t>
      </w:r>
      <w:hyperlink r:id="rId30" w:anchor="auth-Gabriele-Zanirati-Aff1-Aff10" w:history="1">
        <w:r w:rsidRPr="00B34E9B">
          <w:rPr>
            <w:rStyle w:val="Hyperlink"/>
            <w:rFonts w:asciiTheme="majorBidi" w:hAnsiTheme="majorBidi" w:cs="B Nazanin"/>
            <w:color w:val="000000" w:themeColor="text1"/>
            <w:u w:val="none"/>
          </w:rPr>
          <w:t>Zanirati</w:t>
        </w:r>
      </w:hyperlink>
      <w:r w:rsidRPr="00B34E9B">
        <w:rPr>
          <w:rFonts w:asciiTheme="majorBidi" w:hAnsiTheme="majorBidi" w:cs="B Nazanin"/>
          <w:color w:val="000000" w:themeColor="text1"/>
        </w:rPr>
        <w:t xml:space="preserve">, G., </w:t>
      </w:r>
      <w:hyperlink r:id="rId31" w:anchor="auth-Alexandre_Vontobel-Padoin-Aff1" w:history="1">
        <w:r w:rsidRPr="00B34E9B">
          <w:rPr>
            <w:rStyle w:val="Hyperlink"/>
            <w:rFonts w:asciiTheme="majorBidi" w:hAnsiTheme="majorBidi" w:cs="B Nazanin"/>
            <w:color w:val="000000" w:themeColor="text1"/>
            <w:u w:val="none"/>
          </w:rPr>
          <w:t>Vontobel Padoin</w:t>
        </w:r>
      </w:hyperlink>
      <w:r w:rsidRPr="00B34E9B">
        <w:rPr>
          <w:rFonts w:asciiTheme="majorBidi" w:hAnsiTheme="majorBidi" w:cs="B Nazanin"/>
          <w:color w:val="000000" w:themeColor="text1"/>
        </w:rPr>
        <w:t xml:space="preserve">, A., </w:t>
      </w:r>
      <w:hyperlink r:id="rId32" w:anchor="auth-Juan_Gabriel_Pi_eros-Jimenez-Aff11" w:history="1">
        <w:r w:rsidRPr="00B34E9B">
          <w:rPr>
            <w:rStyle w:val="Hyperlink"/>
            <w:rFonts w:asciiTheme="majorBidi" w:hAnsiTheme="majorBidi" w:cs="B Nazanin"/>
            <w:color w:val="000000" w:themeColor="text1"/>
            <w:u w:val="none"/>
          </w:rPr>
          <w:t>Piñeros Jimenez</w:t>
        </w:r>
      </w:hyperlink>
      <w:r w:rsidRPr="00B34E9B">
        <w:rPr>
          <w:rFonts w:asciiTheme="majorBidi" w:hAnsiTheme="majorBidi" w:cs="B Nazanin"/>
          <w:color w:val="000000" w:themeColor="text1"/>
        </w:rPr>
        <w:t xml:space="preserve">, J G., </w:t>
      </w:r>
      <w:hyperlink r:id="rId33" w:anchor="auth-Airton_Tetelbom-Stein-Aff12" w:history="1">
        <w:r w:rsidRPr="00B34E9B">
          <w:rPr>
            <w:rStyle w:val="Hyperlink"/>
            <w:rFonts w:asciiTheme="majorBidi" w:hAnsiTheme="majorBidi" w:cs="B Nazanin"/>
            <w:color w:val="000000" w:themeColor="text1"/>
            <w:u w:val="none"/>
          </w:rPr>
          <w:t>Tetelbom Stein</w:t>
        </w:r>
      </w:hyperlink>
      <w:r w:rsidRPr="00B34E9B">
        <w:rPr>
          <w:rFonts w:asciiTheme="majorBidi" w:hAnsiTheme="majorBidi" w:cs="B Nazanin"/>
          <w:color w:val="000000" w:themeColor="text1"/>
        </w:rPr>
        <w:t xml:space="preserve">, A., </w:t>
      </w:r>
      <w:hyperlink r:id="rId34" w:anchor="auth-Wilson-Ca_on_Monta_ez-Aff13" w:history="1">
        <w:r w:rsidRPr="00B34E9B">
          <w:rPr>
            <w:rStyle w:val="Hyperlink"/>
            <w:rFonts w:asciiTheme="majorBidi" w:hAnsiTheme="majorBidi" w:cs="B Nazanin"/>
            <w:color w:val="000000" w:themeColor="text1"/>
            <w:u w:val="none"/>
          </w:rPr>
          <w:t>Cañon-Montañez</w:t>
        </w:r>
      </w:hyperlink>
      <w:r w:rsidRPr="00B34E9B">
        <w:rPr>
          <w:rFonts w:asciiTheme="majorBidi" w:hAnsiTheme="majorBidi" w:cs="B Nazanin"/>
          <w:color w:val="000000" w:themeColor="text1"/>
        </w:rPr>
        <w:t xml:space="preserve">, W., &amp; </w:t>
      </w:r>
      <w:hyperlink r:id="rId35" w:anchor="auth-Rita-Mattiello-Aff2" w:history="1">
        <w:r w:rsidRPr="00B34E9B">
          <w:rPr>
            <w:rStyle w:val="Hyperlink"/>
            <w:rFonts w:asciiTheme="majorBidi" w:hAnsiTheme="majorBidi" w:cs="B Nazanin"/>
            <w:color w:val="000000" w:themeColor="text1"/>
            <w:u w:val="none"/>
          </w:rPr>
          <w:t>Mattiello</w:t>
        </w:r>
      </w:hyperlink>
      <w:r w:rsidRPr="00B34E9B">
        <w:rPr>
          <w:rFonts w:asciiTheme="majorBidi" w:hAnsiTheme="majorBidi" w:cs="B Nazanin"/>
          <w:color w:val="000000" w:themeColor="text1"/>
        </w:rPr>
        <w:t xml:space="preserve">, R  </w:t>
      </w:r>
      <w:r w:rsidRPr="00B34E9B">
        <w:rPr>
          <w:rFonts w:asciiTheme="majorBidi" w:hAnsiTheme="majorBidi" w:cs="B Nazanin"/>
        </w:rPr>
        <w:t xml:space="preserve">(2024). Environmental pollutants as risk factors for autism spectrum disorders: a systematic review and meta-analysis of cohort studies. </w:t>
      </w:r>
      <w:r w:rsidRPr="00B34E9B">
        <w:rPr>
          <w:rFonts w:asciiTheme="majorBidi" w:hAnsiTheme="majorBidi" w:cs="B Nazanin"/>
          <w:i/>
          <w:iCs/>
        </w:rPr>
        <w:t>BMC Public Health</w:t>
      </w:r>
      <w:r w:rsidRPr="00B34E9B">
        <w:rPr>
          <w:rFonts w:asciiTheme="majorBidi" w:hAnsiTheme="majorBidi" w:cs="B Nazanin"/>
        </w:rPr>
        <w:t xml:space="preserve"> 24, 2388 </w:t>
      </w:r>
      <w:hyperlink r:id="rId36" w:history="1">
        <w:r w:rsidRPr="00B34E9B">
          <w:rPr>
            <w:rStyle w:val="Hyperlink"/>
            <w:rFonts w:asciiTheme="majorBidi" w:hAnsiTheme="majorBidi" w:cs="B Nazanin"/>
          </w:rPr>
          <w:t>https://bmcpublichealth.biomedcentral.com/articles/10.1186/s12889-024-19742-w</w:t>
        </w:r>
      </w:hyperlink>
    </w:p>
    <w:p w14:paraId="00E0BAE3" w14:textId="77777777" w:rsidR="00B34E9B" w:rsidRPr="00B34E9B" w:rsidRDefault="00B34E9B" w:rsidP="00B34E9B">
      <w:pPr>
        <w:pStyle w:val="ListParagraph"/>
        <w:bidi w:val="0"/>
        <w:spacing w:before="80" w:after="80" w:line="240" w:lineRule="auto"/>
        <w:ind w:left="397" w:hanging="397"/>
        <w:jc w:val="both"/>
        <w:rPr>
          <w:rFonts w:asciiTheme="majorBidi" w:hAnsiTheme="majorBidi" w:cs="B Nazanin"/>
        </w:rPr>
      </w:pPr>
      <w:bookmarkStart w:id="24" w:name="Guo"/>
      <w:proofErr w:type="spellStart"/>
      <w:r w:rsidRPr="00B34E9B">
        <w:rPr>
          <w:rFonts w:asciiTheme="majorBidi" w:hAnsiTheme="majorBidi" w:cs="B Nazanin"/>
        </w:rPr>
        <w:t>Guo</w:t>
      </w:r>
      <w:proofErr w:type="spellEnd"/>
      <w:r w:rsidRPr="00B34E9B">
        <w:rPr>
          <w:rFonts w:asciiTheme="majorBidi" w:hAnsiTheme="majorBidi" w:cs="B Nazanin"/>
        </w:rPr>
        <w:t xml:space="preserve"> </w:t>
      </w:r>
      <w:bookmarkEnd w:id="24"/>
      <w:r w:rsidRPr="00B34E9B">
        <w:rPr>
          <w:rFonts w:asciiTheme="majorBidi" w:hAnsiTheme="majorBidi" w:cs="B Nazanin"/>
        </w:rPr>
        <w:t xml:space="preserve">Q, Li S, Shen J, Lu J. (2022). Thermal demands and its interactions with environmental factors account for national-level variation in aggression. Front Psychol. 16;13:911159 </w:t>
      </w:r>
      <w:hyperlink r:id="rId37" w:history="1">
        <w:r w:rsidRPr="00B34E9B">
          <w:rPr>
            <w:rStyle w:val="Hyperlink"/>
            <w:rFonts w:asciiTheme="majorBidi" w:hAnsiTheme="majorBidi" w:cs="B Nazanin"/>
          </w:rPr>
          <w:t>https://ncbi.nlm.nih.gov/pmc/articles/PMC9524539</w:t>
        </w:r>
      </w:hyperlink>
    </w:p>
    <w:p w14:paraId="486E3C14" w14:textId="77777777" w:rsidR="00B34E9B" w:rsidRPr="00B34E9B" w:rsidRDefault="00B34E9B" w:rsidP="00B34E9B">
      <w:pPr>
        <w:pStyle w:val="ListParagraph"/>
        <w:bidi w:val="0"/>
        <w:spacing w:before="80" w:after="80" w:line="240" w:lineRule="auto"/>
        <w:ind w:left="397" w:hanging="397"/>
        <w:jc w:val="both"/>
        <w:rPr>
          <w:rFonts w:asciiTheme="majorBidi" w:hAnsiTheme="majorBidi" w:cs="B Nazanin"/>
        </w:rPr>
      </w:pPr>
      <w:bookmarkStart w:id="25" w:name="Harvard"/>
      <w:r w:rsidRPr="00B34E9B">
        <w:rPr>
          <w:rFonts w:asciiTheme="majorBidi" w:hAnsiTheme="majorBidi" w:cs="B Nazanin"/>
        </w:rPr>
        <w:t xml:space="preserve">Harvard </w:t>
      </w:r>
      <w:bookmarkEnd w:id="25"/>
      <w:r w:rsidRPr="00B34E9B">
        <w:rPr>
          <w:rFonts w:asciiTheme="majorBidi" w:hAnsiTheme="majorBidi" w:cs="B Nazanin"/>
        </w:rPr>
        <w:t xml:space="preserve">T.H. Chan School of Public Health. (2021). Air pollution linked with increased risk of autism in children. </w:t>
      </w:r>
      <w:hyperlink r:id="rId38" w:history="1">
        <w:r w:rsidRPr="00B34E9B">
          <w:rPr>
            <w:rStyle w:val="Hyperlink"/>
            <w:rFonts w:asciiTheme="majorBidi" w:hAnsiTheme="majorBidi" w:cs="B Nazanin"/>
          </w:rPr>
          <w:t>https://hsph.harvard.edu/news/air-pollution-linked-with-increased-risk-of-autism-in-children/</w:t>
        </w:r>
      </w:hyperlink>
    </w:p>
    <w:p w14:paraId="4803AC26" w14:textId="77777777" w:rsidR="00B34E9B" w:rsidRPr="00B34E9B" w:rsidRDefault="00B34E9B" w:rsidP="00B34E9B">
      <w:pPr>
        <w:pStyle w:val="ListParagraph"/>
        <w:bidi w:val="0"/>
        <w:spacing w:before="80" w:after="80" w:line="240" w:lineRule="auto"/>
        <w:ind w:left="397" w:hanging="397"/>
        <w:jc w:val="both"/>
        <w:rPr>
          <w:rFonts w:asciiTheme="majorBidi" w:hAnsiTheme="majorBidi" w:cs="B Nazanin"/>
        </w:rPr>
      </w:pPr>
      <w:bookmarkStart w:id="26" w:name="Heali"/>
      <w:proofErr w:type="spellStart"/>
      <w:r w:rsidRPr="00B34E9B">
        <w:rPr>
          <w:rFonts w:asciiTheme="majorBidi" w:hAnsiTheme="majorBidi" w:cs="B Nazanin"/>
        </w:rPr>
        <w:t>Heali</w:t>
      </w:r>
      <w:bookmarkEnd w:id="26"/>
      <w:proofErr w:type="spellEnd"/>
      <w:r w:rsidRPr="00B34E9B">
        <w:rPr>
          <w:rFonts w:asciiTheme="majorBidi" w:hAnsiTheme="majorBidi" w:cs="B Nazanin"/>
        </w:rPr>
        <w:t xml:space="preserve">. (2025). How Weather Affects </w:t>
      </w:r>
      <w:proofErr w:type="spellStart"/>
      <w:r w:rsidRPr="00B34E9B">
        <w:rPr>
          <w:rFonts w:asciiTheme="majorBidi" w:hAnsiTheme="majorBidi" w:cs="B Nazanin"/>
        </w:rPr>
        <w:t>Behaviour</w:t>
      </w:r>
      <w:proofErr w:type="spellEnd"/>
      <w:r w:rsidRPr="00B34E9B">
        <w:rPr>
          <w:rFonts w:asciiTheme="majorBidi" w:hAnsiTheme="majorBidi" w:cs="B Nazanin"/>
        </w:rPr>
        <w:t xml:space="preserve"> in Children with Autism. </w:t>
      </w:r>
      <w:hyperlink r:id="rId39" w:history="1">
        <w:r w:rsidRPr="00B34E9B">
          <w:rPr>
            <w:rStyle w:val="Hyperlink"/>
            <w:rFonts w:asciiTheme="majorBidi" w:hAnsiTheme="majorBidi" w:cs="B Nazanin"/>
          </w:rPr>
          <w:t>https://www.healisautism.com/post/weather-affects-behaviour-children-autism</w:t>
        </w:r>
      </w:hyperlink>
    </w:p>
    <w:p w14:paraId="4A2DFC08" w14:textId="77777777" w:rsidR="00694570" w:rsidRDefault="00694570" w:rsidP="00694570">
      <w:pPr>
        <w:pStyle w:val="ListParagraph"/>
        <w:bidi w:val="0"/>
        <w:spacing w:before="80" w:after="80" w:line="240" w:lineRule="auto"/>
        <w:ind w:left="397" w:hanging="397"/>
        <w:jc w:val="both"/>
        <w:rPr>
          <w:rFonts w:asciiTheme="majorBidi" w:hAnsiTheme="majorBidi" w:cs="B Nazanin"/>
          <w:rtl/>
        </w:rPr>
      </w:pPr>
      <w:bookmarkStart w:id="27" w:name="Hidaka"/>
      <w:r w:rsidRPr="00694570">
        <w:rPr>
          <w:rFonts w:asciiTheme="majorBidi" w:hAnsiTheme="majorBidi" w:cs="B Nazanin"/>
        </w:rPr>
        <w:lastRenderedPageBreak/>
        <w:t>Hidaka</w:t>
      </w:r>
      <w:bookmarkEnd w:id="27"/>
      <w:r w:rsidRPr="00694570">
        <w:rPr>
          <w:rFonts w:asciiTheme="majorBidi" w:hAnsiTheme="majorBidi" w:cs="B Nazanin"/>
        </w:rPr>
        <w:t xml:space="preserve">, S., </w:t>
      </w:r>
      <w:proofErr w:type="spellStart"/>
      <w:r w:rsidRPr="00694570">
        <w:rPr>
          <w:rFonts w:asciiTheme="majorBidi" w:hAnsiTheme="majorBidi" w:cs="B Nazanin"/>
        </w:rPr>
        <w:t>Gotoh</w:t>
      </w:r>
      <w:proofErr w:type="spellEnd"/>
      <w:r w:rsidRPr="00694570">
        <w:rPr>
          <w:rFonts w:asciiTheme="majorBidi" w:hAnsiTheme="majorBidi" w:cs="B Nazanin"/>
        </w:rPr>
        <w:t>, M., Yamamoto, S.</w:t>
      </w:r>
      <w:r>
        <w:rPr>
          <w:rFonts w:asciiTheme="majorBidi" w:hAnsiTheme="majorBidi" w:cs="B Nazanin"/>
        </w:rPr>
        <w:t>, Wada. M.,</w:t>
      </w:r>
      <w:r w:rsidRPr="00DE6298">
        <w:rPr>
          <w:rFonts w:asciiTheme="majorBidi" w:hAnsiTheme="majorBidi" w:cs="B Nazanin"/>
        </w:rPr>
        <w:t xml:space="preserve"> (2023). Exploring relationships between autistic traits and body temperature, circadian rhythms, and age. </w:t>
      </w:r>
      <w:proofErr w:type="spellStart"/>
      <w:r w:rsidRPr="00694570">
        <w:rPr>
          <w:rFonts w:asciiTheme="majorBidi" w:hAnsiTheme="majorBidi" w:cs="B Nazanin"/>
          <w:i/>
          <w:iCs/>
        </w:rPr>
        <w:t>Sci</w:t>
      </w:r>
      <w:proofErr w:type="spellEnd"/>
      <w:r w:rsidRPr="00694570">
        <w:rPr>
          <w:rFonts w:asciiTheme="majorBidi" w:hAnsiTheme="majorBidi" w:cs="B Nazanin"/>
          <w:i/>
          <w:iCs/>
        </w:rPr>
        <w:t xml:space="preserve"> Rep</w:t>
      </w:r>
      <w:r w:rsidRPr="00694570">
        <w:rPr>
          <w:rFonts w:asciiTheme="majorBidi" w:hAnsiTheme="majorBidi" w:cs="B Nazanin"/>
        </w:rPr>
        <w:t xml:space="preserve"> 13, 5888 </w:t>
      </w:r>
      <w:hyperlink r:id="rId40" w:history="1">
        <w:r w:rsidRPr="00DE6298">
          <w:rPr>
            <w:rStyle w:val="Hyperlink"/>
            <w:rFonts w:asciiTheme="majorBidi" w:hAnsiTheme="majorBidi" w:cs="B Nazanin"/>
          </w:rPr>
          <w:t>https://www.nature.com/articles/s41598-023-32449-z</w:t>
        </w:r>
      </w:hyperlink>
    </w:p>
    <w:p w14:paraId="4FF00DCA" w14:textId="77777777" w:rsidR="00B34E9B" w:rsidRPr="00B34E9B" w:rsidRDefault="00B34E9B" w:rsidP="00B34E9B">
      <w:pPr>
        <w:pStyle w:val="ListParagraph"/>
        <w:bidi w:val="0"/>
        <w:spacing w:before="80" w:after="80" w:line="240" w:lineRule="auto"/>
        <w:ind w:left="397" w:hanging="397"/>
        <w:jc w:val="both"/>
        <w:rPr>
          <w:rFonts w:asciiTheme="majorBidi" w:hAnsiTheme="majorBidi" w:cs="B Nazanin"/>
        </w:rPr>
      </w:pPr>
      <w:bookmarkStart w:id="28" w:name="Kerin"/>
      <w:proofErr w:type="spellStart"/>
      <w:r w:rsidRPr="00B34E9B">
        <w:rPr>
          <w:rFonts w:asciiTheme="majorBidi" w:hAnsiTheme="majorBidi" w:cs="B Nazanin"/>
        </w:rPr>
        <w:t>Kerin</w:t>
      </w:r>
      <w:proofErr w:type="spellEnd"/>
      <w:r w:rsidRPr="00B34E9B">
        <w:rPr>
          <w:rFonts w:asciiTheme="majorBidi" w:hAnsiTheme="majorBidi" w:cs="B Nazanin"/>
        </w:rPr>
        <w:t xml:space="preserve"> </w:t>
      </w:r>
      <w:bookmarkEnd w:id="28"/>
      <w:r w:rsidRPr="00B34E9B">
        <w:rPr>
          <w:rFonts w:asciiTheme="majorBidi" w:hAnsiTheme="majorBidi" w:cs="B Nazanin"/>
        </w:rPr>
        <w:t xml:space="preserve">T, Volk H, Li W, </w:t>
      </w:r>
      <w:proofErr w:type="spellStart"/>
      <w:r w:rsidRPr="00B34E9B">
        <w:rPr>
          <w:rFonts w:asciiTheme="majorBidi" w:hAnsiTheme="majorBidi" w:cs="B Nazanin"/>
        </w:rPr>
        <w:t>Lurmann</w:t>
      </w:r>
      <w:proofErr w:type="spellEnd"/>
      <w:r w:rsidRPr="00B34E9B">
        <w:rPr>
          <w:rFonts w:asciiTheme="majorBidi" w:hAnsiTheme="majorBidi" w:cs="B Nazanin"/>
        </w:rPr>
        <w:t xml:space="preserve"> F, </w:t>
      </w:r>
      <w:proofErr w:type="spellStart"/>
      <w:r w:rsidRPr="00B34E9B">
        <w:rPr>
          <w:rFonts w:asciiTheme="majorBidi" w:hAnsiTheme="majorBidi" w:cs="B Nazanin"/>
        </w:rPr>
        <w:t>Eckel</w:t>
      </w:r>
      <w:proofErr w:type="spellEnd"/>
      <w:r w:rsidRPr="00B34E9B">
        <w:rPr>
          <w:rFonts w:asciiTheme="majorBidi" w:hAnsiTheme="majorBidi" w:cs="B Nazanin"/>
        </w:rPr>
        <w:t xml:space="preserve"> S, McConnell R, Hertz-</w:t>
      </w:r>
      <w:proofErr w:type="spellStart"/>
      <w:r w:rsidRPr="00B34E9B">
        <w:rPr>
          <w:rFonts w:asciiTheme="majorBidi" w:hAnsiTheme="majorBidi" w:cs="B Nazanin"/>
        </w:rPr>
        <w:t>Picciotto</w:t>
      </w:r>
      <w:proofErr w:type="spellEnd"/>
      <w:r w:rsidRPr="00B34E9B">
        <w:rPr>
          <w:rFonts w:asciiTheme="majorBidi" w:hAnsiTheme="majorBidi" w:cs="B Nazanin"/>
        </w:rPr>
        <w:t xml:space="preserve"> I. (2018). Association Between Air Pollution Exposure, Cognitive and Adaptive Function, and ASD Severity Among Children with Autism Spectrum Disorder. J Autism Dev Disord;48(1):137–150 </w:t>
      </w:r>
      <w:hyperlink r:id="rId41" w:history="1">
        <w:r w:rsidRPr="00B34E9B">
          <w:rPr>
            <w:rStyle w:val="Hyperlink"/>
            <w:rFonts w:asciiTheme="majorBidi" w:hAnsiTheme="majorBidi" w:cs="B Nazanin"/>
          </w:rPr>
          <w:t>https://pmc.ncbi.nlm.nih.gov/articles/PMC5764162/</w:t>
        </w:r>
      </w:hyperlink>
    </w:p>
    <w:p w14:paraId="474DCC02" w14:textId="77777777" w:rsidR="00B34E9B" w:rsidRPr="00B34E9B" w:rsidRDefault="00B34E9B" w:rsidP="00B34E9B">
      <w:pPr>
        <w:pStyle w:val="ListParagraph"/>
        <w:bidi w:val="0"/>
        <w:spacing w:before="80" w:after="80" w:line="240" w:lineRule="auto"/>
        <w:ind w:left="397" w:hanging="397"/>
        <w:jc w:val="both"/>
        <w:rPr>
          <w:rFonts w:asciiTheme="majorBidi" w:hAnsiTheme="majorBidi" w:cs="B Nazanin"/>
        </w:rPr>
      </w:pPr>
      <w:bookmarkStart w:id="29" w:name="Kirst"/>
      <w:r w:rsidRPr="00B34E9B">
        <w:rPr>
          <w:rFonts w:asciiTheme="majorBidi" w:hAnsiTheme="majorBidi" w:cs="B Nazanin"/>
        </w:rPr>
        <w:t>Kirst</w:t>
      </w:r>
      <w:bookmarkEnd w:id="29"/>
      <w:r w:rsidRPr="00B34E9B">
        <w:rPr>
          <w:rFonts w:asciiTheme="majorBidi" w:hAnsiTheme="majorBidi" w:cs="B Nazanin"/>
        </w:rPr>
        <w:t xml:space="preserve">, S., </w:t>
      </w:r>
      <w:proofErr w:type="spellStart"/>
      <w:r w:rsidRPr="00B34E9B">
        <w:rPr>
          <w:rFonts w:asciiTheme="majorBidi" w:hAnsiTheme="majorBidi" w:cs="B Nazanin"/>
        </w:rPr>
        <w:t>Bögl</w:t>
      </w:r>
      <w:proofErr w:type="spellEnd"/>
      <w:r w:rsidRPr="00B34E9B">
        <w:rPr>
          <w:rFonts w:asciiTheme="majorBidi" w:hAnsiTheme="majorBidi" w:cs="B Nazanin"/>
        </w:rPr>
        <w:t xml:space="preserve">, K., Gross, V.L. </w:t>
      </w:r>
      <w:proofErr w:type="spellStart"/>
      <w:r w:rsidRPr="00B34E9B">
        <w:rPr>
          <w:rFonts w:asciiTheme="majorBidi" w:hAnsiTheme="majorBidi" w:cs="B Nazanin"/>
        </w:rPr>
        <w:t>Diehm</w:t>
      </w:r>
      <w:proofErr w:type="spellEnd"/>
      <w:r w:rsidRPr="00B34E9B">
        <w:rPr>
          <w:rFonts w:asciiTheme="majorBidi" w:hAnsiTheme="majorBidi" w:cs="B Nazanin"/>
        </w:rPr>
        <w:t xml:space="preserve">, R., </w:t>
      </w:r>
      <w:proofErr w:type="spellStart"/>
      <w:r w:rsidRPr="00B34E9B">
        <w:rPr>
          <w:rFonts w:asciiTheme="majorBidi" w:hAnsiTheme="majorBidi" w:cs="B Nazanin"/>
        </w:rPr>
        <w:t>Poustka</w:t>
      </w:r>
      <w:proofErr w:type="spellEnd"/>
      <w:r w:rsidRPr="00B34E9B">
        <w:rPr>
          <w:rFonts w:asciiTheme="majorBidi" w:hAnsiTheme="majorBidi" w:cs="B Nazanin"/>
        </w:rPr>
        <w:t xml:space="preserve">. L., &amp; </w:t>
      </w:r>
      <w:proofErr w:type="spellStart"/>
      <w:r w:rsidRPr="00B34E9B">
        <w:rPr>
          <w:rFonts w:asciiTheme="majorBidi" w:hAnsiTheme="majorBidi" w:cs="B Nazanin"/>
        </w:rPr>
        <w:t>Dziobek</w:t>
      </w:r>
      <w:proofErr w:type="spellEnd"/>
      <w:r w:rsidRPr="00B34E9B">
        <w:rPr>
          <w:rFonts w:asciiTheme="majorBidi" w:hAnsiTheme="majorBidi" w:cs="B Nazanin"/>
        </w:rPr>
        <w:t xml:space="preserve">, I., (2022). Subtypes of Aggressive Behavior in Children with Autism in the Context of Emotion Recognition, Hostile Attribution Bias, and Dysfunctional Emotion Regulation. </w:t>
      </w:r>
      <w:r w:rsidRPr="00B34E9B">
        <w:rPr>
          <w:rFonts w:asciiTheme="majorBidi" w:hAnsiTheme="majorBidi" w:cs="B Nazanin"/>
          <w:i/>
          <w:iCs/>
        </w:rPr>
        <w:t xml:space="preserve">J Autism Dev </w:t>
      </w:r>
      <w:proofErr w:type="spellStart"/>
      <w:r w:rsidRPr="00B34E9B">
        <w:rPr>
          <w:rFonts w:asciiTheme="majorBidi" w:hAnsiTheme="majorBidi" w:cs="B Nazanin"/>
          <w:i/>
          <w:iCs/>
        </w:rPr>
        <w:t>Disord</w:t>
      </w:r>
      <w:proofErr w:type="spellEnd"/>
      <w:r w:rsidRPr="00B34E9B">
        <w:rPr>
          <w:rFonts w:asciiTheme="majorBidi" w:hAnsiTheme="majorBidi" w:cs="B Nazanin"/>
        </w:rPr>
        <w:t xml:space="preserve"> 52, 5367–5382.</w:t>
      </w:r>
      <w:r w:rsidRPr="00B34E9B">
        <w:rPr>
          <w:rFonts w:asciiTheme="majorBidi" w:hAnsiTheme="majorBidi" w:cs="B Nazanin" w:hint="cs"/>
          <w:rtl/>
          <w:lang w:bidi="ar-SA"/>
        </w:rPr>
        <w:t xml:space="preserve"> </w:t>
      </w:r>
      <w:hyperlink r:id="rId42" w:history="1">
        <w:r w:rsidRPr="00B34E9B">
          <w:rPr>
            <w:rStyle w:val="Hyperlink"/>
            <w:rFonts w:asciiTheme="majorBidi" w:hAnsiTheme="majorBidi" w:cs="B Nazanin"/>
          </w:rPr>
          <w:t>https://link.springer.com/article/10.1007/s10803-021-05387-w</w:t>
        </w:r>
      </w:hyperlink>
    </w:p>
    <w:p w14:paraId="6D3960BF" w14:textId="2A568FB9" w:rsidR="00694570" w:rsidRPr="00721978" w:rsidRDefault="00694570" w:rsidP="00694570">
      <w:pPr>
        <w:pStyle w:val="ListParagraph"/>
        <w:bidi w:val="0"/>
        <w:spacing w:before="80" w:after="80"/>
        <w:ind w:left="397" w:hanging="397"/>
        <w:jc w:val="both"/>
        <w:rPr>
          <w:rFonts w:asciiTheme="majorBidi" w:hAnsiTheme="majorBidi" w:cs="B Nazanin"/>
          <w:rtl/>
        </w:rPr>
      </w:pPr>
      <w:bookmarkStart w:id="30" w:name="Li"/>
      <w:r w:rsidRPr="00721978">
        <w:rPr>
          <w:rFonts w:asciiTheme="majorBidi" w:hAnsiTheme="majorBidi" w:cs="B Nazanin"/>
        </w:rPr>
        <w:t>Li</w:t>
      </w:r>
      <w:bookmarkEnd w:id="30"/>
      <w:r w:rsidRPr="00721978">
        <w:rPr>
          <w:rFonts w:asciiTheme="majorBidi" w:hAnsiTheme="majorBidi" w:cs="B Nazanin"/>
        </w:rPr>
        <w:t>,</w:t>
      </w:r>
      <w:r>
        <w:rPr>
          <w:rFonts w:asciiTheme="majorBidi" w:hAnsiTheme="majorBidi" w:cs="B Nazanin"/>
        </w:rPr>
        <w:t xml:space="preserve"> Y.,</w:t>
      </w:r>
      <w:r w:rsidRPr="00721978">
        <w:rPr>
          <w:rFonts w:asciiTheme="majorBidi" w:hAnsiTheme="majorBidi" w:cs="B Nazanin"/>
        </w:rPr>
        <w:t xml:space="preserve"> </w:t>
      </w:r>
      <w:proofErr w:type="spellStart"/>
      <w:r w:rsidRPr="00721978">
        <w:rPr>
          <w:rFonts w:asciiTheme="majorBidi" w:hAnsiTheme="majorBidi" w:cs="B Nazanin"/>
        </w:rPr>
        <w:t>Xie</w:t>
      </w:r>
      <w:proofErr w:type="spellEnd"/>
      <w:r w:rsidRPr="00721978">
        <w:rPr>
          <w:rFonts w:asciiTheme="majorBidi" w:hAnsiTheme="majorBidi" w:cs="B Nazanin"/>
        </w:rPr>
        <w:t xml:space="preserve">, </w:t>
      </w:r>
      <w:r>
        <w:rPr>
          <w:rFonts w:asciiTheme="majorBidi" w:hAnsiTheme="majorBidi" w:cs="B Nazanin"/>
        </w:rPr>
        <w:t xml:space="preserve">T., </w:t>
      </w:r>
      <w:proofErr w:type="spellStart"/>
      <w:r w:rsidRPr="00721978">
        <w:rPr>
          <w:rFonts w:asciiTheme="majorBidi" w:hAnsiTheme="majorBidi" w:cs="B Nazanin"/>
        </w:rPr>
        <w:t>Dener</w:t>
      </w:r>
      <w:proofErr w:type="spellEnd"/>
      <w:r w:rsidRPr="00721978">
        <w:rPr>
          <w:rFonts w:asciiTheme="majorBidi" w:hAnsiTheme="majorBidi" w:cs="B Nazanin"/>
        </w:rPr>
        <w:t xml:space="preserve"> Cardoso </w:t>
      </w:r>
      <w:proofErr w:type="spellStart"/>
      <w:r w:rsidRPr="00721978">
        <w:rPr>
          <w:rFonts w:asciiTheme="majorBidi" w:hAnsiTheme="majorBidi" w:cs="B Nazanin"/>
        </w:rPr>
        <w:t>Melo</w:t>
      </w:r>
      <w:proofErr w:type="spellEnd"/>
      <w:r w:rsidRPr="00721978">
        <w:rPr>
          <w:rFonts w:asciiTheme="majorBidi" w:hAnsiTheme="majorBidi" w:cs="B Nazanin"/>
        </w:rPr>
        <w:t xml:space="preserve">, </w:t>
      </w:r>
      <w:r>
        <w:rPr>
          <w:rFonts w:asciiTheme="majorBidi" w:hAnsiTheme="majorBidi" w:cs="B Nazanin"/>
        </w:rPr>
        <w:t xml:space="preserve">R., </w:t>
      </w:r>
      <w:proofErr w:type="spellStart"/>
      <w:r w:rsidRPr="00721978">
        <w:rPr>
          <w:rFonts w:asciiTheme="majorBidi" w:hAnsiTheme="majorBidi" w:cs="B Nazanin"/>
        </w:rPr>
        <w:t>Maaike</w:t>
      </w:r>
      <w:proofErr w:type="spellEnd"/>
      <w:r w:rsidRPr="00721978">
        <w:rPr>
          <w:rFonts w:asciiTheme="majorBidi" w:hAnsiTheme="majorBidi" w:cs="B Nazanin"/>
        </w:rPr>
        <w:t xml:space="preserve"> de </w:t>
      </w:r>
      <w:proofErr w:type="spellStart"/>
      <w:r w:rsidRPr="00721978">
        <w:rPr>
          <w:rFonts w:asciiTheme="majorBidi" w:hAnsiTheme="majorBidi" w:cs="B Nazanin"/>
        </w:rPr>
        <w:t>Vries</w:t>
      </w:r>
      <w:proofErr w:type="spellEnd"/>
      <w:r w:rsidRPr="00721978">
        <w:rPr>
          <w:rFonts w:asciiTheme="majorBidi" w:hAnsiTheme="majorBidi" w:cs="B Nazanin"/>
        </w:rPr>
        <w:t xml:space="preserve">, </w:t>
      </w:r>
      <w:proofErr w:type="spellStart"/>
      <w:r w:rsidRPr="00721978">
        <w:rPr>
          <w:rFonts w:asciiTheme="majorBidi" w:hAnsiTheme="majorBidi" w:cs="B Nazanin"/>
        </w:rPr>
        <w:t>Lakerveld</w:t>
      </w:r>
      <w:proofErr w:type="spellEnd"/>
      <w:r w:rsidRPr="00721978">
        <w:rPr>
          <w:rFonts w:asciiTheme="majorBidi" w:hAnsiTheme="majorBidi" w:cs="B Nazanin"/>
        </w:rPr>
        <w:t xml:space="preserve">, </w:t>
      </w:r>
      <w:r>
        <w:rPr>
          <w:rFonts w:asciiTheme="majorBidi" w:hAnsiTheme="majorBidi" w:cs="B Nazanin"/>
        </w:rPr>
        <w:t xml:space="preserve">J., </w:t>
      </w:r>
      <w:proofErr w:type="spellStart"/>
      <w:r w:rsidRPr="00721978">
        <w:rPr>
          <w:rFonts w:asciiTheme="majorBidi" w:hAnsiTheme="majorBidi" w:cs="B Nazanin"/>
        </w:rPr>
        <w:t>Zijlema</w:t>
      </w:r>
      <w:proofErr w:type="spellEnd"/>
      <w:r w:rsidRPr="00721978">
        <w:rPr>
          <w:rFonts w:asciiTheme="majorBidi" w:hAnsiTheme="majorBidi" w:cs="B Nazanin"/>
        </w:rPr>
        <w:t xml:space="preserve">, </w:t>
      </w:r>
      <w:r>
        <w:rPr>
          <w:rFonts w:asciiTheme="majorBidi" w:hAnsiTheme="majorBidi" w:cs="B Nazanin"/>
        </w:rPr>
        <w:t xml:space="preserve">W., </w:t>
      </w:r>
      <w:r w:rsidRPr="00721978">
        <w:rPr>
          <w:rFonts w:asciiTheme="majorBidi" w:hAnsiTheme="majorBidi" w:cs="B Nazanin"/>
        </w:rPr>
        <w:t>Hartman,</w:t>
      </w:r>
      <w:r w:rsidRPr="00DE6298">
        <w:rPr>
          <w:rFonts w:asciiTheme="majorBidi" w:hAnsiTheme="majorBidi" w:cs="B Nazanin"/>
        </w:rPr>
        <w:t xml:space="preserve"> </w:t>
      </w:r>
      <w:r>
        <w:rPr>
          <w:rFonts w:asciiTheme="majorBidi" w:hAnsiTheme="majorBidi" w:cs="B Nazanin"/>
        </w:rPr>
        <w:t xml:space="preserve">C.A., </w:t>
      </w:r>
      <w:r w:rsidRPr="00DE6298">
        <w:rPr>
          <w:rFonts w:asciiTheme="majorBidi" w:hAnsiTheme="majorBidi" w:cs="B Nazanin"/>
        </w:rPr>
        <w:t xml:space="preserve">(2023). Longitudinal effects of environmental noise and air pollution exposure on autism spectrum disorder and attention-deficit/hyperactivity disorder during adolescence and early adulthood: The TRAILS study. </w:t>
      </w:r>
      <w:r w:rsidRPr="00721978">
        <w:rPr>
          <w:rFonts w:asciiTheme="majorBidi" w:hAnsiTheme="majorBidi" w:cs="B Nazanin"/>
        </w:rPr>
        <w:t xml:space="preserve">Environmental </w:t>
      </w:r>
      <w:proofErr w:type="gramStart"/>
      <w:r w:rsidRPr="00721978">
        <w:rPr>
          <w:rFonts w:asciiTheme="majorBidi" w:hAnsiTheme="majorBidi" w:cs="B Nazanin"/>
        </w:rPr>
        <w:t>Research</w:t>
      </w:r>
      <w:r w:rsidRPr="00721978">
        <w:rPr>
          <w:rFonts w:asciiTheme="majorBidi" w:hAnsiTheme="majorBidi" w:cs="B Nazanin"/>
          <w:rtl/>
        </w:rPr>
        <w:t>,</w:t>
      </w:r>
      <w:r w:rsidRPr="00721978">
        <w:rPr>
          <w:rFonts w:asciiTheme="majorBidi" w:hAnsiTheme="majorBidi" w:cs="B Nazanin"/>
        </w:rPr>
        <w:t>Volume</w:t>
      </w:r>
      <w:proofErr w:type="gramEnd"/>
      <w:r w:rsidRPr="00721978">
        <w:rPr>
          <w:rFonts w:asciiTheme="majorBidi" w:hAnsiTheme="majorBidi" w:cs="B Nazanin"/>
        </w:rPr>
        <w:t xml:space="preserve"> 227</w:t>
      </w:r>
      <w:r w:rsidRPr="00721978">
        <w:rPr>
          <w:rFonts w:asciiTheme="majorBidi" w:hAnsiTheme="majorBidi" w:cs="B Nazanin"/>
          <w:rtl/>
        </w:rPr>
        <w:t>,</w:t>
      </w:r>
      <w:r>
        <w:rPr>
          <w:rFonts w:asciiTheme="majorBidi" w:hAnsiTheme="majorBidi" w:cs="B Nazanin"/>
        </w:rPr>
        <w:t xml:space="preserve"> </w:t>
      </w:r>
      <w:r w:rsidRPr="00721978">
        <w:rPr>
          <w:rFonts w:asciiTheme="majorBidi" w:hAnsiTheme="majorBidi" w:cs="B Nazanin"/>
        </w:rPr>
        <w:t>115704,.</w:t>
      </w:r>
      <w:r w:rsidR="00AD5E07">
        <w:rPr>
          <w:rFonts w:asciiTheme="majorBidi" w:hAnsiTheme="majorBidi" w:cs="B Nazanin" w:hint="cs"/>
          <w:rtl/>
        </w:rPr>
        <w:t xml:space="preserve"> </w:t>
      </w:r>
      <w:hyperlink r:id="rId43" w:history="1">
        <w:r w:rsidR="00AD5E07" w:rsidRPr="00684B77">
          <w:rPr>
            <w:rStyle w:val="Hyperlink"/>
            <w:rFonts w:asciiTheme="majorBidi" w:hAnsiTheme="majorBidi" w:cs="B Nazanin"/>
          </w:rPr>
          <w:t>https://www.sciencedirect.com/science/article/pii/S0013935123004966</w:t>
        </w:r>
      </w:hyperlink>
    </w:p>
    <w:p w14:paraId="0E984976" w14:textId="77777777" w:rsidR="00B34E9B" w:rsidRPr="00B34E9B" w:rsidRDefault="00B34E9B" w:rsidP="00B34E9B">
      <w:pPr>
        <w:pStyle w:val="ListParagraph"/>
        <w:bidi w:val="0"/>
        <w:spacing w:before="80" w:after="80" w:line="240" w:lineRule="auto"/>
        <w:ind w:left="397" w:hanging="397"/>
        <w:jc w:val="both"/>
        <w:rPr>
          <w:rFonts w:asciiTheme="majorBidi" w:hAnsiTheme="majorBidi" w:cs="B Nazanin"/>
        </w:rPr>
      </w:pPr>
      <w:bookmarkStart w:id="31" w:name="Malesu"/>
      <w:proofErr w:type="spellStart"/>
      <w:r w:rsidRPr="00B34E9B">
        <w:rPr>
          <w:rFonts w:asciiTheme="majorBidi" w:hAnsiTheme="majorBidi" w:cs="B Nazanin"/>
        </w:rPr>
        <w:t>Malesu</w:t>
      </w:r>
      <w:bookmarkEnd w:id="31"/>
      <w:proofErr w:type="spellEnd"/>
      <w:r w:rsidRPr="00B34E9B">
        <w:rPr>
          <w:rFonts w:asciiTheme="majorBidi" w:hAnsiTheme="majorBidi" w:cs="B Nazanin"/>
        </w:rPr>
        <w:t xml:space="preserve">. V K. (2024). Study highlights air pollution as key environmental factor in autism risk. News Medical Life Sciences, </w:t>
      </w:r>
      <w:hyperlink r:id="rId44" w:history="1">
        <w:r w:rsidRPr="00B34E9B">
          <w:rPr>
            <w:rStyle w:val="Hyperlink"/>
            <w:rFonts w:asciiTheme="majorBidi" w:hAnsiTheme="majorBidi" w:cs="B Nazanin"/>
          </w:rPr>
          <w:t>https://www.news-medical.net/news/20241114/Study-highlights-air-pollution-as-key-environmental-factor-in-autism-risk.aspx</w:t>
        </w:r>
      </w:hyperlink>
    </w:p>
    <w:p w14:paraId="0346FA74" w14:textId="77777777" w:rsidR="00B34E9B" w:rsidRPr="00B34E9B" w:rsidRDefault="00B34E9B" w:rsidP="00B34E9B">
      <w:pPr>
        <w:pStyle w:val="ListParagraph"/>
        <w:bidi w:val="0"/>
        <w:spacing w:before="80" w:after="80" w:line="240" w:lineRule="auto"/>
        <w:ind w:left="397" w:hanging="397"/>
        <w:jc w:val="both"/>
        <w:rPr>
          <w:rFonts w:asciiTheme="majorBidi" w:hAnsiTheme="majorBidi" w:cs="B Nazanin"/>
        </w:rPr>
      </w:pPr>
      <w:bookmarkStart w:id="32" w:name="Marzi"/>
      <w:proofErr w:type="spellStart"/>
      <w:r w:rsidRPr="00B34E9B">
        <w:rPr>
          <w:rFonts w:asciiTheme="majorBidi" w:hAnsiTheme="majorBidi" w:cs="B Nazanin"/>
        </w:rPr>
        <w:t>Marzi</w:t>
      </w:r>
      <w:bookmarkEnd w:id="32"/>
      <w:proofErr w:type="spellEnd"/>
      <w:r w:rsidRPr="00B34E9B">
        <w:rPr>
          <w:rFonts w:asciiTheme="majorBidi" w:hAnsiTheme="majorBidi" w:cs="B Nazanin"/>
        </w:rPr>
        <w:t xml:space="preserve">, A., </w:t>
      </w:r>
      <w:proofErr w:type="spellStart"/>
      <w:r w:rsidRPr="00B34E9B">
        <w:rPr>
          <w:rFonts w:asciiTheme="majorBidi" w:hAnsiTheme="majorBidi" w:cs="B Nazanin"/>
        </w:rPr>
        <w:t>Caniato</w:t>
      </w:r>
      <w:proofErr w:type="spellEnd"/>
      <w:r w:rsidRPr="00B34E9B">
        <w:rPr>
          <w:rFonts w:asciiTheme="majorBidi" w:hAnsiTheme="majorBidi" w:cs="B Nazanin"/>
        </w:rPr>
        <w:t xml:space="preserve">, M. &amp; </w:t>
      </w:r>
      <w:proofErr w:type="spellStart"/>
      <w:r w:rsidRPr="00B34E9B">
        <w:rPr>
          <w:rFonts w:asciiTheme="majorBidi" w:hAnsiTheme="majorBidi" w:cs="B Nazanin"/>
        </w:rPr>
        <w:t>Gasparella</w:t>
      </w:r>
      <w:proofErr w:type="spellEnd"/>
      <w:r w:rsidRPr="00B34E9B">
        <w:rPr>
          <w:rFonts w:asciiTheme="majorBidi" w:hAnsiTheme="majorBidi" w:cs="B Nazanin"/>
        </w:rPr>
        <w:t xml:space="preserve">, A. (2025). The influence of indoor temperature and noise on autistic individuals. </w:t>
      </w:r>
      <w:proofErr w:type="spellStart"/>
      <w:r w:rsidRPr="00B34E9B">
        <w:rPr>
          <w:rFonts w:asciiTheme="majorBidi" w:hAnsiTheme="majorBidi" w:cs="B Nazanin"/>
          <w:i/>
          <w:iCs/>
        </w:rPr>
        <w:t>Sci</w:t>
      </w:r>
      <w:proofErr w:type="spellEnd"/>
      <w:r w:rsidRPr="00B34E9B">
        <w:rPr>
          <w:rFonts w:asciiTheme="majorBidi" w:hAnsiTheme="majorBidi" w:cs="B Nazanin"/>
          <w:i/>
          <w:iCs/>
        </w:rPr>
        <w:t xml:space="preserve"> Rep</w:t>
      </w:r>
      <w:r w:rsidRPr="00B34E9B">
        <w:rPr>
          <w:rFonts w:asciiTheme="majorBidi" w:hAnsiTheme="majorBidi" w:cs="B Nazanin"/>
        </w:rPr>
        <w:t xml:space="preserve"> 15, 18802. </w:t>
      </w:r>
      <w:hyperlink r:id="rId45" w:history="1">
        <w:r w:rsidRPr="00B34E9B">
          <w:rPr>
            <w:rStyle w:val="Hyperlink"/>
            <w:rFonts w:asciiTheme="majorBidi" w:hAnsiTheme="majorBidi" w:cs="B Nazanin"/>
          </w:rPr>
          <w:t>https://www.nature.com/articles/s41598-025-02358-4</w:t>
        </w:r>
      </w:hyperlink>
    </w:p>
    <w:p w14:paraId="5502EBA9" w14:textId="77777777" w:rsidR="00B34E9B" w:rsidRPr="00B34E9B" w:rsidRDefault="00B34E9B" w:rsidP="00B34E9B">
      <w:pPr>
        <w:pStyle w:val="ListParagraph"/>
        <w:bidi w:val="0"/>
        <w:spacing w:before="80" w:after="80" w:line="240" w:lineRule="auto"/>
        <w:ind w:left="397" w:hanging="397"/>
        <w:jc w:val="both"/>
        <w:rPr>
          <w:rFonts w:asciiTheme="majorBidi" w:hAnsiTheme="majorBidi" w:cs="B Nazanin"/>
          <w:i/>
          <w:iCs/>
        </w:rPr>
      </w:pPr>
      <w:bookmarkStart w:id="33" w:name="Moschetti"/>
      <w:proofErr w:type="spellStart"/>
      <w:r w:rsidRPr="00B34E9B">
        <w:rPr>
          <w:rFonts w:asciiTheme="majorBidi" w:hAnsiTheme="majorBidi" w:cs="B Nazanin"/>
        </w:rPr>
        <w:t>Moschetti</w:t>
      </w:r>
      <w:bookmarkEnd w:id="33"/>
      <w:proofErr w:type="spellEnd"/>
      <w:r w:rsidRPr="00B34E9B">
        <w:rPr>
          <w:rFonts w:asciiTheme="majorBidi" w:hAnsiTheme="majorBidi" w:cs="B Nazanin"/>
        </w:rPr>
        <w:t xml:space="preserve">, A., </w:t>
      </w:r>
      <w:proofErr w:type="spellStart"/>
      <w:r w:rsidRPr="00B34E9B">
        <w:rPr>
          <w:rFonts w:asciiTheme="majorBidi" w:hAnsiTheme="majorBidi" w:cs="B Nazanin"/>
        </w:rPr>
        <w:t>Giangreco</w:t>
      </w:r>
      <w:proofErr w:type="spellEnd"/>
      <w:r w:rsidRPr="00B34E9B">
        <w:rPr>
          <w:rFonts w:asciiTheme="majorBidi" w:hAnsiTheme="majorBidi" w:cs="B Nazanin"/>
        </w:rPr>
        <w:t xml:space="preserve">, M., </w:t>
      </w:r>
      <w:proofErr w:type="spellStart"/>
      <w:r w:rsidRPr="00B34E9B">
        <w:rPr>
          <w:rFonts w:asciiTheme="majorBidi" w:hAnsiTheme="majorBidi" w:cs="B Nazanin"/>
        </w:rPr>
        <w:t>Ronfani</w:t>
      </w:r>
      <w:proofErr w:type="spellEnd"/>
      <w:r w:rsidRPr="00B34E9B">
        <w:rPr>
          <w:rFonts w:asciiTheme="majorBidi" w:hAnsiTheme="majorBidi" w:cs="B Nazanin"/>
        </w:rPr>
        <w:t xml:space="preserve">, L., </w:t>
      </w:r>
      <w:proofErr w:type="spellStart"/>
      <w:r w:rsidRPr="00B34E9B">
        <w:rPr>
          <w:rFonts w:asciiTheme="majorBidi" w:hAnsiTheme="majorBidi" w:cs="B Nazanin"/>
        </w:rPr>
        <w:t>Cervellera</w:t>
      </w:r>
      <w:proofErr w:type="spellEnd"/>
      <w:r w:rsidRPr="00B34E9B">
        <w:rPr>
          <w:rFonts w:asciiTheme="majorBidi" w:hAnsiTheme="majorBidi" w:cs="B Nazanin"/>
        </w:rPr>
        <w:t xml:space="preserve">, S., Pia </w:t>
      </w:r>
      <w:proofErr w:type="spellStart"/>
      <w:r w:rsidRPr="00B34E9B">
        <w:rPr>
          <w:rFonts w:asciiTheme="majorBidi" w:hAnsiTheme="majorBidi" w:cs="B Nazanin"/>
        </w:rPr>
        <w:t>Ruffilli</w:t>
      </w:r>
      <w:proofErr w:type="spellEnd"/>
      <w:r w:rsidRPr="00B34E9B">
        <w:rPr>
          <w:rFonts w:asciiTheme="majorBidi" w:hAnsiTheme="majorBidi" w:cs="B Nazanin"/>
        </w:rPr>
        <w:t xml:space="preserve">, M., </w:t>
      </w:r>
      <w:proofErr w:type="spellStart"/>
      <w:r w:rsidRPr="00B34E9B">
        <w:rPr>
          <w:rFonts w:asciiTheme="majorBidi" w:hAnsiTheme="majorBidi" w:cs="B Nazanin"/>
        </w:rPr>
        <w:t>Nume</w:t>
      </w:r>
      <w:proofErr w:type="spellEnd"/>
      <w:r w:rsidRPr="00B34E9B">
        <w:rPr>
          <w:rFonts w:asciiTheme="majorBidi" w:hAnsiTheme="majorBidi" w:cs="B Nazanin"/>
        </w:rPr>
        <w:t xml:space="preserve">, C., </w:t>
      </w:r>
      <w:proofErr w:type="spellStart"/>
      <w:r w:rsidRPr="00B34E9B">
        <w:rPr>
          <w:rFonts w:asciiTheme="majorBidi" w:hAnsiTheme="majorBidi" w:cs="B Nazanin"/>
        </w:rPr>
        <w:t>Barbi</w:t>
      </w:r>
      <w:proofErr w:type="spellEnd"/>
      <w:r w:rsidRPr="00B34E9B">
        <w:rPr>
          <w:rFonts w:asciiTheme="majorBidi" w:hAnsiTheme="majorBidi" w:cs="B Nazanin"/>
        </w:rPr>
        <w:t xml:space="preserve">, E., &amp; </w:t>
      </w:r>
      <w:proofErr w:type="spellStart"/>
      <w:r w:rsidRPr="00B34E9B">
        <w:rPr>
          <w:rFonts w:asciiTheme="majorBidi" w:hAnsiTheme="majorBidi" w:cs="B Nazanin"/>
        </w:rPr>
        <w:t>Giuseppina</w:t>
      </w:r>
      <w:proofErr w:type="spellEnd"/>
      <w:r w:rsidRPr="00B34E9B">
        <w:rPr>
          <w:rFonts w:asciiTheme="majorBidi" w:hAnsiTheme="majorBidi" w:cs="B Nazanin"/>
        </w:rPr>
        <w:t xml:space="preserve"> </w:t>
      </w:r>
      <w:proofErr w:type="spellStart"/>
      <w:r w:rsidRPr="00B34E9B">
        <w:rPr>
          <w:rFonts w:asciiTheme="majorBidi" w:hAnsiTheme="majorBidi" w:cs="B Nazanin"/>
        </w:rPr>
        <w:t>Servidio</w:t>
      </w:r>
      <w:proofErr w:type="spellEnd"/>
      <w:r w:rsidRPr="00B34E9B">
        <w:rPr>
          <w:rFonts w:asciiTheme="majorBidi" w:hAnsiTheme="majorBidi" w:cs="B Nazanin"/>
        </w:rPr>
        <w:t>, A.,</w:t>
      </w:r>
      <w:r w:rsidRPr="00B34E9B">
        <w:rPr>
          <w:rFonts w:asciiTheme="majorBidi" w:hAnsiTheme="majorBidi" w:cs="B Nazanin"/>
          <w:i/>
          <w:iCs/>
        </w:rPr>
        <w:t xml:space="preserve"> </w:t>
      </w:r>
      <w:r w:rsidRPr="00B34E9B">
        <w:rPr>
          <w:rFonts w:asciiTheme="majorBidi" w:hAnsiTheme="majorBidi" w:cs="B Nazanin"/>
        </w:rPr>
        <w:t xml:space="preserve">(2024). An ecological study shows increased prevalence of autism spectrum disorder in children living in a heavily polluted area. </w:t>
      </w:r>
      <w:proofErr w:type="spellStart"/>
      <w:r w:rsidRPr="00B34E9B">
        <w:rPr>
          <w:rFonts w:asciiTheme="majorBidi" w:hAnsiTheme="majorBidi" w:cs="B Nazanin"/>
          <w:i/>
          <w:iCs/>
        </w:rPr>
        <w:t>Sci</w:t>
      </w:r>
      <w:proofErr w:type="spellEnd"/>
      <w:r w:rsidRPr="00B34E9B">
        <w:rPr>
          <w:rFonts w:asciiTheme="majorBidi" w:hAnsiTheme="majorBidi" w:cs="B Nazanin"/>
          <w:i/>
          <w:iCs/>
        </w:rPr>
        <w:t xml:space="preserve"> Rep</w:t>
      </w:r>
      <w:r w:rsidRPr="00B34E9B">
        <w:rPr>
          <w:rFonts w:asciiTheme="majorBidi" w:hAnsiTheme="majorBidi" w:cs="B Nazanin"/>
        </w:rPr>
        <w:t xml:space="preserve"> 14, 17159. </w:t>
      </w:r>
      <w:hyperlink r:id="rId46" w:history="1">
        <w:r w:rsidRPr="00B34E9B">
          <w:rPr>
            <w:rStyle w:val="Hyperlink"/>
            <w:rFonts w:asciiTheme="majorBidi" w:hAnsiTheme="majorBidi" w:cs="B Nazanin"/>
          </w:rPr>
          <w:t>https://www.nature.com/articles/s41598-024-67980-0</w:t>
        </w:r>
      </w:hyperlink>
    </w:p>
    <w:p w14:paraId="58DC73AB" w14:textId="77777777" w:rsidR="00694570" w:rsidRDefault="00694570" w:rsidP="00694570">
      <w:pPr>
        <w:pStyle w:val="ListParagraph"/>
        <w:bidi w:val="0"/>
        <w:spacing w:before="80" w:after="80" w:line="240" w:lineRule="auto"/>
        <w:ind w:left="397" w:hanging="397"/>
        <w:jc w:val="both"/>
        <w:rPr>
          <w:rFonts w:asciiTheme="majorBidi" w:hAnsiTheme="majorBidi" w:cs="B Nazanin"/>
          <w:rtl/>
        </w:rPr>
      </w:pPr>
      <w:bookmarkStart w:id="34" w:name="Obaidi"/>
      <w:proofErr w:type="spellStart"/>
      <w:r w:rsidRPr="00694570">
        <w:rPr>
          <w:rFonts w:asciiTheme="majorBidi" w:hAnsiTheme="majorBidi" w:cs="B Nazanin"/>
        </w:rPr>
        <w:t>Obaidi</w:t>
      </w:r>
      <w:bookmarkEnd w:id="34"/>
      <w:proofErr w:type="spellEnd"/>
      <w:r>
        <w:rPr>
          <w:rFonts w:asciiTheme="majorBidi" w:hAnsiTheme="majorBidi" w:cs="B Nazanin"/>
        </w:rPr>
        <w:t>. A</w:t>
      </w:r>
      <w:r w:rsidRPr="00694570">
        <w:rPr>
          <w:rFonts w:asciiTheme="majorBidi" w:hAnsiTheme="majorBidi" w:cs="B Nazanin"/>
        </w:rPr>
        <w:t xml:space="preserve"> </w:t>
      </w:r>
      <w:r w:rsidRPr="00DE6298">
        <w:rPr>
          <w:rFonts w:asciiTheme="majorBidi" w:hAnsiTheme="majorBidi" w:cs="B Nazanin"/>
        </w:rPr>
        <w:t xml:space="preserve">(2024). A systematic review of the correlation between exposure to environmental pollution and autism in children under 9 years in Middle Eastern countries. </w:t>
      </w:r>
      <w:r w:rsidRPr="00694570">
        <w:rPr>
          <w:rFonts w:asciiTheme="majorBidi" w:hAnsiTheme="majorBidi" w:cs="B Nazanin"/>
          <w:i/>
          <w:iCs/>
        </w:rPr>
        <w:t xml:space="preserve">Middle East </w:t>
      </w:r>
      <w:proofErr w:type="spellStart"/>
      <w:r w:rsidRPr="00694570">
        <w:rPr>
          <w:rFonts w:asciiTheme="majorBidi" w:hAnsiTheme="majorBidi" w:cs="B Nazanin"/>
          <w:i/>
          <w:iCs/>
        </w:rPr>
        <w:t>Curr</w:t>
      </w:r>
      <w:proofErr w:type="spellEnd"/>
      <w:r w:rsidRPr="00694570">
        <w:rPr>
          <w:rFonts w:asciiTheme="majorBidi" w:hAnsiTheme="majorBidi" w:cs="B Nazanin"/>
          <w:i/>
          <w:iCs/>
        </w:rPr>
        <w:t xml:space="preserve"> Psychiatry</w:t>
      </w:r>
      <w:r w:rsidRPr="00694570">
        <w:rPr>
          <w:rFonts w:asciiTheme="majorBidi" w:hAnsiTheme="majorBidi" w:cs="B Nazanin"/>
        </w:rPr>
        <w:t xml:space="preserve"> 31, 97 </w:t>
      </w:r>
      <w:hyperlink r:id="rId47" w:history="1">
        <w:r w:rsidRPr="00DE6298">
          <w:rPr>
            <w:rStyle w:val="Hyperlink"/>
            <w:rFonts w:asciiTheme="majorBidi" w:hAnsiTheme="majorBidi" w:cs="B Nazanin"/>
          </w:rPr>
          <w:t>https://mecp.springeropen.com/articles/10.1186/s43045-024-00489-4</w:t>
        </w:r>
      </w:hyperlink>
    </w:p>
    <w:p w14:paraId="6B0604DB" w14:textId="2EE77FD5" w:rsidR="00EE04D2" w:rsidRPr="00AD5E07" w:rsidRDefault="00DB5731" w:rsidP="00AD5E07">
      <w:pPr>
        <w:pStyle w:val="ListParagraph"/>
        <w:bidi w:val="0"/>
        <w:spacing w:before="80" w:after="80" w:line="240" w:lineRule="auto"/>
        <w:ind w:left="397" w:hanging="397"/>
        <w:jc w:val="both"/>
        <w:rPr>
          <w:rtl/>
        </w:rPr>
      </w:pPr>
      <w:hyperlink r:id="rId48" w:history="1">
        <w:bookmarkStart w:id="35" w:name="Ooi"/>
        <w:r w:rsidR="00B34E9B" w:rsidRPr="00B34E9B">
          <w:rPr>
            <w:rStyle w:val="Hyperlink"/>
            <w:rFonts w:asciiTheme="majorBidi" w:hAnsiTheme="majorBidi" w:cs="B Nazanin"/>
            <w:color w:val="000000" w:themeColor="text1"/>
            <w:u w:val="none"/>
          </w:rPr>
          <w:t>Ooi</w:t>
        </w:r>
        <w:bookmarkEnd w:id="35"/>
        <w:r w:rsidR="00B34E9B" w:rsidRPr="00B34E9B">
          <w:rPr>
            <w:rStyle w:val="Hyperlink"/>
            <w:rFonts w:asciiTheme="majorBidi" w:hAnsiTheme="majorBidi" w:cs="B Nazanin"/>
            <w:color w:val="000000" w:themeColor="text1"/>
            <w:u w:val="none"/>
          </w:rPr>
          <w:t>, A.</w:t>
        </w:r>
      </w:hyperlink>
      <w:r w:rsidR="00B34E9B" w:rsidRPr="00B34E9B">
        <w:rPr>
          <w:rFonts w:asciiTheme="majorBidi" w:hAnsiTheme="majorBidi" w:cs="B Nazanin"/>
          <w:color w:val="000000" w:themeColor="text1"/>
        </w:rPr>
        <w:t xml:space="preserve"> </w:t>
      </w:r>
      <w:hyperlink r:id="rId49" w:history="1">
        <w:r w:rsidR="00B34E9B" w:rsidRPr="00B34E9B">
          <w:rPr>
            <w:rStyle w:val="Hyperlink"/>
            <w:rFonts w:asciiTheme="majorBidi" w:hAnsiTheme="majorBidi" w:cs="B Nazanin"/>
            <w:color w:val="000000" w:themeColor="text1"/>
            <w:u w:val="none"/>
          </w:rPr>
          <w:t xml:space="preserve">Banno, B. </w:t>
        </w:r>
      </w:hyperlink>
      <w:r w:rsidR="00B34E9B" w:rsidRPr="00B34E9B">
        <w:rPr>
          <w:rFonts w:asciiTheme="majorBidi" w:hAnsiTheme="majorBidi" w:cs="B Nazanin"/>
          <w:color w:val="000000" w:themeColor="text1"/>
        </w:rPr>
        <w:t xml:space="preserve"> </w:t>
      </w:r>
      <w:hyperlink r:id="rId50" w:history="1">
        <w:r w:rsidR="00B34E9B" w:rsidRPr="00B34E9B">
          <w:rPr>
            <w:rStyle w:val="Hyperlink"/>
            <w:rFonts w:asciiTheme="majorBidi" w:hAnsiTheme="majorBidi" w:cs="B Nazanin"/>
            <w:color w:val="000000" w:themeColor="text1"/>
            <w:u w:val="none"/>
          </w:rPr>
          <w:t xml:space="preserve">McFee, K. </w:t>
        </w:r>
      </w:hyperlink>
      <w:r w:rsidR="00B34E9B" w:rsidRPr="00B34E9B">
        <w:rPr>
          <w:rFonts w:asciiTheme="majorBidi" w:hAnsiTheme="majorBidi" w:cs="B Nazanin"/>
          <w:color w:val="000000" w:themeColor="text1"/>
        </w:rPr>
        <w:t xml:space="preserve"> </w:t>
      </w:r>
      <w:hyperlink r:id="rId51" w:history="1">
        <w:r w:rsidR="00B34E9B" w:rsidRPr="00B34E9B">
          <w:rPr>
            <w:rStyle w:val="Hyperlink"/>
            <w:rFonts w:asciiTheme="majorBidi" w:hAnsiTheme="majorBidi" w:cs="B Nazanin"/>
            <w:color w:val="000000" w:themeColor="text1"/>
            <w:u w:val="none"/>
          </w:rPr>
          <w:t>Elbe, D.</w:t>
        </w:r>
      </w:hyperlink>
      <w:r w:rsidR="00B34E9B" w:rsidRPr="00B34E9B">
        <w:rPr>
          <w:rFonts w:asciiTheme="majorBidi" w:hAnsiTheme="majorBidi" w:cs="B Nazanin"/>
          <w:color w:val="000000" w:themeColor="text1"/>
        </w:rPr>
        <w:t xml:space="preserve"> </w:t>
      </w:r>
      <w:hyperlink r:id="rId52" w:history="1">
        <w:r w:rsidR="00B34E9B" w:rsidRPr="00B34E9B">
          <w:rPr>
            <w:rStyle w:val="Hyperlink"/>
            <w:rFonts w:asciiTheme="majorBidi" w:hAnsiTheme="majorBidi" w:cs="B Nazanin"/>
            <w:color w:val="000000" w:themeColor="text1"/>
            <w:u w:val="none"/>
          </w:rPr>
          <w:t>Friedlander, R.</w:t>
        </w:r>
      </w:hyperlink>
      <w:r w:rsidR="00B34E9B" w:rsidRPr="00B34E9B">
        <w:rPr>
          <w:rFonts w:asciiTheme="majorBidi" w:hAnsiTheme="majorBidi" w:cs="B Nazanin"/>
        </w:rPr>
        <w:t xml:space="preserve"> (2023). Evaluating and managing irritability and aggression in children and adolescents with autism spectrum disorder: An algorithm. British Columbia Medical Journal. </w:t>
      </w:r>
      <w:proofErr w:type="spellStart"/>
      <w:r w:rsidR="00B34E9B" w:rsidRPr="00B34E9B">
        <w:rPr>
          <w:rFonts w:asciiTheme="majorBidi" w:hAnsiTheme="majorBidi" w:cs="B Nazanin"/>
        </w:rPr>
        <w:t>vol</w:t>
      </w:r>
      <w:proofErr w:type="spellEnd"/>
      <w:r w:rsidR="00B34E9B" w:rsidRPr="00B34E9B">
        <w:rPr>
          <w:rFonts w:asciiTheme="majorBidi" w:hAnsiTheme="majorBidi" w:cs="B Nazanin"/>
        </w:rPr>
        <w:t xml:space="preserve"> 65, No 8. 291-301 </w:t>
      </w:r>
      <w:hyperlink r:id="rId53" w:history="1">
        <w:r w:rsidR="00B34E9B" w:rsidRPr="00B34E9B">
          <w:rPr>
            <w:rStyle w:val="Hyperlink"/>
            <w:rFonts w:asciiTheme="majorBidi" w:hAnsiTheme="majorBidi" w:cs="B Nazanin"/>
          </w:rPr>
          <w:t>https://bcmj.org/articles/evaluating-and-managing-irritability-and-aggression-children-and-adolescents-autism</w:t>
        </w:r>
      </w:hyperlink>
      <w:bookmarkEnd w:id="11"/>
    </w:p>
    <w:sectPr w:rsidR="00EE04D2" w:rsidRPr="00AD5E07" w:rsidSect="00BE39B8">
      <w:headerReference w:type="even" r:id="rId54"/>
      <w:headerReference w:type="default" r:id="rId55"/>
      <w:headerReference w:type="first" r:id="rId56"/>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D8EA6" w14:textId="77777777" w:rsidR="00DB5731" w:rsidRDefault="00DB5731" w:rsidP="00035975">
      <w:r>
        <w:separator/>
      </w:r>
    </w:p>
  </w:endnote>
  <w:endnote w:type="continuationSeparator" w:id="0">
    <w:p w14:paraId="2B7EE240" w14:textId="77777777" w:rsidR="00DB5731" w:rsidRDefault="00DB5731"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altName w:val="Arial"/>
    <w:panose1 w:val="00000400000000000000"/>
    <w:charset w:val="B2"/>
    <w:family w:val="auto"/>
    <w:pitch w:val="variable"/>
    <w:sig w:usb0="00002001" w:usb1="80000000" w:usb2="00000008" w:usb3="00000000" w:csb0="00000040" w:csb1="00000000"/>
  </w:font>
  <w:font w:name="IranNastaliq">
    <w:altName w:val="Cambria"/>
    <w:panose1 w:val="02000503000000020003"/>
    <w:charset w:val="00"/>
    <w:family w:val="auto"/>
    <w:pitch w:val="variable"/>
    <w:sig w:usb0="A1002AEF" w:usb1="D000604A" w:usb2="00000008" w:usb3="00000000" w:csb0="000101FF" w:csb1="00000000"/>
  </w:font>
  <w:font w:name="B Lotus">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altName w:val="Times New Roman"/>
    <w:panose1 w:val="00000500000000000000"/>
    <w:charset w:val="B2"/>
    <w:family w:val="auto"/>
    <w:pitch w:val="variable"/>
    <w:sig w:usb0="00002001" w:usb1="80000000" w:usb2="00000008" w:usb3="00000000" w:csb0="00000040" w:csb1="00000000"/>
  </w:font>
  <w:font w:name="Yagut">
    <w:altName w:val="Courier New"/>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Zar">
    <w:altName w:val="Courier New"/>
    <w:charset w:val="B2"/>
    <w:family w:val="auto"/>
    <w:pitch w:val="variable"/>
    <w:sig w:usb0="00002001" w:usb1="00000000" w:usb2="00000000" w:usb3="00000000" w:csb0="00000040" w:csb1="00000000"/>
  </w:font>
  <w:font w:name="B Nazanin">
    <w:altName w:val="Arial"/>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Nazanin">
    <w:altName w:val="Times New Roman"/>
    <w:charset w:val="B2"/>
    <w:family w:val="auto"/>
    <w:pitch w:val="variable"/>
    <w:sig w:usb0="00002001" w:usb1="00000000" w:usb2="00000000" w:usb3="00000000" w:csb0="00000040" w:csb1="00000000"/>
  </w:font>
  <w:font w:name="Lotus">
    <w:altName w:val="Courier New"/>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B Titr">
    <w:altName w:val="Arial"/>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Mitra">
    <w:altName w:val="Courier New"/>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C25EAB" w14:textId="77777777" w:rsidR="00DB5731" w:rsidRDefault="00DB5731" w:rsidP="00035975">
      <w:r>
        <w:separator/>
      </w:r>
    </w:p>
  </w:footnote>
  <w:footnote w:type="continuationSeparator" w:id="0">
    <w:p w14:paraId="2B516FF9" w14:textId="77777777" w:rsidR="00DB5731" w:rsidRDefault="00DB5731" w:rsidP="00035975">
      <w:r>
        <w:continuationSeparator/>
      </w:r>
    </w:p>
  </w:footnote>
  <w:footnote w:id="1">
    <w:p w14:paraId="1029F866" w14:textId="77C4181E" w:rsidR="00FD75C9" w:rsidRPr="00A60266" w:rsidRDefault="00FD75C9" w:rsidP="00A60266">
      <w:pPr>
        <w:pStyle w:val="FootnoteText"/>
        <w:bidi w:val="0"/>
        <w:rPr>
          <w:rFonts w:asciiTheme="majorBidi" w:hAnsiTheme="majorBidi" w:cstheme="majorBidi"/>
          <w:sz w:val="18"/>
          <w:szCs w:val="18"/>
          <w:lang w:bidi="fa-IR"/>
        </w:rPr>
      </w:pPr>
      <w:r w:rsidRPr="00A60266">
        <w:rPr>
          <w:rStyle w:val="FootnoteReference"/>
          <w:rFonts w:asciiTheme="majorBidi" w:hAnsiTheme="majorBidi" w:cstheme="majorBidi"/>
          <w:sz w:val="18"/>
          <w:szCs w:val="18"/>
        </w:rPr>
        <w:footnoteRef/>
      </w:r>
      <w:r w:rsidRPr="00A60266">
        <w:rPr>
          <w:rFonts w:asciiTheme="majorBidi" w:hAnsiTheme="majorBidi" w:cstheme="majorBidi"/>
          <w:sz w:val="18"/>
          <w:szCs w:val="18"/>
          <w:rtl/>
        </w:rPr>
        <w:t xml:space="preserve"> </w:t>
      </w:r>
      <w:r w:rsidRPr="00A60266">
        <w:rPr>
          <w:rFonts w:asciiTheme="majorBidi" w:hAnsiTheme="majorBidi" w:cstheme="majorBidi"/>
          <w:sz w:val="18"/>
          <w:szCs w:val="18"/>
          <w:lang w:bidi="fa-IR"/>
        </w:rPr>
        <w:t>ASD</w:t>
      </w:r>
    </w:p>
  </w:footnote>
  <w:footnote w:id="2">
    <w:p w14:paraId="7563FA65" w14:textId="54FB6F1E" w:rsidR="00FD75C9" w:rsidRPr="00A60266" w:rsidRDefault="00FD75C9" w:rsidP="00A60266">
      <w:pPr>
        <w:pStyle w:val="FootnoteText"/>
        <w:bidi w:val="0"/>
        <w:rPr>
          <w:rFonts w:asciiTheme="majorBidi" w:hAnsiTheme="majorBidi" w:cstheme="majorBidi"/>
          <w:sz w:val="18"/>
          <w:szCs w:val="18"/>
          <w:lang w:bidi="fa-IR"/>
        </w:rPr>
      </w:pPr>
      <w:r w:rsidRPr="00A60266">
        <w:rPr>
          <w:rStyle w:val="FootnoteReference"/>
          <w:rFonts w:asciiTheme="majorBidi" w:hAnsiTheme="majorBidi" w:cstheme="majorBidi"/>
          <w:sz w:val="18"/>
          <w:szCs w:val="18"/>
        </w:rPr>
        <w:footnoteRef/>
      </w:r>
      <w:r w:rsidRPr="00A60266">
        <w:rPr>
          <w:rFonts w:asciiTheme="majorBidi" w:hAnsiTheme="majorBidi" w:cstheme="majorBidi"/>
          <w:sz w:val="18"/>
          <w:szCs w:val="18"/>
          <w:rtl/>
        </w:rPr>
        <w:t xml:space="preserve"> </w:t>
      </w:r>
      <w:r w:rsidRPr="00A60266">
        <w:rPr>
          <w:rFonts w:asciiTheme="majorBidi" w:hAnsiTheme="majorBidi" w:cstheme="majorBidi"/>
          <w:sz w:val="18"/>
          <w:szCs w:val="18"/>
          <w:lang w:bidi="fa-IR"/>
        </w:rPr>
        <w:t>Duque-Cartagena</w:t>
      </w:r>
    </w:p>
  </w:footnote>
  <w:footnote w:id="3">
    <w:p w14:paraId="7D86A182" w14:textId="23AF267D" w:rsidR="00FD75C9" w:rsidRPr="00A60266" w:rsidRDefault="00FD75C9" w:rsidP="00A60266">
      <w:pPr>
        <w:pStyle w:val="FootnoteText"/>
        <w:bidi w:val="0"/>
        <w:rPr>
          <w:rFonts w:asciiTheme="majorBidi" w:hAnsiTheme="majorBidi" w:cstheme="majorBidi"/>
          <w:sz w:val="18"/>
          <w:szCs w:val="18"/>
          <w:lang w:bidi="fa-IR"/>
        </w:rPr>
      </w:pPr>
      <w:r w:rsidRPr="00A60266">
        <w:rPr>
          <w:rStyle w:val="FootnoteReference"/>
          <w:rFonts w:asciiTheme="majorBidi" w:hAnsiTheme="majorBidi" w:cstheme="majorBidi"/>
          <w:sz w:val="18"/>
          <w:szCs w:val="18"/>
        </w:rPr>
        <w:footnoteRef/>
      </w:r>
      <w:r w:rsidRPr="00A60266">
        <w:rPr>
          <w:rFonts w:asciiTheme="majorBidi" w:hAnsiTheme="majorBidi" w:cstheme="majorBidi"/>
          <w:sz w:val="18"/>
          <w:szCs w:val="18"/>
          <w:rtl/>
        </w:rPr>
        <w:t xml:space="preserve"> </w:t>
      </w:r>
      <w:proofErr w:type="spellStart"/>
      <w:r w:rsidRPr="00A60266">
        <w:rPr>
          <w:rFonts w:asciiTheme="majorBidi" w:hAnsiTheme="majorBidi" w:cstheme="majorBidi"/>
          <w:sz w:val="18"/>
          <w:szCs w:val="18"/>
          <w:lang w:bidi="fa-IR"/>
        </w:rPr>
        <w:t>Ooi</w:t>
      </w:r>
      <w:proofErr w:type="spellEnd"/>
    </w:p>
  </w:footnote>
  <w:footnote w:id="4">
    <w:p w14:paraId="1EA91DED" w14:textId="313B9ED0" w:rsidR="00FD75C9" w:rsidRPr="00A60266" w:rsidRDefault="00FD75C9" w:rsidP="00A60266">
      <w:pPr>
        <w:pStyle w:val="FootnoteText"/>
        <w:bidi w:val="0"/>
        <w:rPr>
          <w:rFonts w:asciiTheme="majorBidi" w:hAnsiTheme="majorBidi" w:cstheme="majorBidi"/>
          <w:sz w:val="18"/>
          <w:szCs w:val="18"/>
          <w:lang w:bidi="fa-IR"/>
        </w:rPr>
      </w:pPr>
      <w:r w:rsidRPr="00A60266">
        <w:rPr>
          <w:rStyle w:val="FootnoteReference"/>
          <w:rFonts w:asciiTheme="majorBidi" w:hAnsiTheme="majorBidi" w:cstheme="majorBidi"/>
          <w:sz w:val="18"/>
          <w:szCs w:val="18"/>
        </w:rPr>
        <w:footnoteRef/>
      </w:r>
      <w:r w:rsidRPr="00A60266">
        <w:rPr>
          <w:rFonts w:asciiTheme="majorBidi" w:hAnsiTheme="majorBidi" w:cstheme="majorBidi"/>
          <w:sz w:val="18"/>
          <w:szCs w:val="18"/>
          <w:rtl/>
        </w:rPr>
        <w:t xml:space="preserve"> </w:t>
      </w:r>
      <w:r w:rsidRPr="00A60266">
        <w:rPr>
          <w:rFonts w:asciiTheme="majorBidi" w:hAnsiTheme="majorBidi" w:cstheme="majorBidi"/>
          <w:sz w:val="18"/>
          <w:szCs w:val="18"/>
          <w:lang w:bidi="fa-IR"/>
        </w:rPr>
        <w:t xml:space="preserve">Ade Putra </w:t>
      </w:r>
      <w:proofErr w:type="spellStart"/>
      <w:r w:rsidRPr="00A60266">
        <w:rPr>
          <w:rFonts w:asciiTheme="majorBidi" w:hAnsiTheme="majorBidi" w:cstheme="majorBidi"/>
          <w:sz w:val="18"/>
          <w:szCs w:val="18"/>
          <w:lang w:bidi="fa-IR"/>
        </w:rPr>
        <w:t>Purba</w:t>
      </w:r>
      <w:proofErr w:type="spellEnd"/>
    </w:p>
  </w:footnote>
  <w:footnote w:id="5">
    <w:p w14:paraId="168BA9B0" w14:textId="7DB12600" w:rsidR="00FD75C9" w:rsidRPr="00A60266" w:rsidRDefault="00FD75C9" w:rsidP="00A60266">
      <w:pPr>
        <w:pStyle w:val="FootnoteText"/>
        <w:bidi w:val="0"/>
        <w:rPr>
          <w:rFonts w:asciiTheme="majorBidi" w:hAnsiTheme="majorBidi" w:cstheme="majorBidi"/>
          <w:sz w:val="18"/>
          <w:szCs w:val="18"/>
          <w:lang w:bidi="fa-IR"/>
        </w:rPr>
      </w:pPr>
      <w:r w:rsidRPr="00A60266">
        <w:rPr>
          <w:rStyle w:val="FootnoteReference"/>
          <w:rFonts w:asciiTheme="majorBidi" w:hAnsiTheme="majorBidi" w:cstheme="majorBidi"/>
          <w:sz w:val="18"/>
          <w:szCs w:val="18"/>
        </w:rPr>
        <w:footnoteRef/>
      </w:r>
      <w:r w:rsidRPr="00A60266">
        <w:rPr>
          <w:rFonts w:asciiTheme="majorBidi" w:hAnsiTheme="majorBidi" w:cstheme="majorBidi"/>
          <w:sz w:val="18"/>
          <w:szCs w:val="18"/>
          <w:rtl/>
        </w:rPr>
        <w:t xml:space="preserve"> </w:t>
      </w:r>
      <w:r w:rsidRPr="00A60266">
        <w:rPr>
          <w:rFonts w:asciiTheme="majorBidi" w:hAnsiTheme="majorBidi" w:cstheme="majorBidi"/>
          <w:sz w:val="18"/>
          <w:szCs w:val="18"/>
          <w:lang w:bidi="fa-IR"/>
        </w:rPr>
        <w:t>Kirst</w:t>
      </w:r>
    </w:p>
  </w:footnote>
  <w:footnote w:id="6">
    <w:p w14:paraId="31C4BE26" w14:textId="16648299" w:rsidR="00FD75C9" w:rsidRPr="00A60266" w:rsidRDefault="00FD75C9" w:rsidP="00A60266">
      <w:pPr>
        <w:pStyle w:val="FootnoteText"/>
        <w:bidi w:val="0"/>
        <w:rPr>
          <w:rFonts w:asciiTheme="majorBidi" w:hAnsiTheme="majorBidi" w:cstheme="majorBidi"/>
          <w:sz w:val="18"/>
          <w:szCs w:val="18"/>
          <w:lang w:bidi="fa-IR"/>
        </w:rPr>
      </w:pPr>
      <w:r w:rsidRPr="00A60266">
        <w:rPr>
          <w:rStyle w:val="FootnoteReference"/>
          <w:rFonts w:asciiTheme="majorBidi" w:hAnsiTheme="majorBidi" w:cstheme="majorBidi"/>
          <w:sz w:val="18"/>
          <w:szCs w:val="18"/>
        </w:rPr>
        <w:footnoteRef/>
      </w:r>
      <w:r w:rsidRPr="00A60266">
        <w:rPr>
          <w:rFonts w:asciiTheme="majorBidi" w:hAnsiTheme="majorBidi" w:cstheme="majorBidi"/>
          <w:sz w:val="18"/>
          <w:szCs w:val="18"/>
          <w:rtl/>
        </w:rPr>
        <w:t xml:space="preserve"> </w:t>
      </w:r>
      <w:proofErr w:type="spellStart"/>
      <w:r w:rsidRPr="00A60266">
        <w:rPr>
          <w:rFonts w:asciiTheme="majorBidi" w:hAnsiTheme="majorBidi" w:cstheme="majorBidi"/>
          <w:sz w:val="18"/>
          <w:szCs w:val="18"/>
          <w:lang w:bidi="fa-IR"/>
        </w:rPr>
        <w:t>Malesu</w:t>
      </w:r>
      <w:proofErr w:type="spellEnd"/>
    </w:p>
  </w:footnote>
  <w:footnote w:id="7">
    <w:p w14:paraId="002689B4" w14:textId="60EE900C" w:rsidR="00FD75C9" w:rsidRPr="00A60266" w:rsidRDefault="00FD75C9" w:rsidP="00A60266">
      <w:pPr>
        <w:pStyle w:val="FootnoteText"/>
        <w:bidi w:val="0"/>
        <w:rPr>
          <w:rFonts w:asciiTheme="majorBidi" w:hAnsiTheme="majorBidi" w:cstheme="majorBidi"/>
          <w:sz w:val="18"/>
          <w:szCs w:val="18"/>
          <w:lang w:bidi="fa-IR"/>
        </w:rPr>
      </w:pPr>
      <w:r w:rsidRPr="00A60266">
        <w:rPr>
          <w:rStyle w:val="FootnoteReference"/>
          <w:rFonts w:asciiTheme="majorBidi" w:hAnsiTheme="majorBidi" w:cstheme="majorBidi"/>
          <w:sz w:val="18"/>
          <w:szCs w:val="18"/>
        </w:rPr>
        <w:footnoteRef/>
      </w:r>
      <w:r w:rsidRPr="00A60266">
        <w:rPr>
          <w:rFonts w:asciiTheme="majorBidi" w:hAnsiTheme="majorBidi" w:cstheme="majorBidi"/>
          <w:sz w:val="18"/>
          <w:szCs w:val="18"/>
          <w:rtl/>
        </w:rPr>
        <w:t xml:space="preserve"> </w:t>
      </w:r>
      <w:r w:rsidRPr="00A60266">
        <w:rPr>
          <w:rFonts w:asciiTheme="majorBidi" w:hAnsiTheme="majorBidi" w:cstheme="majorBidi"/>
          <w:sz w:val="18"/>
          <w:szCs w:val="18"/>
          <w:lang w:bidi="fa-IR"/>
        </w:rPr>
        <w:t>Harvard School of Public Health</w:t>
      </w:r>
    </w:p>
  </w:footnote>
  <w:footnote w:id="8">
    <w:p w14:paraId="1BABAE73" w14:textId="67711043" w:rsidR="00FD75C9" w:rsidRPr="00A60266" w:rsidRDefault="00FD75C9" w:rsidP="00A60266">
      <w:pPr>
        <w:pStyle w:val="FootnoteText"/>
        <w:bidi w:val="0"/>
        <w:rPr>
          <w:rFonts w:asciiTheme="majorBidi" w:hAnsiTheme="majorBidi" w:cstheme="majorBidi"/>
          <w:sz w:val="18"/>
          <w:szCs w:val="18"/>
          <w:lang w:bidi="fa-IR"/>
        </w:rPr>
      </w:pPr>
      <w:r w:rsidRPr="00A60266">
        <w:rPr>
          <w:rStyle w:val="FootnoteReference"/>
          <w:rFonts w:asciiTheme="majorBidi" w:hAnsiTheme="majorBidi" w:cstheme="majorBidi"/>
          <w:sz w:val="18"/>
          <w:szCs w:val="18"/>
        </w:rPr>
        <w:footnoteRef/>
      </w:r>
      <w:r w:rsidRPr="00A60266">
        <w:rPr>
          <w:rFonts w:asciiTheme="majorBidi" w:hAnsiTheme="majorBidi" w:cstheme="majorBidi"/>
          <w:sz w:val="18"/>
          <w:szCs w:val="18"/>
          <w:rtl/>
        </w:rPr>
        <w:t xml:space="preserve"> </w:t>
      </w:r>
      <w:proofErr w:type="spellStart"/>
      <w:r w:rsidRPr="00A60266">
        <w:rPr>
          <w:rFonts w:asciiTheme="majorBidi" w:hAnsiTheme="majorBidi" w:cstheme="majorBidi"/>
          <w:sz w:val="18"/>
          <w:szCs w:val="18"/>
          <w:lang w:bidi="fa-IR"/>
        </w:rPr>
        <w:t>Moschetti</w:t>
      </w:r>
      <w:proofErr w:type="spellEnd"/>
    </w:p>
  </w:footnote>
  <w:footnote w:id="9">
    <w:p w14:paraId="538A0A64" w14:textId="6072D1F5" w:rsidR="00FD75C9" w:rsidRPr="00A60266" w:rsidRDefault="00FD75C9" w:rsidP="00A60266">
      <w:pPr>
        <w:pStyle w:val="FootnoteText"/>
        <w:bidi w:val="0"/>
        <w:rPr>
          <w:rFonts w:asciiTheme="majorBidi" w:hAnsiTheme="majorBidi" w:cstheme="majorBidi"/>
          <w:sz w:val="18"/>
          <w:szCs w:val="18"/>
          <w:lang w:bidi="fa-IR"/>
        </w:rPr>
      </w:pPr>
      <w:r w:rsidRPr="00A60266">
        <w:rPr>
          <w:rStyle w:val="FootnoteReference"/>
          <w:rFonts w:asciiTheme="majorBidi" w:hAnsiTheme="majorBidi" w:cstheme="majorBidi"/>
          <w:sz w:val="18"/>
          <w:szCs w:val="18"/>
        </w:rPr>
        <w:footnoteRef/>
      </w:r>
      <w:r w:rsidRPr="00A60266">
        <w:rPr>
          <w:rFonts w:asciiTheme="majorBidi" w:hAnsiTheme="majorBidi" w:cstheme="majorBidi"/>
          <w:sz w:val="18"/>
          <w:szCs w:val="18"/>
          <w:rtl/>
        </w:rPr>
        <w:t xml:space="preserve"> </w:t>
      </w:r>
      <w:proofErr w:type="spellStart"/>
      <w:r w:rsidRPr="00A60266">
        <w:rPr>
          <w:rFonts w:asciiTheme="majorBidi" w:hAnsiTheme="majorBidi" w:cstheme="majorBidi"/>
          <w:sz w:val="18"/>
          <w:szCs w:val="18"/>
          <w:lang w:bidi="fa-IR"/>
        </w:rPr>
        <w:t>Kerin</w:t>
      </w:r>
      <w:proofErr w:type="spellEnd"/>
    </w:p>
  </w:footnote>
  <w:footnote w:id="10">
    <w:p w14:paraId="6A9D7377" w14:textId="5280122E" w:rsidR="00FD75C9" w:rsidRPr="00A60266" w:rsidRDefault="00FD75C9" w:rsidP="00A60266">
      <w:pPr>
        <w:pStyle w:val="FootnoteText"/>
        <w:bidi w:val="0"/>
        <w:rPr>
          <w:rFonts w:asciiTheme="majorBidi" w:hAnsiTheme="majorBidi" w:cstheme="majorBidi"/>
          <w:sz w:val="18"/>
          <w:szCs w:val="18"/>
          <w:lang w:bidi="fa-IR"/>
        </w:rPr>
      </w:pPr>
      <w:r w:rsidRPr="00A60266">
        <w:rPr>
          <w:rStyle w:val="FootnoteReference"/>
          <w:rFonts w:asciiTheme="majorBidi" w:hAnsiTheme="majorBidi" w:cstheme="majorBidi"/>
          <w:sz w:val="18"/>
          <w:szCs w:val="18"/>
        </w:rPr>
        <w:footnoteRef/>
      </w:r>
      <w:r w:rsidRPr="00A60266">
        <w:rPr>
          <w:rFonts w:asciiTheme="majorBidi" w:hAnsiTheme="majorBidi" w:cstheme="majorBidi"/>
          <w:sz w:val="18"/>
          <w:szCs w:val="18"/>
          <w:rtl/>
        </w:rPr>
        <w:t xml:space="preserve"> </w:t>
      </w:r>
      <w:r w:rsidRPr="00A60266">
        <w:rPr>
          <w:rFonts w:asciiTheme="majorBidi" w:hAnsiTheme="majorBidi" w:cstheme="majorBidi"/>
          <w:sz w:val="18"/>
          <w:szCs w:val="18"/>
          <w:lang w:bidi="fa-IR"/>
        </w:rPr>
        <w:t>Frye</w:t>
      </w:r>
    </w:p>
  </w:footnote>
  <w:footnote w:id="11">
    <w:p w14:paraId="2F3AF018" w14:textId="07706F59" w:rsidR="00FD75C9" w:rsidRPr="00A60266" w:rsidRDefault="00FD75C9" w:rsidP="00A60266">
      <w:pPr>
        <w:pStyle w:val="FootnoteText"/>
        <w:bidi w:val="0"/>
        <w:rPr>
          <w:rFonts w:asciiTheme="majorBidi" w:hAnsiTheme="majorBidi" w:cstheme="majorBidi"/>
          <w:sz w:val="18"/>
          <w:szCs w:val="18"/>
          <w:lang w:bidi="fa-IR"/>
        </w:rPr>
      </w:pPr>
      <w:r w:rsidRPr="00A60266">
        <w:rPr>
          <w:rStyle w:val="FootnoteReference"/>
          <w:rFonts w:asciiTheme="majorBidi" w:hAnsiTheme="majorBidi" w:cstheme="majorBidi"/>
          <w:sz w:val="18"/>
          <w:szCs w:val="18"/>
        </w:rPr>
        <w:footnoteRef/>
      </w:r>
      <w:r w:rsidRPr="00A60266">
        <w:rPr>
          <w:rFonts w:asciiTheme="majorBidi" w:hAnsiTheme="majorBidi" w:cstheme="majorBidi"/>
          <w:sz w:val="18"/>
          <w:szCs w:val="18"/>
          <w:rtl/>
        </w:rPr>
        <w:t xml:space="preserve"> </w:t>
      </w:r>
      <w:proofErr w:type="spellStart"/>
      <w:r w:rsidRPr="00A60266">
        <w:rPr>
          <w:rFonts w:asciiTheme="majorBidi" w:hAnsiTheme="majorBidi" w:cstheme="majorBidi"/>
          <w:sz w:val="18"/>
          <w:szCs w:val="18"/>
          <w:lang w:bidi="fa-IR"/>
        </w:rPr>
        <w:t>Heali</w:t>
      </w:r>
      <w:proofErr w:type="spellEnd"/>
    </w:p>
  </w:footnote>
  <w:footnote w:id="12">
    <w:p w14:paraId="479634BA" w14:textId="6D35BAE0" w:rsidR="00FD75C9" w:rsidRPr="00A60266" w:rsidRDefault="00FD75C9" w:rsidP="00A60266">
      <w:pPr>
        <w:pStyle w:val="FootnoteText"/>
        <w:bidi w:val="0"/>
        <w:rPr>
          <w:rFonts w:asciiTheme="majorBidi" w:hAnsiTheme="majorBidi" w:cstheme="majorBidi"/>
          <w:sz w:val="18"/>
          <w:szCs w:val="18"/>
          <w:lang w:bidi="fa-IR"/>
        </w:rPr>
      </w:pPr>
      <w:r w:rsidRPr="00A60266">
        <w:rPr>
          <w:rStyle w:val="FootnoteReference"/>
          <w:rFonts w:asciiTheme="majorBidi" w:hAnsiTheme="majorBidi" w:cstheme="majorBidi"/>
          <w:sz w:val="18"/>
          <w:szCs w:val="18"/>
        </w:rPr>
        <w:footnoteRef/>
      </w:r>
      <w:r w:rsidRPr="00A60266">
        <w:rPr>
          <w:rFonts w:asciiTheme="majorBidi" w:hAnsiTheme="majorBidi" w:cstheme="majorBidi"/>
          <w:sz w:val="18"/>
          <w:szCs w:val="18"/>
          <w:rtl/>
        </w:rPr>
        <w:t xml:space="preserve"> </w:t>
      </w:r>
      <w:proofErr w:type="spellStart"/>
      <w:r w:rsidRPr="00A60266">
        <w:rPr>
          <w:rFonts w:asciiTheme="majorBidi" w:hAnsiTheme="majorBidi" w:cstheme="majorBidi"/>
          <w:sz w:val="18"/>
          <w:szCs w:val="18"/>
          <w:lang w:bidi="fa-IR"/>
        </w:rPr>
        <w:t>Marzi</w:t>
      </w:r>
      <w:proofErr w:type="spellEnd"/>
    </w:p>
  </w:footnote>
  <w:footnote w:id="13">
    <w:p w14:paraId="3D5B6A94" w14:textId="2094DA1C" w:rsidR="00FD75C9" w:rsidRPr="00A60266" w:rsidRDefault="00FD75C9" w:rsidP="00A60266">
      <w:pPr>
        <w:pStyle w:val="FootnoteText"/>
        <w:bidi w:val="0"/>
        <w:rPr>
          <w:rFonts w:asciiTheme="majorBidi" w:hAnsiTheme="majorBidi" w:cstheme="majorBidi"/>
          <w:sz w:val="18"/>
          <w:szCs w:val="18"/>
          <w:lang w:bidi="fa-IR"/>
        </w:rPr>
      </w:pPr>
      <w:r w:rsidRPr="00A60266">
        <w:rPr>
          <w:rStyle w:val="FootnoteReference"/>
          <w:rFonts w:asciiTheme="majorBidi" w:hAnsiTheme="majorBidi" w:cstheme="majorBidi"/>
          <w:sz w:val="18"/>
          <w:szCs w:val="18"/>
        </w:rPr>
        <w:footnoteRef/>
      </w:r>
      <w:r w:rsidRPr="00A60266">
        <w:rPr>
          <w:rFonts w:asciiTheme="majorBidi" w:hAnsiTheme="majorBidi" w:cstheme="majorBidi"/>
          <w:sz w:val="18"/>
          <w:szCs w:val="18"/>
          <w:rtl/>
        </w:rPr>
        <w:t xml:space="preserve"> </w:t>
      </w:r>
      <w:r w:rsidRPr="00A60266">
        <w:rPr>
          <w:rFonts w:asciiTheme="majorBidi" w:hAnsiTheme="majorBidi" w:cstheme="majorBidi"/>
          <w:sz w:val="18"/>
          <w:szCs w:val="18"/>
          <w:lang w:bidi="fa-IR"/>
        </w:rPr>
        <w:t>Brown</w:t>
      </w:r>
    </w:p>
  </w:footnote>
  <w:footnote w:id="14">
    <w:p w14:paraId="372ED8A3" w14:textId="187E3525" w:rsidR="00FD75C9" w:rsidRPr="00A60266" w:rsidRDefault="00FD75C9" w:rsidP="00A60266">
      <w:pPr>
        <w:pStyle w:val="FootnoteText"/>
        <w:bidi w:val="0"/>
        <w:rPr>
          <w:rFonts w:asciiTheme="majorBidi" w:hAnsiTheme="majorBidi" w:cstheme="majorBidi"/>
          <w:sz w:val="18"/>
          <w:szCs w:val="18"/>
          <w:lang w:bidi="fa-IR"/>
        </w:rPr>
      </w:pPr>
      <w:r w:rsidRPr="00A60266">
        <w:rPr>
          <w:rStyle w:val="FootnoteReference"/>
          <w:rFonts w:asciiTheme="majorBidi" w:hAnsiTheme="majorBidi" w:cstheme="majorBidi"/>
          <w:sz w:val="18"/>
          <w:szCs w:val="18"/>
        </w:rPr>
        <w:footnoteRef/>
      </w:r>
      <w:r w:rsidRPr="00A60266">
        <w:rPr>
          <w:rFonts w:asciiTheme="majorBidi" w:hAnsiTheme="majorBidi" w:cstheme="majorBidi"/>
          <w:sz w:val="18"/>
          <w:szCs w:val="18"/>
          <w:rtl/>
        </w:rPr>
        <w:t xml:space="preserve"> </w:t>
      </w:r>
      <w:proofErr w:type="spellStart"/>
      <w:r w:rsidRPr="00A60266">
        <w:rPr>
          <w:rFonts w:asciiTheme="majorBidi" w:hAnsiTheme="majorBidi" w:cstheme="majorBidi"/>
          <w:sz w:val="18"/>
          <w:szCs w:val="18"/>
        </w:rPr>
        <w:t>Guo</w:t>
      </w:r>
      <w:proofErr w:type="spellEnd"/>
    </w:p>
  </w:footnote>
  <w:footnote w:id="15">
    <w:p w14:paraId="6A0365A7" w14:textId="77777777" w:rsidR="00FD75C9" w:rsidRPr="00A60266" w:rsidRDefault="00FD75C9" w:rsidP="00A60266">
      <w:pPr>
        <w:pStyle w:val="FootnoteText"/>
        <w:bidi w:val="0"/>
        <w:rPr>
          <w:rFonts w:asciiTheme="majorBidi" w:hAnsiTheme="majorBidi" w:cstheme="majorBidi"/>
          <w:color w:val="000000" w:themeColor="text1"/>
          <w:sz w:val="18"/>
          <w:szCs w:val="18"/>
        </w:rPr>
      </w:pPr>
      <w:r w:rsidRPr="00A60266">
        <w:rPr>
          <w:rStyle w:val="FootnoteReference"/>
          <w:rFonts w:asciiTheme="majorBidi" w:eastAsia="SimSun" w:hAnsiTheme="majorBidi" w:cstheme="majorBidi"/>
          <w:color w:val="000000" w:themeColor="text1"/>
          <w:sz w:val="18"/>
          <w:szCs w:val="18"/>
        </w:rPr>
        <w:footnoteRef/>
      </w:r>
      <w:r w:rsidRPr="00A60266">
        <w:rPr>
          <w:rFonts w:asciiTheme="majorBidi" w:hAnsiTheme="majorBidi" w:cstheme="majorBidi"/>
          <w:color w:val="000000" w:themeColor="text1"/>
          <w:sz w:val="18"/>
          <w:szCs w:val="18"/>
          <w:rtl/>
        </w:rPr>
        <w:t xml:space="preserve"> </w:t>
      </w:r>
      <w:r w:rsidRPr="00A60266">
        <w:rPr>
          <w:rFonts w:asciiTheme="majorBidi" w:hAnsiTheme="majorBidi" w:cstheme="majorBidi"/>
          <w:color w:val="000000" w:themeColor="text1"/>
          <w:sz w:val="18"/>
          <w:szCs w:val="18"/>
        </w:rPr>
        <w:t>GARS</w:t>
      </w:r>
    </w:p>
  </w:footnote>
  <w:footnote w:id="16">
    <w:p w14:paraId="1F5FB4A7" w14:textId="77777777" w:rsidR="00FD75C9" w:rsidRPr="00A60266" w:rsidRDefault="00FD75C9" w:rsidP="00A60266">
      <w:pPr>
        <w:pStyle w:val="FootnoteText"/>
        <w:bidi w:val="0"/>
        <w:rPr>
          <w:rFonts w:asciiTheme="majorBidi" w:hAnsiTheme="majorBidi" w:cstheme="majorBidi"/>
          <w:color w:val="000000" w:themeColor="text1"/>
          <w:sz w:val="18"/>
          <w:szCs w:val="18"/>
        </w:rPr>
      </w:pPr>
      <w:r w:rsidRPr="00A60266">
        <w:rPr>
          <w:rStyle w:val="FootnoteReference"/>
          <w:rFonts w:asciiTheme="majorBidi" w:eastAsia="SimSun" w:hAnsiTheme="majorBidi" w:cstheme="majorBidi"/>
          <w:color w:val="000000" w:themeColor="text1"/>
          <w:sz w:val="18"/>
          <w:szCs w:val="18"/>
        </w:rPr>
        <w:footnoteRef/>
      </w:r>
      <w:r w:rsidRPr="00A60266">
        <w:rPr>
          <w:rFonts w:asciiTheme="majorBidi" w:hAnsiTheme="majorBidi" w:cstheme="majorBidi"/>
          <w:color w:val="000000" w:themeColor="text1"/>
          <w:sz w:val="18"/>
          <w:szCs w:val="18"/>
          <w:rtl/>
        </w:rPr>
        <w:t xml:space="preserve"> </w:t>
      </w:r>
      <w:r w:rsidRPr="00A60266">
        <w:rPr>
          <w:rFonts w:asciiTheme="majorBidi" w:hAnsiTheme="majorBidi" w:cstheme="majorBidi"/>
          <w:color w:val="000000" w:themeColor="text1"/>
          <w:sz w:val="18"/>
          <w:szCs w:val="18"/>
        </w:rPr>
        <w:t>Autism Society of America</w:t>
      </w:r>
    </w:p>
  </w:footnote>
  <w:footnote w:id="17">
    <w:p w14:paraId="35A21D3F" w14:textId="77777777" w:rsidR="00FD75C9" w:rsidRPr="00A60266" w:rsidRDefault="00FD75C9" w:rsidP="00A60266">
      <w:pPr>
        <w:pStyle w:val="FootnoteText"/>
        <w:bidi w:val="0"/>
        <w:rPr>
          <w:rFonts w:asciiTheme="majorBidi" w:hAnsiTheme="majorBidi" w:cstheme="majorBidi"/>
          <w:color w:val="000000" w:themeColor="text1"/>
          <w:sz w:val="18"/>
          <w:szCs w:val="18"/>
        </w:rPr>
      </w:pPr>
      <w:r w:rsidRPr="00A60266">
        <w:rPr>
          <w:rStyle w:val="FootnoteReference"/>
          <w:rFonts w:asciiTheme="majorBidi" w:eastAsia="SimSun" w:hAnsiTheme="majorBidi" w:cstheme="majorBidi"/>
          <w:color w:val="000000" w:themeColor="text1"/>
          <w:sz w:val="18"/>
          <w:szCs w:val="18"/>
        </w:rPr>
        <w:footnoteRef/>
      </w:r>
      <w:r w:rsidRPr="00A60266">
        <w:rPr>
          <w:rFonts w:asciiTheme="majorBidi" w:hAnsiTheme="majorBidi" w:cstheme="majorBidi"/>
          <w:color w:val="000000" w:themeColor="text1"/>
          <w:sz w:val="18"/>
          <w:szCs w:val="18"/>
          <w:rtl/>
        </w:rPr>
        <w:t xml:space="preserve"> </w:t>
      </w:r>
      <w:r w:rsidRPr="00A60266">
        <w:rPr>
          <w:rFonts w:asciiTheme="majorBidi" w:hAnsiTheme="majorBidi" w:cstheme="majorBidi"/>
          <w:color w:val="000000" w:themeColor="text1"/>
          <w:sz w:val="18"/>
          <w:szCs w:val="18"/>
        </w:rPr>
        <w:t>APA</w:t>
      </w:r>
    </w:p>
  </w:footnote>
  <w:footnote w:id="18">
    <w:p w14:paraId="2748C4AB" w14:textId="77777777" w:rsidR="00FD75C9" w:rsidRPr="00A60266" w:rsidRDefault="00FD75C9" w:rsidP="00A60266">
      <w:pPr>
        <w:pStyle w:val="FootnoteText"/>
        <w:bidi w:val="0"/>
        <w:rPr>
          <w:rFonts w:asciiTheme="majorBidi" w:hAnsiTheme="majorBidi" w:cstheme="majorBidi"/>
          <w:color w:val="000000" w:themeColor="text1"/>
          <w:sz w:val="18"/>
          <w:szCs w:val="18"/>
        </w:rPr>
      </w:pPr>
      <w:r w:rsidRPr="00A60266">
        <w:rPr>
          <w:rStyle w:val="FootnoteReference"/>
          <w:rFonts w:asciiTheme="majorBidi" w:eastAsia="SimSun" w:hAnsiTheme="majorBidi" w:cstheme="majorBidi"/>
          <w:color w:val="000000" w:themeColor="text1"/>
          <w:sz w:val="18"/>
          <w:szCs w:val="18"/>
        </w:rPr>
        <w:footnoteRef/>
      </w:r>
      <w:r w:rsidRPr="00A60266">
        <w:rPr>
          <w:rFonts w:asciiTheme="majorBidi" w:hAnsiTheme="majorBidi" w:cstheme="majorBidi"/>
          <w:color w:val="000000" w:themeColor="text1"/>
          <w:sz w:val="18"/>
          <w:szCs w:val="18"/>
          <w:rtl/>
        </w:rPr>
        <w:t xml:space="preserve"> </w:t>
      </w:r>
      <w:r w:rsidRPr="00A60266">
        <w:rPr>
          <w:rFonts w:asciiTheme="majorBidi" w:hAnsiTheme="majorBidi" w:cstheme="majorBidi"/>
          <w:color w:val="000000" w:themeColor="text1"/>
          <w:sz w:val="18"/>
          <w:szCs w:val="18"/>
        </w:rPr>
        <w:t>Gilliam</w:t>
      </w:r>
    </w:p>
  </w:footnote>
  <w:footnote w:id="19">
    <w:p w14:paraId="2DAD923D" w14:textId="77777777" w:rsidR="00FD75C9" w:rsidRPr="00A60266" w:rsidRDefault="00FD75C9" w:rsidP="00A60266">
      <w:pPr>
        <w:pStyle w:val="FootnoteText"/>
        <w:bidi w:val="0"/>
        <w:rPr>
          <w:rFonts w:asciiTheme="majorBidi" w:hAnsiTheme="majorBidi" w:cstheme="majorBidi"/>
          <w:color w:val="000000" w:themeColor="text1"/>
          <w:sz w:val="18"/>
          <w:szCs w:val="18"/>
        </w:rPr>
      </w:pPr>
      <w:r w:rsidRPr="00A60266">
        <w:rPr>
          <w:rStyle w:val="FootnoteReference"/>
          <w:rFonts w:asciiTheme="majorBidi" w:eastAsia="SimSun" w:hAnsiTheme="majorBidi" w:cstheme="majorBidi"/>
          <w:color w:val="000000" w:themeColor="text1"/>
          <w:sz w:val="18"/>
          <w:szCs w:val="18"/>
        </w:rPr>
        <w:footnoteRef/>
      </w:r>
      <w:r w:rsidRPr="00A60266">
        <w:rPr>
          <w:rFonts w:asciiTheme="majorBidi" w:hAnsiTheme="majorBidi" w:cstheme="majorBidi"/>
          <w:color w:val="000000" w:themeColor="text1"/>
          <w:sz w:val="18"/>
          <w:szCs w:val="18"/>
          <w:rtl/>
        </w:rPr>
        <w:t xml:space="preserve"> </w:t>
      </w:r>
      <w:r w:rsidRPr="00A60266">
        <w:rPr>
          <w:rFonts w:asciiTheme="majorBidi" w:hAnsiTheme="majorBidi" w:cstheme="majorBidi"/>
          <w:color w:val="000000" w:themeColor="text1"/>
          <w:sz w:val="18"/>
          <w:szCs w:val="18"/>
        </w:rPr>
        <w:t>Stereotyped behaviors</w:t>
      </w:r>
    </w:p>
  </w:footnote>
  <w:footnote w:id="20">
    <w:p w14:paraId="76CFF7E3" w14:textId="77777777" w:rsidR="00FD75C9" w:rsidRPr="00A60266" w:rsidRDefault="00FD75C9" w:rsidP="00A60266">
      <w:pPr>
        <w:pStyle w:val="FootnoteText"/>
        <w:bidi w:val="0"/>
        <w:rPr>
          <w:rFonts w:asciiTheme="majorBidi" w:hAnsiTheme="majorBidi" w:cstheme="majorBidi"/>
          <w:color w:val="000000" w:themeColor="text1"/>
          <w:sz w:val="18"/>
          <w:szCs w:val="18"/>
        </w:rPr>
      </w:pPr>
      <w:r w:rsidRPr="00A60266">
        <w:rPr>
          <w:rStyle w:val="FootnoteReference"/>
          <w:rFonts w:asciiTheme="majorBidi" w:eastAsia="SimSun" w:hAnsiTheme="majorBidi" w:cstheme="majorBidi"/>
          <w:color w:val="000000" w:themeColor="text1"/>
          <w:sz w:val="18"/>
          <w:szCs w:val="18"/>
        </w:rPr>
        <w:footnoteRef/>
      </w:r>
      <w:r w:rsidRPr="00A60266">
        <w:rPr>
          <w:rFonts w:asciiTheme="majorBidi" w:hAnsiTheme="majorBidi" w:cstheme="majorBidi"/>
          <w:color w:val="000000" w:themeColor="text1"/>
          <w:sz w:val="18"/>
          <w:szCs w:val="18"/>
          <w:rtl/>
        </w:rPr>
        <w:t xml:space="preserve"> </w:t>
      </w:r>
      <w:r w:rsidRPr="00A60266">
        <w:rPr>
          <w:rFonts w:asciiTheme="majorBidi" w:hAnsiTheme="majorBidi" w:cstheme="majorBidi"/>
          <w:color w:val="000000" w:themeColor="text1"/>
          <w:sz w:val="18"/>
          <w:szCs w:val="18"/>
        </w:rPr>
        <w:t>Communication</w:t>
      </w:r>
    </w:p>
  </w:footnote>
  <w:footnote w:id="21">
    <w:p w14:paraId="2365B57B" w14:textId="77777777" w:rsidR="00FD75C9" w:rsidRPr="00A60266" w:rsidRDefault="00FD75C9" w:rsidP="00A60266">
      <w:pPr>
        <w:pStyle w:val="FootnoteText"/>
        <w:bidi w:val="0"/>
        <w:rPr>
          <w:rFonts w:asciiTheme="majorBidi" w:hAnsiTheme="majorBidi" w:cstheme="majorBidi"/>
          <w:color w:val="000000" w:themeColor="text1"/>
          <w:sz w:val="18"/>
          <w:szCs w:val="18"/>
        </w:rPr>
      </w:pPr>
      <w:r w:rsidRPr="00A60266">
        <w:rPr>
          <w:rStyle w:val="FootnoteReference"/>
          <w:rFonts w:asciiTheme="majorBidi" w:eastAsia="SimSun" w:hAnsiTheme="majorBidi" w:cstheme="majorBidi"/>
          <w:color w:val="000000" w:themeColor="text1"/>
          <w:sz w:val="18"/>
          <w:szCs w:val="18"/>
        </w:rPr>
        <w:footnoteRef/>
      </w:r>
      <w:r w:rsidRPr="00A60266">
        <w:rPr>
          <w:rFonts w:asciiTheme="majorBidi" w:hAnsiTheme="majorBidi" w:cstheme="majorBidi"/>
          <w:color w:val="000000" w:themeColor="text1"/>
          <w:sz w:val="18"/>
          <w:szCs w:val="18"/>
          <w:rtl/>
        </w:rPr>
        <w:t xml:space="preserve"> </w:t>
      </w:r>
      <w:r w:rsidRPr="00A60266">
        <w:rPr>
          <w:rFonts w:asciiTheme="majorBidi" w:hAnsiTheme="majorBidi" w:cstheme="majorBidi"/>
          <w:color w:val="000000" w:themeColor="text1"/>
          <w:sz w:val="18"/>
          <w:szCs w:val="18"/>
        </w:rPr>
        <w:t>Social Interaction</w:t>
      </w:r>
    </w:p>
  </w:footnote>
  <w:footnote w:id="22">
    <w:p w14:paraId="0FEFE676" w14:textId="77777777" w:rsidR="00FD75C9" w:rsidRPr="00A60266" w:rsidRDefault="00FD75C9" w:rsidP="00A60266">
      <w:pPr>
        <w:pStyle w:val="FootnoteText"/>
        <w:bidi w:val="0"/>
        <w:rPr>
          <w:rFonts w:asciiTheme="majorBidi" w:hAnsiTheme="majorBidi" w:cstheme="majorBidi"/>
          <w:color w:val="000000" w:themeColor="text1"/>
          <w:sz w:val="18"/>
          <w:szCs w:val="18"/>
        </w:rPr>
      </w:pPr>
      <w:r w:rsidRPr="00A60266">
        <w:rPr>
          <w:rStyle w:val="FootnoteReference"/>
          <w:rFonts w:asciiTheme="majorBidi" w:eastAsia="SimSun" w:hAnsiTheme="majorBidi" w:cstheme="majorBidi"/>
          <w:color w:val="000000" w:themeColor="text1"/>
          <w:sz w:val="18"/>
          <w:szCs w:val="18"/>
        </w:rPr>
        <w:footnoteRef/>
      </w:r>
      <w:r w:rsidRPr="00A60266">
        <w:rPr>
          <w:rFonts w:asciiTheme="majorBidi" w:hAnsiTheme="majorBidi" w:cstheme="majorBidi"/>
          <w:color w:val="000000" w:themeColor="text1"/>
          <w:sz w:val="18"/>
          <w:szCs w:val="18"/>
          <w:rtl/>
        </w:rPr>
        <w:t xml:space="preserve"> </w:t>
      </w:r>
      <w:r w:rsidRPr="00A60266">
        <w:rPr>
          <w:rFonts w:asciiTheme="majorBidi" w:hAnsiTheme="majorBidi" w:cstheme="majorBidi"/>
          <w:color w:val="000000" w:themeColor="text1"/>
          <w:sz w:val="18"/>
          <w:szCs w:val="18"/>
        </w:rPr>
        <w:t>Developmental</w:t>
      </w:r>
    </w:p>
  </w:footnote>
  <w:footnote w:id="23">
    <w:p w14:paraId="0168E7E1" w14:textId="77777777" w:rsidR="00FD75C9" w:rsidRPr="00A60266" w:rsidRDefault="00FD75C9" w:rsidP="00A60266">
      <w:pPr>
        <w:pStyle w:val="FootnoteText"/>
        <w:bidi w:val="0"/>
        <w:rPr>
          <w:rFonts w:asciiTheme="majorBidi" w:hAnsiTheme="majorBidi" w:cstheme="majorBidi"/>
          <w:color w:val="000000" w:themeColor="text1"/>
          <w:sz w:val="18"/>
          <w:szCs w:val="18"/>
        </w:rPr>
      </w:pPr>
      <w:r w:rsidRPr="00A60266">
        <w:rPr>
          <w:rStyle w:val="FootnoteReference"/>
          <w:rFonts w:asciiTheme="majorBidi" w:eastAsia="SimSun" w:hAnsiTheme="majorBidi" w:cstheme="majorBidi"/>
          <w:color w:val="000000" w:themeColor="text1"/>
          <w:sz w:val="18"/>
          <w:szCs w:val="18"/>
        </w:rPr>
        <w:footnoteRef/>
      </w:r>
      <w:r w:rsidRPr="00A60266">
        <w:rPr>
          <w:rFonts w:asciiTheme="majorBidi" w:hAnsiTheme="majorBidi" w:cstheme="majorBidi"/>
          <w:color w:val="000000" w:themeColor="text1"/>
          <w:sz w:val="18"/>
          <w:szCs w:val="18"/>
          <w:rtl/>
        </w:rPr>
        <w:t xml:space="preserve"> </w:t>
      </w:r>
      <w:r w:rsidRPr="00A60266">
        <w:rPr>
          <w:rFonts w:asciiTheme="majorBidi" w:hAnsiTheme="majorBidi" w:cstheme="majorBidi"/>
          <w:color w:val="000000" w:themeColor="text1"/>
          <w:sz w:val="18"/>
          <w:szCs w:val="18"/>
        </w:rPr>
        <w:t>Test- Retest</w:t>
      </w:r>
    </w:p>
  </w:footnote>
  <w:footnote w:id="24">
    <w:p w14:paraId="155F8804" w14:textId="5AB92E5C" w:rsidR="00FD75C9" w:rsidRPr="00A60266" w:rsidRDefault="00FD75C9" w:rsidP="002C3587">
      <w:pPr>
        <w:pStyle w:val="FootnoteText"/>
        <w:bidi w:val="0"/>
        <w:rPr>
          <w:sz w:val="18"/>
          <w:szCs w:val="18"/>
          <w:lang w:bidi="fa-IR"/>
        </w:rPr>
      </w:pPr>
      <w:r w:rsidRPr="00A60266">
        <w:rPr>
          <w:rStyle w:val="FootnoteReference"/>
          <w:sz w:val="18"/>
          <w:szCs w:val="18"/>
        </w:rPr>
        <w:footnoteRef/>
      </w:r>
      <w:r w:rsidRPr="00A60266">
        <w:rPr>
          <w:sz w:val="18"/>
          <w:szCs w:val="18"/>
          <w:rtl/>
        </w:rPr>
        <w:t xml:space="preserve"> </w:t>
      </w:r>
      <w:r w:rsidRPr="002C3587">
        <w:rPr>
          <w:sz w:val="18"/>
          <w:szCs w:val="18"/>
          <w:lang w:bidi="fa-IR"/>
        </w:rPr>
        <w:t>Duque-Cartagena</w:t>
      </w:r>
    </w:p>
  </w:footnote>
  <w:footnote w:id="25">
    <w:p w14:paraId="204F7325" w14:textId="61FB6EAD" w:rsidR="00FD75C9" w:rsidRPr="00A60266" w:rsidRDefault="00FD75C9" w:rsidP="00694570">
      <w:pPr>
        <w:pStyle w:val="FootnoteText"/>
        <w:bidi w:val="0"/>
        <w:rPr>
          <w:sz w:val="18"/>
          <w:szCs w:val="18"/>
          <w:lang w:bidi="fa-IR"/>
        </w:rPr>
      </w:pPr>
      <w:r w:rsidRPr="00A60266">
        <w:rPr>
          <w:rStyle w:val="FootnoteReference"/>
          <w:sz w:val="18"/>
          <w:szCs w:val="18"/>
        </w:rPr>
        <w:footnoteRef/>
      </w:r>
      <w:r w:rsidRPr="00A60266">
        <w:rPr>
          <w:sz w:val="18"/>
          <w:szCs w:val="18"/>
          <w:rtl/>
        </w:rPr>
        <w:t xml:space="preserve"> </w:t>
      </w:r>
      <w:r w:rsidRPr="00694570">
        <w:rPr>
          <w:sz w:val="18"/>
          <w:szCs w:val="18"/>
          <w:lang w:bidi="fa-IR"/>
        </w:rPr>
        <w:t>Hidaka</w:t>
      </w:r>
    </w:p>
  </w:footnote>
  <w:footnote w:id="26">
    <w:p w14:paraId="269FC3DC" w14:textId="41FAAAFF" w:rsidR="00FD75C9" w:rsidRPr="00A60266" w:rsidRDefault="00FD75C9" w:rsidP="00A60266">
      <w:pPr>
        <w:pStyle w:val="FootnoteText"/>
        <w:bidi w:val="0"/>
        <w:rPr>
          <w:sz w:val="18"/>
          <w:szCs w:val="18"/>
          <w:lang w:bidi="fa-IR"/>
        </w:rPr>
      </w:pPr>
      <w:r w:rsidRPr="00A60266">
        <w:rPr>
          <w:rStyle w:val="FootnoteReference"/>
          <w:sz w:val="18"/>
          <w:szCs w:val="18"/>
        </w:rPr>
        <w:footnoteRef/>
      </w:r>
      <w:r w:rsidRPr="00A60266">
        <w:rPr>
          <w:sz w:val="18"/>
          <w:szCs w:val="18"/>
          <w:rtl/>
        </w:rPr>
        <w:t xml:space="preserve"> </w:t>
      </w:r>
      <w:r w:rsidRPr="00A60266">
        <w:rPr>
          <w:sz w:val="18"/>
          <w:szCs w:val="18"/>
        </w:rPr>
        <w:t>PM</w:t>
      </w:r>
    </w:p>
  </w:footnote>
  <w:footnote w:id="27">
    <w:p w14:paraId="7FD9237C" w14:textId="61F9F9BE" w:rsidR="00FD75C9" w:rsidRPr="00A60266" w:rsidRDefault="00FD75C9" w:rsidP="00721978">
      <w:pPr>
        <w:pStyle w:val="FootnoteText"/>
        <w:bidi w:val="0"/>
        <w:rPr>
          <w:sz w:val="18"/>
          <w:szCs w:val="18"/>
          <w:lang w:bidi="fa-IR"/>
        </w:rPr>
      </w:pPr>
      <w:r w:rsidRPr="00A60266">
        <w:rPr>
          <w:rStyle w:val="FootnoteReference"/>
          <w:sz w:val="18"/>
          <w:szCs w:val="18"/>
        </w:rPr>
        <w:footnoteRef/>
      </w:r>
      <w:r w:rsidRPr="00A60266">
        <w:rPr>
          <w:sz w:val="18"/>
          <w:szCs w:val="18"/>
          <w:rtl/>
        </w:rPr>
        <w:t xml:space="preserve"> </w:t>
      </w:r>
      <w:r w:rsidRPr="00721978">
        <w:rPr>
          <w:sz w:val="18"/>
          <w:szCs w:val="18"/>
          <w:lang w:bidi="fa-IR"/>
        </w:rPr>
        <w:t>Li</w:t>
      </w:r>
    </w:p>
  </w:footnote>
  <w:footnote w:id="28">
    <w:p w14:paraId="3D86BDDE" w14:textId="634EA058" w:rsidR="00FD75C9" w:rsidRPr="00A60266" w:rsidRDefault="00FD75C9" w:rsidP="00694570">
      <w:pPr>
        <w:pStyle w:val="FootnoteText"/>
        <w:bidi w:val="0"/>
        <w:rPr>
          <w:sz w:val="18"/>
          <w:szCs w:val="18"/>
          <w:lang w:bidi="fa-IR"/>
        </w:rPr>
      </w:pPr>
      <w:r w:rsidRPr="00A60266">
        <w:rPr>
          <w:rStyle w:val="FootnoteReference"/>
          <w:sz w:val="18"/>
          <w:szCs w:val="18"/>
        </w:rPr>
        <w:footnoteRef/>
      </w:r>
      <w:r w:rsidRPr="00A60266">
        <w:rPr>
          <w:sz w:val="18"/>
          <w:szCs w:val="18"/>
          <w:rtl/>
        </w:rPr>
        <w:t xml:space="preserve"> </w:t>
      </w:r>
      <w:proofErr w:type="spellStart"/>
      <w:r w:rsidRPr="00694570">
        <w:rPr>
          <w:sz w:val="18"/>
          <w:szCs w:val="18"/>
          <w:lang w:bidi="fa-IR"/>
        </w:rPr>
        <w:t>Obaidi</w:t>
      </w:r>
      <w:proofErr w:type="spellEnd"/>
    </w:p>
  </w:footnote>
  <w:footnote w:id="29">
    <w:p w14:paraId="48D20454" w14:textId="740AAA31" w:rsidR="00FD75C9" w:rsidRPr="00A60266" w:rsidRDefault="00FD75C9" w:rsidP="00AD5E07">
      <w:pPr>
        <w:pStyle w:val="FootnoteText"/>
        <w:bidi w:val="0"/>
        <w:rPr>
          <w:sz w:val="18"/>
          <w:szCs w:val="18"/>
          <w:lang w:bidi="fa-IR"/>
        </w:rPr>
      </w:pPr>
      <w:r w:rsidRPr="00A60266">
        <w:rPr>
          <w:rStyle w:val="FootnoteReference"/>
          <w:sz w:val="18"/>
          <w:szCs w:val="18"/>
        </w:rPr>
        <w:footnoteRef/>
      </w:r>
      <w:r w:rsidRPr="00A60266">
        <w:rPr>
          <w:sz w:val="18"/>
          <w:szCs w:val="18"/>
          <w:rtl/>
        </w:rPr>
        <w:t xml:space="preserve"> </w:t>
      </w:r>
      <w:proofErr w:type="spellStart"/>
      <w:r w:rsidRPr="00AD5E07">
        <w:rPr>
          <w:sz w:val="18"/>
          <w:szCs w:val="18"/>
          <w:lang w:bidi="fa-IR"/>
        </w:rPr>
        <w:t>Amnuaylojaroen</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ACECA" w14:textId="313ED027" w:rsidR="00FD75C9" w:rsidRPr="007A1B1E" w:rsidRDefault="00FD75C9" w:rsidP="006E1024">
    <w:pPr>
      <w:pStyle w:val="Header"/>
      <w:bidi/>
      <w:jc w:val="right"/>
      <w:rPr>
        <w:rFonts w:asciiTheme="majorBidi" w:hAnsiTheme="majorBidi" w:cs="2  Mitra"/>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EA04E" w14:textId="1EC18EF7" w:rsidR="00FD75C9" w:rsidRDefault="00FD75C9">
    <w:pPr>
      <w:pStyle w:val="Header"/>
    </w:pPr>
    <w:r>
      <w:rPr>
        <w:noProof/>
      </w:rPr>
      <w:drawing>
        <wp:inline distT="0" distB="0" distL="0" distR="0" wp14:anchorId="02966543" wp14:editId="425A2FB6">
          <wp:extent cx="5580380" cy="1097280"/>
          <wp:effectExtent l="0" t="0" r="127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99643" w14:textId="2DA5CFCD" w:rsidR="00FD75C9" w:rsidRPr="00913BC9" w:rsidRDefault="00FD75C9" w:rsidP="006E1024">
    <w:pPr>
      <w:pStyle w:val="Header"/>
      <w:jc w:val="center"/>
      <w:rPr>
        <w:rtl/>
      </w:rPr>
    </w:pPr>
    <w:r>
      <w:rPr>
        <w:noProof/>
        <w:rtl/>
      </w:rPr>
      <w:drawing>
        <wp:inline distT="0" distB="0" distL="0" distR="0" wp14:anchorId="4D21BCC5" wp14:editId="2B36AC24">
          <wp:extent cx="5580380" cy="1097280"/>
          <wp:effectExtent l="0" t="0" r="1270" b="7620"/>
          <wp:docPr id="1054972470" name="Picture 105497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455A" w14:textId="176D0403" w:rsidR="00FD75C9" w:rsidRDefault="00FD75C9" w:rsidP="00C074AD">
    <w:pPr>
      <w:pStyle w:val="Header"/>
      <w:bidi/>
      <w:ind w:right="360" w:firstLine="360"/>
      <w:rPr>
        <w:rtl/>
      </w:rPr>
    </w:pPr>
  </w:p>
  <w:p w14:paraId="47C5885A" w14:textId="77777777" w:rsidR="00FD75C9" w:rsidRDefault="00FD75C9" w:rsidP="00C074AD">
    <w:pPr>
      <w:pStyle w:val="Header"/>
      <w:bidi/>
      <w:ind w:right="360" w:firstLine="360"/>
      <w:rPr>
        <w:rtl/>
      </w:rPr>
    </w:pPr>
  </w:p>
  <w:p w14:paraId="000CCBCD" w14:textId="30846C1B" w:rsidR="00FD75C9" w:rsidRPr="009C4F6F" w:rsidRDefault="00AE6E11" w:rsidP="00AE6E11">
    <w:pPr>
      <w:pStyle w:val="Header"/>
      <w:framePr w:w="504" w:h="436" w:hRule="exact" w:wrap="around" w:vAnchor="text" w:hAnchor="page" w:x="9946" w:y="202"/>
      <w:jc w:val="center"/>
      <w:rPr>
        <w:rStyle w:val="PageNumber"/>
        <w:rFonts w:ascii="B Zar" w:hAnsi="B Zar" w:cs="Zar"/>
        <w:sz w:val="28"/>
        <w:szCs w:val="28"/>
      </w:rPr>
    </w:pPr>
    <w:r>
      <w:rPr>
        <w:rStyle w:val="PageNumber"/>
        <w:rFonts w:ascii="B Zar" w:hAnsi="B Zar" w:cs="Zar" w:hint="cs"/>
        <w:sz w:val="28"/>
        <w:szCs w:val="28"/>
        <w:rtl/>
      </w:rPr>
      <w:t>6</w:t>
    </w:r>
  </w:p>
  <w:p w14:paraId="05F3288E" w14:textId="2C1B279D" w:rsidR="00FD75C9" w:rsidRDefault="00FD75C9"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FD75C9" w:rsidRPr="001C0DEF" w:rsidRDefault="00FD75C9"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6373E292" w:rsidR="00FD75C9" w:rsidRPr="009A7213" w:rsidRDefault="00FD75C9"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762E2" w14:textId="77777777" w:rsidR="00FD75C9" w:rsidRDefault="00FD75C9" w:rsidP="00C074AD">
    <w:pPr>
      <w:pStyle w:val="Header"/>
      <w:ind w:right="360" w:firstLine="360"/>
      <w:rPr>
        <w:rtl/>
      </w:rPr>
    </w:pPr>
  </w:p>
  <w:p w14:paraId="27E94D72" w14:textId="77777777" w:rsidR="00FD75C9" w:rsidRDefault="00FD75C9" w:rsidP="00C074AD">
    <w:pPr>
      <w:pStyle w:val="Header"/>
      <w:ind w:right="360" w:firstLine="360"/>
      <w:rPr>
        <w:rtl/>
      </w:rPr>
    </w:pPr>
  </w:p>
  <w:p w14:paraId="3C4CE3FC" w14:textId="3F4C7D21" w:rsidR="00FD75C9" w:rsidRPr="009C4F6F" w:rsidRDefault="00AE6E11" w:rsidP="005E20BB">
    <w:pPr>
      <w:pStyle w:val="Header"/>
      <w:framePr w:w="488" w:h="361" w:hRule="exact" w:wrap="around" w:vAnchor="text" w:hAnchor="page" w:x="1441" w:y="241"/>
      <w:jc w:val="center"/>
      <w:rPr>
        <w:rStyle w:val="PageNumber"/>
        <w:rFonts w:ascii="B Zar" w:hAnsi="B Zar" w:cs="Zar"/>
        <w:sz w:val="28"/>
        <w:szCs w:val="28"/>
      </w:rPr>
    </w:pPr>
    <w:r>
      <w:rPr>
        <w:rStyle w:val="PageNumber"/>
        <w:rFonts w:ascii="B Zar" w:hAnsi="B Zar" w:cs="Zar" w:hint="cs"/>
        <w:sz w:val="28"/>
        <w:szCs w:val="28"/>
        <w:rtl/>
      </w:rPr>
      <w:t>7</w:t>
    </w:r>
  </w:p>
  <w:p w14:paraId="6CD2FEA7" w14:textId="64112D10" w:rsidR="00FD75C9" w:rsidRDefault="00FD75C9"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16F18A71" w:rsidR="00FD75C9" w:rsidRPr="00BE39B8" w:rsidRDefault="00FD75C9" w:rsidP="00BE39B8">
    <w:pPr>
      <w:bidi/>
      <w:ind w:firstLine="20"/>
      <w:rPr>
        <w:rFonts w:cs="B Nazanin"/>
        <w:b/>
        <w:bCs/>
        <w:i/>
        <w:iCs/>
        <w:sz w:val="20"/>
        <w:szCs w:val="20"/>
        <w:rtl/>
        <w:lang w:bidi="fa-IR"/>
      </w:rPr>
    </w:pPr>
    <w:r w:rsidRPr="00BE39B8">
      <w:rPr>
        <w:rFonts w:cs="B Nazanin" w:hint="cs"/>
        <w:b/>
        <w:bCs/>
        <w:i/>
        <w:iCs/>
        <w:sz w:val="20"/>
        <w:szCs w:val="20"/>
        <w:rtl/>
        <w:lang w:bidi="fa-IR"/>
      </w:rPr>
      <w:t xml:space="preserve">تأثیر پارامترهای محیطی (دما و آلودگی هوا) بر ناهنجاری </w:t>
    </w:r>
    <w:r>
      <w:rPr>
        <w:rFonts w:cs="B Nazanin" w:hint="cs"/>
        <w:b/>
        <w:bCs/>
        <w:i/>
        <w:iCs/>
        <w:sz w:val="20"/>
        <w:szCs w:val="20"/>
        <w:rtl/>
        <w:lang w:bidi="fa-IR"/>
      </w:rPr>
      <w:t>...</w:t>
    </w:r>
    <w:r w:rsidRPr="003253A6">
      <w:rPr>
        <w:rFonts w:cs="Calibri" w:hint="cs"/>
        <w:b/>
        <w:bCs/>
        <w:sz w:val="20"/>
        <w:szCs w:val="20"/>
        <w:rtl/>
        <w:lang w:bidi="fa-IR"/>
      </w:rPr>
      <w:t>|</w:t>
    </w:r>
    <w:r>
      <w:rPr>
        <w:rFonts w:cs="Calibri" w:hint="cs"/>
        <w:b/>
        <w:bCs/>
        <w:i/>
        <w:iCs/>
        <w:sz w:val="20"/>
        <w:szCs w:val="20"/>
        <w:rtl/>
        <w:lang w:bidi="fa-IR"/>
      </w:rPr>
      <w:t xml:space="preserve"> </w:t>
    </w:r>
    <w:r>
      <w:rPr>
        <w:rFonts w:hint="cs"/>
        <w:b/>
        <w:bCs/>
        <w:sz w:val="20"/>
        <w:szCs w:val="20"/>
        <w:rtl/>
        <w:lang w:bidi="fa-IR"/>
      </w:rPr>
      <w:t>نامی فرد و دیگران</w:t>
    </w:r>
  </w:p>
  <w:p w14:paraId="56B5B150" w14:textId="290BAA42" w:rsidR="00FD75C9" w:rsidRDefault="00FD75C9"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FD75C9" w:rsidRPr="00601106" w:rsidRDefault="00FD75C9" w:rsidP="00601106">
    <w:pPr>
      <w:pStyle w:val="Header"/>
      <w:bidi/>
      <w:ind w:right="360" w:firstLine="360"/>
      <w:jc w:val="both"/>
      <w:rPr>
        <w:sz w:val="10"/>
        <w:szCs w:val="10"/>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727AF" w14:textId="77777777" w:rsidR="00FD75C9" w:rsidRDefault="00FD75C9" w:rsidP="00C074AD">
    <w:pPr>
      <w:pStyle w:val="Header"/>
      <w:bidi/>
      <w:jc w:val="both"/>
      <w:rPr>
        <w:rtl/>
        <w:lang w:bidi="fa-IR"/>
      </w:rPr>
    </w:pPr>
  </w:p>
  <w:p w14:paraId="5E3A1952" w14:textId="77777777" w:rsidR="00FD75C9" w:rsidRDefault="00FD75C9" w:rsidP="00C074AD">
    <w:pPr>
      <w:pStyle w:val="Header"/>
      <w:bidi/>
      <w:jc w:val="both"/>
      <w:rPr>
        <w:rtl/>
        <w:lang w:bidi="fa-IR"/>
      </w:rPr>
    </w:pPr>
  </w:p>
  <w:p w14:paraId="75EA5A31" w14:textId="77777777" w:rsidR="00FD75C9" w:rsidRDefault="00FD75C9"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C2410"/>
    <w:multiLevelType w:val="hybridMultilevel"/>
    <w:tmpl w:val="57666C62"/>
    <w:lvl w:ilvl="0" w:tplc="D83CF7BA">
      <w:start w:val="11"/>
      <w:numFmt w:val="bullet"/>
      <w:lvlText w:val="-"/>
      <w:lvlJc w:val="left"/>
      <w:pPr>
        <w:ind w:left="720" w:hanging="360"/>
      </w:pPr>
      <w:rPr>
        <w:rFonts w:ascii="Times New Roman" w:eastAsia="Times New Roman"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DA5A9E"/>
    <w:multiLevelType w:val="hybridMultilevel"/>
    <w:tmpl w:val="4DFE8288"/>
    <w:lvl w:ilvl="0" w:tplc="641CF218">
      <w:start w:val="2"/>
      <w:numFmt w:val="bullet"/>
      <w:lvlText w:val="-"/>
      <w:lvlJc w:val="left"/>
      <w:pPr>
        <w:ind w:left="644" w:hanging="360"/>
      </w:pPr>
      <w:rPr>
        <w:rFonts w:ascii="IranNastaliq" w:eastAsia="Calibri" w:hAnsi="IranNastaliq"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0"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DA4AAB"/>
    <w:multiLevelType w:val="multilevel"/>
    <w:tmpl w:val="ACC81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21"/>
  </w:num>
  <w:num w:numId="3">
    <w:abstractNumId w:val="22"/>
  </w:num>
  <w:num w:numId="4">
    <w:abstractNumId w:val="5"/>
  </w:num>
  <w:num w:numId="5">
    <w:abstractNumId w:val="18"/>
  </w:num>
  <w:num w:numId="6">
    <w:abstractNumId w:val="4"/>
  </w:num>
  <w:num w:numId="7">
    <w:abstractNumId w:val="29"/>
  </w:num>
  <w:num w:numId="8">
    <w:abstractNumId w:val="17"/>
  </w:num>
  <w:num w:numId="9">
    <w:abstractNumId w:val="25"/>
  </w:num>
  <w:num w:numId="10">
    <w:abstractNumId w:val="8"/>
  </w:num>
  <w:num w:numId="11">
    <w:abstractNumId w:val="20"/>
  </w:num>
  <w:num w:numId="12">
    <w:abstractNumId w:val="24"/>
  </w:num>
  <w:num w:numId="13">
    <w:abstractNumId w:val="12"/>
  </w:num>
  <w:num w:numId="14">
    <w:abstractNumId w:val="9"/>
  </w:num>
  <w:num w:numId="15">
    <w:abstractNumId w:val="15"/>
  </w:num>
  <w:num w:numId="16">
    <w:abstractNumId w:val="11"/>
  </w:num>
  <w:num w:numId="17">
    <w:abstractNumId w:val="0"/>
  </w:num>
  <w:num w:numId="18">
    <w:abstractNumId w:val="23"/>
  </w:num>
  <w:num w:numId="19">
    <w:abstractNumId w:val="1"/>
  </w:num>
  <w:num w:numId="20">
    <w:abstractNumId w:val="19"/>
  </w:num>
  <w:num w:numId="21">
    <w:abstractNumId w:val="14"/>
  </w:num>
  <w:num w:numId="22">
    <w:abstractNumId w:val="6"/>
  </w:num>
  <w:num w:numId="23">
    <w:abstractNumId w:val="26"/>
  </w:num>
  <w:num w:numId="24">
    <w:abstractNumId w:val="3"/>
  </w:num>
  <w:num w:numId="25">
    <w:abstractNumId w:val="27"/>
  </w:num>
  <w:num w:numId="26">
    <w:abstractNumId w:val="2"/>
  </w:num>
  <w:num w:numId="27">
    <w:abstractNumId w:val="28"/>
  </w:num>
  <w:num w:numId="28">
    <w:abstractNumId w:val="10"/>
  </w:num>
  <w:num w:numId="29">
    <w:abstractNumId w:val="16"/>
  </w:num>
  <w:num w:numId="30">
    <w:abstractNumId w:val="7"/>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0"/>
  <w:proofState w:spelling="clean"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6CA7"/>
    <w:rsid w:val="00017E96"/>
    <w:rsid w:val="00020D7B"/>
    <w:rsid w:val="000245C9"/>
    <w:rsid w:val="00030092"/>
    <w:rsid w:val="00031587"/>
    <w:rsid w:val="000318CE"/>
    <w:rsid w:val="00032307"/>
    <w:rsid w:val="00035975"/>
    <w:rsid w:val="00037874"/>
    <w:rsid w:val="00042BB6"/>
    <w:rsid w:val="000431C7"/>
    <w:rsid w:val="00047E50"/>
    <w:rsid w:val="00053CB4"/>
    <w:rsid w:val="00054C20"/>
    <w:rsid w:val="000551E2"/>
    <w:rsid w:val="00055767"/>
    <w:rsid w:val="000568C9"/>
    <w:rsid w:val="000569C3"/>
    <w:rsid w:val="00061470"/>
    <w:rsid w:val="00062DE7"/>
    <w:rsid w:val="00075C12"/>
    <w:rsid w:val="00080669"/>
    <w:rsid w:val="00082380"/>
    <w:rsid w:val="00084D74"/>
    <w:rsid w:val="00084EDC"/>
    <w:rsid w:val="00085A19"/>
    <w:rsid w:val="00090B9E"/>
    <w:rsid w:val="00095359"/>
    <w:rsid w:val="000973A6"/>
    <w:rsid w:val="000A07A0"/>
    <w:rsid w:val="000A1249"/>
    <w:rsid w:val="000A1C3A"/>
    <w:rsid w:val="000A45F1"/>
    <w:rsid w:val="000A6342"/>
    <w:rsid w:val="000B05F1"/>
    <w:rsid w:val="000B2AC3"/>
    <w:rsid w:val="000B511B"/>
    <w:rsid w:val="000B536B"/>
    <w:rsid w:val="000B5540"/>
    <w:rsid w:val="000B6F78"/>
    <w:rsid w:val="000C0B18"/>
    <w:rsid w:val="000C18CE"/>
    <w:rsid w:val="000C4745"/>
    <w:rsid w:val="000D2521"/>
    <w:rsid w:val="000D2FBC"/>
    <w:rsid w:val="000D673C"/>
    <w:rsid w:val="000D782D"/>
    <w:rsid w:val="000E0A74"/>
    <w:rsid w:val="000E51AD"/>
    <w:rsid w:val="000E546E"/>
    <w:rsid w:val="000F0DCA"/>
    <w:rsid w:val="000F1D21"/>
    <w:rsid w:val="000F385D"/>
    <w:rsid w:val="000F4580"/>
    <w:rsid w:val="0010120B"/>
    <w:rsid w:val="001022E9"/>
    <w:rsid w:val="00105BDF"/>
    <w:rsid w:val="00110637"/>
    <w:rsid w:val="0011192B"/>
    <w:rsid w:val="00111AF4"/>
    <w:rsid w:val="00121225"/>
    <w:rsid w:val="00121BCA"/>
    <w:rsid w:val="00122C6F"/>
    <w:rsid w:val="00122C9B"/>
    <w:rsid w:val="001242B2"/>
    <w:rsid w:val="001254DD"/>
    <w:rsid w:val="00127E80"/>
    <w:rsid w:val="00137F40"/>
    <w:rsid w:val="001416DE"/>
    <w:rsid w:val="00141DFE"/>
    <w:rsid w:val="00145B2A"/>
    <w:rsid w:val="00145CB7"/>
    <w:rsid w:val="001633D4"/>
    <w:rsid w:val="001704DA"/>
    <w:rsid w:val="001716CE"/>
    <w:rsid w:val="00171B97"/>
    <w:rsid w:val="00172A2F"/>
    <w:rsid w:val="0017444D"/>
    <w:rsid w:val="00185A8E"/>
    <w:rsid w:val="00190B75"/>
    <w:rsid w:val="00192A71"/>
    <w:rsid w:val="001977BB"/>
    <w:rsid w:val="00197E08"/>
    <w:rsid w:val="001A3D58"/>
    <w:rsid w:val="001A3DB5"/>
    <w:rsid w:val="001A44E7"/>
    <w:rsid w:val="001A5152"/>
    <w:rsid w:val="001B2DC1"/>
    <w:rsid w:val="001B590C"/>
    <w:rsid w:val="001C05CE"/>
    <w:rsid w:val="001D1452"/>
    <w:rsid w:val="001D2489"/>
    <w:rsid w:val="001D39DD"/>
    <w:rsid w:val="001D5F06"/>
    <w:rsid w:val="001D67A1"/>
    <w:rsid w:val="001E322A"/>
    <w:rsid w:val="001E3852"/>
    <w:rsid w:val="001E55F8"/>
    <w:rsid w:val="001E78AC"/>
    <w:rsid w:val="001F054E"/>
    <w:rsid w:val="001F1440"/>
    <w:rsid w:val="001F3211"/>
    <w:rsid w:val="001F4EA3"/>
    <w:rsid w:val="00202B6F"/>
    <w:rsid w:val="002054A0"/>
    <w:rsid w:val="002070F9"/>
    <w:rsid w:val="0021155B"/>
    <w:rsid w:val="00212023"/>
    <w:rsid w:val="00213DCD"/>
    <w:rsid w:val="00214375"/>
    <w:rsid w:val="00214DC5"/>
    <w:rsid w:val="00217E1C"/>
    <w:rsid w:val="002200F2"/>
    <w:rsid w:val="00221530"/>
    <w:rsid w:val="00232A25"/>
    <w:rsid w:val="002353B1"/>
    <w:rsid w:val="0024069D"/>
    <w:rsid w:val="002423D0"/>
    <w:rsid w:val="00242560"/>
    <w:rsid w:val="00246D97"/>
    <w:rsid w:val="00250912"/>
    <w:rsid w:val="002537FC"/>
    <w:rsid w:val="002575A6"/>
    <w:rsid w:val="0026016E"/>
    <w:rsid w:val="00261F5C"/>
    <w:rsid w:val="00264378"/>
    <w:rsid w:val="00270711"/>
    <w:rsid w:val="00270978"/>
    <w:rsid w:val="00270A5A"/>
    <w:rsid w:val="002749FE"/>
    <w:rsid w:val="00274F34"/>
    <w:rsid w:val="0027608F"/>
    <w:rsid w:val="00280840"/>
    <w:rsid w:val="0028527F"/>
    <w:rsid w:val="0028639B"/>
    <w:rsid w:val="00292581"/>
    <w:rsid w:val="002926AF"/>
    <w:rsid w:val="002937D9"/>
    <w:rsid w:val="002941B2"/>
    <w:rsid w:val="002A052E"/>
    <w:rsid w:val="002A2BB0"/>
    <w:rsid w:val="002A53EB"/>
    <w:rsid w:val="002A6F2E"/>
    <w:rsid w:val="002B2BD6"/>
    <w:rsid w:val="002B3B66"/>
    <w:rsid w:val="002B6FD7"/>
    <w:rsid w:val="002C00B6"/>
    <w:rsid w:val="002C0DB1"/>
    <w:rsid w:val="002C107B"/>
    <w:rsid w:val="002C19EF"/>
    <w:rsid w:val="002C267A"/>
    <w:rsid w:val="002C3587"/>
    <w:rsid w:val="002C39CD"/>
    <w:rsid w:val="002C7E80"/>
    <w:rsid w:val="002D082A"/>
    <w:rsid w:val="002D23FB"/>
    <w:rsid w:val="002D3E48"/>
    <w:rsid w:val="002E1536"/>
    <w:rsid w:val="002E158A"/>
    <w:rsid w:val="002E3D1C"/>
    <w:rsid w:val="002E5C56"/>
    <w:rsid w:val="002F0ACD"/>
    <w:rsid w:val="002F2013"/>
    <w:rsid w:val="002F47BF"/>
    <w:rsid w:val="002F60B9"/>
    <w:rsid w:val="00302EBA"/>
    <w:rsid w:val="00305565"/>
    <w:rsid w:val="00316638"/>
    <w:rsid w:val="00323785"/>
    <w:rsid w:val="003253A6"/>
    <w:rsid w:val="00325600"/>
    <w:rsid w:val="003262AF"/>
    <w:rsid w:val="00326CB6"/>
    <w:rsid w:val="00333843"/>
    <w:rsid w:val="0033642B"/>
    <w:rsid w:val="00337FB5"/>
    <w:rsid w:val="003402AD"/>
    <w:rsid w:val="00341D46"/>
    <w:rsid w:val="00344AFE"/>
    <w:rsid w:val="00345A0E"/>
    <w:rsid w:val="00347EA4"/>
    <w:rsid w:val="00350AF7"/>
    <w:rsid w:val="00354DE0"/>
    <w:rsid w:val="00357BD9"/>
    <w:rsid w:val="00357C2A"/>
    <w:rsid w:val="0036127C"/>
    <w:rsid w:val="003631A6"/>
    <w:rsid w:val="003734B3"/>
    <w:rsid w:val="003972AF"/>
    <w:rsid w:val="003A1550"/>
    <w:rsid w:val="003A4F60"/>
    <w:rsid w:val="003A7421"/>
    <w:rsid w:val="003B03FE"/>
    <w:rsid w:val="003B42D4"/>
    <w:rsid w:val="003C43C4"/>
    <w:rsid w:val="003D0FBB"/>
    <w:rsid w:val="003D254E"/>
    <w:rsid w:val="003D51C9"/>
    <w:rsid w:val="003D5205"/>
    <w:rsid w:val="003D7950"/>
    <w:rsid w:val="003E0CF5"/>
    <w:rsid w:val="003E2084"/>
    <w:rsid w:val="003E6238"/>
    <w:rsid w:val="003F43E0"/>
    <w:rsid w:val="003F66C6"/>
    <w:rsid w:val="003F6A35"/>
    <w:rsid w:val="004021B3"/>
    <w:rsid w:val="004109C5"/>
    <w:rsid w:val="00412AE5"/>
    <w:rsid w:val="00415888"/>
    <w:rsid w:val="00417793"/>
    <w:rsid w:val="0042696F"/>
    <w:rsid w:val="00431A73"/>
    <w:rsid w:val="00432672"/>
    <w:rsid w:val="004336D3"/>
    <w:rsid w:val="00441520"/>
    <w:rsid w:val="00444913"/>
    <w:rsid w:val="0044791C"/>
    <w:rsid w:val="00453963"/>
    <w:rsid w:val="00454D58"/>
    <w:rsid w:val="00454D86"/>
    <w:rsid w:val="00455777"/>
    <w:rsid w:val="00455D49"/>
    <w:rsid w:val="00462CFF"/>
    <w:rsid w:val="00473A89"/>
    <w:rsid w:val="004750C6"/>
    <w:rsid w:val="004757CA"/>
    <w:rsid w:val="004815C1"/>
    <w:rsid w:val="00481FD6"/>
    <w:rsid w:val="00484980"/>
    <w:rsid w:val="00485682"/>
    <w:rsid w:val="00485863"/>
    <w:rsid w:val="00485BFD"/>
    <w:rsid w:val="00487CD0"/>
    <w:rsid w:val="00490277"/>
    <w:rsid w:val="004977B5"/>
    <w:rsid w:val="004A46AD"/>
    <w:rsid w:val="004A5410"/>
    <w:rsid w:val="004A7AC4"/>
    <w:rsid w:val="004B1571"/>
    <w:rsid w:val="004B376D"/>
    <w:rsid w:val="004B6A99"/>
    <w:rsid w:val="004B75B0"/>
    <w:rsid w:val="004C379C"/>
    <w:rsid w:val="004C5561"/>
    <w:rsid w:val="004C608A"/>
    <w:rsid w:val="004C724B"/>
    <w:rsid w:val="004D676D"/>
    <w:rsid w:val="004E4F9D"/>
    <w:rsid w:val="004F0CD0"/>
    <w:rsid w:val="004F6538"/>
    <w:rsid w:val="004F6F4C"/>
    <w:rsid w:val="004F794A"/>
    <w:rsid w:val="00500DC5"/>
    <w:rsid w:val="00504820"/>
    <w:rsid w:val="005052CC"/>
    <w:rsid w:val="005066AA"/>
    <w:rsid w:val="005239A7"/>
    <w:rsid w:val="0052555C"/>
    <w:rsid w:val="0053315C"/>
    <w:rsid w:val="00544FA7"/>
    <w:rsid w:val="00547613"/>
    <w:rsid w:val="00550D2B"/>
    <w:rsid w:val="0058147B"/>
    <w:rsid w:val="00583584"/>
    <w:rsid w:val="005900C9"/>
    <w:rsid w:val="005914E7"/>
    <w:rsid w:val="00596A23"/>
    <w:rsid w:val="00597A0F"/>
    <w:rsid w:val="005A2841"/>
    <w:rsid w:val="005A2D84"/>
    <w:rsid w:val="005A4353"/>
    <w:rsid w:val="005A5025"/>
    <w:rsid w:val="005A6620"/>
    <w:rsid w:val="005A7765"/>
    <w:rsid w:val="005B5887"/>
    <w:rsid w:val="005C0432"/>
    <w:rsid w:val="005C2AD1"/>
    <w:rsid w:val="005C302D"/>
    <w:rsid w:val="005C3A9B"/>
    <w:rsid w:val="005C599A"/>
    <w:rsid w:val="005D4B4D"/>
    <w:rsid w:val="005D7451"/>
    <w:rsid w:val="005E0971"/>
    <w:rsid w:val="005E20BB"/>
    <w:rsid w:val="005E3A17"/>
    <w:rsid w:val="005E4C82"/>
    <w:rsid w:val="005F605F"/>
    <w:rsid w:val="005F7FAF"/>
    <w:rsid w:val="00601106"/>
    <w:rsid w:val="006018BA"/>
    <w:rsid w:val="006136F3"/>
    <w:rsid w:val="00615CBC"/>
    <w:rsid w:val="00616D50"/>
    <w:rsid w:val="00617578"/>
    <w:rsid w:val="00621CAE"/>
    <w:rsid w:val="00630546"/>
    <w:rsid w:val="00631BE6"/>
    <w:rsid w:val="00631DAD"/>
    <w:rsid w:val="00632E55"/>
    <w:rsid w:val="00634A04"/>
    <w:rsid w:val="006354A5"/>
    <w:rsid w:val="00640523"/>
    <w:rsid w:val="00642486"/>
    <w:rsid w:val="00666914"/>
    <w:rsid w:val="00672A93"/>
    <w:rsid w:val="00681B4B"/>
    <w:rsid w:val="00682DCF"/>
    <w:rsid w:val="00687787"/>
    <w:rsid w:val="00691AE1"/>
    <w:rsid w:val="006940A3"/>
    <w:rsid w:val="00694570"/>
    <w:rsid w:val="006946DC"/>
    <w:rsid w:val="0069552E"/>
    <w:rsid w:val="00696FB9"/>
    <w:rsid w:val="0069738E"/>
    <w:rsid w:val="006976CA"/>
    <w:rsid w:val="006A2A26"/>
    <w:rsid w:val="006B23C8"/>
    <w:rsid w:val="006B2AC0"/>
    <w:rsid w:val="006C22C8"/>
    <w:rsid w:val="006C2D21"/>
    <w:rsid w:val="006C302C"/>
    <w:rsid w:val="006D15F1"/>
    <w:rsid w:val="006D2EF1"/>
    <w:rsid w:val="006D63D9"/>
    <w:rsid w:val="006D7BBE"/>
    <w:rsid w:val="006E1024"/>
    <w:rsid w:val="006E2D23"/>
    <w:rsid w:val="006F1308"/>
    <w:rsid w:val="006F28CF"/>
    <w:rsid w:val="006F4E07"/>
    <w:rsid w:val="006F5CB2"/>
    <w:rsid w:val="006F6AA0"/>
    <w:rsid w:val="006F750F"/>
    <w:rsid w:val="00706108"/>
    <w:rsid w:val="00706810"/>
    <w:rsid w:val="00707001"/>
    <w:rsid w:val="00707C6D"/>
    <w:rsid w:val="0071118B"/>
    <w:rsid w:val="00711FD0"/>
    <w:rsid w:val="0071433E"/>
    <w:rsid w:val="00714E74"/>
    <w:rsid w:val="00717E49"/>
    <w:rsid w:val="00721978"/>
    <w:rsid w:val="007242EC"/>
    <w:rsid w:val="00732B50"/>
    <w:rsid w:val="00732D3C"/>
    <w:rsid w:val="0075031C"/>
    <w:rsid w:val="0075238F"/>
    <w:rsid w:val="00767C29"/>
    <w:rsid w:val="00774CEB"/>
    <w:rsid w:val="00780099"/>
    <w:rsid w:val="00782A72"/>
    <w:rsid w:val="00787C32"/>
    <w:rsid w:val="00793545"/>
    <w:rsid w:val="007A2F52"/>
    <w:rsid w:val="007A594D"/>
    <w:rsid w:val="007A77BA"/>
    <w:rsid w:val="007A7FAB"/>
    <w:rsid w:val="007B31DA"/>
    <w:rsid w:val="007B6E25"/>
    <w:rsid w:val="007B7111"/>
    <w:rsid w:val="007C0950"/>
    <w:rsid w:val="007C1456"/>
    <w:rsid w:val="007C25C0"/>
    <w:rsid w:val="007C5BD5"/>
    <w:rsid w:val="007C7210"/>
    <w:rsid w:val="007C721D"/>
    <w:rsid w:val="007D2746"/>
    <w:rsid w:val="007E55EB"/>
    <w:rsid w:val="007E584A"/>
    <w:rsid w:val="007F180A"/>
    <w:rsid w:val="007F19C5"/>
    <w:rsid w:val="007F41A8"/>
    <w:rsid w:val="007F44E6"/>
    <w:rsid w:val="007F51FB"/>
    <w:rsid w:val="007F5816"/>
    <w:rsid w:val="007F7F3B"/>
    <w:rsid w:val="00802A1F"/>
    <w:rsid w:val="008076F2"/>
    <w:rsid w:val="00811886"/>
    <w:rsid w:val="0081410E"/>
    <w:rsid w:val="00815FAA"/>
    <w:rsid w:val="0082541A"/>
    <w:rsid w:val="00827947"/>
    <w:rsid w:val="00831838"/>
    <w:rsid w:val="00835BE6"/>
    <w:rsid w:val="0083700C"/>
    <w:rsid w:val="00844FD5"/>
    <w:rsid w:val="008477B3"/>
    <w:rsid w:val="008620EC"/>
    <w:rsid w:val="00862213"/>
    <w:rsid w:val="00864794"/>
    <w:rsid w:val="008710CD"/>
    <w:rsid w:val="00871A55"/>
    <w:rsid w:val="00873E2E"/>
    <w:rsid w:val="00881AC1"/>
    <w:rsid w:val="00884063"/>
    <w:rsid w:val="008879B7"/>
    <w:rsid w:val="008907B1"/>
    <w:rsid w:val="008916FA"/>
    <w:rsid w:val="00893BD7"/>
    <w:rsid w:val="008A2A63"/>
    <w:rsid w:val="008B0E3F"/>
    <w:rsid w:val="008B365D"/>
    <w:rsid w:val="008B6D58"/>
    <w:rsid w:val="008C2FA5"/>
    <w:rsid w:val="008D0FBE"/>
    <w:rsid w:val="008D2228"/>
    <w:rsid w:val="008D6FD0"/>
    <w:rsid w:val="008D7EE2"/>
    <w:rsid w:val="008E0AD4"/>
    <w:rsid w:val="008E3125"/>
    <w:rsid w:val="008E39ED"/>
    <w:rsid w:val="008E5DAE"/>
    <w:rsid w:val="00902DDD"/>
    <w:rsid w:val="009074A0"/>
    <w:rsid w:val="009101B2"/>
    <w:rsid w:val="0091128A"/>
    <w:rsid w:val="009128AF"/>
    <w:rsid w:val="00915EF6"/>
    <w:rsid w:val="009208FB"/>
    <w:rsid w:val="00921CFB"/>
    <w:rsid w:val="00924093"/>
    <w:rsid w:val="009267AA"/>
    <w:rsid w:val="009375E2"/>
    <w:rsid w:val="0094060D"/>
    <w:rsid w:val="0094411C"/>
    <w:rsid w:val="009472EA"/>
    <w:rsid w:val="009473CE"/>
    <w:rsid w:val="00955040"/>
    <w:rsid w:val="00965200"/>
    <w:rsid w:val="009705C4"/>
    <w:rsid w:val="00977D49"/>
    <w:rsid w:val="00983538"/>
    <w:rsid w:val="00984D8A"/>
    <w:rsid w:val="00990B71"/>
    <w:rsid w:val="00993628"/>
    <w:rsid w:val="00997397"/>
    <w:rsid w:val="009A30C9"/>
    <w:rsid w:val="009A4385"/>
    <w:rsid w:val="009A75C1"/>
    <w:rsid w:val="009B080D"/>
    <w:rsid w:val="009B501B"/>
    <w:rsid w:val="009B69CE"/>
    <w:rsid w:val="009C0F8A"/>
    <w:rsid w:val="009C189A"/>
    <w:rsid w:val="009C2D80"/>
    <w:rsid w:val="009C3CFE"/>
    <w:rsid w:val="009C4E56"/>
    <w:rsid w:val="009C511A"/>
    <w:rsid w:val="009C523E"/>
    <w:rsid w:val="009C5A7E"/>
    <w:rsid w:val="009C6798"/>
    <w:rsid w:val="009D5F51"/>
    <w:rsid w:val="009E15D0"/>
    <w:rsid w:val="009E2B57"/>
    <w:rsid w:val="009F0568"/>
    <w:rsid w:val="009F29B6"/>
    <w:rsid w:val="00A047DB"/>
    <w:rsid w:val="00A05D21"/>
    <w:rsid w:val="00A10D2D"/>
    <w:rsid w:val="00A11954"/>
    <w:rsid w:val="00A12E7F"/>
    <w:rsid w:val="00A14181"/>
    <w:rsid w:val="00A14197"/>
    <w:rsid w:val="00A16405"/>
    <w:rsid w:val="00A2449A"/>
    <w:rsid w:val="00A26074"/>
    <w:rsid w:val="00A33A84"/>
    <w:rsid w:val="00A354A9"/>
    <w:rsid w:val="00A434C5"/>
    <w:rsid w:val="00A43B4F"/>
    <w:rsid w:val="00A44463"/>
    <w:rsid w:val="00A44E18"/>
    <w:rsid w:val="00A458CC"/>
    <w:rsid w:val="00A5027E"/>
    <w:rsid w:val="00A5240C"/>
    <w:rsid w:val="00A54F72"/>
    <w:rsid w:val="00A57C8D"/>
    <w:rsid w:val="00A60266"/>
    <w:rsid w:val="00A628CC"/>
    <w:rsid w:val="00A66489"/>
    <w:rsid w:val="00A752A1"/>
    <w:rsid w:val="00A75458"/>
    <w:rsid w:val="00A7713A"/>
    <w:rsid w:val="00A842C2"/>
    <w:rsid w:val="00A84E5B"/>
    <w:rsid w:val="00A85D79"/>
    <w:rsid w:val="00A86620"/>
    <w:rsid w:val="00A9005D"/>
    <w:rsid w:val="00A93440"/>
    <w:rsid w:val="00A94AF6"/>
    <w:rsid w:val="00AA50F3"/>
    <w:rsid w:val="00AB231D"/>
    <w:rsid w:val="00AB26EF"/>
    <w:rsid w:val="00AB441C"/>
    <w:rsid w:val="00AC38C0"/>
    <w:rsid w:val="00AC6158"/>
    <w:rsid w:val="00AC6C93"/>
    <w:rsid w:val="00AD0A59"/>
    <w:rsid w:val="00AD0C5C"/>
    <w:rsid w:val="00AD1DC0"/>
    <w:rsid w:val="00AD2166"/>
    <w:rsid w:val="00AD2719"/>
    <w:rsid w:val="00AD416C"/>
    <w:rsid w:val="00AD5E07"/>
    <w:rsid w:val="00AD743B"/>
    <w:rsid w:val="00AE0E36"/>
    <w:rsid w:val="00AE537B"/>
    <w:rsid w:val="00AE6E11"/>
    <w:rsid w:val="00AF0B1E"/>
    <w:rsid w:val="00B045CC"/>
    <w:rsid w:val="00B04F8F"/>
    <w:rsid w:val="00B067E7"/>
    <w:rsid w:val="00B20DE0"/>
    <w:rsid w:val="00B21A1F"/>
    <w:rsid w:val="00B223ED"/>
    <w:rsid w:val="00B22661"/>
    <w:rsid w:val="00B257CE"/>
    <w:rsid w:val="00B31B8B"/>
    <w:rsid w:val="00B326C4"/>
    <w:rsid w:val="00B34E9B"/>
    <w:rsid w:val="00B3581C"/>
    <w:rsid w:val="00B35D28"/>
    <w:rsid w:val="00B370A0"/>
    <w:rsid w:val="00B43EDF"/>
    <w:rsid w:val="00B451EB"/>
    <w:rsid w:val="00B470F8"/>
    <w:rsid w:val="00B53483"/>
    <w:rsid w:val="00B57E9C"/>
    <w:rsid w:val="00B57FE6"/>
    <w:rsid w:val="00B6068F"/>
    <w:rsid w:val="00B60EBF"/>
    <w:rsid w:val="00B73474"/>
    <w:rsid w:val="00B73E1F"/>
    <w:rsid w:val="00B87206"/>
    <w:rsid w:val="00B87BEA"/>
    <w:rsid w:val="00B90EAA"/>
    <w:rsid w:val="00B91B98"/>
    <w:rsid w:val="00B944A5"/>
    <w:rsid w:val="00BA3867"/>
    <w:rsid w:val="00BA525C"/>
    <w:rsid w:val="00BA5C94"/>
    <w:rsid w:val="00BB192F"/>
    <w:rsid w:val="00BB2051"/>
    <w:rsid w:val="00BB3D15"/>
    <w:rsid w:val="00BB486A"/>
    <w:rsid w:val="00BB4D81"/>
    <w:rsid w:val="00BB5E29"/>
    <w:rsid w:val="00BC13D1"/>
    <w:rsid w:val="00BC16C3"/>
    <w:rsid w:val="00BC282A"/>
    <w:rsid w:val="00BC285A"/>
    <w:rsid w:val="00BC6263"/>
    <w:rsid w:val="00BC77DE"/>
    <w:rsid w:val="00BD1E34"/>
    <w:rsid w:val="00BD3189"/>
    <w:rsid w:val="00BD49FB"/>
    <w:rsid w:val="00BD4EAF"/>
    <w:rsid w:val="00BD61A0"/>
    <w:rsid w:val="00BE049D"/>
    <w:rsid w:val="00BE2A16"/>
    <w:rsid w:val="00BE2BCF"/>
    <w:rsid w:val="00BE39B8"/>
    <w:rsid w:val="00BE60CA"/>
    <w:rsid w:val="00BF10A5"/>
    <w:rsid w:val="00BF1971"/>
    <w:rsid w:val="00C000FD"/>
    <w:rsid w:val="00C011E3"/>
    <w:rsid w:val="00C06DD1"/>
    <w:rsid w:val="00C074AD"/>
    <w:rsid w:val="00C16129"/>
    <w:rsid w:val="00C21474"/>
    <w:rsid w:val="00C21557"/>
    <w:rsid w:val="00C2499D"/>
    <w:rsid w:val="00C31B2B"/>
    <w:rsid w:val="00C35214"/>
    <w:rsid w:val="00C50208"/>
    <w:rsid w:val="00C51F2A"/>
    <w:rsid w:val="00C5563A"/>
    <w:rsid w:val="00C63349"/>
    <w:rsid w:val="00C649A2"/>
    <w:rsid w:val="00C67A35"/>
    <w:rsid w:val="00C7218C"/>
    <w:rsid w:val="00C73020"/>
    <w:rsid w:val="00C746D1"/>
    <w:rsid w:val="00C818C8"/>
    <w:rsid w:val="00C87EB6"/>
    <w:rsid w:val="00C90474"/>
    <w:rsid w:val="00C90E22"/>
    <w:rsid w:val="00C937D1"/>
    <w:rsid w:val="00C94DA9"/>
    <w:rsid w:val="00CA1F08"/>
    <w:rsid w:val="00CA2F1A"/>
    <w:rsid w:val="00CA46C8"/>
    <w:rsid w:val="00CA6F46"/>
    <w:rsid w:val="00CB2B74"/>
    <w:rsid w:val="00CB34D8"/>
    <w:rsid w:val="00CB3E0D"/>
    <w:rsid w:val="00CB402D"/>
    <w:rsid w:val="00CB6B8C"/>
    <w:rsid w:val="00CC05BF"/>
    <w:rsid w:val="00CC3E93"/>
    <w:rsid w:val="00CD15B2"/>
    <w:rsid w:val="00CD28EE"/>
    <w:rsid w:val="00CD2D58"/>
    <w:rsid w:val="00CD2F0B"/>
    <w:rsid w:val="00CD76A4"/>
    <w:rsid w:val="00CD7CEF"/>
    <w:rsid w:val="00CE1081"/>
    <w:rsid w:val="00CE139D"/>
    <w:rsid w:val="00CE55EA"/>
    <w:rsid w:val="00CF1147"/>
    <w:rsid w:val="00CF3E58"/>
    <w:rsid w:val="00CF61C6"/>
    <w:rsid w:val="00D02EF6"/>
    <w:rsid w:val="00D03706"/>
    <w:rsid w:val="00D03DBC"/>
    <w:rsid w:val="00D06BCA"/>
    <w:rsid w:val="00D129FA"/>
    <w:rsid w:val="00D16590"/>
    <w:rsid w:val="00D23B2A"/>
    <w:rsid w:val="00D240F6"/>
    <w:rsid w:val="00D26C05"/>
    <w:rsid w:val="00D317E5"/>
    <w:rsid w:val="00D36613"/>
    <w:rsid w:val="00D37616"/>
    <w:rsid w:val="00D377EA"/>
    <w:rsid w:val="00D450B4"/>
    <w:rsid w:val="00D4578C"/>
    <w:rsid w:val="00D46236"/>
    <w:rsid w:val="00D5397B"/>
    <w:rsid w:val="00D60A99"/>
    <w:rsid w:val="00D63899"/>
    <w:rsid w:val="00D65721"/>
    <w:rsid w:val="00D66252"/>
    <w:rsid w:val="00D71A83"/>
    <w:rsid w:val="00D7321A"/>
    <w:rsid w:val="00D75DB8"/>
    <w:rsid w:val="00D84B11"/>
    <w:rsid w:val="00D84F40"/>
    <w:rsid w:val="00D964EC"/>
    <w:rsid w:val="00DA08D9"/>
    <w:rsid w:val="00DA46A8"/>
    <w:rsid w:val="00DA65E2"/>
    <w:rsid w:val="00DB36DC"/>
    <w:rsid w:val="00DB5731"/>
    <w:rsid w:val="00DC00CC"/>
    <w:rsid w:val="00DC05A0"/>
    <w:rsid w:val="00DC256E"/>
    <w:rsid w:val="00DC280D"/>
    <w:rsid w:val="00DC3C7F"/>
    <w:rsid w:val="00DC7A0E"/>
    <w:rsid w:val="00DC7EE1"/>
    <w:rsid w:val="00DE2BAA"/>
    <w:rsid w:val="00DE4F4E"/>
    <w:rsid w:val="00DE6298"/>
    <w:rsid w:val="00DF6352"/>
    <w:rsid w:val="00DF73FD"/>
    <w:rsid w:val="00E100B0"/>
    <w:rsid w:val="00E13DE0"/>
    <w:rsid w:val="00E239AB"/>
    <w:rsid w:val="00E2627C"/>
    <w:rsid w:val="00E3442E"/>
    <w:rsid w:val="00E34983"/>
    <w:rsid w:val="00E35D27"/>
    <w:rsid w:val="00E3603A"/>
    <w:rsid w:val="00E36D03"/>
    <w:rsid w:val="00E36FC2"/>
    <w:rsid w:val="00E5262B"/>
    <w:rsid w:val="00E54A6E"/>
    <w:rsid w:val="00E565A3"/>
    <w:rsid w:val="00E647D5"/>
    <w:rsid w:val="00E73BB6"/>
    <w:rsid w:val="00E73DF2"/>
    <w:rsid w:val="00E742E0"/>
    <w:rsid w:val="00E74A6E"/>
    <w:rsid w:val="00E752B0"/>
    <w:rsid w:val="00E83637"/>
    <w:rsid w:val="00E87A50"/>
    <w:rsid w:val="00E94B4F"/>
    <w:rsid w:val="00EA11F5"/>
    <w:rsid w:val="00EA7891"/>
    <w:rsid w:val="00EB0A66"/>
    <w:rsid w:val="00EB2D7A"/>
    <w:rsid w:val="00EB482A"/>
    <w:rsid w:val="00EB487F"/>
    <w:rsid w:val="00EC1388"/>
    <w:rsid w:val="00EC48F8"/>
    <w:rsid w:val="00ED3D9F"/>
    <w:rsid w:val="00ED6CB3"/>
    <w:rsid w:val="00EE04D2"/>
    <w:rsid w:val="00EE46D4"/>
    <w:rsid w:val="00EE56F2"/>
    <w:rsid w:val="00EF392C"/>
    <w:rsid w:val="00EF4747"/>
    <w:rsid w:val="00F00DE8"/>
    <w:rsid w:val="00F05D30"/>
    <w:rsid w:val="00F0735E"/>
    <w:rsid w:val="00F07FDB"/>
    <w:rsid w:val="00F14A3A"/>
    <w:rsid w:val="00F15773"/>
    <w:rsid w:val="00F21887"/>
    <w:rsid w:val="00F226F5"/>
    <w:rsid w:val="00F23B72"/>
    <w:rsid w:val="00F31BB6"/>
    <w:rsid w:val="00F32934"/>
    <w:rsid w:val="00F34839"/>
    <w:rsid w:val="00F35BC9"/>
    <w:rsid w:val="00F4559C"/>
    <w:rsid w:val="00F45D16"/>
    <w:rsid w:val="00F46A51"/>
    <w:rsid w:val="00F51DE9"/>
    <w:rsid w:val="00F54966"/>
    <w:rsid w:val="00F56FA8"/>
    <w:rsid w:val="00F61E0F"/>
    <w:rsid w:val="00F64D75"/>
    <w:rsid w:val="00F65257"/>
    <w:rsid w:val="00F71913"/>
    <w:rsid w:val="00F71D64"/>
    <w:rsid w:val="00F742CE"/>
    <w:rsid w:val="00F7513B"/>
    <w:rsid w:val="00F76EC2"/>
    <w:rsid w:val="00F8048D"/>
    <w:rsid w:val="00F82823"/>
    <w:rsid w:val="00F82C54"/>
    <w:rsid w:val="00F87A96"/>
    <w:rsid w:val="00F919E3"/>
    <w:rsid w:val="00F91DE4"/>
    <w:rsid w:val="00F93696"/>
    <w:rsid w:val="00F968E4"/>
    <w:rsid w:val="00FA7E36"/>
    <w:rsid w:val="00FB6759"/>
    <w:rsid w:val="00FC1040"/>
    <w:rsid w:val="00FC147C"/>
    <w:rsid w:val="00FC4F81"/>
    <w:rsid w:val="00FD17EA"/>
    <w:rsid w:val="00FD47FC"/>
    <w:rsid w:val="00FD75C9"/>
    <w:rsid w:val="00FE0E84"/>
    <w:rsid w:val="00FE111D"/>
    <w:rsid w:val="00FE67DF"/>
    <w:rsid w:val="00FF1372"/>
    <w:rsid w:val="00FF313C"/>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Char Char1 Char,Char Char1 Char,ماخذ,پاورقي انگليسي,علامت پاورقی,مرجع  من,شماره زيرنويس1,شماره زيرنويس2,شماره زيرنويس3,شماره زيرنويس11,شماره زيرنويس21"/>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customStyle="1" w:styleId="UnresolvedMention">
    <w:name w:val="Unresolved Mention"/>
    <w:basedOn w:val="DefaultParagraphFont"/>
    <w:uiPriority w:val="99"/>
    <w:semiHidden/>
    <w:unhideWhenUsed/>
    <w:rsid w:val="00B34E9B"/>
    <w:rPr>
      <w:color w:val="605E5C"/>
      <w:shd w:val="clear" w:color="auto" w:fill="E1DFDD"/>
    </w:rPr>
  </w:style>
  <w:style w:type="table" w:customStyle="1" w:styleId="Style4">
    <w:name w:val="Style4"/>
    <w:basedOn w:val="TableSimple1"/>
    <w:rsid w:val="000E546E"/>
    <w:pPr>
      <w:bidi/>
      <w:spacing w:after="200" w:line="312" w:lineRule="auto"/>
      <w:ind w:firstLine="284"/>
      <w:contextualSpacing/>
      <w:jc w:val="both"/>
    </w:pPr>
    <w:rPr>
      <w:rFonts w:ascii="Calibri" w:eastAsia="Calibri" w:hAnsi="Calibri" w:cs="Times New Roman"/>
      <w:sz w:val="20"/>
      <w:szCs w:val="20"/>
      <w:lang w:bidi="ar-SA"/>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0E546E"/>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804665423">
      <w:bodyDiv w:val="1"/>
      <w:marLeft w:val="0"/>
      <w:marRight w:val="0"/>
      <w:marTop w:val="0"/>
      <w:marBottom w:val="0"/>
      <w:divBdr>
        <w:top w:val="none" w:sz="0" w:space="0" w:color="auto"/>
        <w:left w:val="none" w:sz="0" w:space="0" w:color="auto"/>
        <w:bottom w:val="none" w:sz="0" w:space="0" w:color="auto"/>
        <w:right w:val="none" w:sz="0" w:space="0" w:color="auto"/>
      </w:divBdr>
    </w:div>
    <w:div w:id="843398790">
      <w:bodyDiv w:val="1"/>
      <w:marLeft w:val="0"/>
      <w:marRight w:val="0"/>
      <w:marTop w:val="0"/>
      <w:marBottom w:val="0"/>
      <w:divBdr>
        <w:top w:val="none" w:sz="0" w:space="0" w:color="auto"/>
        <w:left w:val="none" w:sz="0" w:space="0" w:color="auto"/>
        <w:bottom w:val="none" w:sz="0" w:space="0" w:color="auto"/>
        <w:right w:val="none" w:sz="0" w:space="0" w:color="auto"/>
      </w:divBdr>
    </w:div>
    <w:div w:id="871068943">
      <w:bodyDiv w:val="1"/>
      <w:marLeft w:val="0"/>
      <w:marRight w:val="0"/>
      <w:marTop w:val="0"/>
      <w:marBottom w:val="0"/>
      <w:divBdr>
        <w:top w:val="none" w:sz="0" w:space="0" w:color="auto"/>
        <w:left w:val="none" w:sz="0" w:space="0" w:color="auto"/>
        <w:bottom w:val="none" w:sz="0" w:space="0" w:color="auto"/>
        <w:right w:val="none" w:sz="0" w:space="0" w:color="auto"/>
      </w:divBdr>
    </w:div>
    <w:div w:id="962031413">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1208495826">
      <w:bodyDiv w:val="1"/>
      <w:marLeft w:val="0"/>
      <w:marRight w:val="0"/>
      <w:marTop w:val="0"/>
      <w:marBottom w:val="0"/>
      <w:divBdr>
        <w:top w:val="none" w:sz="0" w:space="0" w:color="auto"/>
        <w:left w:val="none" w:sz="0" w:space="0" w:color="auto"/>
        <w:bottom w:val="none" w:sz="0" w:space="0" w:color="auto"/>
        <w:right w:val="none" w:sz="0" w:space="0" w:color="auto"/>
      </w:divBdr>
    </w:div>
    <w:div w:id="1362248292">
      <w:bodyDiv w:val="1"/>
      <w:marLeft w:val="0"/>
      <w:marRight w:val="0"/>
      <w:marTop w:val="0"/>
      <w:marBottom w:val="0"/>
      <w:divBdr>
        <w:top w:val="none" w:sz="0" w:space="0" w:color="auto"/>
        <w:left w:val="none" w:sz="0" w:space="0" w:color="auto"/>
        <w:bottom w:val="none" w:sz="0" w:space="0" w:color="auto"/>
        <w:right w:val="none" w:sz="0" w:space="0" w:color="auto"/>
      </w:divBdr>
    </w:div>
    <w:div w:id="1718121559">
      <w:bodyDiv w:val="1"/>
      <w:marLeft w:val="0"/>
      <w:marRight w:val="0"/>
      <w:marTop w:val="0"/>
      <w:marBottom w:val="0"/>
      <w:divBdr>
        <w:top w:val="none" w:sz="0" w:space="0" w:color="auto"/>
        <w:left w:val="none" w:sz="0" w:space="0" w:color="auto"/>
        <w:bottom w:val="none" w:sz="0" w:space="0" w:color="auto"/>
        <w:right w:val="none" w:sz="0" w:space="0" w:color="auto"/>
      </w:divBdr>
    </w:div>
    <w:div w:id="2068918471">
      <w:bodyDiv w:val="1"/>
      <w:marLeft w:val="0"/>
      <w:marRight w:val="0"/>
      <w:marTop w:val="0"/>
      <w:marBottom w:val="0"/>
      <w:divBdr>
        <w:top w:val="none" w:sz="0" w:space="0" w:color="auto"/>
        <w:left w:val="none" w:sz="0" w:space="0" w:color="auto"/>
        <w:bottom w:val="none" w:sz="0" w:space="0" w:color="auto"/>
        <w:right w:val="none" w:sz="0" w:space="0" w:color="auto"/>
      </w:divBdr>
    </w:div>
    <w:div w:id="2075279740">
      <w:bodyDiv w:val="1"/>
      <w:marLeft w:val="0"/>
      <w:marRight w:val="0"/>
      <w:marTop w:val="0"/>
      <w:marBottom w:val="0"/>
      <w:divBdr>
        <w:top w:val="none" w:sz="0" w:space="0" w:color="auto"/>
        <w:left w:val="none" w:sz="0" w:space="0" w:color="auto"/>
        <w:bottom w:val="none" w:sz="0" w:space="0" w:color="auto"/>
        <w:right w:val="none" w:sz="0" w:space="0" w:color="auto"/>
      </w:divBdr>
      <w:divsChild>
        <w:div w:id="1915822562">
          <w:marLeft w:val="0"/>
          <w:marRight w:val="0"/>
          <w:marTop w:val="0"/>
          <w:marBottom w:val="0"/>
          <w:divBdr>
            <w:top w:val="none" w:sz="0" w:space="0" w:color="auto"/>
            <w:left w:val="none" w:sz="0" w:space="0" w:color="auto"/>
            <w:bottom w:val="none" w:sz="0" w:space="0" w:color="auto"/>
            <w:right w:val="none" w:sz="0" w:space="0" w:color="auto"/>
          </w:divBdr>
          <w:divsChild>
            <w:div w:id="11611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8888-1097" TargetMode="External"/><Relationship Id="rId18" Type="http://schemas.openxmlformats.org/officeDocument/2006/relationships/header" Target="header1.xml"/><Relationship Id="rId26" Type="http://schemas.openxmlformats.org/officeDocument/2006/relationships/hyperlink" Target="https://ncbi.nlm.nih.gov/pmc/articles/PMC9696106" TargetMode="External"/><Relationship Id="rId39" Type="http://schemas.openxmlformats.org/officeDocument/2006/relationships/hyperlink" Target="https://www.healisautism.com/post/weather-affects-behaviour-children-autism" TargetMode="External"/><Relationship Id="rId21" Type="http://schemas.openxmlformats.org/officeDocument/2006/relationships/hyperlink" Target="https://pmc.ncbi.nlm.nih.gov/articles/PMC11456650/" TargetMode="External"/><Relationship Id="rId34" Type="http://schemas.openxmlformats.org/officeDocument/2006/relationships/hyperlink" Target="https://bmcpublichealth.biomedcentral.com/articles/10.1186/s12889-024-19742-w" TargetMode="External"/><Relationship Id="rId42" Type="http://schemas.openxmlformats.org/officeDocument/2006/relationships/hyperlink" Target="https://link.springer.com/article/10.1007/s10803-021-05387-w" TargetMode="External"/><Relationship Id="rId47" Type="http://schemas.openxmlformats.org/officeDocument/2006/relationships/hyperlink" Target="https://mecp.springeropen.com/articles/10.1186/s43045-024-00489-4" TargetMode="External"/><Relationship Id="rId50" Type="http://schemas.openxmlformats.org/officeDocument/2006/relationships/hyperlink" Target="https://bcmj.org/author/kristen-mcfee-phd-rpsych" TargetMode="External"/><Relationship Id="rId55"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orcid.org/0000-0001-8243-4029" TargetMode="External"/><Relationship Id="rId17" Type="http://schemas.openxmlformats.org/officeDocument/2006/relationships/image" Target="media/image3.png"/><Relationship Id="rId25" Type="http://schemas.openxmlformats.org/officeDocument/2006/relationships/hyperlink" Target="https://www.autismparentingmagazine.com/autism-temperature-regulation/" TargetMode="External"/><Relationship Id="rId33" Type="http://schemas.openxmlformats.org/officeDocument/2006/relationships/hyperlink" Target="https://bmcpublichealth.biomedcentral.com/articles/10.1186/s12889-024-19742-w" TargetMode="External"/><Relationship Id="rId38" Type="http://schemas.openxmlformats.org/officeDocument/2006/relationships/hyperlink" Target="https://hsph.harvard.edu/news/air-pollution-linked-with-increased-risk-of-autism-in-children/" TargetMode="External"/><Relationship Id="rId46" Type="http://schemas.openxmlformats.org/officeDocument/2006/relationships/hyperlink" Target="https://www.nature.com/articles/s41598-024-67980-0"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3.xml"/><Relationship Id="rId29" Type="http://schemas.openxmlformats.org/officeDocument/2006/relationships/hyperlink" Target="https://bmcpublichealth.biomedcentral.com/articles/10.1186/s12889-024-19742-w" TargetMode="External"/><Relationship Id="rId41" Type="http://schemas.openxmlformats.org/officeDocument/2006/relationships/hyperlink" Target="https://pmc.ncbi.nlm.nih.gov/articles/PMC5764162/" TargetMode="External"/><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7282-0794" TargetMode="External"/><Relationship Id="rId24" Type="http://schemas.openxmlformats.org/officeDocument/2006/relationships/hyperlink" Target="https://www.autismparentingmagazine.com/autism-health/" TargetMode="External"/><Relationship Id="rId32" Type="http://schemas.openxmlformats.org/officeDocument/2006/relationships/hyperlink" Target="https://bmcpublichealth.biomedcentral.com/articles/10.1186/s12889-024-19742-w" TargetMode="External"/><Relationship Id="rId37" Type="http://schemas.openxmlformats.org/officeDocument/2006/relationships/hyperlink" Target="https://ncbi.nlm.nih.gov/pmc/articles/PMC9524539" TargetMode="External"/><Relationship Id="rId40" Type="http://schemas.openxmlformats.org/officeDocument/2006/relationships/hyperlink" Target="https://www.nature.com/articles/s41598-023-32449-z" TargetMode="External"/><Relationship Id="rId45" Type="http://schemas.openxmlformats.org/officeDocument/2006/relationships/hyperlink" Target="https://www.nature.com/articles/s41598-025-02358-4" TargetMode="External"/><Relationship Id="rId53" Type="http://schemas.openxmlformats.org/officeDocument/2006/relationships/hyperlink" Target="https://bcmj.org/articles/evaluating-and-managing-irritability-and-aggression-children-and-adolescents-autism"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alihezaferanie@gmail.com" TargetMode="External"/><Relationship Id="rId23" Type="http://schemas.openxmlformats.org/officeDocument/2006/relationships/hyperlink" Target="https://www.sciencedirect.com/science/article/abs/pii/S0890623824000492" TargetMode="External"/><Relationship Id="rId28" Type="http://schemas.openxmlformats.org/officeDocument/2006/relationships/hyperlink" Target="https://bmcpublichealth.biomedcentral.com/articles/10.1186/s12889-024-19742-w" TargetMode="External"/><Relationship Id="rId36" Type="http://schemas.openxmlformats.org/officeDocument/2006/relationships/hyperlink" Target="https://bmcpublichealth.biomedcentral.com/articles/10.1186/s12889-024-19742-w" TargetMode="External"/><Relationship Id="rId49" Type="http://schemas.openxmlformats.org/officeDocument/2006/relationships/hyperlink" Target="https://bcmj.org/author/brian-banno-md-frcpc" TargetMode="External"/><Relationship Id="rId57" Type="http://schemas.openxmlformats.org/officeDocument/2006/relationships/fontTable" Target="fontTable.xml"/><Relationship Id="rId10" Type="http://schemas.openxmlformats.org/officeDocument/2006/relationships/hyperlink" Target="https://orcid.org/0000-0001-7093-0172" TargetMode="External"/><Relationship Id="rId19" Type="http://schemas.openxmlformats.org/officeDocument/2006/relationships/header" Target="header2.xml"/><Relationship Id="rId31" Type="http://schemas.openxmlformats.org/officeDocument/2006/relationships/hyperlink" Target="https://bmcpublichealth.biomedcentral.com/articles/10.1186/s12889-024-19742-w" TargetMode="External"/><Relationship Id="rId44" Type="http://schemas.openxmlformats.org/officeDocument/2006/relationships/hyperlink" Target="https://www.news-medical.net/news/20241114/Study-highlights-air-pollution-as-key-environmental-factor-in-autism-risk.aspx" TargetMode="External"/><Relationship Id="rId52" Type="http://schemas.openxmlformats.org/officeDocument/2006/relationships/hyperlink" Target="https://bcmj.org/author/robin-friedlander-md-frcpc"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mbaaghideh2005@yahoo.com" TargetMode="External"/><Relationship Id="rId22" Type="http://schemas.openxmlformats.org/officeDocument/2006/relationships/hyperlink" Target="https://www.sciencedirect.com/journal/reproductive-toxicology" TargetMode="External"/><Relationship Id="rId27" Type="http://schemas.openxmlformats.org/officeDocument/2006/relationships/hyperlink" Target="https://bmcpublichealth.biomedcentral.com/articles/10.1186/s12889-024-19742-w" TargetMode="External"/><Relationship Id="rId30" Type="http://schemas.openxmlformats.org/officeDocument/2006/relationships/hyperlink" Target="https://bmcpublichealth.biomedcentral.com/articles/10.1186/s12889-024-19742-w" TargetMode="External"/><Relationship Id="rId35" Type="http://schemas.openxmlformats.org/officeDocument/2006/relationships/hyperlink" Target="https://bmcpublichealth.biomedcentral.com/articles/10.1186/s12889-024-19742-w" TargetMode="External"/><Relationship Id="rId43" Type="http://schemas.openxmlformats.org/officeDocument/2006/relationships/hyperlink" Target="https://www.sciencedirect.com/science/article/pii/S0013935123004966" TargetMode="External"/><Relationship Id="rId48" Type="http://schemas.openxmlformats.org/officeDocument/2006/relationships/hyperlink" Target="https://bcmj.org/author/aaron-ooi-mbchb-dippaed-pgdipclined-fracp" TargetMode="External"/><Relationship Id="rId56" Type="http://schemas.openxmlformats.org/officeDocument/2006/relationships/header" Target="header6.xml"/><Relationship Id="rId8" Type="http://schemas.openxmlformats.org/officeDocument/2006/relationships/hyperlink" Target="https://orcid.org/0009-0000-0978-5762" TargetMode="External"/><Relationship Id="rId51" Type="http://schemas.openxmlformats.org/officeDocument/2006/relationships/hyperlink" Target="https://bcmj.org/author/dean-elbe-pharmd-bcpp"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FE2FA-801C-49E5-A376-4083398FC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6525</Words>
  <Characters>37193</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Entezari Alireza</cp:lastModifiedBy>
  <cp:revision>2</cp:revision>
  <cp:lastPrinted>2022-06-29T10:54:00Z</cp:lastPrinted>
  <dcterms:created xsi:type="dcterms:W3CDTF">2026-02-17T15:05:00Z</dcterms:created>
  <dcterms:modified xsi:type="dcterms:W3CDTF">2026-02-17T15:05:00Z</dcterms:modified>
</cp:coreProperties>
</file>