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2D6AB3" w14:textId="728FE9BD" w:rsidR="008141BC" w:rsidRDefault="008141BC" w:rsidP="00D35F31">
      <w:pPr>
        <w:spacing w:before="240" w:after="240"/>
        <w:jc w:val="center"/>
        <w:rPr>
          <w:rFonts w:asciiTheme="majorBidi" w:hAnsiTheme="majorBidi" w:cs="B Nazanin"/>
          <w:b/>
          <w:bCs/>
          <w:sz w:val="28"/>
          <w:szCs w:val="28"/>
          <w:rtl/>
        </w:rPr>
      </w:pPr>
      <w:r w:rsidRPr="008141BC">
        <w:rPr>
          <w:rFonts w:asciiTheme="majorBidi" w:hAnsiTheme="majorBidi" w:cs="B Nazanin"/>
          <w:b/>
          <w:bCs/>
          <w:sz w:val="28"/>
          <w:szCs w:val="28"/>
        </w:rPr>
        <w:t>A Comparative Study of Environmental Policies in Iran and Arab League Countries</w:t>
      </w:r>
      <w:r>
        <w:rPr>
          <w:rFonts w:asciiTheme="majorBidi" w:hAnsiTheme="majorBidi" w:cs="B Nazanin" w:hint="cs"/>
          <w:b/>
          <w:bCs/>
          <w:sz w:val="28"/>
          <w:szCs w:val="28"/>
          <w:rtl/>
        </w:rPr>
        <w:t>؛</w:t>
      </w:r>
      <w:r w:rsidRPr="008141BC">
        <w:rPr>
          <w:rFonts w:asciiTheme="majorBidi" w:hAnsiTheme="majorBidi" w:cs="B Nazanin"/>
          <w:b/>
          <w:bCs/>
          <w:sz w:val="28"/>
          <w:szCs w:val="28"/>
        </w:rPr>
        <w:t xml:space="preserve"> Responsible Regionalism and Its Comprehensive Impact on Sustainable Development</w:t>
      </w:r>
    </w:p>
    <w:p w14:paraId="6736C037" w14:textId="360FC3AC" w:rsidR="006E1024" w:rsidRPr="00D35F31" w:rsidRDefault="008141BC" w:rsidP="00D35F31">
      <w:pPr>
        <w:spacing w:after="240"/>
        <w:jc w:val="center"/>
        <w:rPr>
          <w:rFonts w:asciiTheme="majorBidi" w:hAnsiTheme="majorBidi" w:cs="B Nazanin"/>
          <w:b/>
          <w:bCs/>
          <w:rtl/>
          <w:lang w:bidi="fa-IR"/>
        </w:rPr>
      </w:pPr>
      <w:r w:rsidRPr="008141BC">
        <w:rPr>
          <w:rFonts w:asciiTheme="majorBidi" w:hAnsiTheme="majorBidi" w:cs="B Nazanin"/>
          <w:b/>
          <w:bCs/>
          <w:sz w:val="20"/>
          <w:szCs w:val="20"/>
          <w:lang w:bidi="fa-IR"/>
        </w:rPr>
        <w:t xml:space="preserve">Behrouz </w:t>
      </w:r>
      <w:proofErr w:type="spellStart"/>
      <w:r w:rsidRPr="008141BC">
        <w:rPr>
          <w:rFonts w:asciiTheme="majorBidi" w:hAnsiTheme="majorBidi" w:cs="B Nazanin"/>
          <w:b/>
          <w:bCs/>
          <w:sz w:val="20"/>
          <w:szCs w:val="20"/>
          <w:lang w:bidi="fa-IR"/>
        </w:rPr>
        <w:t>Mohamadrezapour</w:t>
      </w:r>
      <w:proofErr w:type="spellEnd"/>
      <w:r w:rsidRPr="008141BC">
        <w:rPr>
          <w:rFonts w:cs="B Nazanin"/>
          <w:b/>
          <w:bCs/>
          <w:sz w:val="20"/>
          <w:szCs w:val="20"/>
          <w:vertAlign w:val="superscript"/>
          <w:lang w:bidi="fa-IR"/>
        </w:rPr>
        <w:t xml:space="preserve"> </w:t>
      </w:r>
      <w:r w:rsidR="00BD3189" w:rsidRPr="005A6620">
        <w:rPr>
          <w:rFonts w:asciiTheme="majorBidi" w:hAnsiTheme="majorBidi" w:cs="B Nazanin"/>
          <w:b/>
          <w:bCs/>
          <w:sz w:val="20"/>
          <w:szCs w:val="20"/>
          <w:vertAlign w:val="superscript"/>
          <w:lang w:bidi="fa-IR"/>
        </w:rPr>
        <w:t>1</w:t>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60F53307" wp14:editId="3C75B0D6">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5A6620">
        <w:rPr>
          <w:rFonts w:asciiTheme="majorBidi" w:hAnsiTheme="majorBidi" w:cs="B Nazanin"/>
          <w:color w:val="1B55C9"/>
          <w:sz w:val="20"/>
          <w:szCs w:val="20"/>
          <w:bdr w:val="none" w:sz="0" w:space="0" w:color="auto" w:frame="1"/>
          <w:shd w:val="clear" w:color="auto" w:fill="FFFFFF"/>
        </w:rPr>
        <w:t xml:space="preserve"> </w:t>
      </w:r>
      <w:r w:rsidR="00AE0E36" w:rsidRPr="005A6620">
        <w:rPr>
          <w:rFonts w:asciiTheme="majorBidi" w:hAnsiTheme="majorBidi" w:cs="B Nazanin"/>
          <w:sz w:val="20"/>
          <w:szCs w:val="20"/>
          <w:lang w:bidi="fa-IR"/>
        </w:rPr>
        <w:t xml:space="preserve">| </w:t>
      </w:r>
      <w:r w:rsidRPr="008141BC">
        <w:rPr>
          <w:rFonts w:asciiTheme="majorBidi" w:hAnsiTheme="majorBidi" w:cs="B Nazanin"/>
          <w:b/>
          <w:bCs/>
          <w:sz w:val="20"/>
          <w:szCs w:val="20"/>
          <w:lang w:bidi="fa-IR"/>
        </w:rPr>
        <w:t>Hassan Heidari</w:t>
      </w:r>
      <w:r w:rsidR="00E742E0" w:rsidRPr="005A6620">
        <w:rPr>
          <w:rFonts w:asciiTheme="majorBidi" w:hAnsiTheme="majorBidi" w:cs="B Nazanin"/>
          <w:b/>
          <w:bCs/>
          <w:sz w:val="20"/>
          <w:szCs w:val="20"/>
          <w:vertAlign w:val="superscript"/>
          <w:lang w:bidi="fa-IR"/>
        </w:rPr>
        <w:t>2</w:t>
      </w:r>
      <w:r w:rsidR="009C523E" w:rsidRPr="005A6620">
        <w:rPr>
          <w:rFonts w:asciiTheme="majorBidi" w:hAnsiTheme="majorBidi" w:cs="B Nazanin"/>
          <w:b/>
          <w:bCs/>
          <w:sz w:val="20"/>
          <w:szCs w:val="20"/>
          <w:vertAlign w:val="superscript"/>
          <w:lang w:val="fr-FR"/>
        </w:rPr>
        <w:sym w:font="Wingdings" w:char="F02A"/>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39B37BEB" wp14:editId="536D39F1">
            <wp:extent cx="152400" cy="152400"/>
            <wp:effectExtent l="0" t="0" r="0" b="0"/>
            <wp:docPr id="2" name="Picture 4">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5A6620">
        <w:rPr>
          <w:rFonts w:asciiTheme="majorBidi" w:hAnsiTheme="majorBidi" w:cs="B Nazanin"/>
          <w:color w:val="1B55C9"/>
          <w:sz w:val="20"/>
          <w:szCs w:val="20"/>
          <w:bdr w:val="none" w:sz="0" w:space="0" w:color="auto" w:frame="1"/>
          <w:shd w:val="clear" w:color="auto" w:fill="FFFFFF"/>
        </w:rPr>
        <w:t xml:space="preserve"> </w:t>
      </w:r>
      <w:r w:rsidR="0094411C" w:rsidRPr="005A6620">
        <w:rPr>
          <w:rFonts w:asciiTheme="majorBidi" w:hAnsiTheme="majorBidi" w:cs="B Nazanin"/>
          <w:sz w:val="20"/>
          <w:szCs w:val="20"/>
          <w:lang w:bidi="fa-IR"/>
        </w:rPr>
        <w:t xml:space="preserve">| </w:t>
      </w:r>
    </w:p>
    <w:p w14:paraId="3A78FC63" w14:textId="34B8B77E" w:rsidR="003D254E" w:rsidRPr="00A7713A" w:rsidRDefault="006E1024" w:rsidP="00683029">
      <w:pPr>
        <w:ind w:left="284" w:hanging="284"/>
        <w:jc w:val="both"/>
        <w:rPr>
          <w:rFonts w:asciiTheme="majorBidi" w:hAnsiTheme="majorBidi" w:cs="B Nazanin"/>
          <w:sz w:val="18"/>
          <w:szCs w:val="18"/>
          <w:rtl/>
          <w:lang w:bidi="fa-IR"/>
        </w:rPr>
      </w:pPr>
      <w:r w:rsidRPr="00A7713A">
        <w:rPr>
          <w:rFonts w:asciiTheme="majorBidi" w:hAnsiTheme="majorBidi" w:cs="B Nazanin"/>
          <w:sz w:val="18"/>
          <w:szCs w:val="18"/>
        </w:rPr>
        <w:t>1.</w:t>
      </w:r>
      <w:r w:rsidR="003D254E" w:rsidRPr="00A7713A">
        <w:rPr>
          <w:rFonts w:asciiTheme="majorBidi" w:hAnsiTheme="majorBidi" w:cs="B Nazanin"/>
          <w:sz w:val="18"/>
          <w:szCs w:val="18"/>
        </w:rPr>
        <w:t xml:space="preserve"> </w:t>
      </w:r>
      <w:r w:rsidR="00683029" w:rsidRPr="00683029">
        <w:rPr>
          <w:rFonts w:asciiTheme="majorBidi" w:hAnsiTheme="majorBidi" w:cs="B Nazanin"/>
          <w:sz w:val="18"/>
          <w:szCs w:val="18"/>
        </w:rPr>
        <w:t>Ph.D. Student in Land Use Planning, Department of Geography, Faculty of Literature and Humanities, Urmia University, Urmia, Iran</w:t>
      </w:r>
      <w:r w:rsidR="00683029">
        <w:rPr>
          <w:rFonts w:asciiTheme="majorBidi" w:hAnsiTheme="majorBidi" w:cs="B Nazanin"/>
          <w:sz w:val="18"/>
          <w:szCs w:val="18"/>
        </w:rPr>
        <w:t xml:space="preserve">. </w:t>
      </w:r>
      <w:r w:rsidR="00F35BC9" w:rsidRPr="00683029">
        <w:rPr>
          <w:rFonts w:asciiTheme="majorBidi" w:hAnsiTheme="majorBidi" w:cs="B Nazanin"/>
          <w:b/>
          <w:bCs/>
          <w:sz w:val="18"/>
          <w:szCs w:val="18"/>
        </w:rPr>
        <w:t>E</w:t>
      </w:r>
      <w:r w:rsidR="00F35BC9" w:rsidRPr="00F35BC9">
        <w:rPr>
          <w:rFonts w:asciiTheme="majorBidi" w:hAnsiTheme="majorBidi" w:cs="B Nazanin"/>
          <w:b/>
          <w:bCs/>
          <w:sz w:val="18"/>
          <w:szCs w:val="18"/>
        </w:rPr>
        <w:t>-mail:</w:t>
      </w:r>
      <w:r w:rsidR="003D254E" w:rsidRPr="00A7713A">
        <w:rPr>
          <w:rFonts w:asciiTheme="majorBidi" w:hAnsiTheme="majorBidi" w:cs="B Nazanin"/>
          <w:sz w:val="18"/>
          <w:szCs w:val="18"/>
        </w:rPr>
        <w:t xml:space="preserve"> </w:t>
      </w:r>
      <w:r w:rsidR="00683029" w:rsidRPr="00683029">
        <w:rPr>
          <w:rFonts w:asciiTheme="majorBidi" w:hAnsiTheme="majorBidi" w:cs="B Nazanin"/>
          <w:color w:val="0033CC"/>
          <w:sz w:val="18"/>
          <w:szCs w:val="18"/>
        </w:rPr>
        <w:t>b.mohamadrezapour@gmail.com</w:t>
      </w:r>
    </w:p>
    <w:p w14:paraId="4E7725D9" w14:textId="5FBA51F6" w:rsidR="003D254E" w:rsidRPr="00A7713A" w:rsidRDefault="003D254E" w:rsidP="009D7C5F">
      <w:pPr>
        <w:ind w:left="284" w:hanging="284"/>
        <w:jc w:val="both"/>
        <w:rPr>
          <w:rFonts w:asciiTheme="majorBidi" w:hAnsiTheme="majorBidi" w:cs="B Nazanin"/>
          <w:sz w:val="18"/>
          <w:szCs w:val="18"/>
        </w:rPr>
      </w:pPr>
      <w:r w:rsidRPr="00A7713A">
        <w:rPr>
          <w:rFonts w:asciiTheme="majorBidi" w:hAnsiTheme="majorBidi" w:cs="B Nazanin"/>
          <w:sz w:val="18"/>
          <w:szCs w:val="18"/>
        </w:rPr>
        <w:t xml:space="preserve">2. </w:t>
      </w:r>
      <w:r w:rsidR="009D7C5F" w:rsidRPr="009D7C5F">
        <w:rPr>
          <w:rFonts w:asciiTheme="majorBidi" w:hAnsiTheme="majorBidi" w:cs="B Nazanin"/>
          <w:sz w:val="18"/>
          <w:szCs w:val="18"/>
        </w:rPr>
        <w:t>Corresponding author, Assistant Professor of Geography Department, Faculty of Literature and Humanities,</w:t>
      </w:r>
      <w:r w:rsidR="009D7C5F">
        <w:rPr>
          <w:rFonts w:asciiTheme="majorBidi" w:hAnsiTheme="majorBidi" w:cs="B Nazanin"/>
          <w:sz w:val="18"/>
          <w:szCs w:val="18"/>
        </w:rPr>
        <w:t xml:space="preserve"> Urmia University, Urmia, Iran.</w:t>
      </w:r>
      <w:r w:rsidR="00DB36DC" w:rsidRPr="00A7713A">
        <w:rPr>
          <w:rFonts w:asciiTheme="majorBidi" w:hAnsiTheme="majorBidi" w:cs="B Nazanin"/>
          <w:sz w:val="18"/>
          <w:szCs w:val="18"/>
        </w:rPr>
        <w:t xml:space="preserve"> </w:t>
      </w:r>
      <w:r w:rsidR="00DB36DC" w:rsidRPr="00F35BC9">
        <w:rPr>
          <w:rFonts w:asciiTheme="majorBidi" w:hAnsiTheme="majorBidi" w:cs="B Nazanin"/>
          <w:b/>
          <w:bCs/>
          <w:sz w:val="18"/>
          <w:szCs w:val="18"/>
        </w:rPr>
        <w:t>E-mail:</w:t>
      </w:r>
      <w:r w:rsidR="00DB36DC" w:rsidRPr="00A7713A">
        <w:rPr>
          <w:rFonts w:asciiTheme="majorBidi" w:hAnsiTheme="majorBidi" w:cs="B Nazanin"/>
          <w:sz w:val="18"/>
          <w:szCs w:val="18"/>
        </w:rPr>
        <w:t xml:space="preserve"> </w:t>
      </w:r>
      <w:r w:rsidR="00683029" w:rsidRPr="00683029">
        <w:rPr>
          <w:rFonts w:asciiTheme="majorBidi" w:hAnsiTheme="majorBidi" w:cs="B Nazanin"/>
          <w:color w:val="0033CC"/>
          <w:sz w:val="18"/>
          <w:szCs w:val="18"/>
        </w:rPr>
        <w:t>ha.heidari@urmia.ac.ir</w:t>
      </w:r>
      <w:r w:rsidR="00683029">
        <w:rPr>
          <w:rFonts w:asciiTheme="majorBidi" w:hAnsiTheme="majorBidi" w:cs="B Nazanin"/>
          <w:color w:val="0033CC"/>
          <w:sz w:val="18"/>
          <w:szCs w:val="18"/>
        </w:rPr>
        <w:t xml:space="preserve"> </w:t>
      </w:r>
    </w:p>
    <w:p w14:paraId="66B465A6" w14:textId="77777777" w:rsidR="00E94B4F" w:rsidRPr="00A7713A"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1620"/>
        <w:gridCol w:w="7168"/>
      </w:tblGrid>
      <w:tr w:rsidR="006E1024" w:rsidRPr="00A7713A" w14:paraId="28A30721" w14:textId="77777777" w:rsidTr="006A4C88">
        <w:tc>
          <w:tcPr>
            <w:tcW w:w="1620"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7168" w:type="dxa"/>
            <w:tcBorders>
              <w:left w:val="dotDash" w:sz="4" w:space="0" w:color="auto"/>
            </w:tcBorders>
            <w:shd w:val="clear" w:color="auto" w:fill="D9D9D9" w:themeFill="background1" w:themeFillShade="D9"/>
          </w:tcPr>
          <w:p w14:paraId="436584C3" w14:textId="142C502A" w:rsidR="006E1024" w:rsidRPr="00A7713A" w:rsidRDefault="006E1024" w:rsidP="00D35F31">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p>
        </w:tc>
      </w:tr>
      <w:tr w:rsidR="006E1024" w:rsidRPr="00A7713A" w14:paraId="15860B53" w14:textId="77777777" w:rsidTr="006A4C88">
        <w:trPr>
          <w:trHeight w:val="2571"/>
        </w:trPr>
        <w:tc>
          <w:tcPr>
            <w:tcW w:w="1620" w:type="dxa"/>
            <w:tcBorders>
              <w:right w:val="dotDash" w:sz="4" w:space="0" w:color="auto"/>
            </w:tcBorders>
          </w:tcPr>
          <w:p w14:paraId="1155521C" w14:textId="08AA3B84" w:rsidR="006E1024" w:rsidRPr="00A7713A" w:rsidRDefault="006E1024" w:rsidP="00FA1D2D">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p>
          <w:p w14:paraId="113BBCD7" w14:textId="77777777" w:rsidR="006E1024" w:rsidRPr="00A7713A" w:rsidRDefault="006E1024" w:rsidP="006E1024">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09A1D0F8" w14:textId="492924BD" w:rsidR="0094060D" w:rsidRDefault="0094060D" w:rsidP="00B451EB">
            <w:pPr>
              <w:rPr>
                <w:rFonts w:asciiTheme="majorBidi" w:hAnsiTheme="majorBidi" w:cs="B Nazanin"/>
                <w:b/>
                <w:bCs/>
                <w:sz w:val="18"/>
                <w:szCs w:val="18"/>
                <w:rtl/>
                <w:lang w:bidi="fa-IR"/>
              </w:rPr>
            </w:pPr>
          </w:p>
          <w:p w14:paraId="4A7348D1" w14:textId="77777777" w:rsidR="00FA1D2D" w:rsidRPr="00A7713A" w:rsidRDefault="00FA1D2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34BE7C68" w14:textId="77777777" w:rsidR="00EA356D" w:rsidRDefault="00DA65E2" w:rsidP="00B973E8">
            <w:pPr>
              <w:spacing w:line="320" w:lineRule="exact"/>
              <w:rPr>
                <w:rFonts w:asciiTheme="majorBidi" w:hAnsiTheme="majorBidi" w:cs="B Nazanin"/>
                <w:sz w:val="18"/>
                <w:szCs w:val="18"/>
                <w:rtl/>
              </w:rPr>
            </w:pPr>
            <w:r w:rsidRPr="00A7713A">
              <w:rPr>
                <w:rFonts w:asciiTheme="majorBidi" w:hAnsiTheme="majorBidi" w:cs="B Nazanin"/>
                <w:sz w:val="18"/>
                <w:szCs w:val="18"/>
              </w:rPr>
              <w:t>Received</w:t>
            </w:r>
          </w:p>
          <w:p w14:paraId="1C0E902B" w14:textId="31BC092E" w:rsidR="00DA65E2" w:rsidRPr="00A7713A" w:rsidRDefault="00681B4B" w:rsidP="00B973E8">
            <w:pPr>
              <w:spacing w:line="320" w:lineRule="exact"/>
              <w:rPr>
                <w:rFonts w:asciiTheme="majorBidi" w:hAnsiTheme="majorBidi" w:cs="B Nazanin"/>
                <w:sz w:val="18"/>
                <w:szCs w:val="18"/>
              </w:rPr>
            </w:pPr>
            <w:r w:rsidRPr="00A7713A">
              <w:rPr>
                <w:rFonts w:asciiTheme="majorBidi" w:hAnsiTheme="majorBidi" w:cs="B Nazanin"/>
                <w:sz w:val="18"/>
                <w:szCs w:val="18"/>
              </w:rPr>
              <w:t>2</w:t>
            </w:r>
            <w:r w:rsidR="002D23FB" w:rsidRPr="00A7713A">
              <w:rPr>
                <w:rFonts w:asciiTheme="majorBidi" w:hAnsiTheme="majorBidi" w:cs="B Nazanin"/>
                <w:sz w:val="18"/>
                <w:szCs w:val="18"/>
              </w:rPr>
              <w:t>0</w:t>
            </w:r>
            <w:r w:rsidR="00DA65E2"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00DA65E2"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704708D3" w14:textId="77777777" w:rsidR="00EA356D" w:rsidRDefault="00B973E8" w:rsidP="00B973E8">
            <w:pPr>
              <w:spacing w:line="320" w:lineRule="exact"/>
              <w:rPr>
                <w:rFonts w:asciiTheme="majorBidi" w:hAnsiTheme="majorBidi" w:cs="B Nazanin"/>
                <w:sz w:val="18"/>
                <w:szCs w:val="18"/>
                <w:rtl/>
              </w:rPr>
            </w:pPr>
            <w:r>
              <w:rPr>
                <w:rFonts w:asciiTheme="majorBidi" w:hAnsiTheme="majorBidi" w:cs="B Nazanin"/>
                <w:sz w:val="18"/>
                <w:szCs w:val="18"/>
              </w:rPr>
              <w:t>Received in</w:t>
            </w:r>
            <w:r>
              <w:rPr>
                <w:rFonts w:asciiTheme="majorBidi" w:hAnsiTheme="majorBidi" w:cs="B Nazanin" w:hint="cs"/>
                <w:sz w:val="18"/>
                <w:szCs w:val="18"/>
                <w:rtl/>
              </w:rPr>
              <w:t xml:space="preserve"> </w:t>
            </w:r>
            <w:r w:rsidR="00C16129" w:rsidRPr="00A7713A">
              <w:rPr>
                <w:rFonts w:asciiTheme="majorBidi" w:hAnsiTheme="majorBidi" w:cs="B Nazanin"/>
                <w:sz w:val="18"/>
                <w:szCs w:val="18"/>
              </w:rPr>
              <w:t>revised form</w:t>
            </w:r>
          </w:p>
          <w:p w14:paraId="75BD7937" w14:textId="0AA9C0A5" w:rsidR="00C16129" w:rsidRPr="00A7713A" w:rsidRDefault="00681B4B" w:rsidP="00B973E8">
            <w:pPr>
              <w:spacing w:line="320" w:lineRule="exact"/>
              <w:rPr>
                <w:rFonts w:asciiTheme="majorBidi" w:hAnsiTheme="majorBidi" w:cs="B Nazanin"/>
                <w:sz w:val="18"/>
                <w:szCs w:val="18"/>
              </w:rPr>
            </w:pPr>
            <w:r w:rsidRPr="00A7713A">
              <w:rPr>
                <w:rFonts w:asciiTheme="majorBidi" w:hAnsiTheme="majorBidi" w:cs="B Nazanin"/>
                <w:sz w:val="18"/>
                <w:szCs w:val="18"/>
              </w:rPr>
              <w:t>2</w:t>
            </w:r>
            <w:r w:rsidR="00C16129"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00C16129"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2140BF5A" w14:textId="77777777" w:rsidR="00EA356D" w:rsidRDefault="00DA65E2" w:rsidP="00B973E8">
            <w:pPr>
              <w:spacing w:line="320" w:lineRule="exact"/>
              <w:rPr>
                <w:rFonts w:asciiTheme="majorBidi" w:hAnsiTheme="majorBidi" w:cs="B Nazanin"/>
                <w:sz w:val="18"/>
                <w:szCs w:val="18"/>
                <w:rtl/>
              </w:rPr>
            </w:pPr>
            <w:r w:rsidRPr="00A7713A">
              <w:rPr>
                <w:rFonts w:asciiTheme="majorBidi" w:hAnsiTheme="majorBidi" w:cs="B Nazanin"/>
                <w:sz w:val="18"/>
                <w:szCs w:val="18"/>
              </w:rPr>
              <w:t>Accepted</w:t>
            </w:r>
          </w:p>
          <w:p w14:paraId="00E02AA5" w14:textId="0270E9E8" w:rsidR="00DA65E2" w:rsidRPr="00A7713A" w:rsidRDefault="00DA65E2" w:rsidP="00B973E8">
            <w:pPr>
              <w:spacing w:line="320" w:lineRule="exact"/>
              <w:rPr>
                <w:rFonts w:asciiTheme="majorBidi" w:hAnsiTheme="majorBidi" w:cs="B Nazanin"/>
                <w:sz w:val="18"/>
                <w:szCs w:val="18"/>
              </w:rPr>
            </w:pP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32D0B291" w14:textId="77777777" w:rsidR="00BB192F" w:rsidRPr="00A7713A" w:rsidRDefault="00C16129" w:rsidP="00B973E8">
            <w:pPr>
              <w:spacing w:line="320" w:lineRule="exact"/>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49C9D521" w14:textId="5CD855F1" w:rsidR="00BF58C1" w:rsidRPr="00BF58C1" w:rsidRDefault="00DA65E2" w:rsidP="00BF58C1">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04744F9D" w14:textId="48AD419B" w:rsidR="00BF58C1" w:rsidRPr="00BF58C1" w:rsidRDefault="00BF58C1" w:rsidP="00BF58C1">
            <w:pPr>
              <w:spacing w:line="280" w:lineRule="exact"/>
              <w:ind w:left="851" w:hanging="851"/>
              <w:jc w:val="both"/>
              <w:rPr>
                <w:rFonts w:asciiTheme="majorBidi" w:hAnsiTheme="majorBidi" w:cs="B Nazanin"/>
                <w:iCs/>
                <w:sz w:val="18"/>
                <w:szCs w:val="18"/>
              </w:rPr>
            </w:pPr>
            <w:r w:rsidRPr="00BF58C1">
              <w:rPr>
                <w:rFonts w:asciiTheme="majorBidi" w:hAnsiTheme="majorBidi" w:cs="B Nazanin"/>
                <w:iCs/>
                <w:sz w:val="18"/>
                <w:szCs w:val="18"/>
              </w:rPr>
              <w:t>Iran</w:t>
            </w:r>
            <w:r w:rsidR="00DA65E2" w:rsidRPr="00A7713A">
              <w:rPr>
                <w:rFonts w:asciiTheme="majorBidi" w:hAnsiTheme="majorBidi" w:cs="B Nazanin"/>
                <w:iCs/>
                <w:sz w:val="18"/>
                <w:szCs w:val="18"/>
              </w:rPr>
              <w:t xml:space="preserve">, </w:t>
            </w:r>
          </w:p>
          <w:p w14:paraId="3F41F755" w14:textId="00FD0790" w:rsidR="00BF58C1" w:rsidRPr="00BF58C1" w:rsidRDefault="00BF58C1" w:rsidP="00BF58C1">
            <w:pPr>
              <w:spacing w:line="280" w:lineRule="exact"/>
              <w:ind w:left="851" w:hanging="851"/>
              <w:jc w:val="both"/>
              <w:rPr>
                <w:rFonts w:asciiTheme="majorBidi" w:hAnsiTheme="majorBidi" w:cs="B Nazanin"/>
                <w:iCs/>
                <w:sz w:val="18"/>
                <w:szCs w:val="18"/>
              </w:rPr>
            </w:pPr>
            <w:r w:rsidRPr="00BF58C1">
              <w:rPr>
                <w:rFonts w:asciiTheme="majorBidi" w:hAnsiTheme="majorBidi" w:cs="B Nazanin"/>
                <w:iCs/>
                <w:sz w:val="18"/>
                <w:szCs w:val="18"/>
              </w:rPr>
              <w:t>Sustainability</w:t>
            </w:r>
            <w:r w:rsidR="00DA65E2" w:rsidRPr="00A7713A">
              <w:rPr>
                <w:rFonts w:asciiTheme="majorBidi" w:hAnsiTheme="majorBidi" w:cs="B Nazanin"/>
                <w:iCs/>
                <w:sz w:val="18"/>
                <w:szCs w:val="18"/>
              </w:rPr>
              <w:t xml:space="preserve">, </w:t>
            </w:r>
          </w:p>
          <w:p w14:paraId="0EC45B1B" w14:textId="07F4C349" w:rsidR="00BF58C1" w:rsidRPr="00BF58C1" w:rsidRDefault="00BF58C1" w:rsidP="00BF58C1">
            <w:pPr>
              <w:spacing w:line="280" w:lineRule="exact"/>
              <w:ind w:left="-15" w:firstLine="15"/>
              <w:rPr>
                <w:rFonts w:asciiTheme="majorBidi" w:hAnsiTheme="majorBidi" w:cs="B Nazanin"/>
                <w:iCs/>
                <w:sz w:val="18"/>
                <w:szCs w:val="18"/>
              </w:rPr>
            </w:pPr>
            <w:r w:rsidRPr="00BF58C1">
              <w:rPr>
                <w:rFonts w:asciiTheme="majorBidi" w:hAnsiTheme="majorBidi" w:cs="B Nazanin"/>
                <w:iCs/>
                <w:sz w:val="18"/>
                <w:szCs w:val="18"/>
              </w:rPr>
              <w:t>TOPSIS and Shannon Entropy</w:t>
            </w:r>
            <w:r w:rsidR="00DA65E2" w:rsidRPr="00A7713A">
              <w:rPr>
                <w:rFonts w:asciiTheme="majorBidi" w:hAnsiTheme="majorBidi" w:cs="B Nazanin"/>
                <w:iCs/>
                <w:sz w:val="18"/>
                <w:szCs w:val="18"/>
              </w:rPr>
              <w:t xml:space="preserve">, </w:t>
            </w:r>
          </w:p>
          <w:p w14:paraId="524D68B6" w14:textId="1DE7D52E" w:rsidR="00BF58C1" w:rsidRPr="00BF58C1" w:rsidRDefault="00BF58C1" w:rsidP="00BF58C1">
            <w:pPr>
              <w:spacing w:line="280" w:lineRule="exact"/>
              <w:ind w:left="851" w:hanging="851"/>
              <w:jc w:val="both"/>
              <w:rPr>
                <w:rFonts w:asciiTheme="majorBidi" w:hAnsiTheme="majorBidi" w:cs="B Nazanin"/>
                <w:iCs/>
                <w:sz w:val="18"/>
                <w:szCs w:val="18"/>
              </w:rPr>
            </w:pPr>
            <w:r w:rsidRPr="00BF58C1">
              <w:rPr>
                <w:rFonts w:asciiTheme="majorBidi" w:hAnsiTheme="majorBidi" w:cs="B Nazanin"/>
                <w:iCs/>
                <w:sz w:val="18"/>
                <w:szCs w:val="18"/>
              </w:rPr>
              <w:t>Environment</w:t>
            </w:r>
            <w:r w:rsidRPr="00A7713A">
              <w:rPr>
                <w:rFonts w:asciiTheme="majorBidi" w:hAnsiTheme="majorBidi" w:cs="B Nazanin"/>
                <w:iCs/>
                <w:sz w:val="18"/>
                <w:szCs w:val="18"/>
              </w:rPr>
              <w:t xml:space="preserve">, </w:t>
            </w:r>
          </w:p>
          <w:p w14:paraId="1FC1EAF0" w14:textId="0FFAE368" w:rsidR="00BF58C1" w:rsidRPr="00BF58C1" w:rsidRDefault="00BF58C1" w:rsidP="00E84B85">
            <w:pPr>
              <w:spacing w:line="280" w:lineRule="exact"/>
              <w:jc w:val="both"/>
              <w:rPr>
                <w:rFonts w:asciiTheme="majorBidi" w:hAnsiTheme="majorBidi" w:cs="B Nazanin"/>
                <w:iCs/>
                <w:sz w:val="18"/>
                <w:szCs w:val="18"/>
              </w:rPr>
            </w:pPr>
            <w:r w:rsidRPr="00BF58C1">
              <w:rPr>
                <w:rFonts w:asciiTheme="majorBidi" w:hAnsiTheme="majorBidi" w:cs="B Nazanin"/>
                <w:iCs/>
                <w:sz w:val="18"/>
                <w:szCs w:val="18"/>
              </w:rPr>
              <w:t>Comparative Study</w:t>
            </w:r>
            <w:r w:rsidR="00E84B85">
              <w:rPr>
                <w:rFonts w:asciiTheme="majorBidi" w:hAnsiTheme="majorBidi" w:cs="B Nazanin"/>
                <w:iCs/>
                <w:sz w:val="18"/>
                <w:szCs w:val="18"/>
              </w:rPr>
              <w:t>.</w:t>
            </w:r>
            <w:r w:rsidRPr="00A7713A">
              <w:rPr>
                <w:rFonts w:asciiTheme="majorBidi" w:hAnsiTheme="majorBidi" w:cs="B Nazanin"/>
                <w:iCs/>
                <w:sz w:val="18"/>
                <w:szCs w:val="18"/>
              </w:rPr>
              <w:t xml:space="preserve"> </w:t>
            </w:r>
          </w:p>
          <w:p w14:paraId="6FCDDAAF" w14:textId="77777777" w:rsidR="00DA65E2" w:rsidRPr="00A7713A" w:rsidRDefault="00DA65E2" w:rsidP="00B973E8">
            <w:pPr>
              <w:rPr>
                <w:rFonts w:asciiTheme="majorBidi" w:hAnsiTheme="majorBidi" w:cs="B Nazanin"/>
                <w:rtl/>
              </w:rPr>
            </w:pPr>
          </w:p>
        </w:tc>
        <w:tc>
          <w:tcPr>
            <w:tcW w:w="7168" w:type="dxa"/>
            <w:tcBorders>
              <w:left w:val="dotDash" w:sz="4" w:space="0" w:color="auto"/>
            </w:tcBorders>
          </w:tcPr>
          <w:p w14:paraId="0C0777A7" w14:textId="3BED91D2" w:rsidR="00631BE6" w:rsidRPr="00EA356D" w:rsidRDefault="00D12698" w:rsidP="007A36C3">
            <w:pPr>
              <w:jc w:val="both"/>
              <w:rPr>
                <w:rFonts w:asciiTheme="majorBidi" w:hAnsiTheme="majorBidi" w:cs="B Nazanin"/>
                <w:sz w:val="22"/>
                <w:szCs w:val="22"/>
                <w:rtl/>
              </w:rPr>
            </w:pPr>
            <w:r w:rsidRPr="00D12698">
              <w:rPr>
                <w:rFonts w:asciiTheme="majorBidi" w:hAnsiTheme="majorBidi" w:cs="B Nazanin"/>
                <w:sz w:val="22"/>
                <w:szCs w:val="22"/>
              </w:rPr>
              <w:t>In recent decades, environmental crises have become one of the fundamental challenges for developing countries, and the need to adopt coordinated and regional policies to address these crises has become increasingly evident. Iran and the Arab League member states possess significant capacity for environmental cooperation due to their geographical, climatic, and economic similarities. However, differences in their environmental policies and practices necessitate a careful comparative study. Therefore, the purpose of this study is to conduct a comparative analysis of the environmental policies of Iran and eight selected Arab League countries (Egypt, Algeria, Iraq, Yemen, Morocco, Saudi Arabia, the United Arab Emirates, and Kuwait), with an emphasis on responsible regionalism and its impact on sustainable development. For this purpose, official UN data for two points in time, 2020 and 2024, were used as the basis for the analysis, and 31 key indicators were extracted within three dimensions: environmental, social, and economic. The research method is mixed, combining quantitative analysis (using Shannon entropy to weight indicators and the TOPSIS model to rank countries) with qualitative library research. The findings are presented in three stages: first, an assessment of environmental policies in 2020; second, a review of developments up to 2024; and third, an analysis of indicator trends in Iran and the eight selected Arab League countries. The results show that, based on the TOPSIS model, Iran ranked fifth among the countries studied in 2020 with a Ci value of 0.339, and second in 2024 with a Ci value of 0.452, representing the most significant development advancement with a three-rank improvement. This advancement was associated with increases in the weight of certain social (such as managed drinking water), economic (such as GDP per capita), and infrastructure indicators, although challenges such as rising greenhouse gas emissions and biological threats persist. The study highlights the need to strengthen environmental policies and design regional cooperation mechanisms to achieve sustainable development.</w:t>
            </w:r>
          </w:p>
        </w:tc>
      </w:tr>
      <w:tr w:rsidR="006E1024" w:rsidRPr="00A7713A" w14:paraId="64CA7091" w14:textId="77777777" w:rsidTr="00FB3FCF">
        <w:tc>
          <w:tcPr>
            <w:tcW w:w="8788"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87D45AB" w:rsidR="006E1024" w:rsidRPr="00A7713A"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232A25" w:rsidRPr="00A7713A">
                  <w:rPr>
                    <w:rFonts w:asciiTheme="majorBidi" w:hAnsiTheme="majorBidi" w:cs="B Nazanin"/>
                    <w:sz w:val="18"/>
                    <w:szCs w:val="18"/>
                  </w:rPr>
                  <w:t>Last Name, Initial., Last Name, Initial., &amp; Last Name, Initial.</w:t>
                </w:r>
                <w:r w:rsidRPr="00A7713A">
                  <w:rPr>
                    <w:rFonts w:asciiTheme="majorBidi" w:hAnsiTheme="majorBidi" w:cs="B Nazanin"/>
                    <w:sz w:val="18"/>
                    <w:szCs w:val="18"/>
                  </w:rPr>
                  <w:t xml:space="preserve"> (202</w:t>
                </w:r>
                <w:r w:rsidR="00A84E5B" w:rsidRPr="00A7713A">
                  <w:rPr>
                    <w:rFonts w:asciiTheme="majorBidi" w:hAnsiTheme="majorBidi" w:cs="B Nazanin"/>
                    <w:sz w:val="18"/>
                    <w:szCs w:val="18"/>
                  </w:rPr>
                  <w:t>3</w:t>
                </w:r>
                <w:r w:rsidRPr="00A7713A">
                  <w:rPr>
                    <w:rFonts w:asciiTheme="majorBidi" w:hAnsiTheme="majorBidi" w:cs="B Nazanin"/>
                    <w:sz w:val="18"/>
                    <w:szCs w:val="18"/>
                  </w:rPr>
                  <w:t xml:space="preserve">). </w:t>
                </w:r>
                <w:r w:rsidR="005239A7" w:rsidRPr="00A7713A">
                  <w:rPr>
                    <w:rFonts w:asciiTheme="majorBidi" w:hAnsiTheme="majorBidi" w:cs="B Nazanin"/>
                    <w:sz w:val="18"/>
                    <w:szCs w:val="18"/>
                  </w:rPr>
                  <w:t>Title</w:t>
                </w:r>
                <w:r w:rsidR="00CD15B2" w:rsidRPr="00A7713A">
                  <w:rPr>
                    <w:rFonts w:asciiTheme="majorBidi" w:hAnsiTheme="majorBidi" w:cs="B Nazanin"/>
                    <w:sz w:val="18"/>
                    <w:szCs w:val="18"/>
                  </w:rPr>
                  <w:t xml:space="preserve"> of paper</w:t>
                </w:r>
                <w:r w:rsidR="00192A71" w:rsidRPr="00A7713A">
                  <w:rPr>
                    <w:rFonts w:asciiTheme="majorBidi" w:hAnsiTheme="majorBidi" w:cs="B Nazanin"/>
                    <w:sz w:val="18"/>
                    <w:szCs w:val="18"/>
                  </w:rPr>
                  <w:t xml:space="preserve"> in lower case letters (except for initial letter of first word, initial of first word after a colon, and proper nouns)</w:t>
                </w:r>
                <w:r w:rsidRPr="00A7713A">
                  <w:rPr>
                    <w:rFonts w:asciiTheme="majorBidi" w:hAnsiTheme="majorBidi" w:cs="B Nazanin"/>
                    <w:sz w:val="18"/>
                    <w:szCs w:val="18"/>
                  </w:rPr>
                  <w:t xml:space="preserve">.  </w:t>
                </w:r>
                <w:r w:rsidR="00682DCF" w:rsidRPr="00A7713A">
                  <w:rPr>
                    <w:rFonts w:asciiTheme="majorBidi" w:hAnsiTheme="majorBidi" w:cs="B Nazanin"/>
                    <w:i/>
                    <w:iCs/>
                    <w:sz w:val="18"/>
                    <w:szCs w:val="18"/>
                  </w:rPr>
                  <w:t xml:space="preserve">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proofErr w:type="spellStart"/>
                <w:r w:rsidR="00902DDD" w:rsidRPr="00902DDD">
                  <w:rPr>
                    <w:rFonts w:asciiTheme="majorBidi" w:hAnsiTheme="majorBidi" w:cs="B Nazanin"/>
                    <w:sz w:val="18"/>
                    <w:szCs w:val="18"/>
                  </w:rPr>
                  <w:t>Kharazmi</w:t>
                </w:r>
                <w:proofErr w:type="spellEnd"/>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732E35AB" w14:textId="77777777" w:rsidR="005A5025" w:rsidRDefault="005A5025" w:rsidP="005A5025">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103F9A0F" w:rsidR="005A5025" w:rsidRPr="005A5025" w:rsidRDefault="005A5025" w:rsidP="005961B5">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r w:rsidR="00EE56F2">
              <w:rPr>
                <w:rFonts w:asciiTheme="majorBidi" w:hAnsiTheme="majorBidi" w:cs="B Nazanin"/>
                <w:b/>
                <w:bCs/>
                <w:sz w:val="28"/>
                <w:szCs w:val="28"/>
              </w:rPr>
              <w:t xml:space="preserve"> </w:t>
            </w:r>
          </w:p>
        </w:tc>
      </w:tr>
    </w:tbl>
    <w:p w14:paraId="0C10A9B8" w14:textId="77777777" w:rsidR="005A5025" w:rsidRDefault="005A5025" w:rsidP="005A5025">
      <w:pPr>
        <w:tabs>
          <w:tab w:val="left" w:pos="1408"/>
        </w:tabs>
        <w:rPr>
          <w:rFonts w:asciiTheme="majorBidi" w:hAnsiTheme="majorBidi" w:cs="B Nazanin"/>
          <w:sz w:val="20"/>
          <w:szCs w:val="20"/>
          <w:rtl/>
        </w:rPr>
      </w:pPr>
    </w:p>
    <w:p w14:paraId="37478DB3" w14:textId="4444CC89"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Introduction</w:t>
      </w:r>
    </w:p>
    <w:p w14:paraId="4E50D90C" w14:textId="0344BAB4" w:rsidR="00D64E53" w:rsidRDefault="00D64E53" w:rsidP="00EC3AF0">
      <w:pPr>
        <w:pStyle w:val="ListParagraph"/>
        <w:tabs>
          <w:tab w:val="left" w:pos="1408"/>
        </w:tabs>
        <w:bidi w:val="0"/>
        <w:spacing w:line="240" w:lineRule="auto"/>
        <w:jc w:val="both"/>
        <w:rPr>
          <w:rFonts w:asciiTheme="majorBidi" w:hAnsiTheme="majorBidi" w:cs="B Nazanin"/>
          <w:rtl/>
        </w:rPr>
      </w:pPr>
      <w:r w:rsidRPr="00D64E53">
        <w:rPr>
          <w:rFonts w:asciiTheme="majorBidi" w:hAnsiTheme="majorBidi" w:cs="B Nazanin"/>
        </w:rPr>
        <w:t xml:space="preserve">In the current context, where environmental degradation has become a structural threat to human security and ecological sustainability, developing countries in arid regions such as the Middle East and North Africa face serious challenges, including water scarcity, desertification, and air pollution. The lack of coordinated policies among neighboring countries poses a significant obstacle to sustainable regional development, underscoring the importance of revisiting environmental policymaking within the field of geographical sciences. Previous studies, including those by Bateman, </w:t>
      </w:r>
      <w:proofErr w:type="spellStart"/>
      <w:r w:rsidRPr="00D64E53">
        <w:rPr>
          <w:rFonts w:asciiTheme="majorBidi" w:hAnsiTheme="majorBidi" w:cs="B Nazanin"/>
        </w:rPr>
        <w:t>Assef</w:t>
      </w:r>
      <w:proofErr w:type="spellEnd"/>
      <w:r w:rsidRPr="00D64E53">
        <w:rPr>
          <w:rFonts w:asciiTheme="majorBidi" w:hAnsiTheme="majorBidi" w:cs="B Nazanin"/>
        </w:rPr>
        <w:t xml:space="preserve">, </w:t>
      </w:r>
      <w:proofErr w:type="spellStart"/>
      <w:r w:rsidRPr="00D64E53">
        <w:rPr>
          <w:rFonts w:asciiTheme="majorBidi" w:hAnsiTheme="majorBidi" w:cs="B Nazanin"/>
        </w:rPr>
        <w:t>Koblok</w:t>
      </w:r>
      <w:proofErr w:type="spellEnd"/>
      <w:r w:rsidRPr="00D64E53">
        <w:rPr>
          <w:rFonts w:asciiTheme="majorBidi" w:hAnsiTheme="majorBidi" w:cs="B Nazanin"/>
        </w:rPr>
        <w:t xml:space="preserve">, and </w:t>
      </w:r>
      <w:proofErr w:type="spellStart"/>
      <w:r w:rsidRPr="00D64E53">
        <w:rPr>
          <w:rFonts w:asciiTheme="majorBidi" w:hAnsiTheme="majorBidi" w:cs="B Nazanin"/>
        </w:rPr>
        <w:t>Bierman</w:t>
      </w:r>
      <w:proofErr w:type="spellEnd"/>
      <w:r w:rsidRPr="00D64E53">
        <w:rPr>
          <w:rFonts w:asciiTheme="majorBidi" w:hAnsiTheme="majorBidi" w:cs="B Nazanin"/>
        </w:rPr>
        <w:t>, highlight the need for transformative environmental policies, enhanced regional cooperation, and the adoption of new technologies. However, gaps remain in understanding regional dynamics and synergistic capacities. This study, through a comparative analysis of the environmental policies of Iran and eight selected Arab League countries, aims to identify both differences and commonalities in their performance regarding environmental protection and the pursuit of sustainable development, given their geographical and climatic similarities. The central research question concerns how national environmental policies can be redefined within the framework of responsible regionalism and what cooperative capacities exist. Accordingly, two key questions are posed: (1) What differences and trends are evident in Iran’s environmental policies compared to those of Arab countries in 2020 and 2024? (2) To what extent can these changes contribute to regional sustainable development? The objective of this research is to develop an analytical framework for evaluating country performance across two time periods, identify gaps and opportunities for collaboration, and clarify Iran’s position within the regional landscape</w:t>
      </w:r>
      <w:r w:rsidR="00EC3AF0">
        <w:rPr>
          <w:rFonts w:asciiTheme="majorBidi" w:hAnsiTheme="majorBidi" w:cs="B Nazanin" w:hint="cs"/>
          <w:rtl/>
        </w:rPr>
        <w:t xml:space="preserve"> </w:t>
      </w:r>
      <w:r w:rsidRPr="00D64E53">
        <w:rPr>
          <w:rFonts w:asciiTheme="majorBidi" w:hAnsiTheme="majorBidi" w:cs="B Nazanin"/>
        </w:rPr>
        <w:t>goals that are directly aligned with the research problem and the imperative of policy alignment toward sustainability.</w:t>
      </w:r>
    </w:p>
    <w:p w14:paraId="420CC2DB" w14:textId="644F3929" w:rsidR="00F226F5" w:rsidRDefault="00F226F5" w:rsidP="00D64E53">
      <w:pPr>
        <w:pStyle w:val="ListParagraph"/>
        <w:tabs>
          <w:tab w:val="left" w:pos="1408"/>
        </w:tabs>
        <w:bidi w:val="0"/>
        <w:spacing w:after="0" w:line="240" w:lineRule="auto"/>
        <w:jc w:val="both"/>
        <w:rPr>
          <w:rFonts w:asciiTheme="majorBidi" w:hAnsiTheme="majorBidi" w:cs="B Nazanin"/>
          <w:b/>
          <w:bCs/>
        </w:rPr>
      </w:pPr>
      <w:r w:rsidRPr="00F226F5">
        <w:rPr>
          <w:rFonts w:asciiTheme="majorBidi" w:hAnsiTheme="majorBidi" w:cs="B Nazanin"/>
          <w:b/>
          <w:bCs/>
        </w:rPr>
        <w:t xml:space="preserve">Material and Methods </w:t>
      </w:r>
    </w:p>
    <w:p w14:paraId="5818E4E0" w14:textId="42DCEF0C" w:rsidR="008C5569" w:rsidRDefault="008C5569" w:rsidP="00D64E53">
      <w:pPr>
        <w:pStyle w:val="ListParagraph"/>
        <w:tabs>
          <w:tab w:val="left" w:pos="1408"/>
        </w:tabs>
        <w:bidi w:val="0"/>
        <w:spacing w:line="240" w:lineRule="auto"/>
        <w:jc w:val="both"/>
        <w:rPr>
          <w:rFonts w:asciiTheme="majorBidi" w:hAnsiTheme="majorBidi" w:cs="B Nazanin"/>
          <w:rtl/>
        </w:rPr>
      </w:pPr>
      <w:r w:rsidRPr="008C5569">
        <w:rPr>
          <w:rFonts w:asciiTheme="majorBidi" w:hAnsiTheme="majorBidi" w:cs="B Nazanin"/>
        </w:rPr>
        <w:t>This research, with an applied objective, a descriptive-analytical nature, and a quantitative approach, conducts a comparative study of the environmental policies of Iran and eight selected Arab League countries. Data were collected through library research and secondary data analysis. Thirty-one key indicators across three domains</w:t>
      </w:r>
      <w:r>
        <w:rPr>
          <w:rFonts w:asciiTheme="majorBidi" w:hAnsiTheme="majorBidi" w:cs="B Nazanin" w:hint="cs"/>
          <w:rtl/>
        </w:rPr>
        <w:t xml:space="preserve"> </w:t>
      </w:r>
      <w:r w:rsidRPr="008C5569">
        <w:rPr>
          <w:rFonts w:asciiTheme="majorBidi" w:hAnsiTheme="majorBidi" w:cs="B Nazanin"/>
        </w:rPr>
        <w:t>environment and infrastructure, social, and economic</w:t>
      </w:r>
      <w:r>
        <w:rPr>
          <w:rFonts w:asciiTheme="majorBidi" w:hAnsiTheme="majorBidi" w:cs="B Nazanin" w:hint="cs"/>
          <w:rtl/>
        </w:rPr>
        <w:t xml:space="preserve"> </w:t>
      </w:r>
      <w:r w:rsidRPr="008C5569">
        <w:rPr>
          <w:rFonts w:asciiTheme="majorBidi" w:hAnsiTheme="majorBidi" w:cs="B Nazanin"/>
        </w:rPr>
        <w:t>were extracted using scientific sources and international databases for the years 2020 and 2024, enabling an analysis of trends and country performance. Indicator weighting was performed using the Shannon entropy method, while country rankings were determined through the TOPSIS multi-criteria decision-making technique, which facilitates a quantitative and logical comparison of national performance. Finally, the findings were analyzed by year and indicator category, and Iran’s position was assessed in comparison with Egypt, Algeria, Iraq, Yemen, Morocco, Saudi Arabia, the UAE, and Kuwait.</w:t>
      </w:r>
    </w:p>
    <w:p w14:paraId="2C7A05B7" w14:textId="67197E8D" w:rsidR="005A5025" w:rsidRPr="00A33A84" w:rsidRDefault="005A5025" w:rsidP="00D64E53">
      <w:pPr>
        <w:pStyle w:val="ListParagraph"/>
        <w:tabs>
          <w:tab w:val="left" w:pos="1408"/>
        </w:tabs>
        <w:bidi w:val="0"/>
        <w:spacing w:after="0"/>
        <w:rPr>
          <w:rFonts w:asciiTheme="majorBidi" w:hAnsiTheme="majorBidi" w:cs="B Nazanin"/>
          <w:b/>
          <w:bCs/>
        </w:rPr>
      </w:pPr>
      <w:proofErr w:type="gramStart"/>
      <w:r w:rsidRPr="00A33A84">
        <w:rPr>
          <w:rFonts w:asciiTheme="majorBidi" w:hAnsiTheme="majorBidi" w:cs="B Nazanin"/>
          <w:b/>
          <w:bCs/>
        </w:rPr>
        <w:t>Results</w:t>
      </w:r>
      <w:r w:rsidR="00617578">
        <w:rPr>
          <w:rFonts w:asciiTheme="majorBidi" w:hAnsiTheme="majorBidi" w:cs="B Nazanin" w:hint="cs"/>
          <w:b/>
          <w:bCs/>
          <w:rtl/>
        </w:rPr>
        <w:t xml:space="preserve"> </w:t>
      </w:r>
      <w:r w:rsidRPr="00A33A84">
        <w:rPr>
          <w:rFonts w:asciiTheme="majorBidi" w:hAnsiTheme="majorBidi" w:cs="B Nazanin"/>
          <w:b/>
          <w:bCs/>
        </w:rPr>
        <w:t xml:space="preserve"> and</w:t>
      </w:r>
      <w:proofErr w:type="gramEnd"/>
      <w:r w:rsidRPr="00A33A84">
        <w:rPr>
          <w:rFonts w:asciiTheme="majorBidi" w:hAnsiTheme="majorBidi" w:cs="B Nazanin"/>
          <w:b/>
          <w:bCs/>
        </w:rPr>
        <w:t xml:space="preserve"> Discussion</w:t>
      </w:r>
    </w:p>
    <w:p w14:paraId="5389E818" w14:textId="77777777" w:rsidR="00D64E53" w:rsidRDefault="00D64E53" w:rsidP="00D64E53">
      <w:pPr>
        <w:pStyle w:val="ListParagraph"/>
        <w:tabs>
          <w:tab w:val="left" w:pos="1408"/>
        </w:tabs>
        <w:bidi w:val="0"/>
        <w:jc w:val="both"/>
        <w:rPr>
          <w:rFonts w:asciiTheme="majorBidi" w:hAnsiTheme="majorBidi" w:cs="B Nazanin"/>
          <w:rtl/>
        </w:rPr>
      </w:pPr>
      <w:r w:rsidRPr="00D64E53">
        <w:rPr>
          <w:rFonts w:asciiTheme="majorBidi" w:hAnsiTheme="majorBidi" w:cs="B Nazanin"/>
        </w:rPr>
        <w:t xml:space="preserve">The present study, through a comparative analysis of the environmental policies of Iran and eight selected Arab League countries in 2020 and 2024, demonstrates that despite structural challenges, Iran has made progress on the path toward sustainable development, including a three-rank improvement and advancements in social, economic, and infrastructure indicators. Compared to Arab countries, Iran has narrowed its gap with leading players such as the UAE and Saudi Arabia, although shortcomings remain in areas such as reducing greenhouse gas emissions and protecting biodiversity. Arab countries significantly improved </w:t>
      </w:r>
      <w:r w:rsidRPr="00D64E53">
        <w:rPr>
          <w:rFonts w:asciiTheme="majorBidi" w:hAnsiTheme="majorBidi" w:cs="B Nazanin"/>
        </w:rPr>
        <w:lastRenderedPageBreak/>
        <w:t>their positions in 2024 by utilizing new technologies and implementing targeted policies. The findings also indicate that changes in Iran's environmental policies, despite institutional and economic constraints, hold the potential to contribute to the framework of responsible regionalism.</w:t>
      </w:r>
    </w:p>
    <w:p w14:paraId="14F26291" w14:textId="7F88159F" w:rsidR="005A5025" w:rsidRDefault="005A5025" w:rsidP="005961B5">
      <w:pPr>
        <w:pStyle w:val="ListParagraph"/>
        <w:tabs>
          <w:tab w:val="left" w:pos="1408"/>
        </w:tabs>
        <w:bidi w:val="0"/>
        <w:spacing w:after="0"/>
        <w:rPr>
          <w:rFonts w:asciiTheme="majorBidi" w:hAnsiTheme="majorBidi" w:cs="B Nazanin"/>
          <w:b/>
          <w:bCs/>
          <w:rtl/>
        </w:rPr>
      </w:pPr>
      <w:r w:rsidRPr="00A33A84">
        <w:rPr>
          <w:rFonts w:asciiTheme="majorBidi" w:hAnsiTheme="majorBidi" w:cs="B Nazanin"/>
          <w:b/>
          <w:bCs/>
        </w:rPr>
        <w:t>Conclusion</w:t>
      </w:r>
    </w:p>
    <w:p w14:paraId="22B27D35" w14:textId="58373056" w:rsidR="005961B5" w:rsidRPr="005961B5" w:rsidRDefault="005961B5" w:rsidP="005961B5">
      <w:pPr>
        <w:pStyle w:val="ListParagraph"/>
        <w:tabs>
          <w:tab w:val="left" w:pos="1408"/>
        </w:tabs>
        <w:bidi w:val="0"/>
        <w:jc w:val="both"/>
        <w:rPr>
          <w:rFonts w:asciiTheme="majorBidi" w:hAnsiTheme="majorBidi" w:cs="B Nazanin"/>
        </w:rPr>
      </w:pPr>
      <w:r w:rsidRPr="005961B5">
        <w:rPr>
          <w:rFonts w:asciiTheme="majorBidi" w:hAnsiTheme="majorBidi" w:cs="B Nazanin"/>
        </w:rPr>
        <w:t>The present study shows that, despite structural, economic, and institutional constraints, Iran has been able to take effective steps toward sustainable development. The improvement in rankings across social, economic, and infrastructure indicators during the period 2020–2024 reflects a relative transformation in the country's environmental policymaking. This transformation has not been the result of a temporary shift, but rather the outcome of a gradual process involving institutional reforms, infrastructure investment, and increased attention to sustainability components. However, Iran's progress has been slower compared to leading Arab countries such as the UAE and Saudi Arabia, and gaps remain in key areas such as reducing greenhouse gas emissions, protecting biodiversity, and ensuring the sustainable use of natural resources. Arab countries have significantly improved their positions by implementing targeted policies, investing extensively, and adopting new technologies. At the regional level, Iran has the capacity to play an active role within the framework of responsible regionalism, drawing on indigenous experiences, climate commonalities, and shared environmental threats. Realizing this potential requires strengthening environmental diplomacy, establishing joint cooperation institutions, exchanging successful practices, and aligning policies at the regional level. The future of Iran’s environmental policymaking depends on a combination of scientific insight, political will, and regional engagement</w:t>
      </w:r>
      <w:r>
        <w:rPr>
          <w:rFonts w:asciiTheme="majorBidi" w:hAnsiTheme="majorBidi" w:cs="B Nazanin" w:hint="cs"/>
          <w:rtl/>
        </w:rPr>
        <w:t xml:space="preserve"> </w:t>
      </w:r>
      <w:r w:rsidRPr="005961B5">
        <w:rPr>
          <w:rFonts w:asciiTheme="majorBidi" w:hAnsiTheme="majorBidi" w:cs="B Nazanin"/>
        </w:rPr>
        <w:t>a balance that could transform Iran into one of the leading hubs of sustainability in West Asia.</w:t>
      </w:r>
    </w:p>
    <w:p w14:paraId="35CF8117" w14:textId="4DED5D61" w:rsidR="00D7321A" w:rsidRDefault="00D7321A" w:rsidP="005961B5">
      <w:pPr>
        <w:pStyle w:val="ListParagraph"/>
        <w:tabs>
          <w:tab w:val="left" w:pos="1408"/>
        </w:tabs>
        <w:bidi w:val="0"/>
        <w:jc w:val="both"/>
        <w:rPr>
          <w:rFonts w:ascii="Times New Roman" w:eastAsia="Times New Roman" w:hAnsi="Times New Roman" w:cs="Times New Roman"/>
          <w:b/>
          <w:bCs/>
          <w:color w:val="000000"/>
          <w:sz w:val="20"/>
          <w:szCs w:val="20"/>
          <w:lang w:bidi="ar-SA"/>
        </w:rPr>
      </w:pPr>
      <w:r w:rsidRPr="00A33A84">
        <w:rPr>
          <w:rFonts w:ascii="Times New Roman" w:eastAsia="Times New Roman" w:hAnsi="Times New Roman" w:cs="Times New Roman"/>
          <w:b/>
          <w:bCs/>
          <w:color w:val="000000"/>
          <w:lang w:bidi="ar-SA"/>
        </w:rPr>
        <w:t>Keywords:</w:t>
      </w:r>
      <w:r w:rsidRPr="00A33A84">
        <w:rPr>
          <w:rFonts w:asciiTheme="majorBidi" w:hAnsiTheme="majorBidi" w:cs="B Nazanin"/>
          <w:sz w:val="24"/>
          <w:szCs w:val="24"/>
        </w:rPr>
        <w:t xml:space="preserve"> </w:t>
      </w:r>
      <w:r w:rsidR="005961B5" w:rsidRPr="005961B5">
        <w:rPr>
          <w:rFonts w:asciiTheme="majorBidi" w:hAnsiTheme="majorBidi" w:cs="B Nazanin"/>
        </w:rPr>
        <w:t>Iran</w:t>
      </w:r>
      <w:r>
        <w:rPr>
          <w:rFonts w:asciiTheme="majorBidi" w:hAnsiTheme="majorBidi" w:cs="B Nazanin"/>
        </w:rPr>
        <w:t>,</w:t>
      </w:r>
      <w:r w:rsidRPr="00D7321A">
        <w:rPr>
          <w:rFonts w:asciiTheme="majorBidi" w:hAnsiTheme="majorBidi" w:cs="B Nazanin"/>
        </w:rPr>
        <w:t xml:space="preserve"> </w:t>
      </w:r>
      <w:r w:rsidR="005961B5" w:rsidRPr="005961B5">
        <w:rPr>
          <w:rFonts w:asciiTheme="majorBidi" w:hAnsiTheme="majorBidi" w:cs="B Nazanin"/>
        </w:rPr>
        <w:t>Sustainability</w:t>
      </w:r>
      <w:r>
        <w:rPr>
          <w:rFonts w:asciiTheme="majorBidi" w:hAnsiTheme="majorBidi" w:cs="B Nazanin"/>
        </w:rPr>
        <w:t>,</w:t>
      </w:r>
      <w:r w:rsidRPr="00D7321A">
        <w:rPr>
          <w:rFonts w:asciiTheme="majorBidi" w:hAnsiTheme="majorBidi" w:cs="B Nazanin"/>
        </w:rPr>
        <w:t xml:space="preserve"> </w:t>
      </w:r>
      <w:r w:rsidR="005961B5" w:rsidRPr="005961B5">
        <w:rPr>
          <w:rFonts w:asciiTheme="majorBidi" w:hAnsiTheme="majorBidi" w:cs="B Nazanin"/>
        </w:rPr>
        <w:t>TOPSIS and Shannon Entropy</w:t>
      </w:r>
      <w:r>
        <w:rPr>
          <w:rFonts w:asciiTheme="majorBidi" w:hAnsiTheme="majorBidi" w:cs="B Nazanin"/>
        </w:rPr>
        <w:t>,</w:t>
      </w:r>
      <w:r w:rsidRPr="00D7321A">
        <w:rPr>
          <w:rFonts w:asciiTheme="majorBidi" w:hAnsiTheme="majorBidi" w:cs="B Nazanin"/>
        </w:rPr>
        <w:t xml:space="preserve"> </w:t>
      </w:r>
      <w:r w:rsidR="005961B5" w:rsidRPr="005961B5">
        <w:rPr>
          <w:rFonts w:asciiTheme="majorBidi" w:hAnsiTheme="majorBidi" w:cs="B Nazanin"/>
        </w:rPr>
        <w:t>Environment</w:t>
      </w:r>
      <w:r w:rsidR="005961B5">
        <w:rPr>
          <w:rFonts w:asciiTheme="majorBidi" w:hAnsiTheme="majorBidi" w:cs="B Nazanin"/>
        </w:rPr>
        <w:t>,</w:t>
      </w:r>
      <w:r w:rsidR="005961B5">
        <w:rPr>
          <w:rFonts w:asciiTheme="majorBidi" w:hAnsiTheme="majorBidi" w:cs="B Nazanin" w:hint="cs"/>
          <w:rtl/>
        </w:rPr>
        <w:t xml:space="preserve"> </w:t>
      </w:r>
      <w:r w:rsidR="005961B5" w:rsidRPr="005961B5">
        <w:rPr>
          <w:rFonts w:asciiTheme="majorBidi" w:hAnsiTheme="majorBidi" w:cs="B Nazanin"/>
        </w:rPr>
        <w:t xml:space="preserve">Comparative Study. </w:t>
      </w:r>
      <w:r w:rsidR="005961B5">
        <w:rPr>
          <w:rFonts w:asciiTheme="majorBidi" w:hAnsiTheme="majorBidi" w:cs="B Nazanin" w:hint="cs"/>
          <w:rtl/>
        </w:rPr>
        <w:t xml:space="preserve"> </w:t>
      </w:r>
      <w:r w:rsidR="005961B5">
        <w:rPr>
          <w:rFonts w:asciiTheme="majorBidi" w:hAnsiTheme="majorBidi" w:cs="B Nazanin"/>
        </w:rPr>
        <w:t xml:space="preserve"> </w:t>
      </w:r>
    </w:p>
    <w:p w14:paraId="53C8B4CA" w14:textId="55CC9641" w:rsidR="00A33A84" w:rsidRDefault="00A33A84" w:rsidP="00A33A84">
      <w:pPr>
        <w:pStyle w:val="ListParagraph"/>
        <w:tabs>
          <w:tab w:val="left" w:pos="1408"/>
        </w:tabs>
        <w:bidi w:val="0"/>
        <w:rPr>
          <w:rFonts w:asciiTheme="majorBidi" w:hAnsiTheme="majorBidi" w:cs="B Nazanin"/>
          <w:b/>
          <w:bCs/>
          <w:sz w:val="20"/>
          <w:szCs w:val="20"/>
          <w:rtl/>
        </w:rPr>
      </w:pPr>
    </w:p>
    <w:p w14:paraId="2F9DA89F" w14:textId="79ABDF4F" w:rsidR="005A5025" w:rsidRDefault="00BB3D15" w:rsidP="00BB3D15">
      <w:pPr>
        <w:pStyle w:val="ListParagraph"/>
        <w:tabs>
          <w:tab w:val="left" w:pos="1408"/>
        </w:tabs>
        <w:bidi w:val="0"/>
        <w:rPr>
          <w:rFonts w:asciiTheme="majorBidi" w:hAnsiTheme="majorBidi" w:cs="B Nazanin"/>
          <w:b/>
          <w:bCs/>
          <w:sz w:val="20"/>
          <w:szCs w:val="20"/>
          <w:rtl/>
        </w:rPr>
      </w:pPr>
      <w:r>
        <w:rPr>
          <w:rFonts w:asciiTheme="majorBidi" w:hAnsiTheme="majorBidi" w:cs="B Nazanin"/>
          <w:b/>
          <w:bCs/>
          <w:sz w:val="20"/>
          <w:szCs w:val="20"/>
        </w:rPr>
        <w:t xml:space="preserve"> </w:t>
      </w:r>
      <w:r w:rsidR="005A5025" w:rsidRPr="005A5025">
        <w:rPr>
          <w:rFonts w:asciiTheme="majorBidi" w:hAnsiTheme="majorBidi" w:cs="B Nazanin"/>
          <w:b/>
          <w:bCs/>
          <w:sz w:val="20"/>
          <w:szCs w:val="20"/>
        </w:rPr>
        <w:t>References</w:t>
      </w:r>
    </w:p>
    <w:p w14:paraId="00EC7DE4" w14:textId="30C45E1F" w:rsidR="005A5025" w:rsidRPr="00DE2BAA" w:rsidRDefault="005900C9" w:rsidP="00DE2BAA">
      <w:pPr>
        <w:pStyle w:val="ListParagraph"/>
        <w:tabs>
          <w:tab w:val="left" w:pos="1408"/>
        </w:tabs>
        <w:bidi w:val="0"/>
        <w:rPr>
          <w:rFonts w:asciiTheme="majorBidi" w:hAnsiTheme="majorBidi" w:cs="B Nazanin"/>
          <w:b/>
          <w:bCs/>
          <w:sz w:val="20"/>
          <w:szCs w:val="20"/>
          <w:rtl/>
        </w:rPr>
      </w:pPr>
      <w:r w:rsidRPr="005900C9">
        <w:rPr>
          <w:rFonts w:ascii="Times New Roman" w:eastAsia="Times New Roman" w:hAnsi="Times New Roman" w:cs="Times New Roman"/>
          <w:color w:val="000000"/>
          <w:sz w:val="20"/>
          <w:szCs w:val="20"/>
          <w:lang w:bidi="ar-SA"/>
        </w:rPr>
        <w:t xml:space="preserve">Koomson, I., Churchill, S. A. &amp; Munyanyi, M. E (2022). Gambling and Financial Stress, Social </w:t>
      </w:r>
      <w:proofErr w:type="gramStart"/>
      <w:r w:rsidRPr="005900C9">
        <w:rPr>
          <w:rFonts w:ascii="Times New Roman" w:eastAsia="Times New Roman" w:hAnsi="Times New Roman" w:cs="Times New Roman"/>
          <w:color w:val="000000"/>
          <w:sz w:val="20"/>
          <w:szCs w:val="20"/>
          <w:lang w:bidi="ar-SA"/>
        </w:rPr>
        <w:t>Indicators</w:t>
      </w:r>
      <w:r>
        <w:rPr>
          <w:rFonts w:ascii="Times New Roman" w:eastAsia="Times New Roman" w:hAnsi="Times New Roman" w:cs="Times New Roman"/>
          <w:color w:val="000000"/>
          <w:sz w:val="20"/>
          <w:szCs w:val="20"/>
          <w:lang w:bidi="ar-SA"/>
        </w:rPr>
        <w:t xml:space="preserve">  </w:t>
      </w:r>
      <w:r w:rsidRPr="005900C9">
        <w:rPr>
          <w:rFonts w:ascii="Times New Roman" w:eastAsia="Times New Roman" w:hAnsi="Times New Roman" w:cs="Times New Roman"/>
          <w:color w:val="000000"/>
          <w:sz w:val="20"/>
          <w:szCs w:val="20"/>
          <w:lang w:bidi="ar-SA"/>
        </w:rPr>
        <w:t>Research</w:t>
      </w:r>
      <w:proofErr w:type="gramEnd"/>
      <w:r w:rsidRPr="005900C9">
        <w:rPr>
          <w:rFonts w:ascii="Times New Roman" w:eastAsia="Times New Roman" w:hAnsi="Times New Roman" w:cs="Times New Roman"/>
          <w:color w:val="000000"/>
          <w:sz w:val="20"/>
          <w:szCs w:val="20"/>
          <w:lang w:bidi="ar-SA"/>
        </w:rPr>
        <w:t>, Vol. 163, 473-503.</w:t>
      </w:r>
      <w:r>
        <w:rPr>
          <w:rFonts w:ascii="Times New Roman" w:eastAsia="Times New Roman" w:hAnsi="Times New Roman" w:cs="Times New Roman"/>
          <w:color w:val="000000"/>
          <w:sz w:val="20"/>
          <w:szCs w:val="20"/>
          <w:lang w:bidi="ar-SA"/>
        </w:rPr>
        <w:t xml:space="preserve"> </w:t>
      </w:r>
      <w:r w:rsidRPr="005900C9">
        <w:rPr>
          <w:rFonts w:ascii="Times New Roman" w:eastAsia="Times New Roman" w:hAnsi="Times New Roman" w:cs="Times New Roman"/>
          <w:color w:val="0000FF"/>
          <w:sz w:val="20"/>
          <w:szCs w:val="20"/>
          <w:lang w:bidi="ar-SA"/>
        </w:rPr>
        <w:t>https://doi.org/10.1007/s11205-022-02898-6</w:t>
      </w:r>
      <w:r w:rsidRPr="005900C9">
        <w:rPr>
          <w:rFonts w:ascii="Times New Roman" w:eastAsia="Times New Roman" w:hAnsi="Times New Roman" w:cs="Times New Roman"/>
          <w:color w:val="000000"/>
          <w:sz w:val="20"/>
          <w:szCs w:val="20"/>
          <w:lang w:bidi="ar-SA"/>
        </w:rPr>
        <w:t>.</w:t>
      </w:r>
      <w:r w:rsidRPr="005900C9">
        <w:rPr>
          <w:rFonts w:ascii="Times New Roman" w:eastAsia="Times New Roman" w:hAnsi="Times New Roman" w:cs="Times New Roman"/>
          <w:color w:val="000000"/>
          <w:sz w:val="20"/>
          <w:szCs w:val="20"/>
          <w:lang w:bidi="ar-SA"/>
        </w:rPr>
        <w:br/>
        <w:t xml:space="preserve">Korn, D., R. Gibbins, &amp; J. </w:t>
      </w:r>
      <w:proofErr w:type="spellStart"/>
      <w:r w:rsidRPr="005900C9">
        <w:rPr>
          <w:rFonts w:ascii="Times New Roman" w:eastAsia="Times New Roman" w:hAnsi="Times New Roman" w:cs="Times New Roman"/>
          <w:color w:val="000000"/>
          <w:sz w:val="20"/>
          <w:szCs w:val="20"/>
          <w:lang w:bidi="ar-SA"/>
        </w:rPr>
        <w:t>Azmier</w:t>
      </w:r>
      <w:proofErr w:type="spellEnd"/>
      <w:r w:rsidRPr="005900C9">
        <w:rPr>
          <w:rFonts w:ascii="Times New Roman" w:eastAsia="Times New Roman" w:hAnsi="Times New Roman" w:cs="Times New Roman"/>
          <w:color w:val="000000"/>
          <w:sz w:val="20"/>
          <w:szCs w:val="20"/>
          <w:lang w:bidi="ar-SA"/>
        </w:rPr>
        <w:t xml:space="preserve"> (2003). Framing Public Policy Towards a Public Health Paradigm for</w:t>
      </w:r>
      <w:r>
        <w:rPr>
          <w:rFonts w:ascii="Times New Roman" w:eastAsia="Times New Roman" w:hAnsi="Times New Roman" w:cs="Times New Roman"/>
          <w:color w:val="000000"/>
          <w:sz w:val="20"/>
          <w:szCs w:val="20"/>
          <w:lang w:bidi="ar-SA"/>
        </w:rPr>
        <w:t xml:space="preserve"> </w:t>
      </w:r>
      <w:r w:rsidRPr="005900C9">
        <w:rPr>
          <w:rFonts w:ascii="Times New Roman" w:eastAsia="Times New Roman" w:hAnsi="Times New Roman" w:cs="Times New Roman"/>
          <w:color w:val="000000"/>
          <w:sz w:val="20"/>
          <w:szCs w:val="20"/>
          <w:lang w:bidi="ar-SA"/>
        </w:rPr>
        <w:t>Gambling. Journal of Gambling Studies,19(2), 235-256.</w:t>
      </w:r>
      <w:r w:rsidRPr="005900C9">
        <w:rPr>
          <w:rFonts w:ascii="Times New Roman" w:eastAsia="Times New Roman" w:hAnsi="Times New Roman" w:cs="Times New Roman"/>
          <w:color w:val="000000"/>
          <w:sz w:val="20"/>
          <w:szCs w:val="20"/>
          <w:lang w:bidi="ar-SA"/>
        </w:rPr>
        <w:br/>
      </w:r>
      <w:r w:rsidRPr="005900C9">
        <w:rPr>
          <w:rFonts w:ascii="Times New Roman" w:eastAsia="Times New Roman" w:hAnsi="Times New Roman" w:cs="Times New Roman"/>
          <w:color w:val="0000FF"/>
          <w:sz w:val="20"/>
          <w:szCs w:val="20"/>
          <w:lang w:bidi="ar-SA"/>
        </w:rPr>
        <w:t>https://doi.org/10.1023/A:1023685416816</w:t>
      </w:r>
      <w:r w:rsidRPr="005900C9">
        <w:rPr>
          <w:rFonts w:ascii="Times New Roman" w:eastAsia="Times New Roman" w:hAnsi="Times New Roman" w:cs="Times New Roman"/>
          <w:color w:val="000000"/>
          <w:sz w:val="20"/>
          <w:szCs w:val="20"/>
          <w:lang w:bidi="ar-SA"/>
        </w:rPr>
        <w:t>.</w:t>
      </w:r>
    </w:p>
    <w:p w14:paraId="04131823" w14:textId="77777777" w:rsidR="005A5025" w:rsidRDefault="005A5025" w:rsidP="005A5025">
      <w:pPr>
        <w:tabs>
          <w:tab w:val="left" w:pos="1408"/>
        </w:tabs>
        <w:bidi/>
        <w:rPr>
          <w:rFonts w:asciiTheme="majorBidi" w:hAnsiTheme="majorBidi" w:cs="B Nazanin"/>
          <w:sz w:val="20"/>
          <w:szCs w:val="20"/>
          <w:rtl/>
        </w:rPr>
      </w:pPr>
    </w:p>
    <w:p w14:paraId="0B1F432E" w14:textId="4F7FCCE9" w:rsidR="005A5025" w:rsidRPr="005A5025" w:rsidRDefault="00BB3D15" w:rsidP="005A5025">
      <w:pPr>
        <w:tabs>
          <w:tab w:val="left" w:pos="1408"/>
        </w:tabs>
        <w:bidi/>
        <w:rPr>
          <w:rFonts w:asciiTheme="majorBidi" w:hAnsiTheme="majorBidi" w:cs="B Nazanin"/>
          <w:sz w:val="20"/>
          <w:szCs w:val="20"/>
          <w:rtl/>
          <w:lang w:bidi="fa-IR"/>
        </w:rPr>
        <w:sectPr w:rsidR="005A5025" w:rsidRPr="005A5025" w:rsidSect="00F14A3A">
          <w:headerReference w:type="even" r:id="rId12"/>
          <w:headerReference w:type="default" r:id="rId13"/>
          <w:headerReference w:type="first" r:id="rId14"/>
          <w:pgSz w:w="11907" w:h="16840" w:code="9"/>
          <w:pgMar w:top="1701" w:right="1701" w:bottom="1418" w:left="1418" w:header="720" w:footer="720" w:gutter="0"/>
          <w:cols w:space="720"/>
          <w:titlePg/>
          <w:rtlGutter/>
          <w:docGrid w:linePitch="360"/>
        </w:sectPr>
      </w:pPr>
      <w:r>
        <w:rPr>
          <w:rFonts w:asciiTheme="majorBidi" w:hAnsiTheme="majorBidi" w:cs="B Nazanin" w:hint="cs"/>
          <w:sz w:val="20"/>
          <w:szCs w:val="20"/>
          <w:rtl/>
          <w:lang w:bidi="fa-IR"/>
        </w:rPr>
        <w:t>اگر در پایان مقاله رفرنس های چکیده مبسوط قرار دارد نیاز به درج نیست</w:t>
      </w:r>
    </w:p>
    <w:p w14:paraId="10D8014B" w14:textId="62BACCDC" w:rsidR="0091546B" w:rsidRDefault="0091546B" w:rsidP="008141BC">
      <w:pPr>
        <w:bidi/>
        <w:spacing w:before="120" w:after="120"/>
        <w:jc w:val="center"/>
        <w:rPr>
          <w:rFonts w:asciiTheme="majorBidi" w:hAnsiTheme="majorBidi" w:cs="B Nazanin"/>
          <w:b/>
          <w:bCs/>
          <w:sz w:val="32"/>
          <w:szCs w:val="32"/>
          <w:rtl/>
        </w:rPr>
      </w:pPr>
      <w:r w:rsidRPr="0091546B">
        <w:rPr>
          <w:rFonts w:asciiTheme="majorBidi" w:hAnsiTheme="majorBidi" w:cs="B Nazanin"/>
          <w:b/>
          <w:bCs/>
          <w:sz w:val="32"/>
          <w:szCs w:val="32"/>
          <w:rtl/>
        </w:rPr>
        <w:lastRenderedPageBreak/>
        <w:t>مطالعه تطب</w:t>
      </w:r>
      <w:r w:rsidRPr="0091546B">
        <w:rPr>
          <w:rFonts w:asciiTheme="majorBidi" w:hAnsiTheme="majorBidi" w:cs="B Nazanin" w:hint="cs"/>
          <w:b/>
          <w:bCs/>
          <w:sz w:val="32"/>
          <w:szCs w:val="32"/>
          <w:rtl/>
        </w:rPr>
        <w:t>ی</w:t>
      </w:r>
      <w:r w:rsidRPr="0091546B">
        <w:rPr>
          <w:rFonts w:asciiTheme="majorBidi" w:hAnsiTheme="majorBidi" w:cs="B Nazanin" w:hint="eastAsia"/>
          <w:b/>
          <w:bCs/>
          <w:sz w:val="32"/>
          <w:szCs w:val="32"/>
          <w:rtl/>
        </w:rPr>
        <w:t>ق</w:t>
      </w:r>
      <w:r w:rsidRPr="0091546B">
        <w:rPr>
          <w:rFonts w:asciiTheme="majorBidi" w:hAnsiTheme="majorBidi" w:cs="B Nazanin" w:hint="cs"/>
          <w:b/>
          <w:bCs/>
          <w:sz w:val="32"/>
          <w:szCs w:val="32"/>
          <w:rtl/>
        </w:rPr>
        <w:t>ی</w:t>
      </w:r>
      <w:r w:rsidRPr="0091546B">
        <w:rPr>
          <w:rFonts w:asciiTheme="majorBidi" w:hAnsiTheme="majorBidi" w:cs="B Nazanin"/>
          <w:b/>
          <w:bCs/>
          <w:sz w:val="32"/>
          <w:szCs w:val="32"/>
          <w:rtl/>
        </w:rPr>
        <w:t xml:space="preserve"> س</w:t>
      </w:r>
      <w:r w:rsidRPr="0091546B">
        <w:rPr>
          <w:rFonts w:asciiTheme="majorBidi" w:hAnsiTheme="majorBidi" w:cs="B Nazanin" w:hint="cs"/>
          <w:b/>
          <w:bCs/>
          <w:sz w:val="32"/>
          <w:szCs w:val="32"/>
          <w:rtl/>
        </w:rPr>
        <w:t>ی</w:t>
      </w:r>
      <w:r w:rsidRPr="0091546B">
        <w:rPr>
          <w:rFonts w:asciiTheme="majorBidi" w:hAnsiTheme="majorBidi" w:cs="B Nazanin" w:hint="eastAsia"/>
          <w:b/>
          <w:bCs/>
          <w:sz w:val="32"/>
          <w:szCs w:val="32"/>
          <w:rtl/>
        </w:rPr>
        <w:t>است‌ها</w:t>
      </w:r>
      <w:r w:rsidRPr="0091546B">
        <w:rPr>
          <w:rFonts w:asciiTheme="majorBidi" w:hAnsiTheme="majorBidi" w:cs="B Nazanin" w:hint="cs"/>
          <w:b/>
          <w:bCs/>
          <w:sz w:val="32"/>
          <w:szCs w:val="32"/>
          <w:rtl/>
        </w:rPr>
        <w:t>ی</w:t>
      </w:r>
      <w:r w:rsidRPr="0091546B">
        <w:rPr>
          <w:rFonts w:asciiTheme="majorBidi" w:hAnsiTheme="majorBidi" w:cs="B Nazanin"/>
          <w:b/>
          <w:bCs/>
          <w:sz w:val="32"/>
          <w:szCs w:val="32"/>
          <w:rtl/>
        </w:rPr>
        <w:t xml:space="preserve"> مح</w:t>
      </w:r>
      <w:r w:rsidRPr="0091546B">
        <w:rPr>
          <w:rFonts w:asciiTheme="majorBidi" w:hAnsiTheme="majorBidi" w:cs="B Nazanin" w:hint="cs"/>
          <w:b/>
          <w:bCs/>
          <w:sz w:val="32"/>
          <w:szCs w:val="32"/>
          <w:rtl/>
        </w:rPr>
        <w:t>ی</w:t>
      </w:r>
      <w:r w:rsidRPr="0091546B">
        <w:rPr>
          <w:rFonts w:asciiTheme="majorBidi" w:hAnsiTheme="majorBidi" w:cs="B Nazanin" w:hint="eastAsia"/>
          <w:b/>
          <w:bCs/>
          <w:sz w:val="32"/>
          <w:szCs w:val="32"/>
          <w:rtl/>
        </w:rPr>
        <w:t>ط‌ز</w:t>
      </w:r>
      <w:r w:rsidRPr="0091546B">
        <w:rPr>
          <w:rFonts w:asciiTheme="majorBidi" w:hAnsiTheme="majorBidi" w:cs="B Nazanin" w:hint="cs"/>
          <w:b/>
          <w:bCs/>
          <w:sz w:val="32"/>
          <w:szCs w:val="32"/>
          <w:rtl/>
        </w:rPr>
        <w:t>ی</w:t>
      </w:r>
      <w:r w:rsidRPr="0091546B">
        <w:rPr>
          <w:rFonts w:asciiTheme="majorBidi" w:hAnsiTheme="majorBidi" w:cs="B Nazanin" w:hint="eastAsia"/>
          <w:b/>
          <w:bCs/>
          <w:sz w:val="32"/>
          <w:szCs w:val="32"/>
          <w:rtl/>
        </w:rPr>
        <w:t>ست</w:t>
      </w:r>
      <w:r w:rsidRPr="0091546B">
        <w:rPr>
          <w:rFonts w:asciiTheme="majorBidi" w:hAnsiTheme="majorBidi" w:cs="B Nazanin" w:hint="cs"/>
          <w:b/>
          <w:bCs/>
          <w:sz w:val="32"/>
          <w:szCs w:val="32"/>
          <w:rtl/>
        </w:rPr>
        <w:t>ی</w:t>
      </w:r>
      <w:r w:rsidRPr="0091546B">
        <w:rPr>
          <w:rFonts w:asciiTheme="majorBidi" w:hAnsiTheme="majorBidi" w:cs="B Nazanin"/>
          <w:b/>
          <w:bCs/>
          <w:sz w:val="32"/>
          <w:szCs w:val="32"/>
          <w:rtl/>
        </w:rPr>
        <w:t xml:space="preserve"> ا</w:t>
      </w:r>
      <w:r w:rsidRPr="0091546B">
        <w:rPr>
          <w:rFonts w:asciiTheme="majorBidi" w:hAnsiTheme="majorBidi" w:cs="B Nazanin" w:hint="cs"/>
          <w:b/>
          <w:bCs/>
          <w:sz w:val="32"/>
          <w:szCs w:val="32"/>
          <w:rtl/>
        </w:rPr>
        <w:t>ی</w:t>
      </w:r>
      <w:r w:rsidRPr="0091546B">
        <w:rPr>
          <w:rFonts w:asciiTheme="majorBidi" w:hAnsiTheme="majorBidi" w:cs="B Nazanin" w:hint="eastAsia"/>
          <w:b/>
          <w:bCs/>
          <w:sz w:val="32"/>
          <w:szCs w:val="32"/>
          <w:rtl/>
        </w:rPr>
        <w:t>ران</w:t>
      </w:r>
      <w:r w:rsidRPr="0091546B">
        <w:rPr>
          <w:rFonts w:asciiTheme="majorBidi" w:hAnsiTheme="majorBidi" w:cs="B Nazanin"/>
          <w:b/>
          <w:bCs/>
          <w:sz w:val="32"/>
          <w:szCs w:val="32"/>
          <w:rtl/>
        </w:rPr>
        <w:t xml:space="preserve"> و کشورها</w:t>
      </w:r>
      <w:r w:rsidRPr="0091546B">
        <w:rPr>
          <w:rFonts w:asciiTheme="majorBidi" w:hAnsiTheme="majorBidi" w:cs="B Nazanin" w:hint="cs"/>
          <w:b/>
          <w:bCs/>
          <w:sz w:val="32"/>
          <w:szCs w:val="32"/>
          <w:rtl/>
        </w:rPr>
        <w:t>ی</w:t>
      </w:r>
      <w:r w:rsidRPr="0091546B">
        <w:rPr>
          <w:rFonts w:asciiTheme="majorBidi" w:hAnsiTheme="majorBidi" w:cs="B Nazanin"/>
          <w:b/>
          <w:bCs/>
          <w:sz w:val="32"/>
          <w:szCs w:val="32"/>
          <w:rtl/>
        </w:rPr>
        <w:t xml:space="preserve"> اتحاد</w:t>
      </w:r>
      <w:r w:rsidRPr="0091546B">
        <w:rPr>
          <w:rFonts w:asciiTheme="majorBidi" w:hAnsiTheme="majorBidi" w:cs="B Nazanin" w:hint="cs"/>
          <w:b/>
          <w:bCs/>
          <w:sz w:val="32"/>
          <w:szCs w:val="32"/>
          <w:rtl/>
        </w:rPr>
        <w:t>ی</w:t>
      </w:r>
      <w:r w:rsidRPr="0091546B">
        <w:rPr>
          <w:rFonts w:asciiTheme="majorBidi" w:hAnsiTheme="majorBidi" w:cs="B Nazanin" w:hint="eastAsia"/>
          <w:b/>
          <w:bCs/>
          <w:sz w:val="32"/>
          <w:szCs w:val="32"/>
          <w:rtl/>
        </w:rPr>
        <w:t>ه</w:t>
      </w:r>
      <w:r w:rsidRPr="0091546B">
        <w:rPr>
          <w:rFonts w:asciiTheme="majorBidi" w:hAnsiTheme="majorBidi" w:cs="B Nazanin"/>
          <w:b/>
          <w:bCs/>
          <w:sz w:val="32"/>
          <w:szCs w:val="32"/>
          <w:rtl/>
        </w:rPr>
        <w:t xml:space="preserve"> عرب</w:t>
      </w:r>
      <w:r w:rsidR="008141BC">
        <w:rPr>
          <w:rFonts w:asciiTheme="majorBidi" w:hAnsiTheme="majorBidi" w:cs="B Nazanin" w:hint="cs"/>
          <w:b/>
          <w:bCs/>
          <w:sz w:val="32"/>
          <w:szCs w:val="32"/>
          <w:rtl/>
        </w:rPr>
        <w:t>؛</w:t>
      </w:r>
      <w:r w:rsidRPr="0091546B">
        <w:rPr>
          <w:rFonts w:asciiTheme="majorBidi" w:hAnsiTheme="majorBidi" w:cs="B Nazanin"/>
          <w:b/>
          <w:bCs/>
          <w:sz w:val="32"/>
          <w:szCs w:val="32"/>
          <w:rtl/>
        </w:rPr>
        <w:t xml:space="preserve"> منطقه‌گرا</w:t>
      </w:r>
      <w:r w:rsidRPr="0091546B">
        <w:rPr>
          <w:rFonts w:asciiTheme="majorBidi" w:hAnsiTheme="majorBidi" w:cs="B Nazanin" w:hint="cs"/>
          <w:b/>
          <w:bCs/>
          <w:sz w:val="32"/>
          <w:szCs w:val="32"/>
          <w:rtl/>
        </w:rPr>
        <w:t>یی</w:t>
      </w:r>
      <w:r w:rsidRPr="0091546B">
        <w:rPr>
          <w:rFonts w:asciiTheme="majorBidi" w:hAnsiTheme="majorBidi" w:cs="B Nazanin"/>
          <w:b/>
          <w:bCs/>
          <w:sz w:val="32"/>
          <w:szCs w:val="32"/>
          <w:rtl/>
        </w:rPr>
        <w:t xml:space="preserve"> مسئولانه و تأث</w:t>
      </w:r>
      <w:r w:rsidRPr="0091546B">
        <w:rPr>
          <w:rFonts w:asciiTheme="majorBidi" w:hAnsiTheme="majorBidi" w:cs="B Nazanin" w:hint="cs"/>
          <w:b/>
          <w:bCs/>
          <w:sz w:val="32"/>
          <w:szCs w:val="32"/>
          <w:rtl/>
        </w:rPr>
        <w:t>ی</w:t>
      </w:r>
      <w:r w:rsidRPr="0091546B">
        <w:rPr>
          <w:rFonts w:asciiTheme="majorBidi" w:hAnsiTheme="majorBidi" w:cs="B Nazanin" w:hint="eastAsia"/>
          <w:b/>
          <w:bCs/>
          <w:sz w:val="32"/>
          <w:szCs w:val="32"/>
          <w:rtl/>
        </w:rPr>
        <w:t>رات</w:t>
      </w:r>
      <w:r w:rsidRPr="0091546B">
        <w:rPr>
          <w:rFonts w:asciiTheme="majorBidi" w:hAnsiTheme="majorBidi" w:cs="B Nazanin"/>
          <w:b/>
          <w:bCs/>
          <w:sz w:val="32"/>
          <w:szCs w:val="32"/>
          <w:rtl/>
        </w:rPr>
        <w:t xml:space="preserve"> جامع بر توسعه پا</w:t>
      </w:r>
      <w:r w:rsidRPr="0091546B">
        <w:rPr>
          <w:rFonts w:asciiTheme="majorBidi" w:hAnsiTheme="majorBidi" w:cs="B Nazanin" w:hint="cs"/>
          <w:b/>
          <w:bCs/>
          <w:sz w:val="32"/>
          <w:szCs w:val="32"/>
          <w:rtl/>
        </w:rPr>
        <w:t>ی</w:t>
      </w:r>
      <w:r w:rsidRPr="0091546B">
        <w:rPr>
          <w:rFonts w:asciiTheme="majorBidi" w:hAnsiTheme="majorBidi" w:cs="B Nazanin" w:hint="eastAsia"/>
          <w:b/>
          <w:bCs/>
          <w:sz w:val="32"/>
          <w:szCs w:val="32"/>
          <w:rtl/>
        </w:rPr>
        <w:t>دار</w:t>
      </w:r>
    </w:p>
    <w:p w14:paraId="2620FD7C" w14:textId="38C8F7D2" w:rsidR="006E1024" w:rsidRPr="00A7713A" w:rsidRDefault="0091546B" w:rsidP="0091546B">
      <w:pPr>
        <w:bidi/>
        <w:spacing w:before="120" w:after="120"/>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بهروز محمدرضاپور</w:t>
      </w:r>
      <w:r w:rsidR="004021B3" w:rsidRPr="00A7713A">
        <w:rPr>
          <w:rFonts w:asciiTheme="majorBidi" w:hAnsiTheme="majorBidi" w:cs="B Nazanin"/>
          <w:b/>
          <w:bCs/>
          <w:sz w:val="20"/>
          <w:szCs w:val="20"/>
          <w:vertAlign w:val="superscript"/>
          <w:rtl/>
          <w:lang w:bidi="fa-IR"/>
        </w:rPr>
        <w:t>1</w:t>
      </w:r>
      <w:r w:rsidR="005C3A9B" w:rsidRPr="00A7713A">
        <w:rPr>
          <w:rFonts w:asciiTheme="majorBidi" w:hAnsiTheme="majorBidi" w:cs="B Nazanin"/>
          <w:b/>
          <w:bCs/>
          <w:sz w:val="20"/>
          <w:szCs w:val="20"/>
          <w:rtl/>
          <w:lang w:bidi="fa-IR"/>
        </w:rPr>
        <w:t>،</w:t>
      </w:r>
      <w:r w:rsidR="00AE0E36" w:rsidRPr="00A7713A">
        <w:rPr>
          <w:rFonts w:asciiTheme="majorBidi" w:hAnsiTheme="majorBidi" w:cs="B Nazanin"/>
          <w:b/>
          <w:bCs/>
          <w:sz w:val="20"/>
          <w:szCs w:val="20"/>
          <w:rtl/>
          <w:lang w:bidi="fa-IR"/>
        </w:rPr>
        <w:t xml:space="preserve"> </w:t>
      </w:r>
      <w:r>
        <w:rPr>
          <w:rFonts w:asciiTheme="majorBidi" w:hAnsiTheme="majorBidi" w:cs="B Nazanin" w:hint="cs"/>
          <w:b/>
          <w:bCs/>
          <w:sz w:val="20"/>
          <w:szCs w:val="20"/>
          <w:rtl/>
          <w:lang w:bidi="fa-IR"/>
        </w:rPr>
        <w:t>حسن حیدری</w:t>
      </w:r>
      <w:r w:rsidR="004021B3" w:rsidRPr="00A7713A">
        <w:rPr>
          <w:rFonts w:asciiTheme="majorBidi" w:hAnsiTheme="majorBidi" w:cs="B Nazanin"/>
          <w:b/>
          <w:bCs/>
          <w:sz w:val="20"/>
          <w:szCs w:val="20"/>
          <w:vertAlign w:val="superscript"/>
          <w:rtl/>
          <w:lang w:bidi="fa-IR"/>
        </w:rPr>
        <w:t>2</w:t>
      </w:r>
      <w:r w:rsidR="00D37616" w:rsidRPr="00A7713A">
        <w:rPr>
          <w:rFonts w:asciiTheme="majorBidi" w:hAnsiTheme="majorBidi" w:cs="B Nazanin"/>
          <w:b/>
          <w:bCs/>
          <w:sz w:val="20"/>
          <w:szCs w:val="20"/>
          <w:vertAlign w:val="superscript"/>
          <w:lang w:val="fr-FR"/>
        </w:rPr>
        <w:sym w:font="Wingdings" w:char="F02A"/>
      </w:r>
      <w:r w:rsidR="00D37616" w:rsidRPr="00A7713A">
        <w:rPr>
          <w:rFonts w:asciiTheme="majorBidi" w:hAnsiTheme="majorBidi" w:cs="B Nazanin"/>
          <w:b/>
          <w:bCs/>
          <w:sz w:val="20"/>
          <w:szCs w:val="20"/>
          <w:vertAlign w:val="superscript"/>
          <w:rtl/>
          <w:lang w:val="fr-FR"/>
        </w:rPr>
        <w:t xml:space="preserve"> </w:t>
      </w:r>
    </w:p>
    <w:p w14:paraId="29488435" w14:textId="3A817305" w:rsidR="007C39D0" w:rsidRDefault="006E1024" w:rsidP="007C39D0">
      <w:pPr>
        <w:bidi/>
        <w:spacing w:line="320" w:lineRule="exact"/>
        <w:ind w:left="284" w:hanging="284"/>
        <w:jc w:val="both"/>
        <w:rPr>
          <w:rFonts w:asciiTheme="majorBidi" w:hAnsiTheme="majorBidi" w:cs="B Nazanin"/>
          <w:b/>
          <w:bCs/>
          <w:sz w:val="20"/>
          <w:szCs w:val="20"/>
        </w:rPr>
      </w:pPr>
      <w:r w:rsidRPr="00D62C6F">
        <w:rPr>
          <w:rFonts w:asciiTheme="majorBidi" w:hAnsiTheme="majorBidi" w:cs="B Nazanin"/>
          <w:b/>
          <w:bCs/>
          <w:sz w:val="20"/>
          <w:szCs w:val="20"/>
          <w:rtl/>
        </w:rPr>
        <w:t>1</w:t>
      </w:r>
      <w:r w:rsidRPr="00A7713A">
        <w:rPr>
          <w:rFonts w:asciiTheme="majorBidi" w:hAnsiTheme="majorBidi" w:cs="B Nazanin"/>
          <w:b/>
          <w:bCs/>
          <w:sz w:val="20"/>
          <w:szCs w:val="20"/>
          <w:rtl/>
        </w:rPr>
        <w:t xml:space="preserve">. </w:t>
      </w:r>
      <w:r w:rsidR="007C39D0" w:rsidRPr="007C39D0">
        <w:rPr>
          <w:rFonts w:asciiTheme="majorBidi" w:hAnsiTheme="majorBidi" w:cs="B Nazanin"/>
          <w:b/>
          <w:bCs/>
          <w:sz w:val="20"/>
          <w:szCs w:val="20"/>
          <w:rtl/>
        </w:rPr>
        <w:t>دانشجو</w:t>
      </w:r>
      <w:r w:rsidR="007C39D0" w:rsidRPr="007C39D0">
        <w:rPr>
          <w:rFonts w:asciiTheme="majorBidi" w:hAnsiTheme="majorBidi" w:cs="B Nazanin" w:hint="cs"/>
          <w:b/>
          <w:bCs/>
          <w:sz w:val="20"/>
          <w:szCs w:val="20"/>
          <w:rtl/>
        </w:rPr>
        <w:t>ی</w:t>
      </w:r>
      <w:r w:rsidR="007C39D0" w:rsidRPr="007C39D0">
        <w:rPr>
          <w:rFonts w:asciiTheme="majorBidi" w:hAnsiTheme="majorBidi" w:cs="B Nazanin"/>
          <w:b/>
          <w:bCs/>
          <w:sz w:val="20"/>
          <w:szCs w:val="20"/>
          <w:rtl/>
        </w:rPr>
        <w:t xml:space="preserve"> دکتر</w:t>
      </w:r>
      <w:r w:rsidR="007C39D0" w:rsidRPr="007C39D0">
        <w:rPr>
          <w:rFonts w:asciiTheme="majorBidi" w:hAnsiTheme="majorBidi" w:cs="B Nazanin" w:hint="cs"/>
          <w:b/>
          <w:bCs/>
          <w:sz w:val="20"/>
          <w:szCs w:val="20"/>
          <w:rtl/>
        </w:rPr>
        <w:t>ی</w:t>
      </w:r>
      <w:r w:rsidR="007C39D0" w:rsidRPr="007C39D0">
        <w:rPr>
          <w:rFonts w:asciiTheme="majorBidi" w:hAnsiTheme="majorBidi" w:cs="B Nazanin"/>
          <w:b/>
          <w:bCs/>
          <w:sz w:val="20"/>
          <w:szCs w:val="20"/>
          <w:rtl/>
        </w:rPr>
        <w:t xml:space="preserve"> برنامه ر</w:t>
      </w:r>
      <w:r w:rsidR="007C39D0" w:rsidRPr="007C39D0">
        <w:rPr>
          <w:rFonts w:asciiTheme="majorBidi" w:hAnsiTheme="majorBidi" w:cs="B Nazanin" w:hint="cs"/>
          <w:b/>
          <w:bCs/>
          <w:sz w:val="20"/>
          <w:szCs w:val="20"/>
          <w:rtl/>
        </w:rPr>
        <w:t>ی</w:t>
      </w:r>
      <w:r w:rsidR="007C39D0" w:rsidRPr="007C39D0">
        <w:rPr>
          <w:rFonts w:asciiTheme="majorBidi" w:hAnsiTheme="majorBidi" w:cs="B Nazanin" w:hint="eastAsia"/>
          <w:b/>
          <w:bCs/>
          <w:sz w:val="20"/>
          <w:szCs w:val="20"/>
          <w:rtl/>
        </w:rPr>
        <w:t>ز</w:t>
      </w:r>
      <w:r w:rsidR="007C39D0" w:rsidRPr="007C39D0">
        <w:rPr>
          <w:rFonts w:asciiTheme="majorBidi" w:hAnsiTheme="majorBidi" w:cs="B Nazanin" w:hint="cs"/>
          <w:b/>
          <w:bCs/>
          <w:sz w:val="20"/>
          <w:szCs w:val="20"/>
          <w:rtl/>
        </w:rPr>
        <w:t>ی</w:t>
      </w:r>
      <w:r w:rsidR="007C39D0" w:rsidRPr="007C39D0">
        <w:rPr>
          <w:rFonts w:asciiTheme="majorBidi" w:hAnsiTheme="majorBidi" w:cs="B Nazanin"/>
          <w:b/>
          <w:bCs/>
          <w:sz w:val="20"/>
          <w:szCs w:val="20"/>
          <w:rtl/>
        </w:rPr>
        <w:t xml:space="preserve"> آما</w:t>
      </w:r>
      <w:r w:rsidR="007C39D0" w:rsidRPr="007C39D0">
        <w:rPr>
          <w:rFonts w:asciiTheme="majorBidi" w:hAnsiTheme="majorBidi" w:cs="B Nazanin" w:hint="cs"/>
          <w:b/>
          <w:bCs/>
          <w:sz w:val="20"/>
          <w:szCs w:val="20"/>
          <w:rtl/>
        </w:rPr>
        <w:t>ی</w:t>
      </w:r>
      <w:r w:rsidR="007C39D0" w:rsidRPr="007C39D0">
        <w:rPr>
          <w:rFonts w:asciiTheme="majorBidi" w:hAnsiTheme="majorBidi" w:cs="B Nazanin" w:hint="eastAsia"/>
          <w:b/>
          <w:bCs/>
          <w:sz w:val="20"/>
          <w:szCs w:val="20"/>
          <w:rtl/>
        </w:rPr>
        <w:t>ش</w:t>
      </w:r>
      <w:r w:rsidR="007C39D0" w:rsidRPr="007C39D0">
        <w:rPr>
          <w:rFonts w:asciiTheme="majorBidi" w:hAnsiTheme="majorBidi" w:cs="B Nazanin"/>
          <w:b/>
          <w:bCs/>
          <w:sz w:val="20"/>
          <w:szCs w:val="20"/>
          <w:rtl/>
        </w:rPr>
        <w:t xml:space="preserve"> سرزم</w:t>
      </w:r>
      <w:r w:rsidR="007C39D0" w:rsidRPr="007C39D0">
        <w:rPr>
          <w:rFonts w:asciiTheme="majorBidi" w:hAnsiTheme="majorBidi" w:cs="B Nazanin" w:hint="cs"/>
          <w:b/>
          <w:bCs/>
          <w:sz w:val="20"/>
          <w:szCs w:val="20"/>
          <w:rtl/>
        </w:rPr>
        <w:t>ی</w:t>
      </w:r>
      <w:r w:rsidR="007C39D0" w:rsidRPr="007C39D0">
        <w:rPr>
          <w:rFonts w:asciiTheme="majorBidi" w:hAnsiTheme="majorBidi" w:cs="B Nazanin" w:hint="eastAsia"/>
          <w:b/>
          <w:bCs/>
          <w:sz w:val="20"/>
          <w:szCs w:val="20"/>
          <w:rtl/>
        </w:rPr>
        <w:t>ن،</w:t>
      </w:r>
      <w:r w:rsidR="007C39D0" w:rsidRPr="007C39D0">
        <w:rPr>
          <w:rFonts w:asciiTheme="majorBidi" w:hAnsiTheme="majorBidi" w:cs="B Nazanin"/>
          <w:b/>
          <w:bCs/>
          <w:sz w:val="20"/>
          <w:szCs w:val="20"/>
          <w:rtl/>
        </w:rPr>
        <w:t xml:space="preserve"> گروه جغراف</w:t>
      </w:r>
      <w:r w:rsidR="007C39D0" w:rsidRPr="007C39D0">
        <w:rPr>
          <w:rFonts w:asciiTheme="majorBidi" w:hAnsiTheme="majorBidi" w:cs="B Nazanin" w:hint="cs"/>
          <w:b/>
          <w:bCs/>
          <w:sz w:val="20"/>
          <w:szCs w:val="20"/>
          <w:rtl/>
        </w:rPr>
        <w:t>ی</w:t>
      </w:r>
      <w:r w:rsidR="007C39D0" w:rsidRPr="007C39D0">
        <w:rPr>
          <w:rFonts w:asciiTheme="majorBidi" w:hAnsiTheme="majorBidi" w:cs="B Nazanin" w:hint="eastAsia"/>
          <w:b/>
          <w:bCs/>
          <w:sz w:val="20"/>
          <w:szCs w:val="20"/>
          <w:rtl/>
        </w:rPr>
        <w:t>ا،</w:t>
      </w:r>
      <w:r w:rsidR="007C39D0" w:rsidRPr="007C39D0">
        <w:rPr>
          <w:rFonts w:asciiTheme="majorBidi" w:hAnsiTheme="majorBidi" w:cs="B Nazanin"/>
          <w:b/>
          <w:bCs/>
          <w:sz w:val="20"/>
          <w:szCs w:val="20"/>
          <w:rtl/>
        </w:rPr>
        <w:t xml:space="preserve"> دانشکده ادب</w:t>
      </w:r>
      <w:r w:rsidR="007C39D0" w:rsidRPr="007C39D0">
        <w:rPr>
          <w:rFonts w:asciiTheme="majorBidi" w:hAnsiTheme="majorBidi" w:cs="B Nazanin" w:hint="cs"/>
          <w:b/>
          <w:bCs/>
          <w:sz w:val="20"/>
          <w:szCs w:val="20"/>
          <w:rtl/>
        </w:rPr>
        <w:t>ی</w:t>
      </w:r>
      <w:r w:rsidR="007C39D0" w:rsidRPr="007C39D0">
        <w:rPr>
          <w:rFonts w:asciiTheme="majorBidi" w:hAnsiTheme="majorBidi" w:cs="B Nazanin" w:hint="eastAsia"/>
          <w:b/>
          <w:bCs/>
          <w:sz w:val="20"/>
          <w:szCs w:val="20"/>
          <w:rtl/>
        </w:rPr>
        <w:t>ات</w:t>
      </w:r>
      <w:r w:rsidR="007C39D0" w:rsidRPr="007C39D0">
        <w:rPr>
          <w:rFonts w:asciiTheme="majorBidi" w:hAnsiTheme="majorBidi" w:cs="B Nazanin"/>
          <w:b/>
          <w:bCs/>
          <w:sz w:val="20"/>
          <w:szCs w:val="20"/>
          <w:rtl/>
        </w:rPr>
        <w:t xml:space="preserve"> و علوم انسان</w:t>
      </w:r>
      <w:r w:rsidR="007C39D0" w:rsidRPr="007C39D0">
        <w:rPr>
          <w:rFonts w:asciiTheme="majorBidi" w:hAnsiTheme="majorBidi" w:cs="B Nazanin" w:hint="cs"/>
          <w:b/>
          <w:bCs/>
          <w:sz w:val="20"/>
          <w:szCs w:val="20"/>
          <w:rtl/>
        </w:rPr>
        <w:t>ی</w:t>
      </w:r>
      <w:r w:rsidR="007C39D0" w:rsidRPr="007C39D0">
        <w:rPr>
          <w:rFonts w:asciiTheme="majorBidi" w:hAnsiTheme="majorBidi" w:cs="B Nazanin" w:hint="eastAsia"/>
          <w:b/>
          <w:bCs/>
          <w:sz w:val="20"/>
          <w:szCs w:val="20"/>
          <w:rtl/>
        </w:rPr>
        <w:t>،</w:t>
      </w:r>
      <w:r w:rsidR="007C39D0" w:rsidRPr="007C39D0">
        <w:rPr>
          <w:rFonts w:asciiTheme="majorBidi" w:hAnsiTheme="majorBidi" w:cs="B Nazanin"/>
          <w:b/>
          <w:bCs/>
          <w:sz w:val="20"/>
          <w:szCs w:val="20"/>
          <w:rtl/>
        </w:rPr>
        <w:t xml:space="preserve"> دانشگاه اروم</w:t>
      </w:r>
      <w:r w:rsidR="007C39D0" w:rsidRPr="007C39D0">
        <w:rPr>
          <w:rFonts w:asciiTheme="majorBidi" w:hAnsiTheme="majorBidi" w:cs="B Nazanin" w:hint="cs"/>
          <w:b/>
          <w:bCs/>
          <w:sz w:val="20"/>
          <w:szCs w:val="20"/>
          <w:rtl/>
        </w:rPr>
        <w:t>ی</w:t>
      </w:r>
      <w:r w:rsidR="007C39D0" w:rsidRPr="007C39D0">
        <w:rPr>
          <w:rFonts w:asciiTheme="majorBidi" w:hAnsiTheme="majorBidi" w:cs="B Nazanin" w:hint="eastAsia"/>
          <w:b/>
          <w:bCs/>
          <w:sz w:val="20"/>
          <w:szCs w:val="20"/>
          <w:rtl/>
        </w:rPr>
        <w:t>ه،</w:t>
      </w:r>
      <w:r w:rsidR="007C39D0" w:rsidRPr="007C39D0">
        <w:rPr>
          <w:rFonts w:asciiTheme="majorBidi" w:hAnsiTheme="majorBidi" w:cs="B Nazanin"/>
          <w:b/>
          <w:bCs/>
          <w:sz w:val="20"/>
          <w:szCs w:val="20"/>
          <w:rtl/>
        </w:rPr>
        <w:t xml:space="preserve"> اروم</w:t>
      </w:r>
      <w:r w:rsidR="007C39D0" w:rsidRPr="007C39D0">
        <w:rPr>
          <w:rFonts w:asciiTheme="majorBidi" w:hAnsiTheme="majorBidi" w:cs="B Nazanin" w:hint="cs"/>
          <w:b/>
          <w:bCs/>
          <w:sz w:val="20"/>
          <w:szCs w:val="20"/>
          <w:rtl/>
        </w:rPr>
        <w:t>ی</w:t>
      </w:r>
      <w:r w:rsidR="007C39D0" w:rsidRPr="007C39D0">
        <w:rPr>
          <w:rFonts w:asciiTheme="majorBidi" w:hAnsiTheme="majorBidi" w:cs="B Nazanin" w:hint="eastAsia"/>
          <w:b/>
          <w:bCs/>
          <w:sz w:val="20"/>
          <w:szCs w:val="20"/>
          <w:rtl/>
        </w:rPr>
        <w:t>ه،</w:t>
      </w:r>
      <w:r w:rsidR="007C39D0" w:rsidRPr="007C39D0">
        <w:rPr>
          <w:rFonts w:asciiTheme="majorBidi" w:hAnsiTheme="majorBidi" w:cs="B Nazanin"/>
          <w:b/>
          <w:bCs/>
          <w:sz w:val="20"/>
          <w:szCs w:val="20"/>
          <w:rtl/>
        </w:rPr>
        <w:t xml:space="preserve"> ا</w:t>
      </w:r>
      <w:r w:rsidR="007C39D0" w:rsidRPr="007C39D0">
        <w:rPr>
          <w:rFonts w:asciiTheme="majorBidi" w:hAnsiTheme="majorBidi" w:cs="B Nazanin" w:hint="cs"/>
          <w:b/>
          <w:bCs/>
          <w:sz w:val="20"/>
          <w:szCs w:val="20"/>
          <w:rtl/>
        </w:rPr>
        <w:t>ی</w:t>
      </w:r>
      <w:r w:rsidR="007C39D0" w:rsidRPr="007C39D0">
        <w:rPr>
          <w:rFonts w:asciiTheme="majorBidi" w:hAnsiTheme="majorBidi" w:cs="B Nazanin" w:hint="eastAsia"/>
          <w:b/>
          <w:bCs/>
          <w:sz w:val="20"/>
          <w:szCs w:val="20"/>
          <w:rtl/>
        </w:rPr>
        <w:t>ران</w:t>
      </w:r>
      <w:r w:rsidR="007C39D0" w:rsidRPr="007C39D0">
        <w:rPr>
          <w:rFonts w:asciiTheme="majorBidi" w:hAnsiTheme="majorBidi" w:cs="B Nazanin"/>
          <w:b/>
          <w:bCs/>
          <w:sz w:val="20"/>
          <w:szCs w:val="20"/>
          <w:rtl/>
        </w:rPr>
        <w:t>.</w:t>
      </w:r>
    </w:p>
    <w:p w14:paraId="5AA935CB" w14:textId="445A70EB" w:rsidR="004021B3" w:rsidRPr="00A7713A" w:rsidRDefault="004021B3" w:rsidP="00CD5AFD">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b/>
          <w:bCs/>
          <w:sz w:val="20"/>
          <w:szCs w:val="20"/>
          <w:rtl/>
        </w:rPr>
        <w:t xml:space="preserve">رایانامه: </w:t>
      </w:r>
      <w:r w:rsidR="00CD5AFD" w:rsidRPr="00CD5AFD">
        <w:rPr>
          <w:rFonts w:asciiTheme="majorBidi" w:hAnsiTheme="majorBidi" w:cs="B Nazanin"/>
          <w:b/>
          <w:bCs/>
          <w:color w:val="0033CC"/>
          <w:sz w:val="18"/>
          <w:szCs w:val="18"/>
        </w:rPr>
        <w:t>b.mohamadrezapour@gmail.com</w:t>
      </w:r>
    </w:p>
    <w:p w14:paraId="30BD7E39" w14:textId="43EF4763" w:rsidR="007C39D0" w:rsidRDefault="004021B3" w:rsidP="002F096F">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b/>
          <w:bCs/>
          <w:sz w:val="20"/>
          <w:szCs w:val="20"/>
          <w:rtl/>
        </w:rPr>
        <w:t xml:space="preserve">2. </w:t>
      </w:r>
      <w:r w:rsidR="007C39D0" w:rsidRPr="007C39D0">
        <w:rPr>
          <w:rFonts w:asciiTheme="majorBidi" w:hAnsiTheme="majorBidi" w:cs="B Nazanin"/>
          <w:b/>
          <w:bCs/>
          <w:sz w:val="20"/>
          <w:szCs w:val="20"/>
          <w:rtl/>
        </w:rPr>
        <w:t>نو</w:t>
      </w:r>
      <w:r w:rsidR="007C39D0" w:rsidRPr="007C39D0">
        <w:rPr>
          <w:rFonts w:asciiTheme="majorBidi" w:hAnsiTheme="majorBidi" w:cs="B Nazanin" w:hint="cs"/>
          <w:b/>
          <w:bCs/>
          <w:sz w:val="20"/>
          <w:szCs w:val="20"/>
          <w:rtl/>
        </w:rPr>
        <w:t>ی</w:t>
      </w:r>
      <w:r w:rsidR="007C39D0" w:rsidRPr="007C39D0">
        <w:rPr>
          <w:rFonts w:asciiTheme="majorBidi" w:hAnsiTheme="majorBidi" w:cs="B Nazanin" w:hint="eastAsia"/>
          <w:b/>
          <w:bCs/>
          <w:sz w:val="20"/>
          <w:szCs w:val="20"/>
          <w:rtl/>
        </w:rPr>
        <w:t>سنده</w:t>
      </w:r>
      <w:r w:rsidR="007C39D0" w:rsidRPr="007C39D0">
        <w:rPr>
          <w:rFonts w:asciiTheme="majorBidi" w:hAnsiTheme="majorBidi" w:cs="B Nazanin"/>
          <w:b/>
          <w:bCs/>
          <w:sz w:val="20"/>
          <w:szCs w:val="20"/>
          <w:rtl/>
        </w:rPr>
        <w:t xml:space="preserve"> مسئول، </w:t>
      </w:r>
      <w:r w:rsidR="009D74AA">
        <w:rPr>
          <w:rFonts w:asciiTheme="majorBidi" w:hAnsiTheme="majorBidi" w:cs="B Nazanin" w:hint="cs"/>
          <w:b/>
          <w:bCs/>
          <w:sz w:val="20"/>
          <w:szCs w:val="20"/>
          <w:rtl/>
          <w:lang w:bidi="fa-IR"/>
        </w:rPr>
        <w:t>استادیار</w:t>
      </w:r>
      <w:r w:rsidR="007C39D0" w:rsidRPr="007C39D0">
        <w:rPr>
          <w:rFonts w:asciiTheme="majorBidi" w:hAnsiTheme="majorBidi" w:cs="B Nazanin"/>
          <w:b/>
          <w:bCs/>
          <w:sz w:val="20"/>
          <w:szCs w:val="20"/>
          <w:rtl/>
        </w:rPr>
        <w:t xml:space="preserve"> گروه جغراف</w:t>
      </w:r>
      <w:r w:rsidR="007C39D0" w:rsidRPr="007C39D0">
        <w:rPr>
          <w:rFonts w:asciiTheme="majorBidi" w:hAnsiTheme="majorBidi" w:cs="B Nazanin" w:hint="cs"/>
          <w:b/>
          <w:bCs/>
          <w:sz w:val="20"/>
          <w:szCs w:val="20"/>
          <w:rtl/>
        </w:rPr>
        <w:t>ی</w:t>
      </w:r>
      <w:r w:rsidR="007C39D0" w:rsidRPr="007C39D0">
        <w:rPr>
          <w:rFonts w:asciiTheme="majorBidi" w:hAnsiTheme="majorBidi" w:cs="B Nazanin" w:hint="eastAsia"/>
          <w:b/>
          <w:bCs/>
          <w:sz w:val="20"/>
          <w:szCs w:val="20"/>
          <w:rtl/>
        </w:rPr>
        <w:t>ا،</w:t>
      </w:r>
      <w:r w:rsidR="007C39D0" w:rsidRPr="007C39D0">
        <w:rPr>
          <w:rFonts w:asciiTheme="majorBidi" w:hAnsiTheme="majorBidi" w:cs="B Nazanin"/>
          <w:b/>
          <w:bCs/>
          <w:sz w:val="20"/>
          <w:szCs w:val="20"/>
          <w:rtl/>
        </w:rPr>
        <w:t xml:space="preserve"> دانشکده ادب</w:t>
      </w:r>
      <w:r w:rsidR="007C39D0" w:rsidRPr="007C39D0">
        <w:rPr>
          <w:rFonts w:asciiTheme="majorBidi" w:hAnsiTheme="majorBidi" w:cs="B Nazanin" w:hint="cs"/>
          <w:b/>
          <w:bCs/>
          <w:sz w:val="20"/>
          <w:szCs w:val="20"/>
          <w:rtl/>
        </w:rPr>
        <w:t>ی</w:t>
      </w:r>
      <w:r w:rsidR="007C39D0" w:rsidRPr="007C39D0">
        <w:rPr>
          <w:rFonts w:asciiTheme="majorBidi" w:hAnsiTheme="majorBidi" w:cs="B Nazanin" w:hint="eastAsia"/>
          <w:b/>
          <w:bCs/>
          <w:sz w:val="20"/>
          <w:szCs w:val="20"/>
          <w:rtl/>
        </w:rPr>
        <w:t>ات</w:t>
      </w:r>
      <w:r w:rsidR="007C39D0" w:rsidRPr="007C39D0">
        <w:rPr>
          <w:rFonts w:asciiTheme="majorBidi" w:hAnsiTheme="majorBidi" w:cs="B Nazanin"/>
          <w:b/>
          <w:bCs/>
          <w:sz w:val="20"/>
          <w:szCs w:val="20"/>
          <w:rtl/>
        </w:rPr>
        <w:t xml:space="preserve"> و علوم انسان</w:t>
      </w:r>
      <w:r w:rsidR="007C39D0" w:rsidRPr="007C39D0">
        <w:rPr>
          <w:rFonts w:asciiTheme="majorBidi" w:hAnsiTheme="majorBidi" w:cs="B Nazanin" w:hint="cs"/>
          <w:b/>
          <w:bCs/>
          <w:sz w:val="20"/>
          <w:szCs w:val="20"/>
          <w:rtl/>
        </w:rPr>
        <w:t>ی</w:t>
      </w:r>
      <w:r w:rsidR="007C39D0" w:rsidRPr="007C39D0">
        <w:rPr>
          <w:rFonts w:asciiTheme="majorBidi" w:hAnsiTheme="majorBidi" w:cs="B Nazanin" w:hint="eastAsia"/>
          <w:b/>
          <w:bCs/>
          <w:sz w:val="20"/>
          <w:szCs w:val="20"/>
          <w:rtl/>
        </w:rPr>
        <w:t>،</w:t>
      </w:r>
      <w:r w:rsidR="007C39D0" w:rsidRPr="007C39D0">
        <w:rPr>
          <w:rFonts w:asciiTheme="majorBidi" w:hAnsiTheme="majorBidi" w:cs="B Nazanin"/>
          <w:b/>
          <w:bCs/>
          <w:sz w:val="20"/>
          <w:szCs w:val="20"/>
          <w:rtl/>
        </w:rPr>
        <w:t xml:space="preserve"> دانشگاه اروم</w:t>
      </w:r>
      <w:r w:rsidR="007C39D0" w:rsidRPr="007C39D0">
        <w:rPr>
          <w:rFonts w:asciiTheme="majorBidi" w:hAnsiTheme="majorBidi" w:cs="B Nazanin" w:hint="cs"/>
          <w:b/>
          <w:bCs/>
          <w:sz w:val="20"/>
          <w:szCs w:val="20"/>
          <w:rtl/>
        </w:rPr>
        <w:t>ی</w:t>
      </w:r>
      <w:r w:rsidR="007C39D0" w:rsidRPr="007C39D0">
        <w:rPr>
          <w:rFonts w:asciiTheme="majorBidi" w:hAnsiTheme="majorBidi" w:cs="B Nazanin" w:hint="eastAsia"/>
          <w:b/>
          <w:bCs/>
          <w:sz w:val="20"/>
          <w:szCs w:val="20"/>
          <w:rtl/>
        </w:rPr>
        <w:t>ه،</w:t>
      </w:r>
      <w:r w:rsidR="007C39D0" w:rsidRPr="007C39D0">
        <w:rPr>
          <w:rFonts w:asciiTheme="majorBidi" w:hAnsiTheme="majorBidi" w:cs="B Nazanin"/>
          <w:b/>
          <w:bCs/>
          <w:sz w:val="20"/>
          <w:szCs w:val="20"/>
          <w:rtl/>
        </w:rPr>
        <w:t xml:space="preserve"> اروم</w:t>
      </w:r>
      <w:r w:rsidR="007C39D0" w:rsidRPr="007C39D0">
        <w:rPr>
          <w:rFonts w:asciiTheme="majorBidi" w:hAnsiTheme="majorBidi" w:cs="B Nazanin" w:hint="cs"/>
          <w:b/>
          <w:bCs/>
          <w:sz w:val="20"/>
          <w:szCs w:val="20"/>
          <w:rtl/>
        </w:rPr>
        <w:t>ی</w:t>
      </w:r>
      <w:r w:rsidR="007C39D0" w:rsidRPr="007C39D0">
        <w:rPr>
          <w:rFonts w:asciiTheme="majorBidi" w:hAnsiTheme="majorBidi" w:cs="B Nazanin" w:hint="eastAsia"/>
          <w:b/>
          <w:bCs/>
          <w:sz w:val="20"/>
          <w:szCs w:val="20"/>
          <w:rtl/>
        </w:rPr>
        <w:t>ه،</w:t>
      </w:r>
      <w:r w:rsidR="007C39D0" w:rsidRPr="007C39D0">
        <w:rPr>
          <w:rFonts w:asciiTheme="majorBidi" w:hAnsiTheme="majorBidi" w:cs="B Nazanin"/>
          <w:b/>
          <w:bCs/>
          <w:sz w:val="20"/>
          <w:szCs w:val="20"/>
          <w:rtl/>
        </w:rPr>
        <w:t xml:space="preserve"> ا</w:t>
      </w:r>
      <w:r w:rsidR="007C39D0" w:rsidRPr="007C39D0">
        <w:rPr>
          <w:rFonts w:asciiTheme="majorBidi" w:hAnsiTheme="majorBidi" w:cs="B Nazanin" w:hint="cs"/>
          <w:b/>
          <w:bCs/>
          <w:sz w:val="20"/>
          <w:szCs w:val="20"/>
          <w:rtl/>
        </w:rPr>
        <w:t>ی</w:t>
      </w:r>
      <w:r w:rsidR="007C39D0" w:rsidRPr="007C39D0">
        <w:rPr>
          <w:rFonts w:asciiTheme="majorBidi" w:hAnsiTheme="majorBidi" w:cs="B Nazanin" w:hint="eastAsia"/>
          <w:b/>
          <w:bCs/>
          <w:sz w:val="20"/>
          <w:szCs w:val="20"/>
          <w:rtl/>
        </w:rPr>
        <w:t>ران</w:t>
      </w:r>
      <w:r w:rsidR="007C39D0" w:rsidRPr="007C39D0">
        <w:rPr>
          <w:rFonts w:asciiTheme="majorBidi" w:hAnsiTheme="majorBidi" w:cs="B Nazanin"/>
          <w:b/>
          <w:bCs/>
          <w:sz w:val="20"/>
          <w:szCs w:val="20"/>
          <w:rtl/>
        </w:rPr>
        <w:t>.</w:t>
      </w:r>
    </w:p>
    <w:p w14:paraId="28818BFB" w14:textId="6B4371FF" w:rsidR="000B2AC3" w:rsidRPr="007C39D0" w:rsidRDefault="00F71913" w:rsidP="007C39D0">
      <w:pPr>
        <w:bidi/>
        <w:spacing w:line="320" w:lineRule="exact"/>
        <w:ind w:left="284" w:hanging="284"/>
        <w:jc w:val="both"/>
        <w:rPr>
          <w:rFonts w:asciiTheme="majorBidi" w:hAnsiTheme="majorBidi" w:cs="B Nazanin"/>
          <w:b/>
          <w:bCs/>
          <w:color w:val="0033CC"/>
          <w:sz w:val="18"/>
          <w:szCs w:val="18"/>
        </w:rPr>
      </w:pPr>
      <w:r w:rsidRPr="00A7713A">
        <w:rPr>
          <w:rFonts w:asciiTheme="majorBidi" w:hAnsiTheme="majorBidi" w:cs="B Nazanin"/>
          <w:b/>
          <w:bCs/>
          <w:sz w:val="20"/>
          <w:szCs w:val="20"/>
          <w:rtl/>
        </w:rPr>
        <w:t>رایانامه</w:t>
      </w:r>
      <w:r w:rsidR="000B2AC3" w:rsidRPr="00A7713A">
        <w:rPr>
          <w:rFonts w:asciiTheme="majorBidi" w:hAnsiTheme="majorBidi" w:cs="B Nazanin"/>
          <w:b/>
          <w:bCs/>
          <w:sz w:val="20"/>
          <w:szCs w:val="20"/>
          <w:rtl/>
        </w:rPr>
        <w:t xml:space="preserve">: </w:t>
      </w:r>
      <w:r w:rsidR="007C39D0" w:rsidRPr="007C39D0">
        <w:rPr>
          <w:rFonts w:asciiTheme="majorBidi" w:hAnsiTheme="majorBidi" w:cs="B Nazanin"/>
          <w:b/>
          <w:bCs/>
          <w:color w:val="0033CC"/>
          <w:sz w:val="18"/>
          <w:szCs w:val="18"/>
        </w:rPr>
        <w:t>ha.heidari@urmia.ac.ir</w:t>
      </w:r>
    </w:p>
    <w:p w14:paraId="5AEC4104" w14:textId="77777777" w:rsidR="00682DCF" w:rsidRPr="00A7713A"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8788" w:type="dxa"/>
        <w:tblInd w:w="-5" w:type="dxa"/>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206"/>
        <w:gridCol w:w="6582"/>
      </w:tblGrid>
      <w:tr w:rsidR="006E1024" w:rsidRPr="00A7713A" w14:paraId="68D28722" w14:textId="77777777" w:rsidTr="00964469">
        <w:trPr>
          <w:trHeight w:val="339"/>
        </w:trPr>
        <w:tc>
          <w:tcPr>
            <w:tcW w:w="2206"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6582" w:type="dxa"/>
            <w:tcBorders>
              <w:left w:val="dotDash" w:sz="4" w:space="0" w:color="auto"/>
            </w:tcBorders>
            <w:shd w:val="clear" w:color="auto" w:fill="D9D9D9" w:themeFill="background1" w:themeFillShade="D9"/>
          </w:tcPr>
          <w:p w14:paraId="5A361BBA" w14:textId="6AC019ED" w:rsidR="006E1024" w:rsidRPr="00A7713A" w:rsidRDefault="006E1024" w:rsidP="009A48F1">
            <w:pPr>
              <w:bidi/>
              <w:spacing w:line="320" w:lineRule="exact"/>
              <w:rPr>
                <w:rFonts w:asciiTheme="majorBidi" w:hAnsiTheme="majorBidi" w:cs="B Nazanin"/>
                <w:b/>
                <w:bCs/>
                <w:rtl/>
              </w:rPr>
            </w:pPr>
            <w:r w:rsidRPr="00A7713A">
              <w:rPr>
                <w:rFonts w:asciiTheme="majorBidi" w:hAnsiTheme="majorBidi" w:cs="B Nazanin"/>
                <w:b/>
                <w:bCs/>
                <w:rtl/>
              </w:rPr>
              <w:t>چکیده</w:t>
            </w:r>
            <w:r w:rsidR="00CD28EE" w:rsidRPr="00A7713A">
              <w:rPr>
                <w:rFonts w:asciiTheme="majorBidi" w:hAnsiTheme="majorBidi" w:cs="B Nazanin"/>
                <w:b/>
                <w:bCs/>
                <w:rtl/>
              </w:rPr>
              <w:t xml:space="preserve">  </w:t>
            </w:r>
          </w:p>
        </w:tc>
      </w:tr>
      <w:tr w:rsidR="006E1024" w:rsidRPr="00A7713A" w14:paraId="199501CA" w14:textId="77777777" w:rsidTr="001D04A1">
        <w:trPr>
          <w:trHeight w:val="1104"/>
        </w:trPr>
        <w:tc>
          <w:tcPr>
            <w:tcW w:w="2206" w:type="dxa"/>
            <w:tcBorders>
              <w:right w:val="dotDash" w:sz="4" w:space="0" w:color="auto"/>
            </w:tcBorders>
          </w:tcPr>
          <w:p w14:paraId="0960A104" w14:textId="58A6AE5B" w:rsidR="00CD28EE" w:rsidRPr="00A7713A" w:rsidRDefault="006E1024" w:rsidP="001D04A1">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p>
          <w:p w14:paraId="6F971803" w14:textId="3C3CF3C5" w:rsidR="006E1024" w:rsidRPr="00A7713A"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14:paraId="7F559A33" w14:textId="1683ABF0" w:rsidR="00C31B2B" w:rsidRDefault="00C31B2B" w:rsidP="00AC6C93">
            <w:pPr>
              <w:bidi/>
              <w:rPr>
                <w:rFonts w:asciiTheme="majorBidi" w:hAnsiTheme="majorBidi" w:cs="B Nazanin"/>
                <w:b/>
                <w:bCs/>
                <w:sz w:val="20"/>
                <w:szCs w:val="20"/>
                <w:rtl/>
              </w:rPr>
            </w:pPr>
          </w:p>
          <w:p w14:paraId="5467DF51" w14:textId="77777777" w:rsidR="001D04A1" w:rsidRPr="00A7713A" w:rsidRDefault="001D04A1" w:rsidP="001D04A1">
            <w:pPr>
              <w:bidi/>
              <w:rPr>
                <w:rFonts w:asciiTheme="majorBidi" w:hAnsiTheme="majorBidi" w:cs="B Nazanin"/>
                <w:b/>
                <w:bCs/>
                <w:sz w:val="20"/>
                <w:szCs w:val="20"/>
                <w:rtl/>
              </w:rPr>
            </w:pPr>
          </w:p>
          <w:p w14:paraId="12099E27" w14:textId="672EDF68" w:rsidR="00F32934" w:rsidRPr="00A7713A" w:rsidRDefault="00F32934" w:rsidP="001D04A1">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20/</w:t>
            </w:r>
            <w:r w:rsidR="00305565" w:rsidRPr="00A7713A">
              <w:rPr>
                <w:rFonts w:asciiTheme="majorBidi" w:hAnsiTheme="majorBidi" w:cs="B Nazanin"/>
                <w:sz w:val="20"/>
                <w:szCs w:val="20"/>
                <w:rtl/>
              </w:rPr>
              <w:t>10</w:t>
            </w:r>
            <w:r w:rsidRPr="00A7713A">
              <w:rPr>
                <w:rFonts w:asciiTheme="majorBidi" w:hAnsiTheme="majorBidi" w:cs="B Nazanin"/>
                <w:sz w:val="20"/>
                <w:szCs w:val="20"/>
                <w:rtl/>
              </w:rPr>
              <w:t>/1400</w:t>
            </w:r>
          </w:p>
          <w:p w14:paraId="1604E8F4" w14:textId="77777777" w:rsidR="00F32934" w:rsidRPr="00A7713A" w:rsidRDefault="00F3293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569A79D"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r w:rsidRPr="00A7713A">
              <w:rPr>
                <w:rFonts w:asciiTheme="majorBidi" w:hAnsiTheme="majorBidi" w:cs="B Nazanin"/>
                <w:sz w:val="20"/>
                <w:szCs w:val="20"/>
                <w:rtl/>
              </w:rPr>
              <w:t>28/</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1501D1B"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w:t>
            </w:r>
            <w:r w:rsidRPr="00A7713A">
              <w:rPr>
                <w:rFonts w:asciiTheme="majorBidi" w:hAnsiTheme="majorBidi" w:cs="B Nazanin"/>
                <w:sz w:val="20"/>
                <w:szCs w:val="20"/>
                <w:rtl/>
              </w:rPr>
              <w:t>/140</w:t>
            </w:r>
            <w:r w:rsidR="00A26074" w:rsidRPr="00A7713A">
              <w:rPr>
                <w:rFonts w:asciiTheme="majorBidi" w:hAnsiTheme="majorBidi" w:cs="B Nazanin"/>
                <w:sz w:val="20"/>
                <w:szCs w:val="20"/>
                <w:rtl/>
              </w:rPr>
              <w:t>1</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6EA09411" w14:textId="1BD2050E" w:rsidR="001D04A1" w:rsidRPr="001D04A1" w:rsidRDefault="00881AC1" w:rsidP="001D04A1">
            <w:pPr>
              <w:bidi/>
              <w:spacing w:line="320" w:lineRule="exact"/>
              <w:rPr>
                <w:rFonts w:asciiTheme="majorBidi" w:hAnsiTheme="majorBidi" w:cs="B Nazanin"/>
                <w:sz w:val="12"/>
                <w:szCs w:val="12"/>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453C3C64" w14:textId="19D44DF7" w:rsidR="008C3EB7" w:rsidRDefault="008C3EB7" w:rsidP="00AC6C93">
            <w:pPr>
              <w:bidi/>
              <w:spacing w:line="320" w:lineRule="exact"/>
              <w:jc w:val="both"/>
              <w:rPr>
                <w:rFonts w:asciiTheme="majorBidi" w:hAnsiTheme="majorBidi" w:cs="B Nazanin"/>
                <w:b/>
                <w:bCs/>
                <w:sz w:val="20"/>
                <w:szCs w:val="20"/>
                <w:rtl/>
              </w:rPr>
            </w:pPr>
            <w:r w:rsidRPr="008C3EB7">
              <w:rPr>
                <w:rFonts w:asciiTheme="majorBidi" w:hAnsiTheme="majorBidi" w:cs="B Nazanin"/>
                <w:b/>
                <w:bCs/>
                <w:sz w:val="20"/>
                <w:szCs w:val="20"/>
                <w:rtl/>
              </w:rPr>
              <w:t>ا</w:t>
            </w:r>
            <w:r w:rsidRPr="008C3EB7">
              <w:rPr>
                <w:rFonts w:asciiTheme="majorBidi" w:hAnsiTheme="majorBidi" w:cs="B Nazanin" w:hint="cs"/>
                <w:b/>
                <w:bCs/>
                <w:sz w:val="20"/>
                <w:szCs w:val="20"/>
                <w:rtl/>
              </w:rPr>
              <w:t>ی</w:t>
            </w:r>
            <w:r w:rsidRPr="008C3EB7">
              <w:rPr>
                <w:rFonts w:asciiTheme="majorBidi" w:hAnsiTheme="majorBidi" w:cs="B Nazanin" w:hint="eastAsia"/>
                <w:b/>
                <w:bCs/>
                <w:sz w:val="20"/>
                <w:szCs w:val="20"/>
                <w:rtl/>
              </w:rPr>
              <w:t>ران</w:t>
            </w:r>
            <w:r w:rsidR="00E84B85">
              <w:rPr>
                <w:rFonts w:asciiTheme="majorBidi" w:hAnsiTheme="majorBidi" w:cs="B Nazanin" w:hint="cs"/>
                <w:b/>
                <w:bCs/>
                <w:sz w:val="20"/>
                <w:szCs w:val="20"/>
                <w:rtl/>
              </w:rPr>
              <w:t>،</w:t>
            </w:r>
          </w:p>
          <w:p w14:paraId="4FCB772D" w14:textId="2A055C58" w:rsidR="008C3EB7" w:rsidRDefault="008C3EB7" w:rsidP="00AC6C93">
            <w:pPr>
              <w:bidi/>
              <w:spacing w:line="320" w:lineRule="exact"/>
              <w:jc w:val="both"/>
              <w:rPr>
                <w:rFonts w:asciiTheme="majorBidi" w:hAnsiTheme="majorBidi" w:cs="B Nazanin"/>
                <w:b/>
                <w:bCs/>
                <w:sz w:val="20"/>
                <w:szCs w:val="20"/>
                <w:rtl/>
              </w:rPr>
            </w:pPr>
            <w:r w:rsidRPr="008C3EB7">
              <w:rPr>
                <w:rFonts w:asciiTheme="majorBidi" w:hAnsiTheme="majorBidi" w:cs="B Nazanin"/>
                <w:b/>
                <w:bCs/>
                <w:sz w:val="20"/>
                <w:szCs w:val="20"/>
                <w:rtl/>
              </w:rPr>
              <w:t>پا</w:t>
            </w:r>
            <w:r w:rsidRPr="008C3EB7">
              <w:rPr>
                <w:rFonts w:asciiTheme="majorBidi" w:hAnsiTheme="majorBidi" w:cs="B Nazanin" w:hint="cs"/>
                <w:b/>
                <w:bCs/>
                <w:sz w:val="20"/>
                <w:szCs w:val="20"/>
                <w:rtl/>
              </w:rPr>
              <w:t>ی</w:t>
            </w:r>
            <w:r w:rsidRPr="008C3EB7">
              <w:rPr>
                <w:rFonts w:asciiTheme="majorBidi" w:hAnsiTheme="majorBidi" w:cs="B Nazanin" w:hint="eastAsia"/>
                <w:b/>
                <w:bCs/>
                <w:sz w:val="20"/>
                <w:szCs w:val="20"/>
                <w:rtl/>
              </w:rPr>
              <w:t>دار</w:t>
            </w:r>
            <w:r w:rsidRPr="008C3EB7">
              <w:rPr>
                <w:rFonts w:asciiTheme="majorBidi" w:hAnsiTheme="majorBidi" w:cs="B Nazanin" w:hint="cs"/>
                <w:b/>
                <w:bCs/>
                <w:sz w:val="20"/>
                <w:szCs w:val="20"/>
                <w:rtl/>
              </w:rPr>
              <w:t>ی</w:t>
            </w:r>
            <w:r w:rsidR="00E84B85">
              <w:rPr>
                <w:rFonts w:asciiTheme="majorBidi" w:hAnsiTheme="majorBidi" w:cs="B Nazanin" w:hint="cs"/>
                <w:b/>
                <w:bCs/>
                <w:sz w:val="20"/>
                <w:szCs w:val="20"/>
                <w:rtl/>
              </w:rPr>
              <w:t>،</w:t>
            </w:r>
          </w:p>
          <w:p w14:paraId="32A37C94" w14:textId="711E0EB5" w:rsidR="008C3EB7" w:rsidRDefault="008C3EB7" w:rsidP="008C3EB7">
            <w:pPr>
              <w:bidi/>
              <w:spacing w:line="320" w:lineRule="exact"/>
              <w:jc w:val="both"/>
              <w:rPr>
                <w:rFonts w:asciiTheme="majorBidi" w:hAnsiTheme="majorBidi" w:cs="B Nazanin"/>
                <w:b/>
                <w:bCs/>
                <w:sz w:val="20"/>
                <w:szCs w:val="20"/>
                <w:rtl/>
              </w:rPr>
            </w:pPr>
            <w:r w:rsidRPr="008C3EB7">
              <w:rPr>
                <w:rFonts w:asciiTheme="majorBidi" w:hAnsiTheme="majorBidi" w:cs="B Nazanin"/>
                <w:b/>
                <w:bCs/>
                <w:sz w:val="20"/>
                <w:szCs w:val="20"/>
                <w:rtl/>
              </w:rPr>
              <w:t>تاپس</w:t>
            </w:r>
            <w:r w:rsidRPr="008C3EB7">
              <w:rPr>
                <w:rFonts w:asciiTheme="majorBidi" w:hAnsiTheme="majorBidi" w:cs="B Nazanin" w:hint="cs"/>
                <w:b/>
                <w:bCs/>
                <w:sz w:val="20"/>
                <w:szCs w:val="20"/>
                <w:rtl/>
              </w:rPr>
              <w:t>ی</w:t>
            </w:r>
            <w:r w:rsidRPr="008C3EB7">
              <w:rPr>
                <w:rFonts w:asciiTheme="majorBidi" w:hAnsiTheme="majorBidi" w:cs="B Nazanin" w:hint="eastAsia"/>
                <w:b/>
                <w:bCs/>
                <w:sz w:val="20"/>
                <w:szCs w:val="20"/>
                <w:rtl/>
              </w:rPr>
              <w:t>س</w:t>
            </w:r>
            <w:r w:rsidRPr="008C3EB7">
              <w:rPr>
                <w:rFonts w:asciiTheme="majorBidi" w:hAnsiTheme="majorBidi" w:cs="B Nazanin"/>
                <w:b/>
                <w:bCs/>
                <w:sz w:val="20"/>
                <w:szCs w:val="20"/>
                <w:rtl/>
              </w:rPr>
              <w:t xml:space="preserve"> و آنتروپ</w:t>
            </w:r>
            <w:r w:rsidRPr="008C3EB7">
              <w:rPr>
                <w:rFonts w:asciiTheme="majorBidi" w:hAnsiTheme="majorBidi" w:cs="B Nazanin" w:hint="cs"/>
                <w:b/>
                <w:bCs/>
                <w:sz w:val="20"/>
                <w:szCs w:val="20"/>
                <w:rtl/>
              </w:rPr>
              <w:t>ی</w:t>
            </w:r>
            <w:r w:rsidRPr="008C3EB7">
              <w:rPr>
                <w:rFonts w:asciiTheme="majorBidi" w:hAnsiTheme="majorBidi" w:cs="B Nazanin"/>
                <w:b/>
                <w:bCs/>
                <w:sz w:val="20"/>
                <w:szCs w:val="20"/>
                <w:rtl/>
              </w:rPr>
              <w:t xml:space="preserve"> شانون</w:t>
            </w:r>
            <w:r w:rsidR="00E84B85">
              <w:rPr>
                <w:rFonts w:asciiTheme="majorBidi" w:hAnsiTheme="majorBidi" w:cs="B Nazanin" w:hint="cs"/>
                <w:b/>
                <w:bCs/>
                <w:sz w:val="20"/>
                <w:szCs w:val="20"/>
                <w:rtl/>
              </w:rPr>
              <w:t>،</w:t>
            </w:r>
          </w:p>
          <w:p w14:paraId="411E8ED9" w14:textId="483EBACE" w:rsidR="008C3EB7" w:rsidRDefault="00641051" w:rsidP="00AC6C93">
            <w:pPr>
              <w:bidi/>
              <w:spacing w:line="320" w:lineRule="exact"/>
              <w:jc w:val="both"/>
              <w:rPr>
                <w:rFonts w:asciiTheme="majorBidi" w:hAnsiTheme="majorBidi" w:cs="B Nazanin"/>
                <w:b/>
                <w:bCs/>
                <w:sz w:val="20"/>
                <w:szCs w:val="20"/>
                <w:rtl/>
              </w:rPr>
            </w:pPr>
            <w:r w:rsidRPr="00641051">
              <w:rPr>
                <w:rFonts w:asciiTheme="majorBidi" w:hAnsiTheme="majorBidi" w:cs="B Nazanin"/>
                <w:b/>
                <w:bCs/>
                <w:sz w:val="20"/>
                <w:szCs w:val="20"/>
                <w:rtl/>
              </w:rPr>
              <w:t>مح</w:t>
            </w:r>
            <w:r w:rsidRPr="00641051">
              <w:rPr>
                <w:rFonts w:asciiTheme="majorBidi" w:hAnsiTheme="majorBidi" w:cs="B Nazanin" w:hint="cs"/>
                <w:b/>
                <w:bCs/>
                <w:sz w:val="20"/>
                <w:szCs w:val="20"/>
                <w:rtl/>
              </w:rPr>
              <w:t>ی</w:t>
            </w:r>
            <w:r w:rsidRPr="00641051">
              <w:rPr>
                <w:rFonts w:asciiTheme="majorBidi" w:hAnsiTheme="majorBidi" w:cs="B Nazanin" w:hint="eastAsia"/>
                <w:b/>
                <w:bCs/>
                <w:sz w:val="20"/>
                <w:szCs w:val="20"/>
                <w:rtl/>
              </w:rPr>
              <w:t>ط‌ز</w:t>
            </w:r>
            <w:r w:rsidRPr="00641051">
              <w:rPr>
                <w:rFonts w:asciiTheme="majorBidi" w:hAnsiTheme="majorBidi" w:cs="B Nazanin" w:hint="cs"/>
                <w:b/>
                <w:bCs/>
                <w:sz w:val="20"/>
                <w:szCs w:val="20"/>
                <w:rtl/>
              </w:rPr>
              <w:t>ی</w:t>
            </w:r>
            <w:r w:rsidRPr="00641051">
              <w:rPr>
                <w:rFonts w:asciiTheme="majorBidi" w:hAnsiTheme="majorBidi" w:cs="B Nazanin" w:hint="eastAsia"/>
                <w:b/>
                <w:bCs/>
                <w:sz w:val="20"/>
                <w:szCs w:val="20"/>
                <w:rtl/>
              </w:rPr>
              <w:t>ست</w:t>
            </w:r>
            <w:r w:rsidR="00E84B85">
              <w:rPr>
                <w:rFonts w:asciiTheme="majorBidi" w:hAnsiTheme="majorBidi" w:cs="B Nazanin" w:hint="cs"/>
                <w:b/>
                <w:bCs/>
                <w:sz w:val="20"/>
                <w:szCs w:val="20"/>
                <w:rtl/>
              </w:rPr>
              <w:t>،</w:t>
            </w:r>
          </w:p>
          <w:p w14:paraId="59A1406F" w14:textId="555AEFBA" w:rsidR="00AC6C93" w:rsidRPr="00A7713A" w:rsidRDefault="008C3EB7" w:rsidP="00AC6C93">
            <w:pPr>
              <w:bidi/>
              <w:spacing w:line="320" w:lineRule="exact"/>
              <w:jc w:val="both"/>
              <w:rPr>
                <w:rFonts w:asciiTheme="majorBidi" w:hAnsiTheme="majorBidi" w:cs="B Nazanin"/>
                <w:sz w:val="20"/>
                <w:szCs w:val="20"/>
                <w:rtl/>
              </w:rPr>
            </w:pPr>
            <w:r w:rsidRPr="008C3EB7">
              <w:rPr>
                <w:rFonts w:asciiTheme="majorBidi" w:hAnsiTheme="majorBidi" w:cs="B Nazanin"/>
                <w:b/>
                <w:bCs/>
                <w:sz w:val="20"/>
                <w:szCs w:val="20"/>
                <w:rtl/>
              </w:rPr>
              <w:t>مطالعه تطب</w:t>
            </w:r>
            <w:r w:rsidRPr="008C3EB7">
              <w:rPr>
                <w:rFonts w:asciiTheme="majorBidi" w:hAnsiTheme="majorBidi" w:cs="B Nazanin" w:hint="cs"/>
                <w:b/>
                <w:bCs/>
                <w:sz w:val="20"/>
                <w:szCs w:val="20"/>
                <w:rtl/>
              </w:rPr>
              <w:t>ی</w:t>
            </w:r>
            <w:r w:rsidRPr="008C3EB7">
              <w:rPr>
                <w:rFonts w:asciiTheme="majorBidi" w:hAnsiTheme="majorBidi" w:cs="B Nazanin" w:hint="eastAsia"/>
                <w:b/>
                <w:bCs/>
                <w:sz w:val="20"/>
                <w:szCs w:val="20"/>
                <w:rtl/>
              </w:rPr>
              <w:t>ق</w:t>
            </w:r>
            <w:r w:rsidRPr="008C3EB7">
              <w:rPr>
                <w:rFonts w:asciiTheme="majorBidi" w:hAnsiTheme="majorBidi" w:cs="B Nazanin" w:hint="cs"/>
                <w:b/>
                <w:bCs/>
                <w:sz w:val="20"/>
                <w:szCs w:val="20"/>
                <w:rtl/>
              </w:rPr>
              <w:t>ی</w:t>
            </w:r>
            <w:r w:rsidR="00E84B85">
              <w:rPr>
                <w:rFonts w:asciiTheme="majorBidi" w:hAnsiTheme="majorBidi" w:cs="B Nazanin" w:hint="cs"/>
                <w:b/>
                <w:bCs/>
                <w:sz w:val="20"/>
                <w:szCs w:val="20"/>
                <w:rtl/>
              </w:rPr>
              <w:t>.</w:t>
            </w:r>
            <w:r>
              <w:rPr>
                <w:rFonts w:asciiTheme="majorBidi" w:hAnsiTheme="majorBidi" w:cs="B Nazanin" w:hint="cs"/>
                <w:b/>
                <w:bCs/>
                <w:sz w:val="20"/>
                <w:szCs w:val="20"/>
                <w:rtl/>
              </w:rPr>
              <w:t xml:space="preserve"> </w:t>
            </w:r>
          </w:p>
        </w:tc>
        <w:tc>
          <w:tcPr>
            <w:tcW w:w="6582" w:type="dxa"/>
            <w:tcBorders>
              <w:left w:val="dotDash" w:sz="4" w:space="0" w:color="auto"/>
            </w:tcBorders>
          </w:tcPr>
          <w:p w14:paraId="492E8AF0" w14:textId="171CE77A" w:rsidR="004F0CD0" w:rsidRPr="00787FA2" w:rsidRDefault="00787FA2" w:rsidP="0078476B">
            <w:pPr>
              <w:bidi/>
              <w:jc w:val="both"/>
              <w:rPr>
                <w:rFonts w:asciiTheme="majorBidi" w:hAnsiTheme="majorBidi" w:cs="B Nazanin"/>
                <w:b/>
                <w:bCs/>
                <w:sz w:val="22"/>
                <w:szCs w:val="22"/>
                <w:rtl/>
                <w:lang w:bidi="fa-IR"/>
              </w:rPr>
            </w:pPr>
            <w:r w:rsidRPr="00787FA2">
              <w:rPr>
                <w:rFonts w:asciiTheme="majorBidi" w:hAnsiTheme="majorBidi" w:cs="B Nazanin"/>
                <w:b/>
                <w:bCs/>
                <w:sz w:val="22"/>
                <w:szCs w:val="22"/>
                <w:rtl/>
                <w:lang w:bidi="fa-IR"/>
              </w:rPr>
              <w:t>در دهه‌ها</w:t>
            </w:r>
            <w:r w:rsidRPr="00787FA2">
              <w:rPr>
                <w:rFonts w:asciiTheme="majorBidi" w:hAnsiTheme="majorBidi" w:cs="B Nazanin" w:hint="cs"/>
                <w:b/>
                <w:bCs/>
                <w:sz w:val="22"/>
                <w:szCs w:val="22"/>
                <w:rtl/>
                <w:lang w:bidi="fa-IR"/>
              </w:rPr>
              <w:t>ی</w:t>
            </w:r>
            <w:r w:rsidRPr="00787FA2">
              <w:rPr>
                <w:rFonts w:asciiTheme="majorBidi" w:hAnsiTheme="majorBidi" w:cs="B Nazanin"/>
                <w:b/>
                <w:bCs/>
                <w:sz w:val="22"/>
                <w:szCs w:val="22"/>
                <w:rtl/>
                <w:lang w:bidi="fa-IR"/>
              </w:rPr>
              <w:t xml:space="preserve"> اخ</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ر،</w:t>
            </w:r>
            <w:r w:rsidRPr="00787FA2">
              <w:rPr>
                <w:rFonts w:asciiTheme="majorBidi" w:hAnsiTheme="majorBidi" w:cs="B Nazanin"/>
                <w:b/>
                <w:bCs/>
                <w:sz w:val="22"/>
                <w:szCs w:val="22"/>
                <w:rtl/>
                <w:lang w:bidi="fa-IR"/>
              </w:rPr>
              <w:t xml:space="preserve"> بحران‌ها</w:t>
            </w:r>
            <w:r w:rsidRPr="00787FA2">
              <w:rPr>
                <w:rFonts w:asciiTheme="majorBidi" w:hAnsiTheme="majorBidi" w:cs="B Nazanin" w:hint="cs"/>
                <w:b/>
                <w:bCs/>
                <w:sz w:val="22"/>
                <w:szCs w:val="22"/>
                <w:rtl/>
                <w:lang w:bidi="fa-IR"/>
              </w:rPr>
              <w:t>ی</w:t>
            </w:r>
            <w:r w:rsidRPr="00787FA2">
              <w:rPr>
                <w:rFonts w:asciiTheme="majorBidi" w:hAnsiTheme="majorBidi" w:cs="B Nazanin"/>
                <w:b/>
                <w:bCs/>
                <w:sz w:val="22"/>
                <w:szCs w:val="22"/>
                <w:rtl/>
                <w:lang w:bidi="fa-IR"/>
              </w:rPr>
              <w:t xml:space="preserve"> </w:t>
            </w:r>
            <w:r w:rsidR="00424AE7">
              <w:rPr>
                <w:rFonts w:asciiTheme="majorBidi" w:hAnsiTheme="majorBidi" w:cs="B Nazanin"/>
                <w:b/>
                <w:bCs/>
                <w:sz w:val="22"/>
                <w:szCs w:val="22"/>
                <w:rtl/>
                <w:lang w:bidi="fa-IR"/>
              </w:rPr>
              <w:t>محیط‌زیستی</w:t>
            </w:r>
            <w:r w:rsidRPr="00787FA2">
              <w:rPr>
                <w:rFonts w:asciiTheme="majorBidi" w:hAnsiTheme="majorBidi" w:cs="B Nazanin"/>
                <w:b/>
                <w:bCs/>
                <w:sz w:val="22"/>
                <w:szCs w:val="22"/>
                <w:rtl/>
                <w:lang w:bidi="fa-IR"/>
              </w:rPr>
              <w:t xml:space="preserve"> به </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ک</w:t>
            </w:r>
            <w:r w:rsidRPr="00787FA2">
              <w:rPr>
                <w:rFonts w:asciiTheme="majorBidi" w:hAnsiTheme="majorBidi" w:cs="B Nazanin" w:hint="cs"/>
                <w:b/>
                <w:bCs/>
                <w:sz w:val="22"/>
                <w:szCs w:val="22"/>
                <w:rtl/>
                <w:lang w:bidi="fa-IR"/>
              </w:rPr>
              <w:t>ی</w:t>
            </w:r>
            <w:r w:rsidRPr="00787FA2">
              <w:rPr>
                <w:rFonts w:asciiTheme="majorBidi" w:hAnsiTheme="majorBidi" w:cs="B Nazanin"/>
                <w:b/>
                <w:bCs/>
                <w:sz w:val="22"/>
                <w:szCs w:val="22"/>
                <w:rtl/>
                <w:lang w:bidi="fa-IR"/>
              </w:rPr>
              <w:t xml:space="preserve"> از چالش‌ها</w:t>
            </w:r>
            <w:r w:rsidRPr="00787FA2">
              <w:rPr>
                <w:rFonts w:asciiTheme="majorBidi" w:hAnsiTheme="majorBidi" w:cs="B Nazanin" w:hint="cs"/>
                <w:b/>
                <w:bCs/>
                <w:sz w:val="22"/>
                <w:szCs w:val="22"/>
                <w:rtl/>
                <w:lang w:bidi="fa-IR"/>
              </w:rPr>
              <w:t>ی</w:t>
            </w:r>
            <w:r w:rsidRPr="00787FA2">
              <w:rPr>
                <w:rFonts w:asciiTheme="majorBidi" w:hAnsiTheme="majorBidi" w:cs="B Nazanin"/>
                <w:b/>
                <w:bCs/>
                <w:sz w:val="22"/>
                <w:szCs w:val="22"/>
                <w:rtl/>
                <w:lang w:bidi="fa-IR"/>
              </w:rPr>
              <w:t xml:space="preserve"> اساس</w:t>
            </w:r>
            <w:r w:rsidRPr="00787FA2">
              <w:rPr>
                <w:rFonts w:asciiTheme="majorBidi" w:hAnsiTheme="majorBidi" w:cs="B Nazanin" w:hint="cs"/>
                <w:b/>
                <w:bCs/>
                <w:sz w:val="22"/>
                <w:szCs w:val="22"/>
                <w:rtl/>
                <w:lang w:bidi="fa-IR"/>
              </w:rPr>
              <w:t>ی</w:t>
            </w:r>
            <w:r w:rsidRPr="00787FA2">
              <w:rPr>
                <w:rFonts w:asciiTheme="majorBidi" w:hAnsiTheme="majorBidi" w:cs="B Nazanin"/>
                <w:b/>
                <w:bCs/>
                <w:sz w:val="22"/>
                <w:szCs w:val="22"/>
                <w:rtl/>
                <w:lang w:bidi="fa-IR"/>
              </w:rPr>
              <w:t xml:space="preserve"> کشورها</w:t>
            </w:r>
            <w:r w:rsidRPr="00787FA2">
              <w:rPr>
                <w:rFonts w:asciiTheme="majorBidi" w:hAnsiTheme="majorBidi" w:cs="B Nazanin" w:hint="cs"/>
                <w:b/>
                <w:bCs/>
                <w:sz w:val="22"/>
                <w:szCs w:val="22"/>
                <w:rtl/>
                <w:lang w:bidi="fa-IR"/>
              </w:rPr>
              <w:t>ی</w:t>
            </w:r>
            <w:r w:rsidRPr="00787FA2">
              <w:rPr>
                <w:rFonts w:asciiTheme="majorBidi" w:hAnsiTheme="majorBidi" w:cs="B Nazanin"/>
                <w:b/>
                <w:bCs/>
                <w:sz w:val="22"/>
                <w:szCs w:val="22"/>
                <w:rtl/>
                <w:lang w:bidi="fa-IR"/>
              </w:rPr>
              <w:t xml:space="preserve"> در حال توسعه تبد</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ل</w:t>
            </w:r>
            <w:r w:rsidRPr="00787FA2">
              <w:rPr>
                <w:rFonts w:asciiTheme="majorBidi" w:hAnsiTheme="majorBidi" w:cs="B Nazanin"/>
                <w:b/>
                <w:bCs/>
                <w:sz w:val="22"/>
                <w:szCs w:val="22"/>
                <w:rtl/>
                <w:lang w:bidi="fa-IR"/>
              </w:rPr>
              <w:t xml:space="preserve"> شده و ضرورت اتخاذ س</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است‌ها</w:t>
            </w:r>
            <w:r w:rsidRPr="00787FA2">
              <w:rPr>
                <w:rFonts w:asciiTheme="majorBidi" w:hAnsiTheme="majorBidi" w:cs="B Nazanin" w:hint="cs"/>
                <w:b/>
                <w:bCs/>
                <w:sz w:val="22"/>
                <w:szCs w:val="22"/>
                <w:rtl/>
                <w:lang w:bidi="fa-IR"/>
              </w:rPr>
              <w:t>ی</w:t>
            </w:r>
            <w:r w:rsidRPr="00787FA2">
              <w:rPr>
                <w:rFonts w:asciiTheme="majorBidi" w:hAnsiTheme="majorBidi" w:cs="B Nazanin"/>
                <w:b/>
                <w:bCs/>
                <w:sz w:val="22"/>
                <w:szCs w:val="22"/>
                <w:rtl/>
                <w:lang w:bidi="fa-IR"/>
              </w:rPr>
              <w:t xml:space="preserve"> هماهنگ و منطقه‌گرا</w:t>
            </w:r>
            <w:r w:rsidR="00024020">
              <w:rPr>
                <w:rtl/>
              </w:rPr>
              <w:t xml:space="preserve"> </w:t>
            </w:r>
            <w:r w:rsidR="00024020" w:rsidRPr="00024020">
              <w:rPr>
                <w:rFonts w:asciiTheme="majorBidi" w:hAnsiTheme="majorBidi" w:cs="B Nazanin"/>
                <w:b/>
                <w:bCs/>
                <w:sz w:val="22"/>
                <w:szCs w:val="22"/>
                <w:rtl/>
                <w:lang w:bidi="fa-IR"/>
              </w:rPr>
              <w:t>برا</w:t>
            </w:r>
            <w:r w:rsidR="00024020" w:rsidRPr="00024020">
              <w:rPr>
                <w:rFonts w:asciiTheme="majorBidi" w:hAnsiTheme="majorBidi" w:cs="B Nazanin" w:hint="cs"/>
                <w:b/>
                <w:bCs/>
                <w:sz w:val="22"/>
                <w:szCs w:val="22"/>
                <w:rtl/>
                <w:lang w:bidi="fa-IR"/>
              </w:rPr>
              <w:t>ی</w:t>
            </w:r>
            <w:r w:rsidR="00024020" w:rsidRPr="00024020">
              <w:rPr>
                <w:rFonts w:asciiTheme="majorBidi" w:hAnsiTheme="majorBidi" w:cs="B Nazanin"/>
                <w:b/>
                <w:bCs/>
                <w:sz w:val="22"/>
                <w:szCs w:val="22"/>
                <w:rtl/>
                <w:lang w:bidi="fa-IR"/>
              </w:rPr>
              <w:t xml:space="preserve"> مقابله با ا</w:t>
            </w:r>
            <w:r w:rsidR="00024020" w:rsidRPr="00024020">
              <w:rPr>
                <w:rFonts w:asciiTheme="majorBidi" w:hAnsiTheme="majorBidi" w:cs="B Nazanin" w:hint="cs"/>
                <w:b/>
                <w:bCs/>
                <w:sz w:val="22"/>
                <w:szCs w:val="22"/>
                <w:rtl/>
                <w:lang w:bidi="fa-IR"/>
              </w:rPr>
              <w:t>ی</w:t>
            </w:r>
            <w:r w:rsidR="00024020" w:rsidRPr="00024020">
              <w:rPr>
                <w:rFonts w:asciiTheme="majorBidi" w:hAnsiTheme="majorBidi" w:cs="B Nazanin" w:hint="eastAsia"/>
                <w:b/>
                <w:bCs/>
                <w:sz w:val="22"/>
                <w:szCs w:val="22"/>
                <w:rtl/>
                <w:lang w:bidi="fa-IR"/>
              </w:rPr>
              <w:t>ن</w:t>
            </w:r>
            <w:r w:rsidR="00024020" w:rsidRPr="00024020">
              <w:rPr>
                <w:rFonts w:asciiTheme="majorBidi" w:hAnsiTheme="majorBidi" w:cs="B Nazanin"/>
                <w:b/>
                <w:bCs/>
                <w:sz w:val="22"/>
                <w:szCs w:val="22"/>
                <w:rtl/>
                <w:lang w:bidi="fa-IR"/>
              </w:rPr>
              <w:t xml:space="preserve"> بحران‌ها</w:t>
            </w:r>
            <w:r w:rsidRPr="00787FA2">
              <w:rPr>
                <w:rFonts w:asciiTheme="majorBidi" w:hAnsiTheme="majorBidi" w:cs="B Nazanin"/>
                <w:b/>
                <w:bCs/>
                <w:sz w:val="22"/>
                <w:szCs w:val="22"/>
                <w:rtl/>
                <w:lang w:bidi="fa-IR"/>
              </w:rPr>
              <w:t xml:space="preserve"> ب</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ش</w:t>
            </w:r>
            <w:r w:rsidRPr="00787FA2">
              <w:rPr>
                <w:rFonts w:asciiTheme="majorBidi" w:hAnsiTheme="majorBidi" w:cs="B Nazanin"/>
                <w:b/>
                <w:bCs/>
                <w:sz w:val="22"/>
                <w:szCs w:val="22"/>
                <w:rtl/>
                <w:lang w:bidi="fa-IR"/>
              </w:rPr>
              <w:t xml:space="preserve"> از پ</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ش</w:t>
            </w:r>
            <w:r w:rsidRPr="00787FA2">
              <w:rPr>
                <w:rFonts w:asciiTheme="majorBidi" w:hAnsiTheme="majorBidi" w:cs="B Nazanin"/>
                <w:b/>
                <w:bCs/>
                <w:sz w:val="22"/>
                <w:szCs w:val="22"/>
                <w:rtl/>
                <w:lang w:bidi="fa-IR"/>
              </w:rPr>
              <w:t xml:space="preserve"> احساس م</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شود</w:t>
            </w:r>
            <w:r w:rsidRPr="00787FA2">
              <w:rPr>
                <w:rFonts w:asciiTheme="majorBidi" w:hAnsiTheme="majorBidi" w:cs="B Nazanin"/>
                <w:b/>
                <w:bCs/>
                <w:sz w:val="22"/>
                <w:szCs w:val="22"/>
                <w:rtl/>
                <w:lang w:bidi="fa-IR"/>
              </w:rPr>
              <w:t>. ا</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ران</w:t>
            </w:r>
            <w:r w:rsidRPr="00787FA2">
              <w:rPr>
                <w:rFonts w:asciiTheme="majorBidi" w:hAnsiTheme="majorBidi" w:cs="B Nazanin"/>
                <w:b/>
                <w:bCs/>
                <w:sz w:val="22"/>
                <w:szCs w:val="22"/>
                <w:rtl/>
                <w:lang w:bidi="fa-IR"/>
              </w:rPr>
              <w:t xml:space="preserve"> و کشورها</w:t>
            </w:r>
            <w:r w:rsidRPr="00787FA2">
              <w:rPr>
                <w:rFonts w:asciiTheme="majorBidi" w:hAnsiTheme="majorBidi" w:cs="B Nazanin" w:hint="cs"/>
                <w:b/>
                <w:bCs/>
                <w:sz w:val="22"/>
                <w:szCs w:val="22"/>
                <w:rtl/>
                <w:lang w:bidi="fa-IR"/>
              </w:rPr>
              <w:t>ی</w:t>
            </w:r>
            <w:r w:rsidRPr="00787FA2">
              <w:rPr>
                <w:rFonts w:asciiTheme="majorBidi" w:hAnsiTheme="majorBidi" w:cs="B Nazanin"/>
                <w:b/>
                <w:bCs/>
                <w:sz w:val="22"/>
                <w:szCs w:val="22"/>
                <w:rtl/>
                <w:lang w:bidi="fa-IR"/>
              </w:rPr>
              <w:t xml:space="preserve"> عضو اتحاد</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ه</w:t>
            </w:r>
            <w:r w:rsidRPr="00787FA2">
              <w:rPr>
                <w:rFonts w:asciiTheme="majorBidi" w:hAnsiTheme="majorBidi" w:cs="B Nazanin"/>
                <w:b/>
                <w:bCs/>
                <w:sz w:val="22"/>
                <w:szCs w:val="22"/>
                <w:rtl/>
                <w:lang w:bidi="fa-IR"/>
              </w:rPr>
              <w:t xml:space="preserve"> عرب، به‌دل</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ل</w:t>
            </w:r>
            <w:r w:rsidRPr="00787FA2">
              <w:rPr>
                <w:rFonts w:asciiTheme="majorBidi" w:hAnsiTheme="majorBidi" w:cs="B Nazanin"/>
                <w:b/>
                <w:bCs/>
                <w:sz w:val="22"/>
                <w:szCs w:val="22"/>
                <w:rtl/>
                <w:lang w:bidi="fa-IR"/>
              </w:rPr>
              <w:t xml:space="preserve"> اشتراکات جغراف</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ا</w:t>
            </w:r>
            <w:r w:rsidRPr="00787FA2">
              <w:rPr>
                <w:rFonts w:asciiTheme="majorBidi" w:hAnsiTheme="majorBidi" w:cs="B Nazanin" w:hint="cs"/>
                <w:b/>
                <w:bCs/>
                <w:sz w:val="22"/>
                <w:szCs w:val="22"/>
                <w:rtl/>
                <w:lang w:bidi="fa-IR"/>
              </w:rPr>
              <w:t>یی</w:t>
            </w:r>
            <w:r w:rsidRPr="00787FA2">
              <w:rPr>
                <w:rFonts w:asciiTheme="majorBidi" w:hAnsiTheme="majorBidi" w:cs="B Nazanin" w:hint="eastAsia"/>
                <w:b/>
                <w:bCs/>
                <w:sz w:val="22"/>
                <w:szCs w:val="22"/>
                <w:rtl/>
                <w:lang w:bidi="fa-IR"/>
              </w:rPr>
              <w:t>،</w:t>
            </w:r>
            <w:r w:rsidRPr="00787FA2">
              <w:rPr>
                <w:rFonts w:asciiTheme="majorBidi" w:hAnsiTheme="majorBidi" w:cs="B Nazanin"/>
                <w:b/>
                <w:bCs/>
                <w:sz w:val="22"/>
                <w:szCs w:val="22"/>
                <w:rtl/>
                <w:lang w:bidi="fa-IR"/>
              </w:rPr>
              <w:t xml:space="preserve"> اقل</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م</w:t>
            </w:r>
            <w:r w:rsidRPr="00787FA2">
              <w:rPr>
                <w:rFonts w:asciiTheme="majorBidi" w:hAnsiTheme="majorBidi" w:cs="B Nazanin" w:hint="cs"/>
                <w:b/>
                <w:bCs/>
                <w:sz w:val="22"/>
                <w:szCs w:val="22"/>
                <w:rtl/>
                <w:lang w:bidi="fa-IR"/>
              </w:rPr>
              <w:t>ی</w:t>
            </w:r>
            <w:r w:rsidRPr="00787FA2">
              <w:rPr>
                <w:rFonts w:asciiTheme="majorBidi" w:hAnsiTheme="majorBidi" w:cs="B Nazanin"/>
                <w:b/>
                <w:bCs/>
                <w:sz w:val="22"/>
                <w:szCs w:val="22"/>
                <w:rtl/>
                <w:lang w:bidi="fa-IR"/>
              </w:rPr>
              <w:t xml:space="preserve"> و اقتصاد</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w:t>
            </w:r>
            <w:r w:rsidRPr="00787FA2">
              <w:rPr>
                <w:rFonts w:asciiTheme="majorBidi" w:hAnsiTheme="majorBidi" w:cs="B Nazanin"/>
                <w:b/>
                <w:bCs/>
                <w:sz w:val="22"/>
                <w:szCs w:val="22"/>
                <w:rtl/>
                <w:lang w:bidi="fa-IR"/>
              </w:rPr>
              <w:t xml:space="preserve"> ظر</w:t>
            </w:r>
            <w:r w:rsidRPr="00787FA2">
              <w:rPr>
                <w:rFonts w:asciiTheme="majorBidi" w:hAnsiTheme="majorBidi" w:cs="B Nazanin" w:hint="eastAsia"/>
                <w:b/>
                <w:bCs/>
                <w:sz w:val="22"/>
                <w:szCs w:val="22"/>
                <w:rtl/>
                <w:lang w:bidi="fa-IR"/>
              </w:rPr>
              <w:t>ف</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ت</w:t>
            </w:r>
            <w:r w:rsidRPr="00787FA2">
              <w:rPr>
                <w:rFonts w:asciiTheme="majorBidi" w:hAnsiTheme="majorBidi" w:cs="B Nazanin"/>
                <w:b/>
                <w:bCs/>
                <w:sz w:val="22"/>
                <w:szCs w:val="22"/>
                <w:rtl/>
                <w:lang w:bidi="fa-IR"/>
              </w:rPr>
              <w:t xml:space="preserve"> بالا</w:t>
            </w:r>
            <w:r w:rsidRPr="00787FA2">
              <w:rPr>
                <w:rFonts w:asciiTheme="majorBidi" w:hAnsiTheme="majorBidi" w:cs="B Nazanin" w:hint="cs"/>
                <w:b/>
                <w:bCs/>
                <w:sz w:val="22"/>
                <w:szCs w:val="22"/>
                <w:rtl/>
                <w:lang w:bidi="fa-IR"/>
              </w:rPr>
              <w:t>یی</w:t>
            </w:r>
            <w:r w:rsidRPr="00787FA2">
              <w:rPr>
                <w:rFonts w:asciiTheme="majorBidi" w:hAnsiTheme="majorBidi" w:cs="B Nazanin"/>
                <w:b/>
                <w:bCs/>
                <w:sz w:val="22"/>
                <w:szCs w:val="22"/>
                <w:rtl/>
                <w:lang w:bidi="fa-IR"/>
              </w:rPr>
              <w:t xml:space="preserve"> برا</w:t>
            </w:r>
            <w:r w:rsidRPr="00787FA2">
              <w:rPr>
                <w:rFonts w:asciiTheme="majorBidi" w:hAnsiTheme="majorBidi" w:cs="B Nazanin" w:hint="cs"/>
                <w:b/>
                <w:bCs/>
                <w:sz w:val="22"/>
                <w:szCs w:val="22"/>
                <w:rtl/>
                <w:lang w:bidi="fa-IR"/>
              </w:rPr>
              <w:t>ی</w:t>
            </w:r>
            <w:r w:rsidRPr="00787FA2">
              <w:rPr>
                <w:rFonts w:asciiTheme="majorBidi" w:hAnsiTheme="majorBidi" w:cs="B Nazanin"/>
                <w:b/>
                <w:bCs/>
                <w:sz w:val="22"/>
                <w:szCs w:val="22"/>
                <w:rtl/>
                <w:lang w:bidi="fa-IR"/>
              </w:rPr>
              <w:t xml:space="preserve"> همکار</w:t>
            </w:r>
            <w:r w:rsidRPr="00787FA2">
              <w:rPr>
                <w:rFonts w:asciiTheme="majorBidi" w:hAnsiTheme="majorBidi" w:cs="B Nazanin" w:hint="cs"/>
                <w:b/>
                <w:bCs/>
                <w:sz w:val="22"/>
                <w:szCs w:val="22"/>
                <w:rtl/>
                <w:lang w:bidi="fa-IR"/>
              </w:rPr>
              <w:t>ی</w:t>
            </w:r>
            <w:r w:rsidRPr="00787FA2">
              <w:rPr>
                <w:rFonts w:asciiTheme="majorBidi" w:hAnsiTheme="majorBidi" w:cs="B Nazanin"/>
                <w:b/>
                <w:bCs/>
                <w:sz w:val="22"/>
                <w:szCs w:val="22"/>
                <w:rtl/>
                <w:lang w:bidi="fa-IR"/>
              </w:rPr>
              <w:t xml:space="preserve"> </w:t>
            </w:r>
            <w:r w:rsidR="00424AE7">
              <w:rPr>
                <w:rFonts w:asciiTheme="majorBidi" w:hAnsiTheme="majorBidi" w:cs="B Nazanin"/>
                <w:b/>
                <w:bCs/>
                <w:sz w:val="22"/>
                <w:szCs w:val="22"/>
                <w:rtl/>
                <w:lang w:bidi="fa-IR"/>
              </w:rPr>
              <w:t>محیط‌زیستی</w:t>
            </w:r>
            <w:r w:rsidRPr="00787FA2">
              <w:rPr>
                <w:rFonts w:asciiTheme="majorBidi" w:hAnsiTheme="majorBidi" w:cs="B Nazanin"/>
                <w:b/>
                <w:bCs/>
                <w:sz w:val="22"/>
                <w:szCs w:val="22"/>
                <w:rtl/>
                <w:lang w:bidi="fa-IR"/>
              </w:rPr>
              <w:t xml:space="preserve"> دارند. با ا</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ن</w:t>
            </w:r>
            <w:r w:rsidRPr="00787FA2">
              <w:rPr>
                <w:rFonts w:asciiTheme="majorBidi" w:hAnsiTheme="majorBidi" w:cs="B Nazanin"/>
                <w:b/>
                <w:bCs/>
                <w:sz w:val="22"/>
                <w:szCs w:val="22"/>
                <w:rtl/>
                <w:lang w:bidi="fa-IR"/>
              </w:rPr>
              <w:t xml:space="preserve"> حال، تفاوت در س</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است‌گذار</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ها</w:t>
            </w:r>
            <w:r w:rsidRPr="00787FA2">
              <w:rPr>
                <w:rFonts w:asciiTheme="majorBidi" w:hAnsiTheme="majorBidi" w:cs="B Nazanin"/>
                <w:b/>
                <w:bCs/>
                <w:sz w:val="22"/>
                <w:szCs w:val="22"/>
                <w:rtl/>
                <w:lang w:bidi="fa-IR"/>
              </w:rPr>
              <w:t xml:space="preserve"> و عملکردها</w:t>
            </w:r>
            <w:r w:rsidRPr="00787FA2">
              <w:rPr>
                <w:rFonts w:asciiTheme="majorBidi" w:hAnsiTheme="majorBidi" w:cs="B Nazanin" w:hint="cs"/>
                <w:b/>
                <w:bCs/>
                <w:sz w:val="22"/>
                <w:szCs w:val="22"/>
                <w:rtl/>
                <w:lang w:bidi="fa-IR"/>
              </w:rPr>
              <w:t>ی</w:t>
            </w:r>
            <w:r w:rsidRPr="00787FA2">
              <w:rPr>
                <w:rFonts w:asciiTheme="majorBidi" w:hAnsiTheme="majorBidi" w:cs="B Nazanin"/>
                <w:b/>
                <w:bCs/>
                <w:sz w:val="22"/>
                <w:szCs w:val="22"/>
                <w:rtl/>
                <w:lang w:bidi="fa-IR"/>
              </w:rPr>
              <w:t xml:space="preserve"> مح</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ط‌ز</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ست</w:t>
            </w:r>
            <w:r w:rsidRPr="00787FA2">
              <w:rPr>
                <w:rFonts w:asciiTheme="majorBidi" w:hAnsiTheme="majorBidi" w:cs="B Nazanin" w:hint="cs"/>
                <w:b/>
                <w:bCs/>
                <w:sz w:val="22"/>
                <w:szCs w:val="22"/>
                <w:rtl/>
                <w:lang w:bidi="fa-IR"/>
              </w:rPr>
              <w:t>ی</w:t>
            </w:r>
            <w:r w:rsidRPr="00787FA2">
              <w:rPr>
                <w:rFonts w:asciiTheme="majorBidi" w:hAnsiTheme="majorBidi" w:cs="B Nazanin"/>
                <w:b/>
                <w:bCs/>
                <w:sz w:val="22"/>
                <w:szCs w:val="22"/>
                <w:rtl/>
                <w:lang w:bidi="fa-IR"/>
              </w:rPr>
              <w:t xml:space="preserve"> آنها ن</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ازمند</w:t>
            </w:r>
            <w:r w:rsidRPr="00787FA2">
              <w:rPr>
                <w:rFonts w:asciiTheme="majorBidi" w:hAnsiTheme="majorBidi" w:cs="B Nazanin"/>
                <w:b/>
                <w:bCs/>
                <w:sz w:val="22"/>
                <w:szCs w:val="22"/>
                <w:rtl/>
                <w:lang w:bidi="fa-IR"/>
              </w:rPr>
              <w:t xml:space="preserve"> بررس</w:t>
            </w:r>
            <w:r w:rsidRPr="00787FA2">
              <w:rPr>
                <w:rFonts w:asciiTheme="majorBidi" w:hAnsiTheme="majorBidi" w:cs="B Nazanin" w:hint="cs"/>
                <w:b/>
                <w:bCs/>
                <w:sz w:val="22"/>
                <w:szCs w:val="22"/>
                <w:rtl/>
                <w:lang w:bidi="fa-IR"/>
              </w:rPr>
              <w:t>ی</w:t>
            </w:r>
            <w:r w:rsidRPr="00787FA2">
              <w:rPr>
                <w:rFonts w:asciiTheme="majorBidi" w:hAnsiTheme="majorBidi" w:cs="B Nazanin"/>
                <w:b/>
                <w:bCs/>
                <w:sz w:val="22"/>
                <w:szCs w:val="22"/>
                <w:rtl/>
                <w:lang w:bidi="fa-IR"/>
              </w:rPr>
              <w:t xml:space="preserve"> تطب</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ق</w:t>
            </w:r>
            <w:r w:rsidRPr="00787FA2">
              <w:rPr>
                <w:rFonts w:asciiTheme="majorBidi" w:hAnsiTheme="majorBidi" w:cs="B Nazanin" w:hint="cs"/>
                <w:b/>
                <w:bCs/>
                <w:sz w:val="22"/>
                <w:szCs w:val="22"/>
                <w:rtl/>
                <w:lang w:bidi="fa-IR"/>
              </w:rPr>
              <w:t>ی</w:t>
            </w:r>
            <w:r w:rsidR="00B66DBF">
              <w:rPr>
                <w:rFonts w:asciiTheme="majorBidi" w:hAnsiTheme="majorBidi" w:cs="B Nazanin" w:hint="cs"/>
                <w:b/>
                <w:bCs/>
                <w:sz w:val="22"/>
                <w:szCs w:val="22"/>
                <w:rtl/>
                <w:lang w:bidi="fa-IR"/>
              </w:rPr>
              <w:t xml:space="preserve"> دقیق</w:t>
            </w:r>
            <w:r w:rsidRPr="00787FA2">
              <w:rPr>
                <w:rFonts w:asciiTheme="majorBidi" w:hAnsiTheme="majorBidi" w:cs="B Nazanin"/>
                <w:b/>
                <w:bCs/>
                <w:sz w:val="22"/>
                <w:szCs w:val="22"/>
                <w:rtl/>
                <w:lang w:bidi="fa-IR"/>
              </w:rPr>
              <w:t xml:space="preserve"> است. از ا</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ن</w:t>
            </w:r>
            <w:r w:rsidRPr="00787FA2">
              <w:rPr>
                <w:rFonts w:asciiTheme="majorBidi" w:hAnsiTheme="majorBidi" w:cs="B Nazanin"/>
                <w:b/>
                <w:bCs/>
                <w:sz w:val="22"/>
                <w:szCs w:val="22"/>
                <w:rtl/>
                <w:lang w:bidi="fa-IR"/>
              </w:rPr>
              <w:t xml:space="preserve"> رو، هدف ا</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ن</w:t>
            </w:r>
            <w:r w:rsidRPr="00787FA2">
              <w:rPr>
                <w:rFonts w:asciiTheme="majorBidi" w:hAnsiTheme="majorBidi" w:cs="B Nazanin"/>
                <w:b/>
                <w:bCs/>
                <w:sz w:val="22"/>
                <w:szCs w:val="22"/>
                <w:rtl/>
                <w:lang w:bidi="fa-IR"/>
              </w:rPr>
              <w:t xml:space="preserve"> پژوهش، تحل</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ل</w:t>
            </w:r>
            <w:r w:rsidRPr="00787FA2">
              <w:rPr>
                <w:rFonts w:asciiTheme="majorBidi" w:hAnsiTheme="majorBidi" w:cs="B Nazanin"/>
                <w:b/>
                <w:bCs/>
                <w:sz w:val="22"/>
                <w:szCs w:val="22"/>
                <w:rtl/>
                <w:lang w:bidi="fa-IR"/>
              </w:rPr>
              <w:t xml:space="preserve"> تطب</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ق</w:t>
            </w:r>
            <w:r w:rsidRPr="00787FA2">
              <w:rPr>
                <w:rFonts w:asciiTheme="majorBidi" w:hAnsiTheme="majorBidi" w:cs="B Nazanin" w:hint="cs"/>
                <w:b/>
                <w:bCs/>
                <w:sz w:val="22"/>
                <w:szCs w:val="22"/>
                <w:rtl/>
                <w:lang w:bidi="fa-IR"/>
              </w:rPr>
              <w:t>ی</w:t>
            </w:r>
            <w:r w:rsidRPr="00787FA2">
              <w:rPr>
                <w:rFonts w:asciiTheme="majorBidi" w:hAnsiTheme="majorBidi" w:cs="B Nazanin"/>
                <w:b/>
                <w:bCs/>
                <w:sz w:val="22"/>
                <w:szCs w:val="22"/>
                <w:rtl/>
                <w:lang w:bidi="fa-IR"/>
              </w:rPr>
              <w:t xml:space="preserve"> س</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است‌ها</w:t>
            </w:r>
            <w:r w:rsidRPr="00787FA2">
              <w:rPr>
                <w:rFonts w:asciiTheme="majorBidi" w:hAnsiTheme="majorBidi" w:cs="B Nazanin" w:hint="cs"/>
                <w:b/>
                <w:bCs/>
                <w:sz w:val="22"/>
                <w:szCs w:val="22"/>
                <w:rtl/>
                <w:lang w:bidi="fa-IR"/>
              </w:rPr>
              <w:t>ی</w:t>
            </w:r>
            <w:r w:rsidRPr="00787FA2">
              <w:rPr>
                <w:rFonts w:asciiTheme="majorBidi" w:hAnsiTheme="majorBidi" w:cs="B Nazanin"/>
                <w:b/>
                <w:bCs/>
                <w:sz w:val="22"/>
                <w:szCs w:val="22"/>
                <w:rtl/>
                <w:lang w:bidi="fa-IR"/>
              </w:rPr>
              <w:t xml:space="preserve"> مح</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ط‌ز</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ست</w:t>
            </w:r>
            <w:r w:rsidRPr="00787FA2">
              <w:rPr>
                <w:rFonts w:asciiTheme="majorBidi" w:hAnsiTheme="majorBidi" w:cs="B Nazanin" w:hint="cs"/>
                <w:b/>
                <w:bCs/>
                <w:sz w:val="22"/>
                <w:szCs w:val="22"/>
                <w:rtl/>
                <w:lang w:bidi="fa-IR"/>
              </w:rPr>
              <w:t>ی</w:t>
            </w:r>
            <w:r w:rsidRPr="00787FA2">
              <w:rPr>
                <w:rFonts w:asciiTheme="majorBidi" w:hAnsiTheme="majorBidi" w:cs="B Nazanin"/>
                <w:b/>
                <w:bCs/>
                <w:sz w:val="22"/>
                <w:szCs w:val="22"/>
                <w:rtl/>
                <w:lang w:bidi="fa-IR"/>
              </w:rPr>
              <w:t xml:space="preserve"> ا</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ران</w:t>
            </w:r>
            <w:r w:rsidRPr="00787FA2">
              <w:rPr>
                <w:rFonts w:asciiTheme="majorBidi" w:hAnsiTheme="majorBidi" w:cs="B Nazanin"/>
                <w:b/>
                <w:bCs/>
                <w:sz w:val="22"/>
                <w:szCs w:val="22"/>
                <w:rtl/>
                <w:lang w:bidi="fa-IR"/>
              </w:rPr>
              <w:t xml:space="preserve"> و هشت کشور منتخب اتحاد</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ه</w:t>
            </w:r>
            <w:r w:rsidRPr="00787FA2">
              <w:rPr>
                <w:rFonts w:asciiTheme="majorBidi" w:hAnsiTheme="majorBidi" w:cs="B Nazanin"/>
                <w:b/>
                <w:bCs/>
                <w:sz w:val="22"/>
                <w:szCs w:val="22"/>
                <w:rtl/>
                <w:lang w:bidi="fa-IR"/>
              </w:rPr>
              <w:t xml:space="preserve"> عرب (مصر، الجزا</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ر،</w:t>
            </w:r>
            <w:r w:rsidRPr="00787FA2">
              <w:rPr>
                <w:rFonts w:asciiTheme="majorBidi" w:hAnsiTheme="majorBidi" w:cs="B Nazanin"/>
                <w:b/>
                <w:bCs/>
                <w:sz w:val="22"/>
                <w:szCs w:val="22"/>
                <w:rtl/>
                <w:lang w:bidi="fa-IR"/>
              </w:rPr>
              <w:t xml:space="preserve"> عراق، </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من،</w:t>
            </w:r>
            <w:r w:rsidRPr="00787FA2">
              <w:rPr>
                <w:rFonts w:asciiTheme="majorBidi" w:hAnsiTheme="majorBidi" w:cs="B Nazanin"/>
                <w:b/>
                <w:bCs/>
                <w:sz w:val="22"/>
                <w:szCs w:val="22"/>
                <w:rtl/>
                <w:lang w:bidi="fa-IR"/>
              </w:rPr>
              <w:t xml:space="preserve"> مراک</w:t>
            </w:r>
            <w:r w:rsidRPr="00787FA2">
              <w:rPr>
                <w:rFonts w:asciiTheme="majorBidi" w:hAnsiTheme="majorBidi" w:cs="B Nazanin" w:hint="eastAsia"/>
                <w:b/>
                <w:bCs/>
                <w:sz w:val="22"/>
                <w:szCs w:val="22"/>
                <w:rtl/>
                <w:lang w:bidi="fa-IR"/>
              </w:rPr>
              <w:t>ش،</w:t>
            </w:r>
            <w:r w:rsidRPr="00787FA2">
              <w:rPr>
                <w:rFonts w:asciiTheme="majorBidi" w:hAnsiTheme="majorBidi" w:cs="B Nazanin"/>
                <w:b/>
                <w:bCs/>
                <w:sz w:val="22"/>
                <w:szCs w:val="22"/>
                <w:rtl/>
                <w:lang w:bidi="fa-IR"/>
              </w:rPr>
              <w:t xml:space="preserve"> عربستان، امارات و کو</w:t>
            </w:r>
            <w:r w:rsidRPr="00787FA2">
              <w:rPr>
                <w:rFonts w:asciiTheme="majorBidi" w:hAnsiTheme="majorBidi" w:cs="B Nazanin" w:hint="cs"/>
                <w:b/>
                <w:bCs/>
                <w:sz w:val="22"/>
                <w:szCs w:val="22"/>
                <w:rtl/>
                <w:lang w:bidi="fa-IR"/>
              </w:rPr>
              <w:t>ی</w:t>
            </w:r>
            <w:r w:rsidRPr="00787FA2">
              <w:rPr>
                <w:rFonts w:asciiTheme="majorBidi" w:hAnsiTheme="majorBidi" w:cs="B Nazanin" w:hint="eastAsia"/>
                <w:b/>
                <w:bCs/>
                <w:sz w:val="22"/>
                <w:szCs w:val="22"/>
                <w:rtl/>
                <w:lang w:bidi="fa-IR"/>
              </w:rPr>
              <w:t>ت</w:t>
            </w:r>
            <w:r w:rsidRPr="00787FA2">
              <w:rPr>
                <w:rFonts w:asciiTheme="majorBidi" w:hAnsiTheme="majorBidi" w:cs="B Nazanin"/>
                <w:b/>
                <w:bCs/>
                <w:sz w:val="22"/>
                <w:szCs w:val="22"/>
                <w:rtl/>
                <w:lang w:bidi="fa-IR"/>
              </w:rPr>
              <w:t xml:space="preserve">) </w:t>
            </w:r>
            <w:r w:rsidR="00B66DBF" w:rsidRPr="00B66DBF">
              <w:rPr>
                <w:rFonts w:asciiTheme="majorBidi" w:hAnsiTheme="majorBidi" w:cs="B Nazanin"/>
                <w:b/>
                <w:bCs/>
                <w:sz w:val="22"/>
                <w:szCs w:val="22"/>
                <w:rtl/>
                <w:lang w:bidi="fa-IR"/>
              </w:rPr>
              <w:t>با تأک</w:t>
            </w:r>
            <w:r w:rsidR="00B66DBF" w:rsidRPr="00B66DBF">
              <w:rPr>
                <w:rFonts w:asciiTheme="majorBidi" w:hAnsiTheme="majorBidi" w:cs="B Nazanin" w:hint="cs"/>
                <w:b/>
                <w:bCs/>
                <w:sz w:val="22"/>
                <w:szCs w:val="22"/>
                <w:rtl/>
                <w:lang w:bidi="fa-IR"/>
              </w:rPr>
              <w:t>ی</w:t>
            </w:r>
            <w:r w:rsidR="00B66DBF" w:rsidRPr="00B66DBF">
              <w:rPr>
                <w:rFonts w:asciiTheme="majorBidi" w:hAnsiTheme="majorBidi" w:cs="B Nazanin" w:hint="eastAsia"/>
                <w:b/>
                <w:bCs/>
                <w:sz w:val="22"/>
                <w:szCs w:val="22"/>
                <w:rtl/>
                <w:lang w:bidi="fa-IR"/>
              </w:rPr>
              <w:t>د</w:t>
            </w:r>
            <w:r w:rsidR="00B66DBF" w:rsidRPr="00B66DBF">
              <w:rPr>
                <w:rFonts w:asciiTheme="majorBidi" w:hAnsiTheme="majorBidi" w:cs="B Nazanin"/>
                <w:b/>
                <w:bCs/>
                <w:sz w:val="22"/>
                <w:szCs w:val="22"/>
                <w:rtl/>
                <w:lang w:bidi="fa-IR"/>
              </w:rPr>
              <w:t xml:space="preserve"> بر منطقه‌گرا</w:t>
            </w:r>
            <w:r w:rsidR="00B66DBF" w:rsidRPr="00B66DBF">
              <w:rPr>
                <w:rFonts w:asciiTheme="majorBidi" w:hAnsiTheme="majorBidi" w:cs="B Nazanin" w:hint="cs"/>
                <w:b/>
                <w:bCs/>
                <w:sz w:val="22"/>
                <w:szCs w:val="22"/>
                <w:rtl/>
                <w:lang w:bidi="fa-IR"/>
              </w:rPr>
              <w:t>یی</w:t>
            </w:r>
            <w:r w:rsidR="00B66DBF" w:rsidRPr="00B66DBF">
              <w:rPr>
                <w:rFonts w:asciiTheme="majorBidi" w:hAnsiTheme="majorBidi" w:cs="B Nazanin"/>
                <w:b/>
                <w:bCs/>
                <w:sz w:val="22"/>
                <w:szCs w:val="22"/>
                <w:rtl/>
                <w:lang w:bidi="fa-IR"/>
              </w:rPr>
              <w:t xml:space="preserve"> مسئولانه و تأث</w:t>
            </w:r>
            <w:r w:rsidR="00B66DBF" w:rsidRPr="00B66DBF">
              <w:rPr>
                <w:rFonts w:asciiTheme="majorBidi" w:hAnsiTheme="majorBidi" w:cs="B Nazanin" w:hint="cs"/>
                <w:b/>
                <w:bCs/>
                <w:sz w:val="22"/>
                <w:szCs w:val="22"/>
                <w:rtl/>
                <w:lang w:bidi="fa-IR"/>
              </w:rPr>
              <w:t>ی</w:t>
            </w:r>
            <w:r w:rsidR="00B66DBF" w:rsidRPr="00B66DBF">
              <w:rPr>
                <w:rFonts w:asciiTheme="majorBidi" w:hAnsiTheme="majorBidi" w:cs="B Nazanin" w:hint="eastAsia"/>
                <w:b/>
                <w:bCs/>
                <w:sz w:val="22"/>
                <w:szCs w:val="22"/>
                <w:rtl/>
                <w:lang w:bidi="fa-IR"/>
              </w:rPr>
              <w:t>ر</w:t>
            </w:r>
            <w:r w:rsidR="00B66DBF" w:rsidRPr="00B66DBF">
              <w:rPr>
                <w:rFonts w:asciiTheme="majorBidi" w:hAnsiTheme="majorBidi" w:cs="B Nazanin"/>
                <w:b/>
                <w:bCs/>
                <w:sz w:val="22"/>
                <w:szCs w:val="22"/>
                <w:rtl/>
                <w:lang w:bidi="fa-IR"/>
              </w:rPr>
              <w:t xml:space="preserve"> آن بر توسعه پا</w:t>
            </w:r>
            <w:r w:rsidR="00B66DBF" w:rsidRPr="00B66DBF">
              <w:rPr>
                <w:rFonts w:asciiTheme="majorBidi" w:hAnsiTheme="majorBidi" w:cs="B Nazanin" w:hint="cs"/>
                <w:b/>
                <w:bCs/>
                <w:sz w:val="22"/>
                <w:szCs w:val="22"/>
                <w:rtl/>
                <w:lang w:bidi="fa-IR"/>
              </w:rPr>
              <w:t>ی</w:t>
            </w:r>
            <w:r w:rsidR="00B66DBF" w:rsidRPr="00B66DBF">
              <w:rPr>
                <w:rFonts w:asciiTheme="majorBidi" w:hAnsiTheme="majorBidi" w:cs="B Nazanin" w:hint="eastAsia"/>
                <w:b/>
                <w:bCs/>
                <w:sz w:val="22"/>
                <w:szCs w:val="22"/>
                <w:rtl/>
                <w:lang w:bidi="fa-IR"/>
              </w:rPr>
              <w:t>دار</w:t>
            </w:r>
            <w:r w:rsidR="00B66DBF" w:rsidRPr="00B66DBF">
              <w:rPr>
                <w:rFonts w:asciiTheme="majorBidi" w:hAnsiTheme="majorBidi" w:cs="B Nazanin"/>
                <w:b/>
                <w:bCs/>
                <w:sz w:val="22"/>
                <w:szCs w:val="22"/>
                <w:rtl/>
                <w:lang w:bidi="fa-IR"/>
              </w:rPr>
              <w:t xml:space="preserve"> است.</w:t>
            </w:r>
            <w:r w:rsidRPr="00787FA2">
              <w:rPr>
                <w:rFonts w:asciiTheme="majorBidi" w:hAnsiTheme="majorBidi" w:cs="B Nazanin"/>
                <w:b/>
                <w:bCs/>
                <w:sz w:val="22"/>
                <w:szCs w:val="22"/>
                <w:rtl/>
                <w:lang w:bidi="fa-IR"/>
              </w:rPr>
              <w:t xml:space="preserve"> </w:t>
            </w:r>
            <w:r w:rsidR="0078476B" w:rsidRPr="0078476B">
              <w:rPr>
                <w:rFonts w:asciiTheme="majorBidi" w:hAnsiTheme="majorBidi" w:cs="B Nazanin"/>
                <w:b/>
                <w:bCs/>
                <w:sz w:val="22"/>
                <w:szCs w:val="22"/>
                <w:rtl/>
                <w:lang w:bidi="fa-IR"/>
              </w:rPr>
              <w:t>برا</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b/>
                <w:bCs/>
                <w:sz w:val="22"/>
                <w:szCs w:val="22"/>
                <w:rtl/>
                <w:lang w:bidi="fa-IR"/>
              </w:rPr>
              <w:t xml:space="preserve"> ا</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hint="eastAsia"/>
                <w:b/>
                <w:bCs/>
                <w:sz w:val="22"/>
                <w:szCs w:val="22"/>
                <w:rtl/>
                <w:lang w:bidi="fa-IR"/>
              </w:rPr>
              <w:t>ن</w:t>
            </w:r>
            <w:r w:rsidR="0078476B" w:rsidRPr="0078476B">
              <w:rPr>
                <w:rFonts w:asciiTheme="majorBidi" w:hAnsiTheme="majorBidi" w:cs="B Nazanin"/>
                <w:b/>
                <w:bCs/>
                <w:sz w:val="22"/>
                <w:szCs w:val="22"/>
                <w:rtl/>
                <w:lang w:bidi="fa-IR"/>
              </w:rPr>
              <w:t xml:space="preserve"> منظور، داده‌ها</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b/>
                <w:bCs/>
                <w:sz w:val="22"/>
                <w:szCs w:val="22"/>
                <w:rtl/>
                <w:lang w:bidi="fa-IR"/>
              </w:rPr>
              <w:t xml:space="preserve"> رسم</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b/>
                <w:bCs/>
                <w:sz w:val="22"/>
                <w:szCs w:val="22"/>
                <w:rtl/>
                <w:lang w:bidi="fa-IR"/>
              </w:rPr>
              <w:t xml:space="preserve"> سازمان ملل در دو مقطع زمان</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b/>
                <w:bCs/>
                <w:sz w:val="22"/>
                <w:szCs w:val="22"/>
                <w:rtl/>
                <w:lang w:bidi="fa-IR"/>
              </w:rPr>
              <w:t xml:space="preserve"> 2020 و 2024 مبنا</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b/>
                <w:bCs/>
                <w:sz w:val="22"/>
                <w:szCs w:val="22"/>
                <w:rtl/>
                <w:lang w:bidi="fa-IR"/>
              </w:rPr>
              <w:t xml:space="preserve"> تحل</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hint="eastAsia"/>
                <w:b/>
                <w:bCs/>
                <w:sz w:val="22"/>
                <w:szCs w:val="22"/>
                <w:rtl/>
                <w:lang w:bidi="fa-IR"/>
              </w:rPr>
              <w:t>ل</w:t>
            </w:r>
            <w:r w:rsidR="0078476B" w:rsidRPr="0078476B">
              <w:rPr>
                <w:rFonts w:asciiTheme="majorBidi" w:hAnsiTheme="majorBidi" w:cs="B Nazanin"/>
                <w:b/>
                <w:bCs/>
                <w:sz w:val="22"/>
                <w:szCs w:val="22"/>
                <w:rtl/>
                <w:lang w:bidi="fa-IR"/>
              </w:rPr>
              <w:t xml:space="preserve"> قرار گرفته و 31 شاخص کل</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hint="eastAsia"/>
                <w:b/>
                <w:bCs/>
                <w:sz w:val="22"/>
                <w:szCs w:val="22"/>
                <w:rtl/>
                <w:lang w:bidi="fa-IR"/>
              </w:rPr>
              <w:t>د</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b/>
                <w:bCs/>
                <w:sz w:val="22"/>
                <w:szCs w:val="22"/>
                <w:rtl/>
                <w:lang w:bidi="fa-IR"/>
              </w:rPr>
              <w:t xml:space="preserve"> در سه حوزه مح</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hint="eastAsia"/>
                <w:b/>
                <w:bCs/>
                <w:sz w:val="22"/>
                <w:szCs w:val="22"/>
                <w:rtl/>
                <w:lang w:bidi="fa-IR"/>
              </w:rPr>
              <w:t>ط‌ز</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hint="eastAsia"/>
                <w:b/>
                <w:bCs/>
                <w:sz w:val="22"/>
                <w:szCs w:val="22"/>
                <w:rtl/>
                <w:lang w:bidi="fa-IR"/>
              </w:rPr>
              <w:t>ست</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hint="eastAsia"/>
                <w:b/>
                <w:bCs/>
                <w:sz w:val="22"/>
                <w:szCs w:val="22"/>
                <w:rtl/>
                <w:lang w:bidi="fa-IR"/>
              </w:rPr>
              <w:t>،</w:t>
            </w:r>
            <w:r w:rsidR="0078476B" w:rsidRPr="0078476B">
              <w:rPr>
                <w:rFonts w:asciiTheme="majorBidi" w:hAnsiTheme="majorBidi" w:cs="B Nazanin"/>
                <w:b/>
                <w:bCs/>
                <w:sz w:val="22"/>
                <w:szCs w:val="22"/>
                <w:rtl/>
                <w:lang w:bidi="fa-IR"/>
              </w:rPr>
              <w:t xml:space="preserve"> اجتماع</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b/>
                <w:bCs/>
                <w:sz w:val="22"/>
                <w:szCs w:val="22"/>
                <w:rtl/>
                <w:lang w:bidi="fa-IR"/>
              </w:rPr>
              <w:t xml:space="preserve"> و اقتصاد</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b/>
                <w:bCs/>
                <w:sz w:val="22"/>
                <w:szCs w:val="22"/>
                <w:rtl/>
                <w:lang w:bidi="fa-IR"/>
              </w:rPr>
              <w:t xml:space="preserve"> استخراج شده است.</w:t>
            </w:r>
            <w:r w:rsidR="0078476B">
              <w:rPr>
                <w:rFonts w:asciiTheme="majorBidi" w:hAnsiTheme="majorBidi" w:cs="B Nazanin" w:hint="cs"/>
                <w:b/>
                <w:bCs/>
                <w:sz w:val="22"/>
                <w:szCs w:val="22"/>
                <w:rtl/>
                <w:lang w:bidi="fa-IR"/>
              </w:rPr>
              <w:t xml:space="preserve"> </w:t>
            </w:r>
            <w:r w:rsidR="0078476B" w:rsidRPr="0078476B">
              <w:rPr>
                <w:rFonts w:asciiTheme="majorBidi" w:hAnsiTheme="majorBidi" w:cs="B Nazanin"/>
                <w:b/>
                <w:bCs/>
                <w:sz w:val="22"/>
                <w:szCs w:val="22"/>
                <w:rtl/>
                <w:lang w:bidi="fa-IR"/>
              </w:rPr>
              <w:t>روش پژوهش ترک</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hint="eastAsia"/>
                <w:b/>
                <w:bCs/>
                <w:sz w:val="22"/>
                <w:szCs w:val="22"/>
                <w:rtl/>
                <w:lang w:bidi="fa-IR"/>
              </w:rPr>
              <w:t>ب</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b/>
                <w:bCs/>
                <w:sz w:val="22"/>
                <w:szCs w:val="22"/>
                <w:rtl/>
                <w:lang w:bidi="fa-IR"/>
              </w:rPr>
              <w:t xml:space="preserve"> بوده و شامل تحل</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hint="eastAsia"/>
                <w:b/>
                <w:bCs/>
                <w:sz w:val="22"/>
                <w:szCs w:val="22"/>
                <w:rtl/>
                <w:lang w:bidi="fa-IR"/>
              </w:rPr>
              <w:t>ل</w:t>
            </w:r>
            <w:r w:rsidR="0078476B" w:rsidRPr="0078476B">
              <w:rPr>
                <w:rFonts w:asciiTheme="majorBidi" w:hAnsiTheme="majorBidi" w:cs="B Nazanin"/>
                <w:b/>
                <w:bCs/>
                <w:sz w:val="22"/>
                <w:szCs w:val="22"/>
                <w:rtl/>
                <w:lang w:bidi="fa-IR"/>
              </w:rPr>
              <w:t xml:space="preserve"> کم</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b/>
                <w:bCs/>
                <w:sz w:val="22"/>
                <w:szCs w:val="22"/>
                <w:rtl/>
                <w:lang w:bidi="fa-IR"/>
              </w:rPr>
              <w:t xml:space="preserve"> (با استفاده از آنتروپ</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b/>
                <w:bCs/>
                <w:sz w:val="22"/>
                <w:szCs w:val="22"/>
                <w:rtl/>
                <w:lang w:bidi="fa-IR"/>
              </w:rPr>
              <w:t xml:space="preserve"> شانون برا</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b/>
                <w:bCs/>
                <w:sz w:val="22"/>
                <w:szCs w:val="22"/>
                <w:rtl/>
                <w:lang w:bidi="fa-IR"/>
              </w:rPr>
              <w:t xml:space="preserve"> وزن‌ده</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b/>
                <w:bCs/>
                <w:sz w:val="22"/>
                <w:szCs w:val="22"/>
                <w:rtl/>
                <w:lang w:bidi="fa-IR"/>
              </w:rPr>
              <w:t xml:space="preserve"> شاخص‌ها و مدل تاپس</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hint="eastAsia"/>
                <w:b/>
                <w:bCs/>
                <w:sz w:val="22"/>
                <w:szCs w:val="22"/>
                <w:rtl/>
                <w:lang w:bidi="fa-IR"/>
              </w:rPr>
              <w:t>س</w:t>
            </w:r>
            <w:r w:rsidR="0078476B" w:rsidRPr="0078476B">
              <w:rPr>
                <w:rFonts w:asciiTheme="majorBidi" w:hAnsiTheme="majorBidi" w:cs="B Nazanin"/>
                <w:b/>
                <w:bCs/>
                <w:sz w:val="22"/>
                <w:szCs w:val="22"/>
                <w:rtl/>
                <w:lang w:bidi="fa-IR"/>
              </w:rPr>
              <w:t xml:space="preserve"> برا</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b/>
                <w:bCs/>
                <w:sz w:val="22"/>
                <w:szCs w:val="22"/>
                <w:rtl/>
                <w:lang w:bidi="fa-IR"/>
              </w:rPr>
              <w:t xml:space="preserve"> رتبه‌بند</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b/>
                <w:bCs/>
                <w:sz w:val="22"/>
                <w:szCs w:val="22"/>
                <w:rtl/>
                <w:lang w:bidi="fa-IR"/>
              </w:rPr>
              <w:t xml:space="preserve"> کشورها) و مطالعات ک</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hint="eastAsia"/>
                <w:b/>
                <w:bCs/>
                <w:sz w:val="22"/>
                <w:szCs w:val="22"/>
                <w:rtl/>
                <w:lang w:bidi="fa-IR"/>
              </w:rPr>
              <w:t>ف</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b/>
                <w:bCs/>
                <w:sz w:val="22"/>
                <w:szCs w:val="22"/>
                <w:rtl/>
                <w:lang w:bidi="fa-IR"/>
              </w:rPr>
              <w:t xml:space="preserve"> کتابخانه‌ا</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b/>
                <w:bCs/>
                <w:sz w:val="22"/>
                <w:szCs w:val="22"/>
                <w:rtl/>
                <w:lang w:bidi="fa-IR"/>
              </w:rPr>
              <w:t xml:space="preserve"> است. </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افته‌ها</w:t>
            </w:r>
            <w:r w:rsidR="00C46125" w:rsidRPr="00C46125">
              <w:rPr>
                <w:rFonts w:asciiTheme="majorBidi" w:hAnsiTheme="majorBidi" w:cs="B Nazanin"/>
                <w:b/>
                <w:bCs/>
                <w:sz w:val="22"/>
                <w:szCs w:val="22"/>
                <w:rtl/>
                <w:lang w:bidi="fa-IR"/>
              </w:rPr>
              <w:t xml:space="preserve"> در سه مرحله تنظ</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م</w:t>
            </w:r>
            <w:r w:rsidR="00C46125" w:rsidRPr="00C46125">
              <w:rPr>
                <w:rFonts w:asciiTheme="majorBidi" w:hAnsiTheme="majorBidi" w:cs="B Nazanin"/>
                <w:b/>
                <w:bCs/>
                <w:sz w:val="22"/>
                <w:szCs w:val="22"/>
                <w:rtl/>
                <w:lang w:bidi="fa-IR"/>
              </w:rPr>
              <w:t xml:space="preserve"> شده‌اند: نخست، ارز</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اب</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س</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است‌ها</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مح</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ط‌ز</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ست</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در سال 2020؛ دوم، بازنگر</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تحولات تا 2024؛ و سوم، تحل</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ل</w:t>
            </w:r>
            <w:r w:rsidR="00C46125" w:rsidRPr="00C46125">
              <w:rPr>
                <w:rFonts w:asciiTheme="majorBidi" w:hAnsiTheme="majorBidi" w:cs="B Nazanin"/>
                <w:b/>
                <w:bCs/>
                <w:sz w:val="22"/>
                <w:szCs w:val="22"/>
                <w:rtl/>
                <w:lang w:bidi="fa-IR"/>
              </w:rPr>
              <w:t xml:space="preserve"> روند شاخص‌ها</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ا</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ران</w:t>
            </w:r>
            <w:r w:rsidR="00C46125" w:rsidRPr="00C46125">
              <w:rPr>
                <w:rFonts w:asciiTheme="majorBidi" w:hAnsiTheme="majorBidi" w:cs="B Nazanin"/>
                <w:b/>
                <w:bCs/>
                <w:sz w:val="22"/>
                <w:szCs w:val="22"/>
                <w:rtl/>
                <w:lang w:bidi="fa-IR"/>
              </w:rPr>
              <w:t xml:space="preserve"> و هشت کشور منتخب اتحاد</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ه</w:t>
            </w:r>
            <w:r w:rsidR="00C46125" w:rsidRPr="00C46125">
              <w:rPr>
                <w:rFonts w:asciiTheme="majorBidi" w:hAnsiTheme="majorBidi" w:cs="B Nazanin"/>
                <w:b/>
                <w:bCs/>
                <w:sz w:val="22"/>
                <w:szCs w:val="22"/>
                <w:rtl/>
                <w:lang w:bidi="fa-IR"/>
              </w:rPr>
              <w:t xml:space="preserve"> عرب صورت گرفته است.</w:t>
            </w:r>
            <w:r w:rsidR="00C46125">
              <w:rPr>
                <w:rFonts w:asciiTheme="majorBidi" w:hAnsiTheme="majorBidi" w:cs="B Nazanin" w:hint="cs"/>
                <w:b/>
                <w:bCs/>
                <w:sz w:val="22"/>
                <w:szCs w:val="22"/>
                <w:rtl/>
                <w:lang w:bidi="fa-IR"/>
              </w:rPr>
              <w:t xml:space="preserve"> </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hint="eastAsia"/>
                <w:b/>
                <w:bCs/>
                <w:sz w:val="22"/>
                <w:szCs w:val="22"/>
                <w:rtl/>
                <w:lang w:bidi="fa-IR"/>
              </w:rPr>
              <w:t>افته‌ها</w:t>
            </w:r>
            <w:r w:rsidR="0078476B" w:rsidRPr="0078476B">
              <w:rPr>
                <w:rFonts w:asciiTheme="majorBidi" w:hAnsiTheme="majorBidi" w:cs="B Nazanin"/>
                <w:b/>
                <w:bCs/>
                <w:sz w:val="22"/>
                <w:szCs w:val="22"/>
                <w:rtl/>
                <w:lang w:bidi="fa-IR"/>
              </w:rPr>
              <w:t xml:space="preserve"> نشان م</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hint="eastAsia"/>
                <w:b/>
                <w:bCs/>
                <w:sz w:val="22"/>
                <w:szCs w:val="22"/>
                <w:rtl/>
                <w:lang w:bidi="fa-IR"/>
              </w:rPr>
              <w:t>دهد</w:t>
            </w:r>
            <w:r w:rsidR="0078476B" w:rsidRPr="0078476B">
              <w:rPr>
                <w:rFonts w:asciiTheme="majorBidi" w:hAnsiTheme="majorBidi" w:cs="B Nazanin"/>
                <w:b/>
                <w:bCs/>
                <w:sz w:val="22"/>
                <w:szCs w:val="22"/>
                <w:rtl/>
                <w:lang w:bidi="fa-IR"/>
              </w:rPr>
              <w:t xml:space="preserve"> ا</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hint="eastAsia"/>
                <w:b/>
                <w:bCs/>
                <w:sz w:val="22"/>
                <w:szCs w:val="22"/>
                <w:rtl/>
                <w:lang w:bidi="fa-IR"/>
              </w:rPr>
              <w:t>ران</w:t>
            </w:r>
            <w:r w:rsidR="0078476B" w:rsidRPr="0078476B">
              <w:rPr>
                <w:rFonts w:asciiTheme="majorBidi" w:hAnsiTheme="majorBidi" w:cs="B Nazanin"/>
                <w:b/>
                <w:bCs/>
                <w:sz w:val="22"/>
                <w:szCs w:val="22"/>
                <w:rtl/>
                <w:lang w:bidi="fa-IR"/>
              </w:rPr>
              <w:t xml:space="preserve"> بر اساس نتا</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hint="eastAsia"/>
                <w:b/>
                <w:bCs/>
                <w:sz w:val="22"/>
                <w:szCs w:val="22"/>
                <w:rtl/>
                <w:lang w:bidi="fa-IR"/>
              </w:rPr>
              <w:t>ج</w:t>
            </w:r>
            <w:r w:rsidR="0078476B" w:rsidRPr="0078476B">
              <w:rPr>
                <w:rFonts w:asciiTheme="majorBidi" w:hAnsiTheme="majorBidi" w:cs="B Nazanin"/>
                <w:b/>
                <w:bCs/>
                <w:sz w:val="22"/>
                <w:szCs w:val="22"/>
                <w:rtl/>
                <w:lang w:bidi="fa-IR"/>
              </w:rPr>
              <w:t xml:space="preserve"> مدل تاپس</w:t>
            </w:r>
            <w:r w:rsidR="0078476B" w:rsidRPr="0078476B">
              <w:rPr>
                <w:rFonts w:asciiTheme="majorBidi" w:hAnsiTheme="majorBidi" w:cs="B Nazanin" w:hint="cs"/>
                <w:b/>
                <w:bCs/>
                <w:sz w:val="22"/>
                <w:szCs w:val="22"/>
                <w:rtl/>
                <w:lang w:bidi="fa-IR"/>
              </w:rPr>
              <w:t>ی</w:t>
            </w:r>
            <w:r w:rsidR="0078476B" w:rsidRPr="0078476B">
              <w:rPr>
                <w:rFonts w:asciiTheme="majorBidi" w:hAnsiTheme="majorBidi" w:cs="B Nazanin" w:hint="eastAsia"/>
                <w:b/>
                <w:bCs/>
                <w:sz w:val="22"/>
                <w:szCs w:val="22"/>
                <w:rtl/>
                <w:lang w:bidi="fa-IR"/>
              </w:rPr>
              <w:t>س،</w:t>
            </w:r>
            <w:r w:rsidR="0078476B" w:rsidRPr="0078476B">
              <w:rPr>
                <w:rFonts w:asciiTheme="majorBidi" w:hAnsiTheme="majorBidi" w:cs="B Nazanin"/>
                <w:b/>
                <w:bCs/>
                <w:sz w:val="22"/>
                <w:szCs w:val="22"/>
                <w:rtl/>
                <w:lang w:bidi="fa-IR"/>
              </w:rPr>
              <w:t xml:space="preserve"> در سال 2020 با مقدار</w:t>
            </w:r>
            <w:r w:rsidR="0078476B" w:rsidRPr="00C10407">
              <w:rPr>
                <w:rFonts w:eastAsia="Calibri"/>
                <w:b/>
                <w:bCs/>
                <w:sz w:val="20"/>
                <w:szCs w:val="20"/>
              </w:rPr>
              <w:t>0.339</w:t>
            </w:r>
            <w:r w:rsidR="0078476B" w:rsidRPr="00C46125">
              <w:rPr>
                <w:rFonts w:eastAsia="Calibri" w:hint="cs"/>
                <w:b/>
                <w:bCs/>
                <w:sz w:val="20"/>
                <w:szCs w:val="20"/>
                <w:rtl/>
                <w:lang w:bidi="fa-IR"/>
              </w:rPr>
              <w:t>=</w:t>
            </w:r>
            <w:r w:rsidR="0078476B" w:rsidRPr="00C46125">
              <w:rPr>
                <w:rFonts w:asciiTheme="majorBidi" w:eastAsia="Calibri" w:hAnsiTheme="majorBidi" w:cstheme="majorBidi"/>
                <w:b/>
                <w:bCs/>
                <w:kern w:val="2"/>
                <w:sz w:val="20"/>
                <w:szCs w:val="20"/>
                <w14:ligatures w14:val="standardContextual"/>
              </w:rPr>
              <w:t>Ci</w:t>
            </w:r>
            <w:r w:rsidR="0078476B" w:rsidRPr="0078476B">
              <w:rPr>
                <w:rFonts w:asciiTheme="majorBidi" w:eastAsia="Calibri" w:hAnsiTheme="majorBidi"/>
                <w:kern w:val="2"/>
                <w:sz w:val="20"/>
                <w:szCs w:val="20"/>
                <w:rtl/>
                <w14:ligatures w14:val="standardContextual"/>
              </w:rPr>
              <w:t xml:space="preserve"> </w:t>
            </w:r>
            <w:r w:rsidR="0078476B" w:rsidRPr="0078476B">
              <w:rPr>
                <w:rFonts w:asciiTheme="majorBidi" w:hAnsiTheme="majorBidi" w:cs="B Nazanin"/>
                <w:b/>
                <w:bCs/>
                <w:sz w:val="22"/>
                <w:szCs w:val="22"/>
                <w:rtl/>
                <w:lang w:bidi="fa-IR"/>
              </w:rPr>
              <w:t>رتبه پنجم و در سال 2024 با مقدار</w:t>
            </w:r>
            <w:r w:rsidR="0078476B" w:rsidRPr="00C10407">
              <w:rPr>
                <w:rFonts w:asciiTheme="majorBidi" w:eastAsia="Calibri" w:hAnsiTheme="majorBidi" w:cstheme="majorBidi"/>
                <w:b/>
                <w:bCs/>
                <w:kern w:val="2"/>
                <w:sz w:val="20"/>
                <w:szCs w:val="20"/>
                <w14:ligatures w14:val="standardContextual"/>
              </w:rPr>
              <w:t>0.</w:t>
            </w:r>
            <w:r w:rsidR="00C46125" w:rsidRPr="00C46125">
              <w:rPr>
                <w:rFonts w:asciiTheme="majorBidi" w:eastAsia="Calibri" w:hAnsiTheme="majorBidi" w:cstheme="majorBidi"/>
                <w:b/>
                <w:bCs/>
                <w:kern w:val="2"/>
                <w:sz w:val="20"/>
                <w:szCs w:val="20"/>
                <w14:ligatures w14:val="standardContextual"/>
              </w:rPr>
              <w:t>452</w:t>
            </w:r>
            <w:r w:rsidR="0078476B" w:rsidRPr="00C46125">
              <w:rPr>
                <w:rFonts w:asciiTheme="majorBidi" w:eastAsia="Calibri" w:hAnsiTheme="majorBidi" w:cstheme="majorBidi" w:hint="cs"/>
                <w:b/>
                <w:bCs/>
                <w:kern w:val="2"/>
                <w:sz w:val="20"/>
                <w:szCs w:val="20"/>
                <w:rtl/>
                <w14:ligatures w14:val="standardContextual"/>
              </w:rPr>
              <w:t>=</w:t>
            </w:r>
            <w:r w:rsidR="0078476B" w:rsidRPr="00C46125">
              <w:rPr>
                <w:rFonts w:asciiTheme="majorBidi" w:eastAsia="Calibri" w:hAnsiTheme="majorBidi" w:cstheme="majorBidi"/>
                <w:b/>
                <w:bCs/>
                <w:kern w:val="2"/>
                <w:sz w:val="20"/>
                <w:szCs w:val="20"/>
                <w14:ligatures w14:val="standardContextual"/>
              </w:rPr>
              <w:t xml:space="preserve"> Ci</w:t>
            </w:r>
            <w:r w:rsidR="00C46125" w:rsidRPr="00C46125">
              <w:rPr>
                <w:rFonts w:asciiTheme="majorBidi" w:hAnsiTheme="majorBidi" w:cs="B Nazanin"/>
                <w:b/>
                <w:bCs/>
                <w:sz w:val="22"/>
                <w:szCs w:val="22"/>
                <w:rtl/>
                <w:lang w:bidi="fa-IR"/>
              </w:rPr>
              <w:t>رتبه</w:t>
            </w:r>
            <w:r w:rsidR="00C46125" w:rsidRPr="00C46125">
              <w:rPr>
                <w:rFonts w:asciiTheme="majorBidi" w:eastAsia="Calibri" w:hAnsiTheme="majorBidi"/>
                <w:kern w:val="2"/>
                <w:sz w:val="20"/>
                <w:szCs w:val="20"/>
                <w:rtl/>
                <w14:ligatures w14:val="standardContextual"/>
              </w:rPr>
              <w:t xml:space="preserve"> </w:t>
            </w:r>
            <w:r w:rsidR="00C46125" w:rsidRPr="00C46125">
              <w:rPr>
                <w:rFonts w:asciiTheme="majorBidi" w:hAnsiTheme="majorBidi" w:cs="B Nazanin"/>
                <w:b/>
                <w:bCs/>
                <w:sz w:val="22"/>
                <w:szCs w:val="22"/>
                <w:rtl/>
                <w:lang w:bidi="fa-IR"/>
              </w:rPr>
              <w:t>دوم را در م</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ان</w:t>
            </w:r>
            <w:r w:rsidR="00C46125" w:rsidRPr="00C46125">
              <w:rPr>
                <w:rFonts w:asciiTheme="majorBidi" w:hAnsiTheme="majorBidi" w:cs="B Nazanin"/>
                <w:b/>
                <w:bCs/>
                <w:sz w:val="22"/>
                <w:szCs w:val="22"/>
                <w:rtl/>
                <w:lang w:bidi="fa-IR"/>
              </w:rPr>
              <w:t xml:space="preserve"> کشورها</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مورد بررس</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کسب کرده و با ارتقاء سه‌رتبه‌ا</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w:t>
            </w:r>
            <w:r w:rsidR="00C46125" w:rsidRPr="00C46125">
              <w:rPr>
                <w:rFonts w:asciiTheme="majorBidi" w:hAnsiTheme="majorBidi" w:cs="B Nazanin"/>
                <w:b/>
                <w:bCs/>
                <w:sz w:val="22"/>
                <w:szCs w:val="22"/>
                <w:rtl/>
                <w:lang w:bidi="fa-IR"/>
              </w:rPr>
              <w:t xml:space="preserve"> ب</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شتر</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ن</w:t>
            </w:r>
            <w:r w:rsidR="00C46125" w:rsidRPr="00C46125">
              <w:rPr>
                <w:rFonts w:asciiTheme="majorBidi" w:hAnsiTheme="majorBidi" w:cs="B Nazanin"/>
                <w:b/>
                <w:bCs/>
                <w:sz w:val="22"/>
                <w:szCs w:val="22"/>
                <w:rtl/>
                <w:lang w:bidi="fa-IR"/>
              </w:rPr>
              <w:t xml:space="preserve"> جهش توسعه‌ا</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را تجربه نموده است.</w:t>
            </w:r>
            <w:r w:rsidR="00C46125">
              <w:rPr>
                <w:rtl/>
              </w:rPr>
              <w:t xml:space="preserve"> </w:t>
            </w:r>
            <w:r w:rsidR="00C46125" w:rsidRPr="00C46125">
              <w:rPr>
                <w:rFonts w:asciiTheme="majorBidi" w:hAnsiTheme="majorBidi" w:cs="B Nazanin"/>
                <w:b/>
                <w:bCs/>
                <w:sz w:val="22"/>
                <w:szCs w:val="22"/>
                <w:rtl/>
                <w:lang w:bidi="fa-IR"/>
              </w:rPr>
              <w:t>ا</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ن</w:t>
            </w:r>
            <w:r w:rsidR="00C46125" w:rsidRPr="00C46125">
              <w:rPr>
                <w:rFonts w:asciiTheme="majorBidi" w:hAnsiTheme="majorBidi" w:cs="B Nazanin"/>
                <w:b/>
                <w:bCs/>
                <w:sz w:val="22"/>
                <w:szCs w:val="22"/>
                <w:rtl/>
                <w:lang w:bidi="fa-IR"/>
              </w:rPr>
              <w:t xml:space="preserve"> ارتقاء با افزا</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ش</w:t>
            </w:r>
            <w:r w:rsidR="00C46125" w:rsidRPr="00C46125">
              <w:rPr>
                <w:rFonts w:asciiTheme="majorBidi" w:hAnsiTheme="majorBidi" w:cs="B Nazanin"/>
                <w:b/>
                <w:bCs/>
                <w:sz w:val="22"/>
                <w:szCs w:val="22"/>
                <w:rtl/>
                <w:lang w:bidi="fa-IR"/>
              </w:rPr>
              <w:t xml:space="preserve"> وزن برخ</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شاخص‌ها</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اجتماع</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(مانند آب آشام</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دن</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مد</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ر</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ت‌شده</w:t>
            </w:r>
            <w:r w:rsidR="00C46125" w:rsidRPr="00C46125">
              <w:rPr>
                <w:rFonts w:asciiTheme="majorBidi" w:hAnsiTheme="majorBidi" w:cs="B Nazanin"/>
                <w:b/>
                <w:bCs/>
                <w:sz w:val="22"/>
                <w:szCs w:val="22"/>
                <w:rtl/>
                <w:lang w:bidi="fa-IR"/>
              </w:rPr>
              <w:t>)، اقتصاد</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(مانند </w:t>
            </w:r>
            <w:r w:rsidR="00C46125" w:rsidRPr="00C46125">
              <w:rPr>
                <w:rFonts w:asciiTheme="majorBidi" w:hAnsiTheme="majorBidi" w:cs="B Nazanin"/>
                <w:b/>
                <w:bCs/>
                <w:sz w:val="20"/>
                <w:szCs w:val="20"/>
                <w:lang w:bidi="fa-IR"/>
              </w:rPr>
              <w:t>GDP</w:t>
            </w:r>
            <w:r w:rsidR="00C46125" w:rsidRPr="00C46125">
              <w:rPr>
                <w:rFonts w:asciiTheme="majorBidi" w:hAnsiTheme="majorBidi" w:cs="B Nazanin"/>
                <w:b/>
                <w:bCs/>
                <w:sz w:val="20"/>
                <w:szCs w:val="20"/>
                <w:rtl/>
                <w:lang w:bidi="fa-IR"/>
              </w:rPr>
              <w:t xml:space="preserve"> </w:t>
            </w:r>
            <w:r w:rsidR="00C46125" w:rsidRPr="00C46125">
              <w:rPr>
                <w:rFonts w:asciiTheme="majorBidi" w:hAnsiTheme="majorBidi" w:cs="B Nazanin"/>
                <w:b/>
                <w:bCs/>
                <w:sz w:val="22"/>
                <w:szCs w:val="22"/>
                <w:rtl/>
                <w:lang w:bidi="fa-IR"/>
              </w:rPr>
              <w:t>سرانه) و ز</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رساخت</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همراه بوده، هرچند چالش‌ها</w:t>
            </w:r>
            <w:r w:rsidR="00C46125" w:rsidRPr="00C46125">
              <w:rPr>
                <w:rFonts w:asciiTheme="majorBidi" w:hAnsiTheme="majorBidi" w:cs="B Nazanin" w:hint="cs"/>
                <w:b/>
                <w:bCs/>
                <w:sz w:val="22"/>
                <w:szCs w:val="22"/>
                <w:rtl/>
                <w:lang w:bidi="fa-IR"/>
              </w:rPr>
              <w:t>یی</w:t>
            </w:r>
            <w:r w:rsidR="00C46125" w:rsidRPr="00C46125">
              <w:rPr>
                <w:rFonts w:asciiTheme="majorBidi" w:hAnsiTheme="majorBidi" w:cs="B Nazanin"/>
                <w:b/>
                <w:bCs/>
                <w:sz w:val="22"/>
                <w:szCs w:val="22"/>
                <w:rtl/>
                <w:lang w:bidi="fa-IR"/>
              </w:rPr>
              <w:t xml:space="preserve"> نظ</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ر</w:t>
            </w:r>
            <w:r w:rsidR="00C46125" w:rsidRPr="00C46125">
              <w:rPr>
                <w:rFonts w:asciiTheme="majorBidi" w:hAnsiTheme="majorBidi" w:cs="B Nazanin"/>
                <w:b/>
                <w:bCs/>
                <w:sz w:val="22"/>
                <w:szCs w:val="22"/>
                <w:rtl/>
                <w:lang w:bidi="fa-IR"/>
              </w:rPr>
              <w:t xml:space="preserve"> افزا</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ش</w:t>
            </w:r>
            <w:r w:rsidR="00C46125" w:rsidRPr="00C46125">
              <w:rPr>
                <w:rFonts w:asciiTheme="majorBidi" w:hAnsiTheme="majorBidi" w:cs="B Nazanin"/>
                <w:b/>
                <w:bCs/>
                <w:sz w:val="22"/>
                <w:szCs w:val="22"/>
                <w:rtl/>
                <w:lang w:bidi="fa-IR"/>
              </w:rPr>
              <w:t xml:space="preserve"> انتشار گازها</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گلخانه‌ا</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و تهد</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دات</w:t>
            </w:r>
            <w:r w:rsidR="00C46125" w:rsidRPr="00C46125">
              <w:rPr>
                <w:rFonts w:asciiTheme="majorBidi" w:hAnsiTheme="majorBidi" w:cs="B Nazanin"/>
                <w:b/>
                <w:bCs/>
                <w:sz w:val="22"/>
                <w:szCs w:val="22"/>
                <w:rtl/>
                <w:lang w:bidi="fa-IR"/>
              </w:rPr>
              <w:t xml:space="preserve"> ز</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ست</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همچنان پابرجاست. نتا</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ج</w:t>
            </w:r>
            <w:r w:rsidR="00C46125" w:rsidRPr="00C46125">
              <w:rPr>
                <w:rFonts w:asciiTheme="majorBidi" w:hAnsiTheme="majorBidi" w:cs="B Nazanin"/>
                <w:b/>
                <w:bCs/>
                <w:sz w:val="22"/>
                <w:szCs w:val="22"/>
                <w:rtl/>
                <w:lang w:bidi="fa-IR"/>
              </w:rPr>
              <w:t xml:space="preserve"> پژوهش بر ضرورت تقو</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ت</w:t>
            </w:r>
            <w:r w:rsidR="00C46125" w:rsidRPr="00C46125">
              <w:rPr>
                <w:rFonts w:asciiTheme="majorBidi" w:hAnsiTheme="majorBidi" w:cs="B Nazanin"/>
                <w:b/>
                <w:bCs/>
                <w:sz w:val="22"/>
                <w:szCs w:val="22"/>
                <w:rtl/>
                <w:lang w:bidi="fa-IR"/>
              </w:rPr>
              <w:t xml:space="preserve"> س</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است‌ها</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مح</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ط‌ز</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ست</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و طراح</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سازوکارها</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همکار</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منطقه‌ا</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برا</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b/>
                <w:bCs/>
                <w:sz w:val="22"/>
                <w:szCs w:val="22"/>
                <w:rtl/>
                <w:lang w:bidi="fa-IR"/>
              </w:rPr>
              <w:t xml:space="preserve"> تحقق توسعه پا</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دار</w:t>
            </w:r>
            <w:r w:rsidR="00C46125" w:rsidRPr="00C46125">
              <w:rPr>
                <w:rFonts w:asciiTheme="majorBidi" w:hAnsiTheme="majorBidi" w:cs="B Nazanin"/>
                <w:b/>
                <w:bCs/>
                <w:sz w:val="22"/>
                <w:szCs w:val="22"/>
                <w:rtl/>
                <w:lang w:bidi="fa-IR"/>
              </w:rPr>
              <w:t xml:space="preserve"> تأک</w:t>
            </w:r>
            <w:r w:rsidR="00C46125" w:rsidRPr="00C46125">
              <w:rPr>
                <w:rFonts w:asciiTheme="majorBidi" w:hAnsiTheme="majorBidi" w:cs="B Nazanin" w:hint="cs"/>
                <w:b/>
                <w:bCs/>
                <w:sz w:val="22"/>
                <w:szCs w:val="22"/>
                <w:rtl/>
                <w:lang w:bidi="fa-IR"/>
              </w:rPr>
              <w:t>ی</w:t>
            </w:r>
            <w:r w:rsidR="00C46125" w:rsidRPr="00C46125">
              <w:rPr>
                <w:rFonts w:asciiTheme="majorBidi" w:hAnsiTheme="majorBidi" w:cs="B Nazanin" w:hint="eastAsia"/>
                <w:b/>
                <w:bCs/>
                <w:sz w:val="22"/>
                <w:szCs w:val="22"/>
                <w:rtl/>
                <w:lang w:bidi="fa-IR"/>
              </w:rPr>
              <w:t>د</w:t>
            </w:r>
            <w:r w:rsidR="00C46125" w:rsidRPr="00C46125">
              <w:rPr>
                <w:rFonts w:asciiTheme="majorBidi" w:hAnsiTheme="majorBidi" w:cs="B Nazanin"/>
                <w:b/>
                <w:bCs/>
                <w:sz w:val="22"/>
                <w:szCs w:val="22"/>
                <w:rtl/>
                <w:lang w:bidi="fa-IR"/>
              </w:rPr>
              <w:t xml:space="preserve"> دارد.    </w:t>
            </w:r>
          </w:p>
        </w:tc>
      </w:tr>
      <w:tr w:rsidR="006E1024" w:rsidRPr="00A7713A" w14:paraId="1B2D930E" w14:textId="77777777" w:rsidTr="001D04A1">
        <w:tc>
          <w:tcPr>
            <w:tcW w:w="8788"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14:paraId="349C04D5" w14:textId="1108DE8C" w:rsidR="006E1024" w:rsidRPr="00A7713A" w:rsidRDefault="006E1024" w:rsidP="005C3A9B">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و </w:t>
                    </w:r>
                    <w:r w:rsidR="00BC13D1" w:rsidRPr="00A7713A">
                      <w:rPr>
                        <w:rFonts w:asciiTheme="majorBidi" w:hAnsiTheme="majorBidi" w:cs="B Nazanin"/>
                        <w:sz w:val="22"/>
                        <w:szCs w:val="22"/>
                        <w:rtl/>
                      </w:rPr>
                      <w:t xml:space="preserve">نام خانوادگی، نام </w:t>
                    </w:r>
                    <w:r w:rsidRPr="00A7713A">
                      <w:rPr>
                        <w:rFonts w:asciiTheme="majorBidi" w:hAnsiTheme="majorBidi" w:cs="B Nazanin"/>
                        <w:sz w:val="22"/>
                        <w:szCs w:val="22"/>
                        <w:rtl/>
                      </w:rPr>
                      <w:t>(140</w:t>
                    </w:r>
                    <w:r w:rsidR="001B2DC1" w:rsidRPr="00A7713A">
                      <w:rPr>
                        <w:rFonts w:asciiTheme="majorBidi" w:hAnsiTheme="majorBidi" w:cs="B Nazanin"/>
                        <w:sz w:val="22"/>
                        <w:szCs w:val="22"/>
                        <w:rtl/>
                      </w:rPr>
                      <w:t>2</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عنوان مقاله</w:t>
                    </w:r>
                    <w:r w:rsidRPr="00A7713A">
                      <w:rPr>
                        <w:rFonts w:asciiTheme="majorBidi" w:hAnsiTheme="majorBidi" w:cs="B Nazanin"/>
                        <w:sz w:val="22"/>
                        <w:szCs w:val="22"/>
                        <w:rtl/>
                      </w:rPr>
                      <w:t>.</w:t>
                    </w:r>
                    <w:r w:rsidR="00246D97">
                      <w:rPr>
                        <w:rFonts w:asciiTheme="majorBidi" w:hAnsiTheme="majorBidi" w:cs="B Nazanin" w:hint="cs"/>
                        <w:i/>
                        <w:iCs/>
                        <w:sz w:val="22"/>
                        <w:szCs w:val="22"/>
                        <w:rtl/>
                      </w:rPr>
                      <w:t xml:space="preserve"> </w:t>
                    </w:r>
                    <w:r w:rsidR="00682DCF" w:rsidRPr="00A7713A">
                      <w:rPr>
                        <w:rFonts w:asciiTheme="majorBidi" w:hAnsiTheme="majorBidi" w:cs="B Nazanin"/>
                        <w:i/>
                        <w:iCs/>
                        <w:sz w:val="22"/>
                        <w:szCs w:val="22"/>
                        <w:rtl/>
                      </w:rPr>
                      <w:t xml:space="preserve">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16DC441C" w14:textId="6761A1B3" w:rsidR="006E1024" w:rsidRPr="00A7713A" w:rsidRDefault="002A53EB" w:rsidP="00C46125">
                    <w:pPr>
                      <w:pStyle w:val="FootnoteText"/>
                      <w:ind w:left="567" w:hanging="567"/>
                      <w:jc w:val="both"/>
                      <w:rPr>
                        <w:rFonts w:asciiTheme="majorBidi" w:hAnsiTheme="majorBidi" w:cs="B Nazanin"/>
                        <w:rtl/>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r w:rsidR="006E1024"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006E1024"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006E1024"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6E1024" w:rsidRPr="00A7713A">
                      <w:rPr>
                        <w:rFonts w:ascii="Cambria" w:hAnsi="Cambria" w:cs="Cambria" w:hint="cs"/>
                        <w:sz w:val="22"/>
                        <w:szCs w:val="22"/>
                        <w:rtl/>
                      </w:rPr>
                      <w:t>©</w:t>
                    </w:r>
                    <w:r w:rsidR="006E1024"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5"/>
          <w:headerReference w:type="default" r:id="rId16"/>
          <w:footerReference w:type="even" r:id="rId17"/>
          <w:footerReference w:type="default" r:id="rId18"/>
          <w:headerReference w:type="first" r:id="rId19"/>
          <w:footerReference w:type="first" r:id="rId20"/>
          <w:pgSz w:w="11907" w:h="16840" w:code="9"/>
          <w:pgMar w:top="1701" w:right="1701" w:bottom="1418" w:left="1418" w:header="720" w:footer="720" w:gutter="0"/>
          <w:cols w:space="720"/>
          <w:titlePg/>
          <w:rtlGutter/>
          <w:docGrid w:linePitch="360"/>
        </w:sectPr>
      </w:pPr>
    </w:p>
    <w:p w14:paraId="79D680BF" w14:textId="123F95DD" w:rsidR="00CC3E93" w:rsidRPr="00A7713A" w:rsidRDefault="00CC3E93" w:rsidP="00B70B6E">
      <w:pPr>
        <w:bidi/>
        <w:spacing w:before="120" w:after="40"/>
        <w:jc w:val="both"/>
        <w:rPr>
          <w:rFonts w:asciiTheme="majorBidi" w:eastAsia="Calibri" w:hAnsiTheme="majorBidi" w:cs="B Nazanin"/>
          <w:bCs/>
          <w:i/>
          <w:rtl/>
          <w:lang w:bidi="fa-IR"/>
        </w:rPr>
      </w:pPr>
      <w:bookmarkStart w:id="0" w:name="_Toc343284432"/>
      <w:r w:rsidRPr="00B70B6E">
        <w:rPr>
          <w:rFonts w:asciiTheme="majorBidi" w:eastAsia="Calibri" w:hAnsiTheme="majorBidi" w:cs="B Nazanin"/>
          <w:bCs/>
          <w:i/>
          <w:rtl/>
          <w:lang w:bidi="fa-IR"/>
        </w:rPr>
        <w:lastRenderedPageBreak/>
        <w:t>مقدمه</w:t>
      </w:r>
      <w:r w:rsidR="00884063" w:rsidRPr="00B70B6E">
        <w:rPr>
          <w:rFonts w:asciiTheme="majorBidi" w:eastAsia="Calibri" w:hAnsiTheme="majorBidi" w:cs="B Nazanin"/>
          <w:bCs/>
          <w:i/>
          <w:rtl/>
          <w:lang w:bidi="fa-IR"/>
        </w:rPr>
        <w:t xml:space="preserve"> </w:t>
      </w:r>
    </w:p>
    <w:p w14:paraId="286C2331" w14:textId="17A1C515" w:rsidR="00360AB2" w:rsidRPr="00360AB2" w:rsidRDefault="00360AB2" w:rsidP="000D3796">
      <w:pPr>
        <w:bidi/>
        <w:spacing w:line="259" w:lineRule="auto"/>
        <w:jc w:val="both"/>
        <w:rPr>
          <w:rFonts w:ascii="IRANSans" w:eastAsia="Calibri" w:hAnsi="IRANSans" w:cs="B Nazanin"/>
          <w:rtl/>
        </w:rPr>
      </w:pPr>
      <w:r w:rsidRPr="00360AB2">
        <w:rPr>
          <w:rFonts w:ascii="IRANSans" w:eastAsia="Calibri" w:hAnsi="IRANSans" w:cs="B Nazanin"/>
          <w:rtl/>
        </w:rPr>
        <w:t>در عصر حاضر، تخر</w:t>
      </w:r>
      <w:r w:rsidRPr="00360AB2">
        <w:rPr>
          <w:rFonts w:ascii="IRANSans" w:eastAsia="Calibri" w:hAnsi="IRANSans" w:cs="B Nazanin" w:hint="cs"/>
          <w:rtl/>
        </w:rPr>
        <w:t>ی</w:t>
      </w:r>
      <w:r w:rsidRPr="00360AB2">
        <w:rPr>
          <w:rFonts w:ascii="IRANSans" w:eastAsia="Calibri" w:hAnsi="IRANSans" w:cs="B Nazanin" w:hint="eastAsia"/>
          <w:rtl/>
        </w:rPr>
        <w:t>ب</w:t>
      </w:r>
      <w:r w:rsidRPr="00360AB2">
        <w:rPr>
          <w:rFonts w:ascii="IRANSans" w:eastAsia="Calibri" w:hAnsi="IRANSans" w:cs="B Nazanin"/>
          <w:rtl/>
        </w:rPr>
        <w:t xml:space="preserve"> </w:t>
      </w:r>
      <w:r w:rsidR="00424AE7">
        <w:rPr>
          <w:rFonts w:ascii="IRANSans" w:eastAsia="Calibri" w:hAnsi="IRANSans" w:cs="B Nazanin"/>
          <w:rtl/>
        </w:rPr>
        <w:t>محیط‌زیستی</w:t>
      </w:r>
      <w:r w:rsidRPr="00360AB2">
        <w:rPr>
          <w:rFonts w:ascii="IRANSans" w:eastAsia="Calibri" w:hAnsi="IRANSans" w:cs="B Nazanin"/>
          <w:rtl/>
        </w:rPr>
        <w:t xml:space="preserve"> به‌عنوان </w:t>
      </w:r>
      <w:r w:rsidRPr="00360AB2">
        <w:rPr>
          <w:rFonts w:ascii="IRANSans" w:eastAsia="Calibri" w:hAnsi="IRANSans" w:cs="B Nazanin" w:hint="cs"/>
          <w:rtl/>
        </w:rPr>
        <w:t>ی</w:t>
      </w:r>
      <w:r w:rsidRPr="00360AB2">
        <w:rPr>
          <w:rFonts w:ascii="IRANSans" w:eastAsia="Calibri" w:hAnsi="IRANSans" w:cs="B Nazanin" w:hint="eastAsia"/>
          <w:rtl/>
        </w:rPr>
        <w:t>ک</w:t>
      </w:r>
      <w:r w:rsidRPr="00360AB2">
        <w:rPr>
          <w:rFonts w:ascii="IRANSans" w:eastAsia="Calibri" w:hAnsi="IRANSans" w:cs="B Nazanin" w:hint="cs"/>
          <w:rtl/>
        </w:rPr>
        <w:t>ی</w:t>
      </w:r>
      <w:r w:rsidRPr="00360AB2">
        <w:rPr>
          <w:rFonts w:ascii="IRANSans" w:eastAsia="Calibri" w:hAnsi="IRANSans" w:cs="B Nazanin"/>
          <w:rtl/>
        </w:rPr>
        <w:t xml:space="preserve"> از تهد</w:t>
      </w:r>
      <w:r w:rsidRPr="00360AB2">
        <w:rPr>
          <w:rFonts w:ascii="IRANSans" w:eastAsia="Calibri" w:hAnsi="IRANSans" w:cs="B Nazanin" w:hint="cs"/>
          <w:rtl/>
        </w:rPr>
        <w:t>ی</w:t>
      </w:r>
      <w:r w:rsidRPr="00360AB2">
        <w:rPr>
          <w:rFonts w:ascii="IRANSans" w:eastAsia="Calibri" w:hAnsi="IRANSans" w:cs="B Nazanin" w:hint="eastAsia"/>
          <w:rtl/>
        </w:rPr>
        <w:t>دها</w:t>
      </w:r>
      <w:r w:rsidRPr="00360AB2">
        <w:rPr>
          <w:rFonts w:ascii="IRANSans" w:eastAsia="Calibri" w:hAnsi="IRANSans" w:cs="B Nazanin" w:hint="cs"/>
          <w:rtl/>
        </w:rPr>
        <w:t>ی</w:t>
      </w:r>
      <w:r w:rsidRPr="00360AB2">
        <w:rPr>
          <w:rFonts w:ascii="IRANSans" w:eastAsia="Calibri" w:hAnsi="IRANSans" w:cs="B Nazanin"/>
          <w:rtl/>
        </w:rPr>
        <w:t xml:space="preserve"> ساختار</w:t>
      </w:r>
      <w:r w:rsidRPr="00360AB2">
        <w:rPr>
          <w:rFonts w:ascii="IRANSans" w:eastAsia="Calibri" w:hAnsi="IRANSans" w:cs="B Nazanin" w:hint="cs"/>
          <w:rtl/>
        </w:rPr>
        <w:t>ی</w:t>
      </w:r>
      <w:r w:rsidRPr="00360AB2">
        <w:rPr>
          <w:rFonts w:ascii="IRANSans" w:eastAsia="Calibri" w:hAnsi="IRANSans" w:cs="B Nazanin"/>
          <w:rtl/>
        </w:rPr>
        <w:t xml:space="preserve"> برا</w:t>
      </w:r>
      <w:r w:rsidRPr="00360AB2">
        <w:rPr>
          <w:rFonts w:ascii="IRANSans" w:eastAsia="Calibri" w:hAnsi="IRANSans" w:cs="B Nazanin" w:hint="cs"/>
          <w:rtl/>
        </w:rPr>
        <w:t>ی</w:t>
      </w:r>
      <w:r w:rsidRPr="00360AB2">
        <w:rPr>
          <w:rFonts w:ascii="IRANSans" w:eastAsia="Calibri" w:hAnsi="IRANSans" w:cs="B Nazanin"/>
          <w:rtl/>
        </w:rPr>
        <w:t xml:space="preserve"> امن</w:t>
      </w:r>
      <w:r w:rsidRPr="00360AB2">
        <w:rPr>
          <w:rFonts w:ascii="IRANSans" w:eastAsia="Calibri" w:hAnsi="IRANSans" w:cs="B Nazanin" w:hint="cs"/>
          <w:rtl/>
        </w:rPr>
        <w:t>ی</w:t>
      </w:r>
      <w:r w:rsidRPr="00360AB2">
        <w:rPr>
          <w:rFonts w:ascii="IRANSans" w:eastAsia="Calibri" w:hAnsi="IRANSans" w:cs="B Nazanin" w:hint="eastAsia"/>
          <w:rtl/>
        </w:rPr>
        <w:t>ت</w:t>
      </w:r>
      <w:r w:rsidRPr="00360AB2">
        <w:rPr>
          <w:rFonts w:ascii="IRANSans" w:eastAsia="Calibri" w:hAnsi="IRANSans" w:cs="B Nazanin"/>
          <w:rtl/>
        </w:rPr>
        <w:t xml:space="preserve"> انسان</w:t>
      </w:r>
      <w:r w:rsidRPr="00360AB2">
        <w:rPr>
          <w:rFonts w:ascii="IRANSans" w:eastAsia="Calibri" w:hAnsi="IRANSans" w:cs="B Nazanin" w:hint="cs"/>
          <w:rtl/>
        </w:rPr>
        <w:t>ی</w:t>
      </w:r>
      <w:r w:rsidRPr="00360AB2">
        <w:rPr>
          <w:rFonts w:ascii="IRANSans" w:eastAsia="Calibri" w:hAnsi="IRANSans" w:cs="B Nazanin"/>
          <w:rtl/>
        </w:rPr>
        <w:t xml:space="preserve"> و پا</w:t>
      </w:r>
      <w:r w:rsidRPr="00360AB2">
        <w:rPr>
          <w:rFonts w:ascii="IRANSans" w:eastAsia="Calibri" w:hAnsi="IRANSans" w:cs="B Nazanin" w:hint="cs"/>
          <w:rtl/>
        </w:rPr>
        <w:t>ی</w:t>
      </w:r>
      <w:r w:rsidRPr="00360AB2">
        <w:rPr>
          <w:rFonts w:ascii="IRANSans" w:eastAsia="Calibri" w:hAnsi="IRANSans" w:cs="B Nazanin" w:hint="eastAsia"/>
          <w:rtl/>
        </w:rPr>
        <w:t>دار</w:t>
      </w:r>
      <w:r w:rsidRPr="00360AB2">
        <w:rPr>
          <w:rFonts w:ascii="IRANSans" w:eastAsia="Calibri" w:hAnsi="IRANSans" w:cs="B Nazanin" w:hint="cs"/>
          <w:rtl/>
        </w:rPr>
        <w:t>ی</w:t>
      </w:r>
      <w:r w:rsidRPr="00360AB2">
        <w:rPr>
          <w:rFonts w:ascii="IRANSans" w:eastAsia="Calibri" w:hAnsi="IRANSans" w:cs="B Nazanin"/>
          <w:rtl/>
        </w:rPr>
        <w:t xml:space="preserve"> اکولوژ</w:t>
      </w:r>
      <w:r w:rsidRPr="00360AB2">
        <w:rPr>
          <w:rFonts w:ascii="IRANSans" w:eastAsia="Calibri" w:hAnsi="IRANSans" w:cs="B Nazanin" w:hint="cs"/>
          <w:rtl/>
        </w:rPr>
        <w:t>ی</w:t>
      </w:r>
      <w:r w:rsidRPr="00360AB2">
        <w:rPr>
          <w:rFonts w:ascii="IRANSans" w:eastAsia="Calibri" w:hAnsi="IRANSans" w:cs="B Nazanin" w:hint="eastAsia"/>
          <w:rtl/>
        </w:rPr>
        <w:t>ک</w:t>
      </w:r>
      <w:r w:rsidRPr="00360AB2">
        <w:rPr>
          <w:rFonts w:ascii="IRANSans" w:eastAsia="Calibri" w:hAnsi="IRANSans" w:cs="B Nazanin" w:hint="cs"/>
          <w:rtl/>
        </w:rPr>
        <w:t>ی</w:t>
      </w:r>
      <w:r w:rsidRPr="00360AB2">
        <w:rPr>
          <w:rFonts w:ascii="IRANSans" w:eastAsia="Calibri" w:hAnsi="IRANSans" w:cs="B Nazanin"/>
          <w:rtl/>
        </w:rPr>
        <w:t xml:space="preserve"> در سطح جهان</w:t>
      </w:r>
      <w:r w:rsidRPr="00360AB2">
        <w:rPr>
          <w:rFonts w:ascii="IRANSans" w:eastAsia="Calibri" w:hAnsi="IRANSans" w:cs="B Nazanin" w:hint="cs"/>
          <w:rtl/>
        </w:rPr>
        <w:t>ی</w:t>
      </w:r>
      <w:r w:rsidRPr="00360AB2">
        <w:rPr>
          <w:rFonts w:ascii="IRANSans" w:eastAsia="Calibri" w:hAnsi="IRANSans" w:cs="B Nazanin"/>
          <w:rtl/>
        </w:rPr>
        <w:t xml:space="preserve"> شناخته م</w:t>
      </w:r>
      <w:r w:rsidRPr="00360AB2">
        <w:rPr>
          <w:rFonts w:ascii="IRANSans" w:eastAsia="Calibri" w:hAnsi="IRANSans" w:cs="B Nazanin" w:hint="cs"/>
          <w:rtl/>
        </w:rPr>
        <w:t>ی‌</w:t>
      </w:r>
      <w:r w:rsidRPr="00360AB2">
        <w:rPr>
          <w:rFonts w:ascii="IRANSans" w:eastAsia="Calibri" w:hAnsi="IRANSans" w:cs="B Nazanin" w:hint="eastAsia"/>
          <w:rtl/>
        </w:rPr>
        <w:t>شود</w:t>
      </w:r>
      <w:r w:rsidRPr="00360AB2">
        <w:rPr>
          <w:rFonts w:ascii="IRANSans" w:eastAsia="Calibri" w:hAnsi="IRANSans" w:cs="B Nazanin"/>
          <w:rtl/>
        </w:rPr>
        <w:t>. کشورها</w:t>
      </w:r>
      <w:r w:rsidRPr="00360AB2">
        <w:rPr>
          <w:rFonts w:ascii="IRANSans" w:eastAsia="Calibri" w:hAnsi="IRANSans" w:cs="B Nazanin" w:hint="cs"/>
          <w:rtl/>
        </w:rPr>
        <w:t>ی</w:t>
      </w:r>
      <w:r w:rsidRPr="00360AB2">
        <w:rPr>
          <w:rFonts w:ascii="IRANSans" w:eastAsia="Calibri" w:hAnsi="IRANSans" w:cs="B Nazanin"/>
          <w:rtl/>
        </w:rPr>
        <w:t xml:space="preserve"> در حال توسعه، به‌و</w:t>
      </w:r>
      <w:r w:rsidRPr="00360AB2">
        <w:rPr>
          <w:rFonts w:ascii="IRANSans" w:eastAsia="Calibri" w:hAnsi="IRANSans" w:cs="B Nazanin" w:hint="cs"/>
          <w:rtl/>
        </w:rPr>
        <w:t>ی</w:t>
      </w:r>
      <w:r w:rsidRPr="00360AB2">
        <w:rPr>
          <w:rFonts w:ascii="IRANSans" w:eastAsia="Calibri" w:hAnsi="IRANSans" w:cs="B Nazanin" w:hint="eastAsia"/>
          <w:rtl/>
        </w:rPr>
        <w:t>ژه</w:t>
      </w:r>
      <w:r w:rsidRPr="00360AB2">
        <w:rPr>
          <w:rFonts w:ascii="IRANSans" w:eastAsia="Calibri" w:hAnsi="IRANSans" w:cs="B Nazanin"/>
          <w:rtl/>
        </w:rPr>
        <w:t xml:space="preserve"> در مناطق خشک و ن</w:t>
      </w:r>
      <w:r w:rsidRPr="00360AB2">
        <w:rPr>
          <w:rFonts w:ascii="IRANSans" w:eastAsia="Calibri" w:hAnsi="IRANSans" w:cs="B Nazanin" w:hint="cs"/>
          <w:rtl/>
        </w:rPr>
        <w:t>ی</w:t>
      </w:r>
      <w:r w:rsidRPr="00360AB2">
        <w:rPr>
          <w:rFonts w:ascii="IRANSans" w:eastAsia="Calibri" w:hAnsi="IRANSans" w:cs="B Nazanin" w:hint="eastAsia"/>
          <w:rtl/>
        </w:rPr>
        <w:t>مه‌خشک</w:t>
      </w:r>
      <w:r w:rsidRPr="00360AB2">
        <w:rPr>
          <w:rFonts w:ascii="IRANSans" w:eastAsia="Calibri" w:hAnsi="IRANSans" w:cs="B Nazanin"/>
          <w:rtl/>
        </w:rPr>
        <w:t xml:space="preserve"> مانند </w:t>
      </w:r>
      <w:r w:rsidR="003A0672">
        <w:rPr>
          <w:rFonts w:ascii="IRANSans" w:eastAsia="Calibri" w:hAnsi="IRANSans" w:cs="B Nazanin" w:hint="cs"/>
          <w:rtl/>
        </w:rPr>
        <w:t>غرب آسیا</w:t>
      </w:r>
      <w:r w:rsidRPr="00360AB2">
        <w:rPr>
          <w:rFonts w:ascii="IRANSans" w:eastAsia="Calibri" w:hAnsi="IRANSans" w:cs="B Nazanin"/>
          <w:rtl/>
        </w:rPr>
        <w:t xml:space="preserve"> و شمال آفر</w:t>
      </w:r>
      <w:r w:rsidRPr="00360AB2">
        <w:rPr>
          <w:rFonts w:ascii="IRANSans" w:eastAsia="Calibri" w:hAnsi="IRANSans" w:cs="B Nazanin" w:hint="cs"/>
          <w:rtl/>
        </w:rPr>
        <w:t>ی</w:t>
      </w:r>
      <w:r w:rsidRPr="00360AB2">
        <w:rPr>
          <w:rFonts w:ascii="IRANSans" w:eastAsia="Calibri" w:hAnsi="IRANSans" w:cs="B Nazanin" w:hint="eastAsia"/>
          <w:rtl/>
        </w:rPr>
        <w:t>قا،</w:t>
      </w:r>
      <w:r w:rsidRPr="00360AB2">
        <w:rPr>
          <w:rFonts w:ascii="IRANSans" w:eastAsia="Calibri" w:hAnsi="IRANSans" w:cs="B Nazanin"/>
          <w:rtl/>
        </w:rPr>
        <w:t xml:space="preserve"> با چالش‌ها</w:t>
      </w:r>
      <w:r w:rsidRPr="00360AB2">
        <w:rPr>
          <w:rFonts w:ascii="IRANSans" w:eastAsia="Calibri" w:hAnsi="IRANSans" w:cs="B Nazanin" w:hint="cs"/>
          <w:rtl/>
        </w:rPr>
        <w:t>یی</w:t>
      </w:r>
      <w:r w:rsidRPr="00360AB2">
        <w:rPr>
          <w:rFonts w:ascii="IRANSans" w:eastAsia="Calibri" w:hAnsi="IRANSans" w:cs="B Nazanin"/>
          <w:rtl/>
        </w:rPr>
        <w:t xml:space="preserve"> نظ</w:t>
      </w:r>
      <w:r w:rsidRPr="00360AB2">
        <w:rPr>
          <w:rFonts w:ascii="IRANSans" w:eastAsia="Calibri" w:hAnsi="IRANSans" w:cs="B Nazanin" w:hint="cs"/>
          <w:rtl/>
        </w:rPr>
        <w:t>ی</w:t>
      </w:r>
      <w:r w:rsidRPr="00360AB2">
        <w:rPr>
          <w:rFonts w:ascii="IRANSans" w:eastAsia="Calibri" w:hAnsi="IRANSans" w:cs="B Nazanin" w:hint="eastAsia"/>
          <w:rtl/>
        </w:rPr>
        <w:t>ر</w:t>
      </w:r>
      <w:r w:rsidRPr="00360AB2">
        <w:rPr>
          <w:rFonts w:ascii="IRANSans" w:eastAsia="Calibri" w:hAnsi="IRANSans" w:cs="B Nazanin"/>
          <w:rtl/>
        </w:rPr>
        <w:t xml:space="preserve"> کم‌آب</w:t>
      </w:r>
      <w:r w:rsidRPr="00360AB2">
        <w:rPr>
          <w:rFonts w:ascii="IRANSans" w:eastAsia="Calibri" w:hAnsi="IRANSans" w:cs="B Nazanin" w:hint="cs"/>
          <w:rtl/>
        </w:rPr>
        <w:t>ی</w:t>
      </w:r>
      <w:r w:rsidRPr="00360AB2">
        <w:rPr>
          <w:rFonts w:ascii="IRANSans" w:eastAsia="Calibri" w:hAnsi="IRANSans" w:cs="B Nazanin" w:hint="eastAsia"/>
          <w:rtl/>
        </w:rPr>
        <w:t>،</w:t>
      </w:r>
      <w:r w:rsidRPr="00360AB2">
        <w:rPr>
          <w:rFonts w:ascii="IRANSans" w:eastAsia="Calibri" w:hAnsi="IRANSans" w:cs="B Nazanin"/>
          <w:rtl/>
        </w:rPr>
        <w:t xml:space="preserve"> ب</w:t>
      </w:r>
      <w:r w:rsidRPr="00360AB2">
        <w:rPr>
          <w:rFonts w:ascii="IRANSans" w:eastAsia="Calibri" w:hAnsi="IRANSans" w:cs="B Nazanin" w:hint="cs"/>
          <w:rtl/>
        </w:rPr>
        <w:t>ی</w:t>
      </w:r>
      <w:r w:rsidRPr="00360AB2">
        <w:rPr>
          <w:rFonts w:ascii="IRANSans" w:eastAsia="Calibri" w:hAnsi="IRANSans" w:cs="B Nazanin" w:hint="eastAsia"/>
          <w:rtl/>
        </w:rPr>
        <w:t>ابان‌زا</w:t>
      </w:r>
      <w:r w:rsidRPr="00360AB2">
        <w:rPr>
          <w:rFonts w:ascii="IRANSans" w:eastAsia="Calibri" w:hAnsi="IRANSans" w:cs="B Nazanin" w:hint="cs"/>
          <w:rtl/>
        </w:rPr>
        <w:t>یی</w:t>
      </w:r>
      <w:r w:rsidRPr="00360AB2">
        <w:rPr>
          <w:rFonts w:ascii="IRANSans" w:eastAsia="Calibri" w:hAnsi="IRANSans" w:cs="B Nazanin" w:hint="eastAsia"/>
          <w:rtl/>
        </w:rPr>
        <w:t>،</w:t>
      </w:r>
      <w:r w:rsidRPr="00360AB2">
        <w:rPr>
          <w:rFonts w:ascii="IRANSans" w:eastAsia="Calibri" w:hAnsi="IRANSans" w:cs="B Nazanin"/>
          <w:rtl/>
        </w:rPr>
        <w:t xml:space="preserve"> آلو</w:t>
      </w:r>
      <w:r w:rsidRPr="00360AB2">
        <w:rPr>
          <w:rFonts w:ascii="IRANSans" w:eastAsia="Calibri" w:hAnsi="IRANSans" w:cs="B Nazanin" w:hint="eastAsia"/>
          <w:rtl/>
        </w:rPr>
        <w:t>دگ</w:t>
      </w:r>
      <w:r w:rsidRPr="00360AB2">
        <w:rPr>
          <w:rFonts w:ascii="IRANSans" w:eastAsia="Calibri" w:hAnsi="IRANSans" w:cs="B Nazanin" w:hint="cs"/>
          <w:rtl/>
        </w:rPr>
        <w:t>ی</w:t>
      </w:r>
      <w:r w:rsidRPr="00360AB2">
        <w:rPr>
          <w:rFonts w:ascii="IRANSans" w:eastAsia="Calibri" w:hAnsi="IRANSans" w:cs="B Nazanin"/>
          <w:rtl/>
        </w:rPr>
        <w:t xml:space="preserve"> هوا و کاهش تنوع ز</w:t>
      </w:r>
      <w:r w:rsidRPr="00360AB2">
        <w:rPr>
          <w:rFonts w:ascii="IRANSans" w:eastAsia="Calibri" w:hAnsi="IRANSans" w:cs="B Nazanin" w:hint="cs"/>
          <w:rtl/>
        </w:rPr>
        <w:t>ی</w:t>
      </w:r>
      <w:r w:rsidRPr="00360AB2">
        <w:rPr>
          <w:rFonts w:ascii="IRANSans" w:eastAsia="Calibri" w:hAnsi="IRANSans" w:cs="B Nazanin" w:hint="eastAsia"/>
          <w:rtl/>
        </w:rPr>
        <w:t>ست</w:t>
      </w:r>
      <w:r w:rsidRPr="00360AB2">
        <w:rPr>
          <w:rFonts w:ascii="IRANSans" w:eastAsia="Calibri" w:hAnsi="IRANSans" w:cs="B Nazanin" w:hint="cs"/>
          <w:rtl/>
        </w:rPr>
        <w:t>ی</w:t>
      </w:r>
      <w:r w:rsidRPr="00360AB2">
        <w:rPr>
          <w:rFonts w:ascii="IRANSans" w:eastAsia="Calibri" w:hAnsi="IRANSans" w:cs="B Nazanin"/>
          <w:rtl/>
        </w:rPr>
        <w:t xml:space="preserve"> مواجه‌اند</w:t>
      </w:r>
      <w:r w:rsidR="003F0608" w:rsidRPr="003F0608">
        <w:rPr>
          <w:rFonts w:ascii="IRANSans" w:eastAsia="Calibri" w:hAnsi="IRANSans" w:cs="B Nazanin"/>
          <w:rtl/>
        </w:rPr>
        <w:t>(</w:t>
      </w:r>
      <w:hyperlink w:anchor="Arafat" w:history="1">
        <w:r w:rsidR="003F0608" w:rsidRPr="000D3796">
          <w:rPr>
            <w:rStyle w:val="Hyperlink"/>
            <w:rFonts w:ascii="IRANSans" w:eastAsia="Calibri" w:hAnsi="IRANSans" w:cs="B Nazanin"/>
            <w:rtl/>
          </w:rPr>
          <w:t>عرفات، 2024</w:t>
        </w:r>
      </w:hyperlink>
      <w:r w:rsidR="003F0608" w:rsidRPr="003F0608">
        <w:rPr>
          <w:rFonts w:ascii="IRANSans" w:eastAsia="Calibri" w:hAnsi="IRANSans" w:cs="B Nazanin"/>
          <w:rtl/>
        </w:rPr>
        <w:t>).</w:t>
      </w:r>
      <w:r w:rsidRPr="00360AB2">
        <w:rPr>
          <w:rFonts w:ascii="IRANSans" w:eastAsia="Calibri" w:hAnsi="IRANSans" w:cs="B Nazanin"/>
          <w:rtl/>
        </w:rPr>
        <w:t xml:space="preserve"> در ا</w:t>
      </w:r>
      <w:r w:rsidRPr="00360AB2">
        <w:rPr>
          <w:rFonts w:ascii="IRANSans" w:eastAsia="Calibri" w:hAnsi="IRANSans" w:cs="B Nazanin" w:hint="cs"/>
          <w:rtl/>
        </w:rPr>
        <w:t>ی</w:t>
      </w:r>
      <w:r w:rsidRPr="00360AB2">
        <w:rPr>
          <w:rFonts w:ascii="IRANSans" w:eastAsia="Calibri" w:hAnsi="IRANSans" w:cs="B Nazanin" w:hint="eastAsia"/>
          <w:rtl/>
        </w:rPr>
        <w:t>ن</w:t>
      </w:r>
      <w:r w:rsidRPr="00360AB2">
        <w:rPr>
          <w:rFonts w:ascii="IRANSans" w:eastAsia="Calibri" w:hAnsi="IRANSans" w:cs="B Nazanin"/>
          <w:rtl/>
        </w:rPr>
        <w:t xml:space="preserve"> م</w:t>
      </w:r>
      <w:r w:rsidRPr="00360AB2">
        <w:rPr>
          <w:rFonts w:ascii="IRANSans" w:eastAsia="Calibri" w:hAnsi="IRANSans" w:cs="B Nazanin" w:hint="cs"/>
          <w:rtl/>
        </w:rPr>
        <w:t>ی</w:t>
      </w:r>
      <w:r w:rsidRPr="00360AB2">
        <w:rPr>
          <w:rFonts w:ascii="IRANSans" w:eastAsia="Calibri" w:hAnsi="IRANSans" w:cs="B Nazanin" w:hint="eastAsia"/>
          <w:rtl/>
        </w:rPr>
        <w:t>ان،</w:t>
      </w:r>
      <w:r w:rsidRPr="00360AB2">
        <w:rPr>
          <w:rFonts w:ascii="IRANSans" w:eastAsia="Calibri" w:hAnsi="IRANSans" w:cs="B Nazanin"/>
          <w:rtl/>
        </w:rPr>
        <w:t xml:space="preserve"> نبود س</w:t>
      </w:r>
      <w:r w:rsidRPr="00360AB2">
        <w:rPr>
          <w:rFonts w:ascii="IRANSans" w:eastAsia="Calibri" w:hAnsi="IRANSans" w:cs="B Nazanin" w:hint="cs"/>
          <w:rtl/>
        </w:rPr>
        <w:t>ی</w:t>
      </w:r>
      <w:r w:rsidRPr="00360AB2">
        <w:rPr>
          <w:rFonts w:ascii="IRANSans" w:eastAsia="Calibri" w:hAnsi="IRANSans" w:cs="B Nazanin" w:hint="eastAsia"/>
          <w:rtl/>
        </w:rPr>
        <w:t>است</w:t>
      </w:r>
      <w:r w:rsidRPr="00360AB2">
        <w:rPr>
          <w:rFonts w:ascii="IRANSans" w:eastAsia="Calibri" w:hAnsi="IRANSans" w:cs="B Nazanin" w:hint="cs"/>
          <w:rtl/>
        </w:rPr>
        <w:t xml:space="preserve"> </w:t>
      </w:r>
      <w:r w:rsidRPr="00360AB2">
        <w:rPr>
          <w:rFonts w:ascii="IRANSans" w:eastAsia="Calibri" w:hAnsi="IRANSans" w:cs="B Nazanin" w:hint="eastAsia"/>
          <w:rtl/>
        </w:rPr>
        <w:t>‌ها</w:t>
      </w:r>
      <w:r w:rsidRPr="00360AB2">
        <w:rPr>
          <w:rFonts w:ascii="IRANSans" w:eastAsia="Calibri" w:hAnsi="IRANSans" w:cs="B Nazanin" w:hint="cs"/>
          <w:rtl/>
        </w:rPr>
        <w:t>ی</w:t>
      </w:r>
      <w:r w:rsidRPr="00360AB2">
        <w:rPr>
          <w:rFonts w:ascii="IRANSans" w:eastAsia="Calibri" w:hAnsi="IRANSans" w:cs="B Nazanin"/>
          <w:rtl/>
        </w:rPr>
        <w:t xml:space="preserve"> </w:t>
      </w:r>
      <w:r w:rsidRPr="00360AB2">
        <w:rPr>
          <w:rFonts w:ascii="IRANSans" w:eastAsia="Calibri" w:hAnsi="IRANSans" w:cs="B Nazanin" w:hint="cs"/>
          <w:rtl/>
        </w:rPr>
        <w:t>ی</w:t>
      </w:r>
      <w:r w:rsidRPr="00360AB2">
        <w:rPr>
          <w:rFonts w:ascii="IRANSans" w:eastAsia="Calibri" w:hAnsi="IRANSans" w:cs="B Nazanin" w:hint="eastAsia"/>
          <w:rtl/>
        </w:rPr>
        <w:t>کپارچه</w:t>
      </w:r>
      <w:r w:rsidRPr="00360AB2">
        <w:rPr>
          <w:rFonts w:ascii="IRANSans" w:eastAsia="Calibri" w:hAnsi="IRANSans" w:cs="B Nazanin"/>
          <w:rtl/>
        </w:rPr>
        <w:t xml:space="preserve"> و ناهماهنگ</w:t>
      </w:r>
      <w:r w:rsidRPr="00360AB2">
        <w:rPr>
          <w:rFonts w:ascii="IRANSans" w:eastAsia="Calibri" w:hAnsi="IRANSans" w:cs="B Nazanin" w:hint="cs"/>
          <w:rtl/>
        </w:rPr>
        <w:t>ی</w:t>
      </w:r>
      <w:r w:rsidRPr="00360AB2">
        <w:rPr>
          <w:rFonts w:ascii="IRANSans" w:eastAsia="Calibri" w:hAnsi="IRANSans" w:cs="B Nazanin"/>
          <w:rtl/>
        </w:rPr>
        <w:t xml:space="preserve"> در رو</w:t>
      </w:r>
      <w:r w:rsidRPr="00360AB2">
        <w:rPr>
          <w:rFonts w:ascii="IRANSans" w:eastAsia="Calibri" w:hAnsi="IRANSans" w:cs="B Nazanin" w:hint="cs"/>
          <w:rtl/>
        </w:rPr>
        <w:t>ی</w:t>
      </w:r>
      <w:r w:rsidRPr="00360AB2">
        <w:rPr>
          <w:rFonts w:ascii="IRANSans" w:eastAsia="Calibri" w:hAnsi="IRANSans" w:cs="B Nazanin" w:hint="eastAsia"/>
          <w:rtl/>
        </w:rPr>
        <w:t>کردها</w:t>
      </w:r>
      <w:r w:rsidRPr="00360AB2">
        <w:rPr>
          <w:rFonts w:ascii="IRANSans" w:eastAsia="Calibri" w:hAnsi="IRANSans" w:cs="B Nazanin" w:hint="cs"/>
          <w:rtl/>
        </w:rPr>
        <w:t>ی</w:t>
      </w:r>
      <w:r w:rsidRPr="00360AB2">
        <w:rPr>
          <w:rFonts w:ascii="IRANSans" w:eastAsia="Calibri" w:hAnsi="IRANSans" w:cs="B Nazanin"/>
          <w:rtl/>
        </w:rPr>
        <w:t xml:space="preserve"> مح</w:t>
      </w:r>
      <w:r w:rsidRPr="00360AB2">
        <w:rPr>
          <w:rFonts w:ascii="IRANSans" w:eastAsia="Calibri" w:hAnsi="IRANSans" w:cs="B Nazanin" w:hint="cs"/>
          <w:rtl/>
        </w:rPr>
        <w:t>ی</w:t>
      </w:r>
      <w:r w:rsidRPr="00360AB2">
        <w:rPr>
          <w:rFonts w:ascii="IRANSans" w:eastAsia="Calibri" w:hAnsi="IRANSans" w:cs="B Nazanin" w:hint="eastAsia"/>
          <w:rtl/>
        </w:rPr>
        <w:t>ط‌ز</w:t>
      </w:r>
      <w:r w:rsidRPr="00360AB2">
        <w:rPr>
          <w:rFonts w:ascii="IRANSans" w:eastAsia="Calibri" w:hAnsi="IRANSans" w:cs="B Nazanin" w:hint="cs"/>
          <w:rtl/>
        </w:rPr>
        <w:t>ی</w:t>
      </w:r>
      <w:r w:rsidRPr="00360AB2">
        <w:rPr>
          <w:rFonts w:ascii="IRANSans" w:eastAsia="Calibri" w:hAnsi="IRANSans" w:cs="B Nazanin" w:hint="eastAsia"/>
          <w:rtl/>
        </w:rPr>
        <w:t>ست</w:t>
      </w:r>
      <w:r w:rsidRPr="00360AB2">
        <w:rPr>
          <w:rFonts w:ascii="IRANSans" w:eastAsia="Calibri" w:hAnsi="IRANSans" w:cs="B Nazanin" w:hint="cs"/>
          <w:rtl/>
        </w:rPr>
        <w:t>ی</w:t>
      </w:r>
      <w:r w:rsidRPr="00360AB2">
        <w:rPr>
          <w:rFonts w:ascii="IRANSans" w:eastAsia="Calibri" w:hAnsi="IRANSans" w:cs="B Nazanin"/>
          <w:rtl/>
        </w:rPr>
        <w:t xml:space="preserve"> م</w:t>
      </w:r>
      <w:r w:rsidRPr="00360AB2">
        <w:rPr>
          <w:rFonts w:ascii="IRANSans" w:eastAsia="Calibri" w:hAnsi="IRANSans" w:cs="B Nazanin" w:hint="cs"/>
          <w:rtl/>
        </w:rPr>
        <w:t>ی</w:t>
      </w:r>
      <w:r w:rsidRPr="00360AB2">
        <w:rPr>
          <w:rFonts w:ascii="IRANSans" w:eastAsia="Calibri" w:hAnsi="IRANSans" w:cs="B Nazanin" w:hint="eastAsia"/>
          <w:rtl/>
        </w:rPr>
        <w:t>ان</w:t>
      </w:r>
      <w:r w:rsidRPr="00360AB2">
        <w:rPr>
          <w:rFonts w:ascii="IRANSans" w:eastAsia="Calibri" w:hAnsi="IRANSans" w:cs="B Nazanin"/>
          <w:rtl/>
        </w:rPr>
        <w:t xml:space="preserve"> کشورها</w:t>
      </w:r>
      <w:r w:rsidRPr="00360AB2">
        <w:rPr>
          <w:rFonts w:ascii="IRANSans" w:eastAsia="Calibri" w:hAnsi="IRANSans" w:cs="B Nazanin" w:hint="cs"/>
          <w:rtl/>
        </w:rPr>
        <w:t>ی</w:t>
      </w:r>
      <w:r w:rsidRPr="00360AB2">
        <w:rPr>
          <w:rFonts w:ascii="IRANSans" w:eastAsia="Calibri" w:hAnsi="IRANSans" w:cs="B Nazanin"/>
          <w:rtl/>
        </w:rPr>
        <w:t xml:space="preserve"> هم‌جوار، مانع</w:t>
      </w:r>
      <w:r w:rsidRPr="00360AB2">
        <w:rPr>
          <w:rFonts w:ascii="IRANSans" w:eastAsia="Calibri" w:hAnsi="IRANSans" w:cs="B Nazanin" w:hint="cs"/>
          <w:rtl/>
        </w:rPr>
        <w:t>ی</w:t>
      </w:r>
      <w:r w:rsidRPr="00360AB2">
        <w:rPr>
          <w:rFonts w:ascii="IRANSans" w:eastAsia="Calibri" w:hAnsi="IRANSans" w:cs="B Nazanin"/>
          <w:rtl/>
        </w:rPr>
        <w:t xml:space="preserve"> جد</w:t>
      </w:r>
      <w:r w:rsidRPr="00360AB2">
        <w:rPr>
          <w:rFonts w:ascii="IRANSans" w:eastAsia="Calibri" w:hAnsi="IRANSans" w:cs="B Nazanin" w:hint="cs"/>
          <w:rtl/>
        </w:rPr>
        <w:t>ی</w:t>
      </w:r>
      <w:r w:rsidRPr="00360AB2">
        <w:rPr>
          <w:rFonts w:ascii="IRANSans" w:eastAsia="Calibri" w:hAnsi="IRANSans" w:cs="B Nazanin"/>
          <w:rtl/>
        </w:rPr>
        <w:t xml:space="preserve"> در مس</w:t>
      </w:r>
      <w:r w:rsidRPr="00360AB2">
        <w:rPr>
          <w:rFonts w:ascii="IRANSans" w:eastAsia="Calibri" w:hAnsi="IRANSans" w:cs="B Nazanin" w:hint="cs"/>
          <w:rtl/>
        </w:rPr>
        <w:t>ی</w:t>
      </w:r>
      <w:r w:rsidRPr="00360AB2">
        <w:rPr>
          <w:rFonts w:ascii="IRANSans" w:eastAsia="Calibri" w:hAnsi="IRANSans" w:cs="B Nazanin" w:hint="eastAsia"/>
          <w:rtl/>
        </w:rPr>
        <w:t>ر</w:t>
      </w:r>
      <w:r w:rsidRPr="00360AB2">
        <w:rPr>
          <w:rFonts w:ascii="IRANSans" w:eastAsia="Calibri" w:hAnsi="IRANSans" w:cs="B Nazanin"/>
          <w:rtl/>
        </w:rPr>
        <w:t xml:space="preserve"> تحقق توسعه پا</w:t>
      </w:r>
      <w:r w:rsidRPr="00360AB2">
        <w:rPr>
          <w:rFonts w:ascii="IRANSans" w:eastAsia="Calibri" w:hAnsi="IRANSans" w:cs="B Nazanin" w:hint="cs"/>
          <w:rtl/>
        </w:rPr>
        <w:t>ی</w:t>
      </w:r>
      <w:r w:rsidRPr="00360AB2">
        <w:rPr>
          <w:rFonts w:ascii="IRANSans" w:eastAsia="Calibri" w:hAnsi="IRANSans" w:cs="B Nazanin" w:hint="eastAsia"/>
          <w:rtl/>
        </w:rPr>
        <w:t>دار</w:t>
      </w:r>
      <w:r w:rsidRPr="00360AB2">
        <w:rPr>
          <w:rFonts w:ascii="IRANSans" w:eastAsia="Calibri" w:hAnsi="IRANSans" w:cs="B Nazanin"/>
          <w:rtl/>
        </w:rPr>
        <w:t xml:space="preserve"> منطقه‌ا</w:t>
      </w:r>
      <w:r w:rsidRPr="00360AB2">
        <w:rPr>
          <w:rFonts w:ascii="IRANSans" w:eastAsia="Calibri" w:hAnsi="IRANSans" w:cs="B Nazanin" w:hint="cs"/>
          <w:rtl/>
        </w:rPr>
        <w:t>ی</w:t>
      </w:r>
      <w:r w:rsidRPr="00360AB2">
        <w:rPr>
          <w:rFonts w:ascii="IRANSans" w:eastAsia="Calibri" w:hAnsi="IRANSans" w:cs="B Nazanin"/>
          <w:rtl/>
        </w:rPr>
        <w:t xml:space="preserve"> به‌شمار م</w:t>
      </w:r>
      <w:r w:rsidRPr="00360AB2">
        <w:rPr>
          <w:rFonts w:ascii="IRANSans" w:eastAsia="Calibri" w:hAnsi="IRANSans" w:cs="B Nazanin" w:hint="cs"/>
          <w:rtl/>
        </w:rPr>
        <w:t>ی‌</w:t>
      </w:r>
      <w:r w:rsidRPr="00360AB2">
        <w:rPr>
          <w:rFonts w:ascii="IRANSans" w:eastAsia="Calibri" w:hAnsi="IRANSans" w:cs="B Nazanin" w:hint="eastAsia"/>
          <w:rtl/>
        </w:rPr>
        <w:t>رود</w:t>
      </w:r>
      <w:r w:rsidRPr="00360AB2">
        <w:rPr>
          <w:rFonts w:ascii="IRANSans" w:eastAsia="Calibri" w:hAnsi="IRANSans" w:cs="B Nazanin"/>
          <w:rtl/>
        </w:rPr>
        <w:t>. ا</w:t>
      </w:r>
      <w:r w:rsidRPr="00360AB2">
        <w:rPr>
          <w:rFonts w:ascii="IRANSans" w:eastAsia="Calibri" w:hAnsi="IRANSans" w:cs="B Nazanin" w:hint="cs"/>
          <w:rtl/>
        </w:rPr>
        <w:t>ی</w:t>
      </w:r>
      <w:r w:rsidRPr="00360AB2">
        <w:rPr>
          <w:rFonts w:ascii="IRANSans" w:eastAsia="Calibri" w:hAnsi="IRANSans" w:cs="B Nazanin" w:hint="eastAsia"/>
          <w:rtl/>
        </w:rPr>
        <w:t>ن</w:t>
      </w:r>
      <w:r w:rsidRPr="00360AB2">
        <w:rPr>
          <w:rFonts w:ascii="IRANSans" w:eastAsia="Calibri" w:hAnsi="IRANSans" w:cs="B Nazanin"/>
          <w:rtl/>
        </w:rPr>
        <w:t xml:space="preserve"> وضع</w:t>
      </w:r>
      <w:r w:rsidRPr="00360AB2">
        <w:rPr>
          <w:rFonts w:ascii="IRANSans" w:eastAsia="Calibri" w:hAnsi="IRANSans" w:cs="B Nazanin" w:hint="cs"/>
          <w:rtl/>
        </w:rPr>
        <w:t>ی</w:t>
      </w:r>
      <w:r w:rsidRPr="00360AB2">
        <w:rPr>
          <w:rFonts w:ascii="IRANSans" w:eastAsia="Calibri" w:hAnsi="IRANSans" w:cs="B Nazanin" w:hint="eastAsia"/>
          <w:rtl/>
        </w:rPr>
        <w:t>ت،</w:t>
      </w:r>
      <w:r w:rsidRPr="00360AB2">
        <w:rPr>
          <w:rFonts w:ascii="IRANSans" w:eastAsia="Calibri" w:hAnsi="IRANSans" w:cs="B Nazanin"/>
          <w:rtl/>
        </w:rPr>
        <w:t xml:space="preserve"> ضرورت بازنگر</w:t>
      </w:r>
      <w:r w:rsidRPr="00360AB2">
        <w:rPr>
          <w:rFonts w:ascii="IRANSans" w:eastAsia="Calibri" w:hAnsi="IRANSans" w:cs="B Nazanin" w:hint="cs"/>
          <w:rtl/>
        </w:rPr>
        <w:t>ی</w:t>
      </w:r>
      <w:r w:rsidRPr="00360AB2">
        <w:rPr>
          <w:rFonts w:ascii="IRANSans" w:eastAsia="Calibri" w:hAnsi="IRANSans" w:cs="B Nazanin"/>
          <w:rtl/>
        </w:rPr>
        <w:t xml:space="preserve"> در س</w:t>
      </w:r>
      <w:r w:rsidRPr="00360AB2">
        <w:rPr>
          <w:rFonts w:ascii="IRANSans" w:eastAsia="Calibri" w:hAnsi="IRANSans" w:cs="B Nazanin" w:hint="cs"/>
          <w:rtl/>
        </w:rPr>
        <w:t>ی</w:t>
      </w:r>
      <w:r w:rsidRPr="00360AB2">
        <w:rPr>
          <w:rFonts w:ascii="IRANSans" w:eastAsia="Calibri" w:hAnsi="IRANSans" w:cs="B Nazanin" w:hint="eastAsia"/>
          <w:rtl/>
        </w:rPr>
        <w:t>است‌ها</w:t>
      </w:r>
      <w:r w:rsidRPr="00360AB2">
        <w:rPr>
          <w:rFonts w:ascii="IRANSans" w:eastAsia="Calibri" w:hAnsi="IRANSans" w:cs="B Nazanin" w:hint="cs"/>
          <w:rtl/>
        </w:rPr>
        <w:t>ی</w:t>
      </w:r>
      <w:r w:rsidRPr="00360AB2">
        <w:rPr>
          <w:rFonts w:ascii="IRANSans" w:eastAsia="Calibri" w:hAnsi="IRANSans" w:cs="B Nazanin"/>
          <w:rtl/>
        </w:rPr>
        <w:t xml:space="preserve"> مح</w:t>
      </w:r>
      <w:r w:rsidRPr="00360AB2">
        <w:rPr>
          <w:rFonts w:ascii="IRANSans" w:eastAsia="Calibri" w:hAnsi="IRANSans" w:cs="B Nazanin" w:hint="cs"/>
          <w:rtl/>
        </w:rPr>
        <w:t>ی</w:t>
      </w:r>
      <w:r w:rsidRPr="00360AB2">
        <w:rPr>
          <w:rFonts w:ascii="IRANSans" w:eastAsia="Calibri" w:hAnsi="IRANSans" w:cs="B Nazanin" w:hint="eastAsia"/>
          <w:rtl/>
        </w:rPr>
        <w:t>ط‌ز</w:t>
      </w:r>
      <w:r w:rsidRPr="00360AB2">
        <w:rPr>
          <w:rFonts w:ascii="IRANSans" w:eastAsia="Calibri" w:hAnsi="IRANSans" w:cs="B Nazanin" w:hint="cs"/>
          <w:rtl/>
        </w:rPr>
        <w:t>ی</w:t>
      </w:r>
      <w:r w:rsidRPr="00360AB2">
        <w:rPr>
          <w:rFonts w:ascii="IRANSans" w:eastAsia="Calibri" w:hAnsi="IRANSans" w:cs="B Nazanin" w:hint="eastAsia"/>
          <w:rtl/>
        </w:rPr>
        <w:t>ست</w:t>
      </w:r>
      <w:r w:rsidRPr="00360AB2">
        <w:rPr>
          <w:rFonts w:ascii="IRANSans" w:eastAsia="Calibri" w:hAnsi="IRANSans" w:cs="B Nazanin" w:hint="cs"/>
          <w:rtl/>
        </w:rPr>
        <w:t>ی</w:t>
      </w:r>
      <w:r w:rsidRPr="00360AB2">
        <w:rPr>
          <w:rFonts w:ascii="IRANSans" w:eastAsia="Calibri" w:hAnsi="IRANSans" w:cs="B Nazanin"/>
          <w:rtl/>
        </w:rPr>
        <w:t xml:space="preserve"> و حرکت به‌سو</w:t>
      </w:r>
      <w:r w:rsidRPr="00360AB2">
        <w:rPr>
          <w:rFonts w:ascii="IRANSans" w:eastAsia="Calibri" w:hAnsi="IRANSans" w:cs="B Nazanin" w:hint="cs"/>
          <w:rtl/>
        </w:rPr>
        <w:t>ی</w:t>
      </w:r>
      <w:r w:rsidRPr="00360AB2">
        <w:rPr>
          <w:rFonts w:ascii="IRANSans" w:eastAsia="Calibri" w:hAnsi="IRANSans" w:cs="B Nazanin"/>
          <w:rtl/>
        </w:rPr>
        <w:t xml:space="preserve"> الگوها</w:t>
      </w:r>
      <w:r w:rsidRPr="00360AB2">
        <w:rPr>
          <w:rFonts w:ascii="IRANSans" w:eastAsia="Calibri" w:hAnsi="IRANSans" w:cs="B Nazanin" w:hint="cs"/>
          <w:rtl/>
        </w:rPr>
        <w:t>ی</w:t>
      </w:r>
      <w:r w:rsidRPr="00360AB2">
        <w:rPr>
          <w:rFonts w:ascii="IRANSans" w:eastAsia="Calibri" w:hAnsi="IRANSans" w:cs="B Nazanin"/>
          <w:rtl/>
        </w:rPr>
        <w:t xml:space="preserve"> همکار</w:t>
      </w:r>
      <w:r w:rsidRPr="00360AB2">
        <w:rPr>
          <w:rFonts w:ascii="IRANSans" w:eastAsia="Calibri" w:hAnsi="IRANSans" w:cs="B Nazanin" w:hint="cs"/>
          <w:rtl/>
        </w:rPr>
        <w:t>ی</w:t>
      </w:r>
      <w:r w:rsidRPr="00360AB2">
        <w:rPr>
          <w:rFonts w:ascii="IRANSans" w:eastAsia="Calibri" w:hAnsi="IRANSans" w:cs="B Nazanin"/>
          <w:rtl/>
        </w:rPr>
        <w:t xml:space="preserve"> منطقه‌ا</w:t>
      </w:r>
      <w:r w:rsidRPr="00360AB2">
        <w:rPr>
          <w:rFonts w:ascii="IRANSans" w:eastAsia="Calibri" w:hAnsi="IRANSans" w:cs="B Nazanin" w:hint="cs"/>
          <w:rtl/>
        </w:rPr>
        <w:t>ی</w:t>
      </w:r>
      <w:r w:rsidRPr="00360AB2">
        <w:rPr>
          <w:rFonts w:ascii="IRANSans" w:eastAsia="Calibri" w:hAnsi="IRANSans" w:cs="B Nazanin"/>
          <w:rtl/>
        </w:rPr>
        <w:t xml:space="preserve"> را ب</w:t>
      </w:r>
      <w:r w:rsidRPr="00360AB2">
        <w:rPr>
          <w:rFonts w:ascii="IRANSans" w:eastAsia="Calibri" w:hAnsi="IRANSans" w:cs="B Nazanin" w:hint="cs"/>
          <w:rtl/>
        </w:rPr>
        <w:t>ی</w:t>
      </w:r>
      <w:r w:rsidRPr="00360AB2">
        <w:rPr>
          <w:rFonts w:ascii="IRANSans" w:eastAsia="Calibri" w:hAnsi="IRANSans" w:cs="B Nazanin" w:hint="eastAsia"/>
          <w:rtl/>
        </w:rPr>
        <w:t>ش</w:t>
      </w:r>
      <w:r w:rsidRPr="00360AB2">
        <w:rPr>
          <w:rFonts w:ascii="IRANSans" w:eastAsia="Calibri" w:hAnsi="IRANSans" w:cs="B Nazanin"/>
          <w:rtl/>
        </w:rPr>
        <w:t xml:space="preserve"> از پ</w:t>
      </w:r>
      <w:r w:rsidRPr="00360AB2">
        <w:rPr>
          <w:rFonts w:ascii="IRANSans" w:eastAsia="Calibri" w:hAnsi="IRANSans" w:cs="B Nazanin" w:hint="cs"/>
          <w:rtl/>
        </w:rPr>
        <w:t>ی</w:t>
      </w:r>
      <w:r w:rsidRPr="00360AB2">
        <w:rPr>
          <w:rFonts w:ascii="IRANSans" w:eastAsia="Calibri" w:hAnsi="IRANSans" w:cs="B Nazanin" w:hint="eastAsia"/>
          <w:rtl/>
        </w:rPr>
        <w:t>ش</w:t>
      </w:r>
      <w:r w:rsidRPr="00360AB2">
        <w:rPr>
          <w:rFonts w:ascii="IRANSans" w:eastAsia="Calibri" w:hAnsi="IRANSans" w:cs="B Nazanin"/>
          <w:rtl/>
        </w:rPr>
        <w:t xml:space="preserve"> برجسته ساخته است</w:t>
      </w:r>
      <w:r w:rsidRPr="00360AB2">
        <w:rPr>
          <w:rFonts w:ascii="IRANSans" w:eastAsia="Calibri" w:hAnsi="IRANSans" w:cs="B Nazanin"/>
        </w:rPr>
        <w:t>.</w:t>
      </w:r>
      <w:r w:rsidRPr="00360AB2">
        <w:rPr>
          <w:rFonts w:ascii="IRANSans" w:eastAsia="Calibri" w:hAnsi="IRANSans" w:cs="B Nazanin" w:hint="cs"/>
          <w:rtl/>
        </w:rPr>
        <w:t xml:space="preserve"> </w:t>
      </w:r>
      <w:r w:rsidRPr="00360AB2">
        <w:rPr>
          <w:rFonts w:ascii="IRANSans" w:eastAsia="Calibri" w:hAnsi="IRANSans" w:cs="B Nazanin" w:hint="eastAsia"/>
          <w:rtl/>
        </w:rPr>
        <w:t>ا</w:t>
      </w:r>
      <w:r w:rsidRPr="00360AB2">
        <w:rPr>
          <w:rFonts w:ascii="IRANSans" w:eastAsia="Calibri" w:hAnsi="IRANSans" w:cs="B Nazanin" w:hint="cs"/>
          <w:rtl/>
        </w:rPr>
        <w:t>ی</w:t>
      </w:r>
      <w:r w:rsidRPr="00360AB2">
        <w:rPr>
          <w:rFonts w:ascii="IRANSans" w:eastAsia="Calibri" w:hAnsi="IRANSans" w:cs="B Nazanin" w:hint="eastAsia"/>
          <w:rtl/>
        </w:rPr>
        <w:t>ران</w:t>
      </w:r>
      <w:r w:rsidRPr="00360AB2">
        <w:rPr>
          <w:rFonts w:ascii="IRANSans" w:eastAsia="Calibri" w:hAnsi="IRANSans" w:cs="B Nazanin"/>
          <w:rtl/>
        </w:rPr>
        <w:t xml:space="preserve"> و کشورها</w:t>
      </w:r>
      <w:r w:rsidRPr="00360AB2">
        <w:rPr>
          <w:rFonts w:ascii="IRANSans" w:eastAsia="Calibri" w:hAnsi="IRANSans" w:cs="B Nazanin" w:hint="cs"/>
          <w:rtl/>
        </w:rPr>
        <w:t>ی</w:t>
      </w:r>
      <w:r w:rsidRPr="00360AB2">
        <w:rPr>
          <w:rFonts w:ascii="IRANSans" w:eastAsia="Calibri" w:hAnsi="IRANSans" w:cs="B Nazanin"/>
          <w:rtl/>
        </w:rPr>
        <w:t xml:space="preserve"> عضو اتحاد</w:t>
      </w:r>
      <w:r w:rsidRPr="00360AB2">
        <w:rPr>
          <w:rFonts w:ascii="IRANSans" w:eastAsia="Calibri" w:hAnsi="IRANSans" w:cs="B Nazanin" w:hint="cs"/>
          <w:rtl/>
        </w:rPr>
        <w:t>ی</w:t>
      </w:r>
      <w:r w:rsidRPr="00360AB2">
        <w:rPr>
          <w:rFonts w:ascii="IRANSans" w:eastAsia="Calibri" w:hAnsi="IRANSans" w:cs="B Nazanin" w:hint="eastAsia"/>
          <w:rtl/>
        </w:rPr>
        <w:t>ه</w:t>
      </w:r>
      <w:r w:rsidRPr="00360AB2">
        <w:rPr>
          <w:rFonts w:ascii="IRANSans" w:eastAsia="Calibri" w:hAnsi="IRANSans" w:cs="B Nazanin"/>
          <w:rtl/>
        </w:rPr>
        <w:t xml:space="preserve"> عرب، به‌دل</w:t>
      </w:r>
      <w:r w:rsidRPr="00360AB2">
        <w:rPr>
          <w:rFonts w:ascii="IRANSans" w:eastAsia="Calibri" w:hAnsi="IRANSans" w:cs="B Nazanin" w:hint="cs"/>
          <w:rtl/>
        </w:rPr>
        <w:t>ی</w:t>
      </w:r>
      <w:r w:rsidRPr="00360AB2">
        <w:rPr>
          <w:rFonts w:ascii="IRANSans" w:eastAsia="Calibri" w:hAnsi="IRANSans" w:cs="B Nazanin" w:hint="eastAsia"/>
          <w:rtl/>
        </w:rPr>
        <w:t>ل</w:t>
      </w:r>
      <w:r w:rsidRPr="00360AB2">
        <w:rPr>
          <w:rFonts w:ascii="IRANSans" w:eastAsia="Calibri" w:hAnsi="IRANSans" w:cs="B Nazanin"/>
          <w:rtl/>
        </w:rPr>
        <w:t xml:space="preserve"> اشتراکات جغراف</w:t>
      </w:r>
      <w:r w:rsidRPr="00360AB2">
        <w:rPr>
          <w:rFonts w:ascii="IRANSans" w:eastAsia="Calibri" w:hAnsi="IRANSans" w:cs="B Nazanin" w:hint="cs"/>
          <w:rtl/>
        </w:rPr>
        <w:t>ی</w:t>
      </w:r>
      <w:r w:rsidRPr="00360AB2">
        <w:rPr>
          <w:rFonts w:ascii="IRANSans" w:eastAsia="Calibri" w:hAnsi="IRANSans" w:cs="B Nazanin" w:hint="eastAsia"/>
          <w:rtl/>
        </w:rPr>
        <w:t>ا</w:t>
      </w:r>
      <w:r w:rsidRPr="00360AB2">
        <w:rPr>
          <w:rFonts w:ascii="IRANSans" w:eastAsia="Calibri" w:hAnsi="IRANSans" w:cs="B Nazanin" w:hint="cs"/>
          <w:rtl/>
        </w:rPr>
        <w:t>یی</w:t>
      </w:r>
      <w:r w:rsidRPr="00360AB2">
        <w:rPr>
          <w:rFonts w:ascii="IRANSans" w:eastAsia="Calibri" w:hAnsi="IRANSans" w:cs="B Nazanin" w:hint="eastAsia"/>
          <w:rtl/>
        </w:rPr>
        <w:t>،</w:t>
      </w:r>
      <w:r w:rsidRPr="00360AB2">
        <w:rPr>
          <w:rFonts w:ascii="IRANSans" w:eastAsia="Calibri" w:hAnsi="IRANSans" w:cs="B Nazanin"/>
          <w:rtl/>
        </w:rPr>
        <w:t xml:space="preserve"> اقل</w:t>
      </w:r>
      <w:r w:rsidRPr="00360AB2">
        <w:rPr>
          <w:rFonts w:ascii="IRANSans" w:eastAsia="Calibri" w:hAnsi="IRANSans" w:cs="B Nazanin" w:hint="cs"/>
          <w:rtl/>
        </w:rPr>
        <w:t>ی</w:t>
      </w:r>
      <w:r w:rsidRPr="00360AB2">
        <w:rPr>
          <w:rFonts w:ascii="IRANSans" w:eastAsia="Calibri" w:hAnsi="IRANSans" w:cs="B Nazanin" w:hint="eastAsia"/>
          <w:rtl/>
        </w:rPr>
        <w:t>م</w:t>
      </w:r>
      <w:r w:rsidRPr="00360AB2">
        <w:rPr>
          <w:rFonts w:ascii="IRANSans" w:eastAsia="Calibri" w:hAnsi="IRANSans" w:cs="B Nazanin" w:hint="cs"/>
          <w:rtl/>
        </w:rPr>
        <w:t>ی</w:t>
      </w:r>
      <w:r w:rsidRPr="00360AB2">
        <w:rPr>
          <w:rFonts w:ascii="IRANSans" w:eastAsia="Calibri" w:hAnsi="IRANSans" w:cs="B Nazanin"/>
          <w:rtl/>
        </w:rPr>
        <w:t xml:space="preserve"> و فرهنگ</w:t>
      </w:r>
      <w:r w:rsidRPr="00360AB2">
        <w:rPr>
          <w:rFonts w:ascii="IRANSans" w:eastAsia="Calibri" w:hAnsi="IRANSans" w:cs="B Nazanin" w:hint="cs"/>
          <w:rtl/>
        </w:rPr>
        <w:t>ی</w:t>
      </w:r>
      <w:r w:rsidRPr="00360AB2">
        <w:rPr>
          <w:rFonts w:ascii="IRANSans" w:eastAsia="Calibri" w:hAnsi="IRANSans" w:cs="B Nazanin" w:hint="eastAsia"/>
          <w:rtl/>
        </w:rPr>
        <w:t>،</w:t>
      </w:r>
      <w:r w:rsidRPr="00360AB2">
        <w:rPr>
          <w:rFonts w:ascii="IRANSans" w:eastAsia="Calibri" w:hAnsi="IRANSans" w:cs="B Nazanin"/>
          <w:rtl/>
        </w:rPr>
        <w:t xml:space="preserve"> ظرف</w:t>
      </w:r>
      <w:r w:rsidRPr="00360AB2">
        <w:rPr>
          <w:rFonts w:ascii="IRANSans" w:eastAsia="Calibri" w:hAnsi="IRANSans" w:cs="B Nazanin" w:hint="cs"/>
          <w:rtl/>
        </w:rPr>
        <w:t>ی</w:t>
      </w:r>
      <w:r w:rsidRPr="00360AB2">
        <w:rPr>
          <w:rFonts w:ascii="IRANSans" w:eastAsia="Calibri" w:hAnsi="IRANSans" w:cs="B Nazanin" w:hint="eastAsia"/>
          <w:rtl/>
        </w:rPr>
        <w:t>ت</w:t>
      </w:r>
      <w:r w:rsidRPr="00360AB2">
        <w:rPr>
          <w:rFonts w:ascii="IRANSans" w:eastAsia="Calibri" w:hAnsi="IRANSans" w:cs="B Nazanin"/>
          <w:rtl/>
        </w:rPr>
        <w:t xml:space="preserve"> بالا</w:t>
      </w:r>
      <w:r w:rsidRPr="00360AB2">
        <w:rPr>
          <w:rFonts w:ascii="IRANSans" w:eastAsia="Calibri" w:hAnsi="IRANSans" w:cs="B Nazanin" w:hint="cs"/>
          <w:rtl/>
        </w:rPr>
        <w:t>یی</w:t>
      </w:r>
      <w:r w:rsidRPr="00360AB2">
        <w:rPr>
          <w:rFonts w:ascii="IRANSans" w:eastAsia="Calibri" w:hAnsi="IRANSans" w:cs="B Nazanin"/>
          <w:rtl/>
        </w:rPr>
        <w:t xml:space="preserve"> برا</w:t>
      </w:r>
      <w:r w:rsidRPr="00360AB2">
        <w:rPr>
          <w:rFonts w:ascii="IRANSans" w:eastAsia="Calibri" w:hAnsi="IRANSans" w:cs="B Nazanin" w:hint="cs"/>
          <w:rtl/>
        </w:rPr>
        <w:t>ی</w:t>
      </w:r>
      <w:r w:rsidRPr="00360AB2">
        <w:rPr>
          <w:rFonts w:ascii="IRANSans" w:eastAsia="Calibri" w:hAnsi="IRANSans" w:cs="B Nazanin"/>
          <w:rtl/>
        </w:rPr>
        <w:t xml:space="preserve"> هم‌افزا</w:t>
      </w:r>
      <w:r w:rsidRPr="00360AB2">
        <w:rPr>
          <w:rFonts w:ascii="IRANSans" w:eastAsia="Calibri" w:hAnsi="IRANSans" w:cs="B Nazanin" w:hint="cs"/>
          <w:rtl/>
        </w:rPr>
        <w:t>یی</w:t>
      </w:r>
      <w:r w:rsidRPr="00360AB2">
        <w:rPr>
          <w:rFonts w:ascii="IRANSans" w:eastAsia="Calibri" w:hAnsi="IRANSans" w:cs="B Nazanin"/>
          <w:rtl/>
        </w:rPr>
        <w:t xml:space="preserve"> در حوزه مح</w:t>
      </w:r>
      <w:r w:rsidRPr="00360AB2">
        <w:rPr>
          <w:rFonts w:ascii="IRANSans" w:eastAsia="Calibri" w:hAnsi="IRANSans" w:cs="B Nazanin" w:hint="cs"/>
          <w:rtl/>
        </w:rPr>
        <w:t>ی</w:t>
      </w:r>
      <w:r w:rsidRPr="00360AB2">
        <w:rPr>
          <w:rFonts w:ascii="IRANSans" w:eastAsia="Calibri" w:hAnsi="IRANSans" w:cs="B Nazanin" w:hint="eastAsia"/>
          <w:rtl/>
        </w:rPr>
        <w:t>ط‌ز</w:t>
      </w:r>
      <w:r w:rsidRPr="00360AB2">
        <w:rPr>
          <w:rFonts w:ascii="IRANSans" w:eastAsia="Calibri" w:hAnsi="IRANSans" w:cs="B Nazanin" w:hint="cs"/>
          <w:rtl/>
        </w:rPr>
        <w:t>ی</w:t>
      </w:r>
      <w:r w:rsidRPr="00360AB2">
        <w:rPr>
          <w:rFonts w:ascii="IRANSans" w:eastAsia="Calibri" w:hAnsi="IRANSans" w:cs="B Nazanin" w:hint="eastAsia"/>
          <w:rtl/>
        </w:rPr>
        <w:t>ست</w:t>
      </w:r>
      <w:r w:rsidRPr="00360AB2">
        <w:rPr>
          <w:rFonts w:ascii="IRANSans" w:eastAsia="Calibri" w:hAnsi="IRANSans" w:cs="B Nazanin"/>
          <w:rtl/>
        </w:rPr>
        <w:t xml:space="preserve"> دارند</w:t>
      </w:r>
      <w:r w:rsidR="003F0608" w:rsidRPr="003F0608">
        <w:rPr>
          <w:rFonts w:ascii="IRANSans" w:eastAsia="Calibri" w:hAnsi="IRANSans" w:cs="B Nazanin"/>
          <w:rtl/>
        </w:rPr>
        <w:t>(</w:t>
      </w:r>
      <w:hyperlink w:anchor="Emem" w:history="1">
        <w:r w:rsidR="003F0608" w:rsidRPr="000D3796">
          <w:rPr>
            <w:rStyle w:val="Hyperlink"/>
            <w:rFonts w:ascii="IRANSans" w:eastAsia="Calibri" w:hAnsi="IRANSans" w:cs="B Nazanin"/>
            <w:rtl/>
          </w:rPr>
          <w:t>امم و اولواتوب</w:t>
        </w:r>
        <w:r w:rsidR="003F0608" w:rsidRPr="000D3796">
          <w:rPr>
            <w:rStyle w:val="Hyperlink"/>
            <w:rFonts w:ascii="IRANSans" w:eastAsia="Calibri" w:hAnsi="IRANSans" w:cs="B Nazanin" w:hint="cs"/>
            <w:rtl/>
          </w:rPr>
          <w:t>ی</w:t>
        </w:r>
        <w:r w:rsidR="003F0608" w:rsidRPr="000D3796">
          <w:rPr>
            <w:rStyle w:val="Hyperlink"/>
            <w:rFonts w:ascii="IRANSans" w:eastAsia="Calibri" w:hAnsi="IRANSans" w:cs="B Nazanin" w:hint="eastAsia"/>
            <w:rtl/>
          </w:rPr>
          <w:t>،</w:t>
        </w:r>
        <w:r w:rsidR="000D3796" w:rsidRPr="000D3796">
          <w:rPr>
            <w:rStyle w:val="Hyperlink"/>
            <w:rFonts w:ascii="IRANSans" w:eastAsia="Calibri" w:hAnsi="IRANSans" w:cs="B Nazanin"/>
          </w:rPr>
          <w:t xml:space="preserve"> </w:t>
        </w:r>
        <w:r w:rsidR="003F0608" w:rsidRPr="000D3796">
          <w:rPr>
            <w:rStyle w:val="Hyperlink"/>
            <w:rFonts w:ascii="IRANSans" w:eastAsia="Calibri" w:hAnsi="IRANSans" w:cs="B Nazanin"/>
            <w:rtl/>
            <w:lang w:bidi="fa-IR"/>
          </w:rPr>
          <w:t>۲۰۲۴</w:t>
        </w:r>
      </w:hyperlink>
      <w:r w:rsidR="003F0608" w:rsidRPr="003F0608">
        <w:rPr>
          <w:rFonts w:ascii="IRANSans" w:eastAsia="Calibri" w:hAnsi="IRANSans" w:cs="B Nazanin"/>
          <w:rtl/>
          <w:lang w:bidi="fa-IR"/>
        </w:rPr>
        <w:t>).</w:t>
      </w:r>
      <w:r w:rsidRPr="00360AB2">
        <w:rPr>
          <w:rFonts w:ascii="IRANSans" w:eastAsia="Calibri" w:hAnsi="IRANSans" w:cs="B Nazanin"/>
          <w:rtl/>
        </w:rPr>
        <w:t xml:space="preserve"> با ا</w:t>
      </w:r>
      <w:r w:rsidRPr="00360AB2">
        <w:rPr>
          <w:rFonts w:ascii="IRANSans" w:eastAsia="Calibri" w:hAnsi="IRANSans" w:cs="B Nazanin" w:hint="cs"/>
          <w:rtl/>
        </w:rPr>
        <w:t>ی</w:t>
      </w:r>
      <w:r w:rsidRPr="00360AB2">
        <w:rPr>
          <w:rFonts w:ascii="IRANSans" w:eastAsia="Calibri" w:hAnsi="IRANSans" w:cs="B Nazanin" w:hint="eastAsia"/>
          <w:rtl/>
        </w:rPr>
        <w:t>ن</w:t>
      </w:r>
      <w:r w:rsidRPr="00360AB2">
        <w:rPr>
          <w:rFonts w:ascii="IRANSans" w:eastAsia="Calibri" w:hAnsi="IRANSans" w:cs="B Nazanin"/>
          <w:rtl/>
        </w:rPr>
        <w:t xml:space="preserve"> حال، تفاوت در ساختارها</w:t>
      </w:r>
      <w:r w:rsidRPr="00360AB2">
        <w:rPr>
          <w:rFonts w:ascii="IRANSans" w:eastAsia="Calibri" w:hAnsi="IRANSans" w:cs="B Nazanin" w:hint="cs"/>
          <w:rtl/>
        </w:rPr>
        <w:t>ی</w:t>
      </w:r>
      <w:r w:rsidRPr="00360AB2">
        <w:rPr>
          <w:rFonts w:ascii="IRANSans" w:eastAsia="Calibri" w:hAnsi="IRANSans" w:cs="B Nazanin"/>
          <w:rtl/>
        </w:rPr>
        <w:t xml:space="preserve"> حکمران</w:t>
      </w:r>
      <w:r w:rsidRPr="00360AB2">
        <w:rPr>
          <w:rFonts w:ascii="IRANSans" w:eastAsia="Calibri" w:hAnsi="IRANSans" w:cs="B Nazanin" w:hint="cs"/>
          <w:rtl/>
        </w:rPr>
        <w:t>ی</w:t>
      </w:r>
      <w:r w:rsidRPr="00360AB2">
        <w:rPr>
          <w:rFonts w:ascii="IRANSans" w:eastAsia="Calibri" w:hAnsi="IRANSans" w:cs="B Nazanin" w:hint="eastAsia"/>
          <w:rtl/>
        </w:rPr>
        <w:t>،</w:t>
      </w:r>
      <w:r w:rsidRPr="00360AB2">
        <w:rPr>
          <w:rFonts w:ascii="IRANSans" w:eastAsia="Calibri" w:hAnsi="IRANSans" w:cs="B Nazanin"/>
          <w:rtl/>
        </w:rPr>
        <w:t xml:space="preserve"> اولو</w:t>
      </w:r>
      <w:r w:rsidRPr="00360AB2">
        <w:rPr>
          <w:rFonts w:ascii="IRANSans" w:eastAsia="Calibri" w:hAnsi="IRANSans" w:cs="B Nazanin" w:hint="cs"/>
          <w:rtl/>
        </w:rPr>
        <w:t>ی</w:t>
      </w:r>
      <w:r w:rsidRPr="00360AB2">
        <w:rPr>
          <w:rFonts w:ascii="IRANSans" w:eastAsia="Calibri" w:hAnsi="IRANSans" w:cs="B Nazanin" w:hint="eastAsia"/>
          <w:rtl/>
        </w:rPr>
        <w:t>ت‌ها</w:t>
      </w:r>
      <w:r w:rsidRPr="00360AB2">
        <w:rPr>
          <w:rFonts w:ascii="IRANSans" w:eastAsia="Calibri" w:hAnsi="IRANSans" w:cs="B Nazanin" w:hint="cs"/>
          <w:rtl/>
        </w:rPr>
        <w:t>ی</w:t>
      </w:r>
      <w:r w:rsidRPr="00360AB2">
        <w:rPr>
          <w:rFonts w:ascii="IRANSans" w:eastAsia="Calibri" w:hAnsi="IRANSans" w:cs="B Nazanin"/>
          <w:rtl/>
        </w:rPr>
        <w:t xml:space="preserve"> توسعه‌ا</w:t>
      </w:r>
      <w:r w:rsidRPr="00360AB2">
        <w:rPr>
          <w:rFonts w:ascii="IRANSans" w:eastAsia="Calibri" w:hAnsi="IRANSans" w:cs="B Nazanin" w:hint="cs"/>
          <w:rtl/>
        </w:rPr>
        <w:t>ی</w:t>
      </w:r>
      <w:r w:rsidRPr="00360AB2">
        <w:rPr>
          <w:rFonts w:ascii="IRANSans" w:eastAsia="Calibri" w:hAnsi="IRANSans" w:cs="B Nazanin"/>
          <w:rtl/>
        </w:rPr>
        <w:t xml:space="preserve"> و م</w:t>
      </w:r>
      <w:r w:rsidRPr="00360AB2">
        <w:rPr>
          <w:rFonts w:ascii="IRANSans" w:eastAsia="Calibri" w:hAnsi="IRANSans" w:cs="B Nazanin" w:hint="cs"/>
          <w:rtl/>
        </w:rPr>
        <w:t>ی</w:t>
      </w:r>
      <w:r w:rsidRPr="00360AB2">
        <w:rPr>
          <w:rFonts w:ascii="IRANSans" w:eastAsia="Calibri" w:hAnsi="IRANSans" w:cs="B Nazanin" w:hint="eastAsia"/>
          <w:rtl/>
        </w:rPr>
        <w:t>زان</w:t>
      </w:r>
      <w:r w:rsidRPr="00360AB2">
        <w:rPr>
          <w:rFonts w:ascii="IRANSans" w:eastAsia="Calibri" w:hAnsi="IRANSans" w:cs="B Nazanin"/>
          <w:rtl/>
        </w:rPr>
        <w:t xml:space="preserve"> تعهد به اصول پا</w:t>
      </w:r>
      <w:r w:rsidRPr="00360AB2">
        <w:rPr>
          <w:rFonts w:ascii="IRANSans" w:eastAsia="Calibri" w:hAnsi="IRANSans" w:cs="B Nazanin" w:hint="cs"/>
          <w:rtl/>
        </w:rPr>
        <w:t>ی</w:t>
      </w:r>
      <w:r w:rsidRPr="00360AB2">
        <w:rPr>
          <w:rFonts w:ascii="IRANSans" w:eastAsia="Calibri" w:hAnsi="IRANSans" w:cs="B Nazanin" w:hint="eastAsia"/>
          <w:rtl/>
        </w:rPr>
        <w:t>دار</w:t>
      </w:r>
      <w:r w:rsidRPr="00360AB2">
        <w:rPr>
          <w:rFonts w:ascii="IRANSans" w:eastAsia="Calibri" w:hAnsi="IRANSans" w:cs="B Nazanin" w:hint="cs"/>
          <w:rtl/>
        </w:rPr>
        <w:t>ی</w:t>
      </w:r>
      <w:r w:rsidRPr="00360AB2">
        <w:rPr>
          <w:rFonts w:ascii="IRANSans" w:eastAsia="Calibri" w:hAnsi="IRANSans" w:cs="B Nazanin" w:hint="eastAsia"/>
          <w:rtl/>
        </w:rPr>
        <w:t>،</w:t>
      </w:r>
      <w:r w:rsidRPr="00360AB2">
        <w:rPr>
          <w:rFonts w:ascii="IRANSans" w:eastAsia="Calibri" w:hAnsi="IRANSans" w:cs="B Nazanin"/>
          <w:rtl/>
        </w:rPr>
        <w:t xml:space="preserve"> موجب شده تا عملکرد ا</w:t>
      </w:r>
      <w:r w:rsidRPr="00360AB2">
        <w:rPr>
          <w:rFonts w:ascii="IRANSans" w:eastAsia="Calibri" w:hAnsi="IRANSans" w:cs="B Nazanin" w:hint="cs"/>
          <w:rtl/>
        </w:rPr>
        <w:t>ی</w:t>
      </w:r>
      <w:r w:rsidRPr="00360AB2">
        <w:rPr>
          <w:rFonts w:ascii="IRANSans" w:eastAsia="Calibri" w:hAnsi="IRANSans" w:cs="B Nazanin" w:hint="eastAsia"/>
          <w:rtl/>
        </w:rPr>
        <w:t>ن</w:t>
      </w:r>
      <w:r w:rsidRPr="00360AB2">
        <w:rPr>
          <w:rFonts w:ascii="IRANSans" w:eastAsia="Calibri" w:hAnsi="IRANSans" w:cs="B Nazanin"/>
          <w:rtl/>
        </w:rPr>
        <w:t xml:space="preserve"> کشورها در حو</w:t>
      </w:r>
      <w:r w:rsidRPr="00360AB2">
        <w:rPr>
          <w:rFonts w:ascii="IRANSans" w:eastAsia="Calibri" w:hAnsi="IRANSans" w:cs="B Nazanin" w:hint="eastAsia"/>
          <w:rtl/>
        </w:rPr>
        <w:t>زه</w:t>
      </w:r>
      <w:r w:rsidRPr="00360AB2">
        <w:rPr>
          <w:rFonts w:ascii="IRANSans" w:eastAsia="Calibri" w:hAnsi="IRANSans" w:cs="B Nazanin"/>
          <w:rtl/>
        </w:rPr>
        <w:t xml:space="preserve"> مح</w:t>
      </w:r>
      <w:r w:rsidRPr="00360AB2">
        <w:rPr>
          <w:rFonts w:ascii="IRANSans" w:eastAsia="Calibri" w:hAnsi="IRANSans" w:cs="B Nazanin" w:hint="cs"/>
          <w:rtl/>
        </w:rPr>
        <w:t>ی</w:t>
      </w:r>
      <w:r w:rsidRPr="00360AB2">
        <w:rPr>
          <w:rFonts w:ascii="IRANSans" w:eastAsia="Calibri" w:hAnsi="IRANSans" w:cs="B Nazanin" w:hint="eastAsia"/>
          <w:rtl/>
        </w:rPr>
        <w:t>ط‌ز</w:t>
      </w:r>
      <w:r w:rsidRPr="00360AB2">
        <w:rPr>
          <w:rFonts w:ascii="IRANSans" w:eastAsia="Calibri" w:hAnsi="IRANSans" w:cs="B Nazanin" w:hint="cs"/>
          <w:rtl/>
        </w:rPr>
        <w:t>ی</w:t>
      </w:r>
      <w:r w:rsidRPr="00360AB2">
        <w:rPr>
          <w:rFonts w:ascii="IRANSans" w:eastAsia="Calibri" w:hAnsi="IRANSans" w:cs="B Nazanin" w:hint="eastAsia"/>
          <w:rtl/>
        </w:rPr>
        <w:t>ست</w:t>
      </w:r>
      <w:r w:rsidRPr="00360AB2">
        <w:rPr>
          <w:rFonts w:ascii="IRANSans" w:eastAsia="Calibri" w:hAnsi="IRANSans" w:cs="B Nazanin"/>
          <w:rtl/>
        </w:rPr>
        <w:t xml:space="preserve"> به‌شدت ناهمگون باشد. در چن</w:t>
      </w:r>
      <w:r w:rsidRPr="00360AB2">
        <w:rPr>
          <w:rFonts w:ascii="IRANSans" w:eastAsia="Calibri" w:hAnsi="IRANSans" w:cs="B Nazanin" w:hint="cs"/>
          <w:rtl/>
        </w:rPr>
        <w:t>ی</w:t>
      </w:r>
      <w:r w:rsidRPr="00360AB2">
        <w:rPr>
          <w:rFonts w:ascii="IRANSans" w:eastAsia="Calibri" w:hAnsi="IRANSans" w:cs="B Nazanin" w:hint="eastAsia"/>
          <w:rtl/>
        </w:rPr>
        <w:t>ن</w:t>
      </w:r>
      <w:r w:rsidRPr="00360AB2">
        <w:rPr>
          <w:rFonts w:ascii="IRANSans" w:eastAsia="Calibri" w:hAnsi="IRANSans" w:cs="B Nazanin"/>
          <w:rtl/>
        </w:rPr>
        <w:t xml:space="preserve"> بستر</w:t>
      </w:r>
      <w:r w:rsidRPr="00360AB2">
        <w:rPr>
          <w:rFonts w:ascii="IRANSans" w:eastAsia="Calibri" w:hAnsi="IRANSans" w:cs="B Nazanin" w:hint="cs"/>
          <w:rtl/>
        </w:rPr>
        <w:t>ی</w:t>
      </w:r>
      <w:r w:rsidRPr="00360AB2">
        <w:rPr>
          <w:rFonts w:ascii="IRANSans" w:eastAsia="Calibri" w:hAnsi="IRANSans" w:cs="B Nazanin" w:hint="eastAsia"/>
          <w:rtl/>
        </w:rPr>
        <w:t>،</w:t>
      </w:r>
      <w:r w:rsidRPr="00360AB2">
        <w:rPr>
          <w:rFonts w:ascii="IRANSans" w:eastAsia="Calibri" w:hAnsi="IRANSans" w:cs="B Nazanin"/>
          <w:rtl/>
        </w:rPr>
        <w:t xml:space="preserve"> مفهوم «منطقه‌گرا</w:t>
      </w:r>
      <w:r w:rsidRPr="00360AB2">
        <w:rPr>
          <w:rFonts w:ascii="IRANSans" w:eastAsia="Calibri" w:hAnsi="IRANSans" w:cs="B Nazanin" w:hint="cs"/>
          <w:rtl/>
        </w:rPr>
        <w:t>یی</w:t>
      </w:r>
      <w:r w:rsidRPr="00360AB2">
        <w:rPr>
          <w:rFonts w:ascii="IRANSans" w:eastAsia="Calibri" w:hAnsi="IRANSans" w:cs="B Nazanin"/>
          <w:rtl/>
        </w:rPr>
        <w:t xml:space="preserve"> مسئولانه» به‌عنوان رو</w:t>
      </w:r>
      <w:r w:rsidRPr="00360AB2">
        <w:rPr>
          <w:rFonts w:ascii="IRANSans" w:eastAsia="Calibri" w:hAnsi="IRANSans" w:cs="B Nazanin" w:hint="cs"/>
          <w:rtl/>
        </w:rPr>
        <w:t>ی</w:t>
      </w:r>
      <w:r w:rsidRPr="00360AB2">
        <w:rPr>
          <w:rFonts w:ascii="IRANSans" w:eastAsia="Calibri" w:hAnsi="IRANSans" w:cs="B Nazanin" w:hint="eastAsia"/>
          <w:rtl/>
        </w:rPr>
        <w:t>کرد</w:t>
      </w:r>
      <w:r w:rsidRPr="00360AB2">
        <w:rPr>
          <w:rFonts w:ascii="IRANSans" w:eastAsia="Calibri" w:hAnsi="IRANSans" w:cs="B Nazanin" w:hint="cs"/>
          <w:rtl/>
        </w:rPr>
        <w:t>ی</w:t>
      </w:r>
      <w:r w:rsidRPr="00360AB2">
        <w:rPr>
          <w:rFonts w:ascii="IRANSans" w:eastAsia="Calibri" w:hAnsi="IRANSans" w:cs="B Nazanin"/>
          <w:rtl/>
        </w:rPr>
        <w:t xml:space="preserve"> نو</w:t>
      </w:r>
      <w:r w:rsidRPr="00360AB2">
        <w:rPr>
          <w:rFonts w:ascii="IRANSans" w:eastAsia="Calibri" w:hAnsi="IRANSans" w:cs="B Nazanin" w:hint="cs"/>
          <w:rtl/>
        </w:rPr>
        <w:t>ی</w:t>
      </w:r>
      <w:r w:rsidRPr="00360AB2">
        <w:rPr>
          <w:rFonts w:ascii="IRANSans" w:eastAsia="Calibri" w:hAnsi="IRANSans" w:cs="B Nazanin" w:hint="eastAsia"/>
          <w:rtl/>
        </w:rPr>
        <w:t>ن</w:t>
      </w:r>
      <w:r w:rsidRPr="00360AB2">
        <w:rPr>
          <w:rFonts w:ascii="IRANSans" w:eastAsia="Calibri" w:hAnsi="IRANSans" w:cs="B Nazanin"/>
          <w:rtl/>
        </w:rPr>
        <w:t xml:space="preserve"> در س</w:t>
      </w:r>
      <w:r w:rsidRPr="00360AB2">
        <w:rPr>
          <w:rFonts w:ascii="IRANSans" w:eastAsia="Calibri" w:hAnsi="IRANSans" w:cs="B Nazanin" w:hint="cs"/>
          <w:rtl/>
        </w:rPr>
        <w:t>ی</w:t>
      </w:r>
      <w:r w:rsidRPr="00360AB2">
        <w:rPr>
          <w:rFonts w:ascii="IRANSans" w:eastAsia="Calibri" w:hAnsi="IRANSans" w:cs="B Nazanin" w:hint="eastAsia"/>
          <w:rtl/>
        </w:rPr>
        <w:t>اس</w:t>
      </w:r>
      <w:r w:rsidR="000D3796">
        <w:rPr>
          <w:rFonts w:ascii="IRANSans" w:eastAsia="Calibri" w:hAnsi="IRANSans" w:cs="B Nazanin" w:hint="cs"/>
          <w:rtl/>
        </w:rPr>
        <w:t>تگ</w:t>
      </w:r>
      <w:r w:rsidRPr="00360AB2">
        <w:rPr>
          <w:rFonts w:ascii="IRANSans" w:eastAsia="Calibri" w:hAnsi="IRANSans" w:cs="B Nazanin" w:hint="eastAsia"/>
          <w:rtl/>
        </w:rPr>
        <w:t>ذار</w:t>
      </w:r>
      <w:r w:rsidRPr="00360AB2">
        <w:rPr>
          <w:rFonts w:ascii="IRANSans" w:eastAsia="Calibri" w:hAnsi="IRANSans" w:cs="B Nazanin" w:hint="cs"/>
          <w:rtl/>
        </w:rPr>
        <w:t>ی</w:t>
      </w:r>
      <w:r w:rsidRPr="00360AB2">
        <w:rPr>
          <w:rFonts w:ascii="IRANSans" w:eastAsia="Calibri" w:hAnsi="IRANSans" w:cs="B Nazanin"/>
          <w:rtl/>
        </w:rPr>
        <w:t xml:space="preserve"> مح</w:t>
      </w:r>
      <w:r w:rsidRPr="00360AB2">
        <w:rPr>
          <w:rFonts w:ascii="IRANSans" w:eastAsia="Calibri" w:hAnsi="IRANSans" w:cs="B Nazanin" w:hint="cs"/>
          <w:rtl/>
        </w:rPr>
        <w:t>ی</w:t>
      </w:r>
      <w:r w:rsidRPr="00360AB2">
        <w:rPr>
          <w:rFonts w:ascii="IRANSans" w:eastAsia="Calibri" w:hAnsi="IRANSans" w:cs="B Nazanin" w:hint="eastAsia"/>
          <w:rtl/>
        </w:rPr>
        <w:t>ط‌ز</w:t>
      </w:r>
      <w:r w:rsidRPr="00360AB2">
        <w:rPr>
          <w:rFonts w:ascii="IRANSans" w:eastAsia="Calibri" w:hAnsi="IRANSans" w:cs="B Nazanin" w:hint="cs"/>
          <w:rtl/>
        </w:rPr>
        <w:t>ی</w:t>
      </w:r>
      <w:r w:rsidRPr="00360AB2">
        <w:rPr>
          <w:rFonts w:ascii="IRANSans" w:eastAsia="Calibri" w:hAnsi="IRANSans" w:cs="B Nazanin" w:hint="eastAsia"/>
          <w:rtl/>
        </w:rPr>
        <w:t>ست</w:t>
      </w:r>
      <w:r w:rsidRPr="00360AB2">
        <w:rPr>
          <w:rFonts w:ascii="IRANSans" w:eastAsia="Calibri" w:hAnsi="IRANSans" w:cs="B Nazanin" w:hint="cs"/>
          <w:rtl/>
        </w:rPr>
        <w:t>ی</w:t>
      </w:r>
      <w:r w:rsidRPr="00360AB2">
        <w:rPr>
          <w:rFonts w:ascii="IRANSans" w:eastAsia="Calibri" w:hAnsi="IRANSans" w:cs="B Nazanin"/>
          <w:rtl/>
        </w:rPr>
        <w:t xml:space="preserve"> مطرح م</w:t>
      </w:r>
      <w:r w:rsidRPr="00360AB2">
        <w:rPr>
          <w:rFonts w:ascii="IRANSans" w:eastAsia="Calibri" w:hAnsi="IRANSans" w:cs="B Nazanin" w:hint="cs"/>
          <w:rtl/>
        </w:rPr>
        <w:t>ی‌</w:t>
      </w:r>
      <w:r w:rsidRPr="00360AB2">
        <w:rPr>
          <w:rFonts w:ascii="IRANSans" w:eastAsia="Calibri" w:hAnsi="IRANSans" w:cs="B Nazanin" w:hint="eastAsia"/>
          <w:rtl/>
        </w:rPr>
        <w:t>شود</w:t>
      </w:r>
      <w:r w:rsidRPr="00360AB2">
        <w:rPr>
          <w:rFonts w:ascii="IRANSans" w:eastAsia="Calibri" w:hAnsi="IRANSans" w:cs="B Nazanin"/>
          <w:rtl/>
        </w:rPr>
        <w:t xml:space="preserve"> که بر همکار</w:t>
      </w:r>
      <w:r w:rsidRPr="00360AB2">
        <w:rPr>
          <w:rFonts w:ascii="IRANSans" w:eastAsia="Calibri" w:hAnsi="IRANSans" w:cs="B Nazanin" w:hint="cs"/>
          <w:rtl/>
        </w:rPr>
        <w:t>ی‌</w:t>
      </w:r>
      <w:r w:rsidRPr="00360AB2">
        <w:rPr>
          <w:rFonts w:ascii="IRANSans" w:eastAsia="Calibri" w:hAnsi="IRANSans" w:cs="B Nazanin" w:hint="eastAsia"/>
          <w:rtl/>
        </w:rPr>
        <w:t>ها</w:t>
      </w:r>
      <w:r w:rsidRPr="00360AB2">
        <w:rPr>
          <w:rFonts w:ascii="IRANSans" w:eastAsia="Calibri" w:hAnsi="IRANSans" w:cs="B Nazanin" w:hint="cs"/>
          <w:rtl/>
        </w:rPr>
        <w:t>ی</w:t>
      </w:r>
      <w:r w:rsidRPr="00360AB2">
        <w:rPr>
          <w:rFonts w:ascii="IRANSans" w:eastAsia="Calibri" w:hAnsi="IRANSans" w:cs="B Nazanin"/>
          <w:rtl/>
        </w:rPr>
        <w:t xml:space="preserve"> هدفمند، تبادل تجرب</w:t>
      </w:r>
      <w:r w:rsidRPr="00360AB2">
        <w:rPr>
          <w:rFonts w:ascii="IRANSans" w:eastAsia="Calibri" w:hAnsi="IRANSans" w:cs="B Nazanin" w:hint="cs"/>
          <w:rtl/>
        </w:rPr>
        <w:t>ی</w:t>
      </w:r>
      <w:r w:rsidRPr="00360AB2">
        <w:rPr>
          <w:rFonts w:ascii="IRANSans" w:eastAsia="Calibri" w:hAnsi="IRANSans" w:cs="B Nazanin" w:hint="eastAsia"/>
          <w:rtl/>
        </w:rPr>
        <w:t>ات</w:t>
      </w:r>
      <w:r w:rsidRPr="00360AB2">
        <w:rPr>
          <w:rFonts w:ascii="IRANSans" w:eastAsia="Calibri" w:hAnsi="IRANSans" w:cs="B Nazanin"/>
          <w:rtl/>
        </w:rPr>
        <w:t xml:space="preserve"> موفق و هم‌راستاساز</w:t>
      </w:r>
      <w:r w:rsidRPr="00360AB2">
        <w:rPr>
          <w:rFonts w:ascii="IRANSans" w:eastAsia="Calibri" w:hAnsi="IRANSans" w:cs="B Nazanin" w:hint="cs"/>
          <w:rtl/>
        </w:rPr>
        <w:t>ی</w:t>
      </w:r>
      <w:r w:rsidRPr="00360AB2">
        <w:rPr>
          <w:rFonts w:ascii="IRANSans" w:eastAsia="Calibri" w:hAnsi="IRANSans" w:cs="B Nazanin"/>
          <w:rtl/>
        </w:rPr>
        <w:t xml:space="preserve"> س</w:t>
      </w:r>
      <w:r w:rsidRPr="00360AB2">
        <w:rPr>
          <w:rFonts w:ascii="IRANSans" w:eastAsia="Calibri" w:hAnsi="IRANSans" w:cs="B Nazanin" w:hint="cs"/>
          <w:rtl/>
        </w:rPr>
        <w:t>ی</w:t>
      </w:r>
      <w:r w:rsidRPr="00360AB2">
        <w:rPr>
          <w:rFonts w:ascii="IRANSans" w:eastAsia="Calibri" w:hAnsi="IRANSans" w:cs="B Nazanin" w:hint="eastAsia"/>
          <w:rtl/>
        </w:rPr>
        <w:t>است‌ها</w:t>
      </w:r>
      <w:r w:rsidRPr="00360AB2">
        <w:rPr>
          <w:rFonts w:ascii="IRANSans" w:eastAsia="Calibri" w:hAnsi="IRANSans" w:cs="B Nazanin"/>
          <w:rtl/>
        </w:rPr>
        <w:t xml:space="preserve"> در راستا</w:t>
      </w:r>
      <w:r w:rsidRPr="00360AB2">
        <w:rPr>
          <w:rFonts w:ascii="IRANSans" w:eastAsia="Calibri" w:hAnsi="IRANSans" w:cs="B Nazanin" w:hint="cs"/>
          <w:rtl/>
        </w:rPr>
        <w:t>ی</w:t>
      </w:r>
      <w:r w:rsidRPr="00360AB2">
        <w:rPr>
          <w:rFonts w:ascii="IRANSans" w:eastAsia="Calibri" w:hAnsi="IRANSans" w:cs="B Nazanin"/>
          <w:rtl/>
        </w:rPr>
        <w:t xml:space="preserve"> توسعه پا</w:t>
      </w:r>
      <w:r w:rsidRPr="00360AB2">
        <w:rPr>
          <w:rFonts w:ascii="IRANSans" w:eastAsia="Calibri" w:hAnsi="IRANSans" w:cs="B Nazanin" w:hint="cs"/>
          <w:rtl/>
        </w:rPr>
        <w:t>ی</w:t>
      </w:r>
      <w:r w:rsidRPr="00360AB2">
        <w:rPr>
          <w:rFonts w:ascii="IRANSans" w:eastAsia="Calibri" w:hAnsi="IRANSans" w:cs="B Nazanin" w:hint="eastAsia"/>
          <w:rtl/>
        </w:rPr>
        <w:t>دار</w:t>
      </w:r>
      <w:r w:rsidRPr="00360AB2">
        <w:rPr>
          <w:rFonts w:ascii="IRANSans" w:eastAsia="Calibri" w:hAnsi="IRANSans" w:cs="B Nazanin"/>
          <w:rtl/>
        </w:rPr>
        <w:t xml:space="preserve"> تأک</w:t>
      </w:r>
      <w:r w:rsidRPr="00360AB2">
        <w:rPr>
          <w:rFonts w:ascii="IRANSans" w:eastAsia="Calibri" w:hAnsi="IRANSans" w:cs="B Nazanin" w:hint="cs"/>
          <w:rtl/>
        </w:rPr>
        <w:t>ی</w:t>
      </w:r>
      <w:r w:rsidRPr="00360AB2">
        <w:rPr>
          <w:rFonts w:ascii="IRANSans" w:eastAsia="Calibri" w:hAnsi="IRANSans" w:cs="B Nazanin" w:hint="eastAsia"/>
          <w:rtl/>
        </w:rPr>
        <w:t>د</w:t>
      </w:r>
      <w:r w:rsidRPr="00360AB2">
        <w:rPr>
          <w:rFonts w:ascii="IRANSans" w:eastAsia="Calibri" w:hAnsi="IRANSans" w:cs="B Nazanin"/>
          <w:rtl/>
        </w:rPr>
        <w:t xml:space="preserve"> دارد</w:t>
      </w:r>
      <w:r w:rsidR="0039338F" w:rsidRPr="0039338F">
        <w:rPr>
          <w:rFonts w:ascii="IRANSans" w:eastAsia="Calibri" w:hAnsi="IRANSans" w:cs="B Nazanin"/>
          <w:rtl/>
        </w:rPr>
        <w:t>(</w:t>
      </w:r>
      <w:hyperlink w:anchor="Saikrishna" w:history="1">
        <w:r w:rsidR="0039338F" w:rsidRPr="000D3796">
          <w:rPr>
            <w:rStyle w:val="Hyperlink"/>
            <w:rFonts w:ascii="IRANSans" w:eastAsia="Calibri" w:hAnsi="IRANSans" w:cs="B Nazanin"/>
            <w:rtl/>
          </w:rPr>
          <w:t>سا</w:t>
        </w:r>
        <w:r w:rsidR="0039338F" w:rsidRPr="000D3796">
          <w:rPr>
            <w:rStyle w:val="Hyperlink"/>
            <w:rFonts w:ascii="IRANSans" w:eastAsia="Calibri" w:hAnsi="IRANSans" w:cs="B Nazanin" w:hint="cs"/>
            <w:rtl/>
          </w:rPr>
          <w:t>ی</w:t>
        </w:r>
        <w:r w:rsidR="0039338F" w:rsidRPr="000D3796">
          <w:rPr>
            <w:rStyle w:val="Hyperlink"/>
            <w:rFonts w:ascii="IRANSans" w:eastAsia="Calibri" w:hAnsi="IRANSans" w:cs="B Nazanin" w:hint="eastAsia"/>
            <w:rtl/>
          </w:rPr>
          <w:t>کر</w:t>
        </w:r>
        <w:r w:rsidR="0039338F" w:rsidRPr="000D3796">
          <w:rPr>
            <w:rStyle w:val="Hyperlink"/>
            <w:rFonts w:ascii="IRANSans" w:eastAsia="Calibri" w:hAnsi="IRANSans" w:cs="B Nazanin" w:hint="cs"/>
            <w:rtl/>
          </w:rPr>
          <w:t>ی</w:t>
        </w:r>
        <w:r w:rsidR="0039338F" w:rsidRPr="000D3796">
          <w:rPr>
            <w:rStyle w:val="Hyperlink"/>
            <w:rFonts w:ascii="IRANSans" w:eastAsia="Calibri" w:hAnsi="IRANSans" w:cs="B Nazanin" w:hint="eastAsia"/>
            <w:rtl/>
          </w:rPr>
          <w:t>شنا،</w:t>
        </w:r>
        <w:r w:rsidR="0039338F" w:rsidRPr="000D3796">
          <w:rPr>
            <w:rStyle w:val="Hyperlink"/>
            <w:rFonts w:ascii="IRANSans" w:eastAsia="Calibri" w:hAnsi="IRANSans" w:cs="B Nazanin"/>
            <w:rtl/>
          </w:rPr>
          <w:t xml:space="preserve"> </w:t>
        </w:r>
        <w:r w:rsidR="0039338F" w:rsidRPr="000D3796">
          <w:rPr>
            <w:rStyle w:val="Hyperlink"/>
            <w:rFonts w:ascii="IRANSans" w:eastAsia="Calibri" w:hAnsi="IRANSans" w:cs="B Nazanin"/>
            <w:rtl/>
            <w:lang w:bidi="fa-IR"/>
          </w:rPr>
          <w:t>۲۰۲۵</w:t>
        </w:r>
      </w:hyperlink>
      <w:r w:rsidR="0039338F" w:rsidRPr="0039338F">
        <w:rPr>
          <w:rFonts w:ascii="IRANSans" w:eastAsia="Calibri" w:hAnsi="IRANSans" w:cs="B Nazanin"/>
          <w:rtl/>
          <w:lang w:bidi="fa-IR"/>
        </w:rPr>
        <w:t>).</w:t>
      </w:r>
    </w:p>
    <w:p w14:paraId="58EDA46A" w14:textId="29CB6773" w:rsidR="00B67942" w:rsidRDefault="00B67942" w:rsidP="004B7502">
      <w:pPr>
        <w:autoSpaceDE w:val="0"/>
        <w:autoSpaceDN w:val="0"/>
        <w:bidi/>
        <w:adjustRightInd w:val="0"/>
        <w:ind w:firstLine="284"/>
        <w:jc w:val="both"/>
        <w:rPr>
          <w:rFonts w:asciiTheme="majorBidi" w:eastAsia="Calibri" w:hAnsiTheme="majorBidi" w:cs="B Nazanin"/>
          <w:i/>
          <w:rtl/>
          <w:lang w:bidi="fa-IR"/>
        </w:rPr>
      </w:pPr>
      <w:r w:rsidRPr="00B67942">
        <w:rPr>
          <w:rFonts w:asciiTheme="majorBidi" w:eastAsia="Calibri" w:hAnsiTheme="majorBidi" w:cs="B Nazanin"/>
          <w:i/>
          <w:rtl/>
          <w:lang w:bidi="fa-IR"/>
        </w:rPr>
        <w:t>تمرکز بر سه بُعد مح</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ط‌ز</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ست</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w:t>
      </w:r>
      <w:r w:rsidRPr="00B67942">
        <w:rPr>
          <w:rFonts w:asciiTheme="majorBidi" w:eastAsia="Calibri" w:hAnsiTheme="majorBidi" w:cs="B Nazanin"/>
          <w:i/>
          <w:rtl/>
          <w:lang w:bidi="fa-IR"/>
        </w:rPr>
        <w:t xml:space="preserve"> اجتماع</w:t>
      </w:r>
      <w:r w:rsidRPr="00B67942">
        <w:rPr>
          <w:rFonts w:asciiTheme="majorBidi" w:eastAsia="Calibri" w:hAnsiTheme="majorBidi" w:cs="B Nazanin" w:hint="cs"/>
          <w:i/>
          <w:rtl/>
          <w:lang w:bidi="fa-IR"/>
        </w:rPr>
        <w:t>ی</w:t>
      </w:r>
      <w:r w:rsidRPr="00B67942">
        <w:rPr>
          <w:rFonts w:asciiTheme="majorBidi" w:eastAsia="Calibri" w:hAnsiTheme="majorBidi" w:cs="B Nazanin"/>
          <w:i/>
          <w:rtl/>
          <w:lang w:bidi="fa-IR"/>
        </w:rPr>
        <w:t xml:space="preserve"> و اقتصاد</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w:t>
      </w:r>
      <w:r w:rsidRPr="00B67942">
        <w:rPr>
          <w:rFonts w:asciiTheme="majorBidi" w:eastAsia="Calibri" w:hAnsiTheme="majorBidi" w:cs="B Nazanin"/>
          <w:i/>
          <w:rtl/>
          <w:lang w:bidi="fa-IR"/>
        </w:rPr>
        <w:t xml:space="preserve"> زم</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نه‌ساز</w:t>
      </w:r>
      <w:r w:rsidRPr="00B67942">
        <w:rPr>
          <w:rFonts w:asciiTheme="majorBidi" w:eastAsia="Calibri" w:hAnsiTheme="majorBidi" w:cs="B Nazanin"/>
          <w:i/>
          <w:rtl/>
          <w:lang w:bidi="fa-IR"/>
        </w:rPr>
        <w:t xml:space="preserve"> تحل</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ل</w:t>
      </w:r>
      <w:r w:rsidRPr="00B67942">
        <w:rPr>
          <w:rFonts w:asciiTheme="majorBidi" w:eastAsia="Calibri" w:hAnsiTheme="majorBidi" w:cs="B Nazanin" w:hint="cs"/>
          <w:i/>
          <w:rtl/>
          <w:lang w:bidi="fa-IR"/>
        </w:rPr>
        <w:t>ی</w:t>
      </w:r>
      <w:r w:rsidRPr="00B67942">
        <w:rPr>
          <w:rFonts w:asciiTheme="majorBidi" w:eastAsia="Calibri" w:hAnsiTheme="majorBidi" w:cs="B Nazanin"/>
          <w:i/>
          <w:rtl/>
          <w:lang w:bidi="fa-IR"/>
        </w:rPr>
        <w:t xml:space="preserve"> چندلا</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ه</w:t>
      </w:r>
      <w:r w:rsidRPr="00B67942">
        <w:rPr>
          <w:rFonts w:asciiTheme="majorBidi" w:eastAsia="Calibri" w:hAnsiTheme="majorBidi" w:cs="B Nazanin"/>
          <w:i/>
          <w:rtl/>
          <w:lang w:bidi="fa-IR"/>
        </w:rPr>
        <w:t xml:space="preserve"> از پا</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دار</w:t>
      </w:r>
      <w:r w:rsidRPr="00B67942">
        <w:rPr>
          <w:rFonts w:asciiTheme="majorBidi" w:eastAsia="Calibri" w:hAnsiTheme="majorBidi" w:cs="B Nazanin" w:hint="cs"/>
          <w:i/>
          <w:rtl/>
          <w:lang w:bidi="fa-IR"/>
        </w:rPr>
        <w:t>ی</w:t>
      </w:r>
      <w:r w:rsidRPr="00B67942">
        <w:rPr>
          <w:rFonts w:asciiTheme="majorBidi" w:eastAsia="Calibri" w:hAnsiTheme="majorBidi" w:cs="B Nazanin"/>
          <w:i/>
          <w:rtl/>
          <w:lang w:bidi="fa-IR"/>
        </w:rPr>
        <w:t xml:space="preserve"> است که ضمن ارائه تصو</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ر</w:t>
      </w:r>
      <w:r w:rsidRPr="00B67942">
        <w:rPr>
          <w:rFonts w:asciiTheme="majorBidi" w:eastAsia="Calibri" w:hAnsiTheme="majorBidi" w:cs="B Nazanin" w:hint="cs"/>
          <w:i/>
          <w:rtl/>
          <w:lang w:bidi="fa-IR"/>
        </w:rPr>
        <w:t>ی</w:t>
      </w:r>
      <w:r w:rsidRPr="00B67942">
        <w:rPr>
          <w:rFonts w:asciiTheme="majorBidi" w:eastAsia="Calibri" w:hAnsiTheme="majorBidi" w:cs="B Nazanin"/>
          <w:i/>
          <w:rtl/>
          <w:lang w:bidi="fa-IR"/>
        </w:rPr>
        <w:t xml:space="preserve"> چندبعد</w:t>
      </w:r>
      <w:r w:rsidRPr="00B67942">
        <w:rPr>
          <w:rFonts w:asciiTheme="majorBidi" w:eastAsia="Calibri" w:hAnsiTheme="majorBidi" w:cs="B Nazanin" w:hint="cs"/>
          <w:i/>
          <w:rtl/>
          <w:lang w:bidi="fa-IR"/>
        </w:rPr>
        <w:t>ی</w:t>
      </w:r>
      <w:r w:rsidRPr="00B67942">
        <w:rPr>
          <w:rFonts w:asciiTheme="majorBidi" w:eastAsia="Calibri" w:hAnsiTheme="majorBidi" w:cs="B Nazanin"/>
          <w:i/>
          <w:rtl/>
          <w:lang w:bidi="fa-IR"/>
        </w:rPr>
        <w:t xml:space="preserve"> از عملکرد کشورها، امکان بررس</w:t>
      </w:r>
      <w:r w:rsidRPr="00B67942">
        <w:rPr>
          <w:rFonts w:asciiTheme="majorBidi" w:eastAsia="Calibri" w:hAnsiTheme="majorBidi" w:cs="B Nazanin" w:hint="cs"/>
          <w:i/>
          <w:rtl/>
          <w:lang w:bidi="fa-IR"/>
        </w:rPr>
        <w:t>ی</w:t>
      </w:r>
      <w:r w:rsidRPr="00B67942">
        <w:rPr>
          <w:rFonts w:asciiTheme="majorBidi" w:eastAsia="Calibri" w:hAnsiTheme="majorBidi" w:cs="B Nazanin"/>
          <w:i/>
          <w:rtl/>
          <w:lang w:bidi="fa-IR"/>
        </w:rPr>
        <w:t xml:space="preserve"> پو</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ا</w:t>
      </w:r>
      <w:r w:rsidRPr="00B67942">
        <w:rPr>
          <w:rFonts w:asciiTheme="majorBidi" w:eastAsia="Calibri" w:hAnsiTheme="majorBidi" w:cs="B Nazanin" w:hint="cs"/>
          <w:i/>
          <w:rtl/>
          <w:lang w:bidi="fa-IR"/>
        </w:rPr>
        <w:t>یی</w:t>
      </w:r>
      <w:r w:rsidRPr="00B67942">
        <w:rPr>
          <w:rFonts w:asciiTheme="majorBidi" w:eastAsia="Calibri" w:hAnsiTheme="majorBidi" w:cs="B Nazanin"/>
          <w:i/>
          <w:rtl/>
          <w:lang w:bidi="fa-IR"/>
        </w:rPr>
        <w:t xml:space="preserve"> س</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است‌ها</w:t>
      </w:r>
      <w:r w:rsidRPr="00B67942">
        <w:rPr>
          <w:rFonts w:asciiTheme="majorBidi" w:eastAsia="Calibri" w:hAnsiTheme="majorBidi" w:cs="B Nazanin"/>
          <w:i/>
          <w:rtl/>
          <w:lang w:bidi="fa-IR"/>
        </w:rPr>
        <w:t xml:space="preserve"> در طول زمان را فراهم م</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سازد</w:t>
      </w:r>
      <w:r w:rsidRPr="00B67942">
        <w:rPr>
          <w:rFonts w:asciiTheme="majorBidi" w:eastAsia="Calibri" w:hAnsiTheme="majorBidi" w:cs="B Nazanin"/>
          <w:i/>
          <w:rtl/>
          <w:lang w:bidi="fa-IR"/>
        </w:rPr>
        <w:t>. ا</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ن</w:t>
      </w:r>
      <w:r w:rsidRPr="00B67942">
        <w:rPr>
          <w:rFonts w:asciiTheme="majorBidi" w:eastAsia="Calibri" w:hAnsiTheme="majorBidi" w:cs="B Nazanin"/>
          <w:i/>
          <w:rtl/>
          <w:lang w:bidi="fa-IR"/>
        </w:rPr>
        <w:t xml:space="preserve"> رو</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کرد</w:t>
      </w:r>
      <w:r w:rsidRPr="00B67942">
        <w:rPr>
          <w:rFonts w:asciiTheme="majorBidi" w:eastAsia="Calibri" w:hAnsiTheme="majorBidi" w:cs="B Nazanin"/>
          <w:i/>
          <w:rtl/>
          <w:lang w:bidi="fa-IR"/>
        </w:rPr>
        <w:t xml:space="preserve"> نه‌تنها به درک عم</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ق‌تر</w:t>
      </w:r>
      <w:r w:rsidRPr="00B67942">
        <w:rPr>
          <w:rFonts w:asciiTheme="majorBidi" w:eastAsia="Calibri" w:hAnsiTheme="majorBidi" w:cs="B Nazanin" w:hint="cs"/>
          <w:i/>
          <w:rtl/>
          <w:lang w:bidi="fa-IR"/>
        </w:rPr>
        <w:t>ی</w:t>
      </w:r>
      <w:r w:rsidRPr="00B67942">
        <w:rPr>
          <w:rFonts w:asciiTheme="majorBidi" w:eastAsia="Calibri" w:hAnsiTheme="majorBidi" w:cs="B Nazanin"/>
          <w:i/>
          <w:rtl/>
          <w:lang w:bidi="fa-IR"/>
        </w:rPr>
        <w:t xml:space="preserve"> از جا</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گاه</w:t>
      </w:r>
      <w:r w:rsidRPr="00B67942">
        <w:rPr>
          <w:rFonts w:asciiTheme="majorBidi" w:eastAsia="Calibri" w:hAnsiTheme="majorBidi" w:cs="B Nazanin"/>
          <w:i/>
          <w:rtl/>
          <w:lang w:bidi="fa-IR"/>
        </w:rPr>
        <w:t xml:space="preserve"> ا</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ران</w:t>
      </w:r>
      <w:r w:rsidRPr="00B67942">
        <w:rPr>
          <w:rFonts w:asciiTheme="majorBidi" w:eastAsia="Calibri" w:hAnsiTheme="majorBidi" w:cs="B Nazanin"/>
          <w:i/>
          <w:rtl/>
          <w:lang w:bidi="fa-IR"/>
        </w:rPr>
        <w:t xml:space="preserve"> در بستر منطقه</w:t>
      </w:r>
      <w:r w:rsidRPr="00B67942">
        <w:rPr>
          <w:rFonts w:asciiTheme="majorBidi" w:eastAsia="Calibri" w:hAnsiTheme="majorBidi" w:cs="B Nazanin" w:hint="eastAsia"/>
          <w:i/>
          <w:rtl/>
          <w:lang w:bidi="fa-IR"/>
        </w:rPr>
        <w:t>‌ا</w:t>
      </w:r>
      <w:r w:rsidRPr="00B67942">
        <w:rPr>
          <w:rFonts w:asciiTheme="majorBidi" w:eastAsia="Calibri" w:hAnsiTheme="majorBidi" w:cs="B Nazanin" w:hint="cs"/>
          <w:i/>
          <w:rtl/>
          <w:lang w:bidi="fa-IR"/>
        </w:rPr>
        <w:t>ی</w:t>
      </w:r>
      <w:r w:rsidRPr="00B67942">
        <w:rPr>
          <w:rFonts w:asciiTheme="majorBidi" w:eastAsia="Calibri" w:hAnsiTheme="majorBidi" w:cs="B Nazanin"/>
          <w:i/>
          <w:rtl/>
          <w:lang w:bidi="fa-IR"/>
        </w:rPr>
        <w:t xml:space="preserve"> منجر م</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شود،</w:t>
      </w:r>
      <w:r w:rsidRPr="00B67942">
        <w:rPr>
          <w:rFonts w:asciiTheme="majorBidi" w:eastAsia="Calibri" w:hAnsiTheme="majorBidi" w:cs="B Nazanin"/>
          <w:i/>
          <w:rtl/>
          <w:lang w:bidi="fa-IR"/>
        </w:rPr>
        <w:t xml:space="preserve"> بلکه نشان م</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دهد</w:t>
      </w:r>
      <w:r w:rsidRPr="00B67942">
        <w:rPr>
          <w:rFonts w:asciiTheme="majorBidi" w:eastAsia="Calibri" w:hAnsiTheme="majorBidi" w:cs="B Nazanin"/>
          <w:i/>
          <w:rtl/>
          <w:lang w:bidi="fa-IR"/>
        </w:rPr>
        <w:t xml:space="preserve"> س</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است‌ها</w:t>
      </w:r>
      <w:r w:rsidRPr="00B67942">
        <w:rPr>
          <w:rFonts w:asciiTheme="majorBidi" w:eastAsia="Calibri" w:hAnsiTheme="majorBidi" w:cs="B Nazanin" w:hint="cs"/>
          <w:i/>
          <w:rtl/>
          <w:lang w:bidi="fa-IR"/>
        </w:rPr>
        <w:t>ی</w:t>
      </w:r>
      <w:r w:rsidRPr="00B67942">
        <w:rPr>
          <w:rFonts w:asciiTheme="majorBidi" w:eastAsia="Calibri" w:hAnsiTheme="majorBidi" w:cs="B Nazanin"/>
          <w:i/>
          <w:rtl/>
          <w:lang w:bidi="fa-IR"/>
        </w:rPr>
        <w:t xml:space="preserve"> </w:t>
      </w:r>
      <w:r w:rsidR="00424AE7">
        <w:rPr>
          <w:rFonts w:asciiTheme="majorBidi" w:eastAsia="Calibri" w:hAnsiTheme="majorBidi" w:cs="B Nazanin"/>
          <w:i/>
          <w:rtl/>
          <w:lang w:bidi="fa-IR"/>
        </w:rPr>
        <w:t>محیط‌زیستی</w:t>
      </w:r>
      <w:r w:rsidRPr="00B67942">
        <w:rPr>
          <w:rFonts w:asciiTheme="majorBidi" w:eastAsia="Calibri" w:hAnsiTheme="majorBidi" w:cs="B Nazanin"/>
          <w:i/>
          <w:rtl/>
          <w:lang w:bidi="fa-IR"/>
        </w:rPr>
        <w:t xml:space="preserve"> فراتر از تأث</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ر</w:t>
      </w:r>
      <w:r w:rsidRPr="00B67942">
        <w:rPr>
          <w:rFonts w:asciiTheme="majorBidi" w:eastAsia="Calibri" w:hAnsiTheme="majorBidi" w:cs="B Nazanin"/>
          <w:i/>
          <w:rtl/>
          <w:lang w:bidi="fa-IR"/>
        </w:rPr>
        <w:t xml:space="preserve"> بر منابع طب</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ع</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w:t>
      </w:r>
      <w:r w:rsidRPr="00B67942">
        <w:rPr>
          <w:rFonts w:asciiTheme="majorBidi" w:eastAsia="Calibri" w:hAnsiTheme="majorBidi" w:cs="B Nazanin"/>
          <w:i/>
          <w:rtl/>
          <w:lang w:bidi="fa-IR"/>
        </w:rPr>
        <w:t xml:space="preserve"> با ابعاد اقتصاد</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w:t>
      </w:r>
      <w:r w:rsidRPr="00B67942">
        <w:rPr>
          <w:rFonts w:asciiTheme="majorBidi" w:eastAsia="Calibri" w:hAnsiTheme="majorBidi" w:cs="B Nazanin"/>
          <w:i/>
          <w:rtl/>
          <w:lang w:bidi="fa-IR"/>
        </w:rPr>
        <w:t xml:space="preserve"> اجتماع</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w:t>
      </w:r>
      <w:r w:rsidRPr="00B67942">
        <w:rPr>
          <w:rFonts w:asciiTheme="majorBidi" w:eastAsia="Calibri" w:hAnsiTheme="majorBidi" w:cs="B Nazanin"/>
          <w:i/>
          <w:rtl/>
          <w:lang w:bidi="fa-IR"/>
        </w:rPr>
        <w:t xml:space="preserve"> بهداشت</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w:t>
      </w:r>
      <w:r w:rsidRPr="00B67942">
        <w:rPr>
          <w:rFonts w:asciiTheme="majorBidi" w:eastAsia="Calibri" w:hAnsiTheme="majorBidi" w:cs="B Nazanin"/>
          <w:i/>
          <w:rtl/>
          <w:lang w:bidi="fa-IR"/>
        </w:rPr>
        <w:t xml:space="preserve"> فرهنگ</w:t>
      </w:r>
      <w:r w:rsidRPr="00B67942">
        <w:rPr>
          <w:rFonts w:asciiTheme="majorBidi" w:eastAsia="Calibri" w:hAnsiTheme="majorBidi" w:cs="B Nazanin" w:hint="cs"/>
          <w:i/>
          <w:rtl/>
          <w:lang w:bidi="fa-IR"/>
        </w:rPr>
        <w:t>ی</w:t>
      </w:r>
      <w:r w:rsidRPr="00B67942">
        <w:rPr>
          <w:rFonts w:asciiTheme="majorBidi" w:eastAsia="Calibri" w:hAnsiTheme="majorBidi" w:cs="B Nazanin"/>
          <w:i/>
          <w:rtl/>
          <w:lang w:bidi="fa-IR"/>
        </w:rPr>
        <w:t xml:space="preserve"> و حکمران</w:t>
      </w:r>
      <w:r w:rsidRPr="00B67942">
        <w:rPr>
          <w:rFonts w:asciiTheme="majorBidi" w:eastAsia="Calibri" w:hAnsiTheme="majorBidi" w:cs="B Nazanin" w:hint="cs"/>
          <w:i/>
          <w:rtl/>
          <w:lang w:bidi="fa-IR"/>
        </w:rPr>
        <w:t>ی</w:t>
      </w:r>
      <w:r w:rsidRPr="00B67942">
        <w:rPr>
          <w:rFonts w:asciiTheme="majorBidi" w:eastAsia="Calibri" w:hAnsiTheme="majorBidi" w:cs="B Nazanin"/>
          <w:i/>
          <w:rtl/>
          <w:lang w:bidi="fa-IR"/>
        </w:rPr>
        <w:t xml:space="preserve"> در ارتباط‌اند؛ به‌طور</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که</w:t>
      </w:r>
      <w:r w:rsidRPr="00B67942">
        <w:rPr>
          <w:rFonts w:asciiTheme="majorBidi" w:eastAsia="Calibri" w:hAnsiTheme="majorBidi" w:cs="B Nazanin"/>
          <w:i/>
          <w:rtl/>
          <w:lang w:bidi="fa-IR"/>
        </w:rPr>
        <w:t xml:space="preserve"> پ</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وند</w:t>
      </w:r>
      <w:r w:rsidRPr="00B67942">
        <w:rPr>
          <w:rFonts w:asciiTheme="majorBidi" w:eastAsia="Calibri" w:hAnsiTheme="majorBidi" w:cs="B Nazanin"/>
          <w:i/>
          <w:rtl/>
          <w:lang w:bidi="fa-IR"/>
        </w:rPr>
        <w:t xml:space="preserve"> آن‌ها با رشد اقتصاد</w:t>
      </w:r>
      <w:r w:rsidRPr="00B67942">
        <w:rPr>
          <w:rFonts w:asciiTheme="majorBidi" w:eastAsia="Calibri" w:hAnsiTheme="majorBidi" w:cs="B Nazanin" w:hint="cs"/>
          <w:i/>
          <w:rtl/>
          <w:lang w:bidi="fa-IR"/>
        </w:rPr>
        <w:t>ی</w:t>
      </w:r>
      <w:r w:rsidRPr="00B67942">
        <w:rPr>
          <w:rFonts w:asciiTheme="majorBidi" w:eastAsia="Calibri" w:hAnsiTheme="majorBidi" w:cs="B Nazanin"/>
          <w:i/>
          <w:rtl/>
          <w:lang w:bidi="fa-IR"/>
        </w:rPr>
        <w:t xml:space="preserve"> پا</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دار،</w:t>
      </w:r>
      <w:r w:rsidRPr="00B67942">
        <w:rPr>
          <w:rFonts w:asciiTheme="majorBidi" w:eastAsia="Calibri" w:hAnsiTheme="majorBidi" w:cs="B Nazanin"/>
          <w:i/>
          <w:rtl/>
          <w:lang w:bidi="fa-IR"/>
        </w:rPr>
        <w:t xml:space="preserve"> عدالت اجتماع</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w:t>
      </w:r>
      <w:r w:rsidRPr="00B67942">
        <w:rPr>
          <w:rFonts w:asciiTheme="majorBidi" w:eastAsia="Calibri" w:hAnsiTheme="majorBidi" w:cs="B Nazanin"/>
          <w:i/>
          <w:rtl/>
          <w:lang w:bidi="fa-IR"/>
        </w:rPr>
        <w:t xml:space="preserve"> بهداشت عموم</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w:t>
      </w:r>
      <w:r w:rsidRPr="00B67942">
        <w:rPr>
          <w:rFonts w:asciiTheme="majorBidi" w:eastAsia="Calibri" w:hAnsiTheme="majorBidi" w:cs="B Nazanin"/>
          <w:i/>
          <w:rtl/>
          <w:lang w:bidi="fa-IR"/>
        </w:rPr>
        <w:t xml:space="preserve"> انرژ</w:t>
      </w:r>
      <w:r w:rsidRPr="00B67942">
        <w:rPr>
          <w:rFonts w:asciiTheme="majorBidi" w:eastAsia="Calibri" w:hAnsiTheme="majorBidi" w:cs="B Nazanin" w:hint="cs"/>
          <w:i/>
          <w:rtl/>
          <w:lang w:bidi="fa-IR"/>
        </w:rPr>
        <w:t>ی</w:t>
      </w:r>
      <w:r w:rsidRPr="00B67942">
        <w:rPr>
          <w:rFonts w:asciiTheme="majorBidi" w:eastAsia="Calibri" w:hAnsiTheme="majorBidi" w:cs="B Nazanin"/>
          <w:i/>
          <w:rtl/>
          <w:lang w:bidi="fa-IR"/>
        </w:rPr>
        <w:t xml:space="preserve"> پاک، سکونتگاه‌ها</w:t>
      </w:r>
      <w:r w:rsidRPr="00B67942">
        <w:rPr>
          <w:rFonts w:asciiTheme="majorBidi" w:eastAsia="Calibri" w:hAnsiTheme="majorBidi" w:cs="B Nazanin" w:hint="cs"/>
          <w:i/>
          <w:rtl/>
          <w:lang w:bidi="fa-IR"/>
        </w:rPr>
        <w:t>ی</w:t>
      </w:r>
      <w:r w:rsidRPr="00B67942">
        <w:rPr>
          <w:rFonts w:asciiTheme="majorBidi" w:eastAsia="Calibri" w:hAnsiTheme="majorBidi" w:cs="B Nazanin"/>
          <w:i/>
          <w:rtl/>
          <w:lang w:bidi="fa-IR"/>
        </w:rPr>
        <w:t xml:space="preserve"> پا</w:t>
      </w:r>
      <w:r w:rsidRPr="00B67942">
        <w:rPr>
          <w:rFonts w:asciiTheme="majorBidi" w:eastAsia="Calibri" w:hAnsiTheme="majorBidi" w:cs="B Nazanin" w:hint="cs"/>
          <w:i/>
          <w:rtl/>
          <w:lang w:bidi="fa-IR"/>
        </w:rPr>
        <w:t>ی</w:t>
      </w:r>
      <w:r w:rsidRPr="00B67942">
        <w:rPr>
          <w:rFonts w:asciiTheme="majorBidi" w:eastAsia="Calibri" w:hAnsiTheme="majorBidi" w:cs="B Nazanin"/>
          <w:i/>
          <w:rtl/>
          <w:lang w:bidi="fa-IR"/>
        </w:rPr>
        <w:t>دار، مصرف مسئولانه و همکار</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ها</w:t>
      </w:r>
      <w:r w:rsidRPr="00B67942">
        <w:rPr>
          <w:rFonts w:asciiTheme="majorBidi" w:eastAsia="Calibri" w:hAnsiTheme="majorBidi" w:cs="B Nazanin" w:hint="cs"/>
          <w:i/>
          <w:rtl/>
          <w:lang w:bidi="fa-IR"/>
        </w:rPr>
        <w:t>ی</w:t>
      </w:r>
      <w:r w:rsidRPr="00B67942">
        <w:rPr>
          <w:rFonts w:asciiTheme="majorBidi" w:eastAsia="Calibri" w:hAnsiTheme="majorBidi" w:cs="B Nazanin"/>
          <w:i/>
          <w:rtl/>
          <w:lang w:bidi="fa-IR"/>
        </w:rPr>
        <w:t xml:space="preserve"> ب</w:t>
      </w:r>
      <w:r w:rsidRPr="00B67942">
        <w:rPr>
          <w:rFonts w:asciiTheme="majorBidi" w:eastAsia="Calibri" w:hAnsiTheme="majorBidi" w:cs="B Nazanin" w:hint="cs"/>
          <w:i/>
          <w:rtl/>
          <w:lang w:bidi="fa-IR"/>
        </w:rPr>
        <w:t>ی</w:t>
      </w:r>
      <w:r w:rsidRPr="00B67942">
        <w:rPr>
          <w:rFonts w:asciiTheme="majorBidi" w:eastAsia="Calibri" w:hAnsiTheme="majorBidi" w:cs="B Nazanin" w:hint="eastAsia"/>
          <w:i/>
          <w:rtl/>
          <w:lang w:bidi="fa-IR"/>
        </w:rPr>
        <w:t>ن‌الملل</w:t>
      </w:r>
      <w:r w:rsidRPr="00B67942">
        <w:rPr>
          <w:rFonts w:asciiTheme="majorBidi" w:eastAsia="Calibri" w:hAnsiTheme="majorBidi" w:cs="B Nazanin" w:hint="cs"/>
          <w:i/>
          <w:rtl/>
          <w:lang w:bidi="fa-IR"/>
        </w:rPr>
        <w:t>ی</w:t>
      </w:r>
      <w:r w:rsidRPr="00B67942">
        <w:rPr>
          <w:rFonts w:asciiTheme="majorBidi" w:eastAsia="Calibri" w:hAnsiTheme="majorBidi" w:cs="B Nazanin"/>
          <w:i/>
          <w:rtl/>
          <w:lang w:bidi="fa-IR"/>
        </w:rPr>
        <w:t xml:space="preserve"> به‌روشن</w:t>
      </w:r>
      <w:r w:rsidRPr="00B67942">
        <w:rPr>
          <w:rFonts w:asciiTheme="majorBidi" w:eastAsia="Calibri" w:hAnsiTheme="majorBidi" w:cs="B Nazanin" w:hint="cs"/>
          <w:i/>
          <w:rtl/>
          <w:lang w:bidi="fa-IR"/>
        </w:rPr>
        <w:t>ی</w:t>
      </w:r>
      <w:r w:rsidRPr="00B67942">
        <w:rPr>
          <w:rFonts w:asciiTheme="majorBidi" w:eastAsia="Calibri" w:hAnsiTheme="majorBidi" w:cs="B Nazanin"/>
          <w:i/>
          <w:rtl/>
          <w:lang w:bidi="fa-IR"/>
        </w:rPr>
        <w:t xml:space="preserve"> قابل مشاهده است</w:t>
      </w:r>
      <w:r w:rsidR="004B7502" w:rsidRPr="004B7502">
        <w:rPr>
          <w:rFonts w:ascii="IRANSans" w:eastAsia="Calibri" w:hAnsi="IRANSans" w:cs="B Nazanin"/>
          <w:rtl/>
        </w:rPr>
        <w:t>(</w:t>
      </w:r>
      <w:r w:rsidR="004B7502">
        <w:fldChar w:fldCharType="begin"/>
      </w:r>
      <w:r w:rsidR="004B7502">
        <w:instrText>HYPERLINK \l "Li"</w:instrText>
      </w:r>
      <w:r w:rsidR="004B7502">
        <w:fldChar w:fldCharType="separate"/>
      </w:r>
      <w:r w:rsidR="004B7502" w:rsidRPr="000D3796">
        <w:rPr>
          <w:rStyle w:val="Hyperlink"/>
          <w:rFonts w:ascii="IRANSans" w:eastAsia="Calibri" w:hAnsi="IRANSans" w:cs="B Nazanin"/>
          <w:rtl/>
        </w:rPr>
        <w:t>ل</w:t>
      </w:r>
      <w:r w:rsidR="004B7502" w:rsidRPr="000D3796">
        <w:rPr>
          <w:rStyle w:val="Hyperlink"/>
          <w:rFonts w:ascii="IRANSans" w:eastAsia="Calibri" w:hAnsi="IRANSans" w:cs="B Nazanin" w:hint="cs"/>
          <w:rtl/>
        </w:rPr>
        <w:t>ی</w:t>
      </w:r>
      <w:r w:rsidR="004B7502" w:rsidRPr="000D3796">
        <w:rPr>
          <w:rStyle w:val="Hyperlink"/>
          <w:rFonts w:ascii="IRANSans" w:eastAsia="Calibri" w:hAnsi="IRANSans" w:cs="B Nazanin"/>
          <w:rtl/>
        </w:rPr>
        <w:t xml:space="preserve"> و ژائو، ۲۰۲۵</w:t>
      </w:r>
      <w:r w:rsidR="004B7502">
        <w:fldChar w:fldCharType="end"/>
      </w:r>
      <w:r w:rsidR="004B7502" w:rsidRPr="004B7502">
        <w:rPr>
          <w:rFonts w:ascii="IRANSans" w:eastAsia="Calibri" w:hAnsi="IRANSans" w:cs="B Nazanin"/>
          <w:rtl/>
        </w:rPr>
        <w:t>)</w:t>
      </w:r>
      <w:r w:rsidR="004B7502">
        <w:rPr>
          <w:rFonts w:ascii="IRANSans" w:eastAsia="Calibri" w:hAnsi="IRANSans" w:cs="B Nazanin" w:hint="cs"/>
          <w:rtl/>
        </w:rPr>
        <w:t>.</w:t>
      </w:r>
      <w:r w:rsidR="0039338F">
        <w:rPr>
          <w:rFonts w:ascii="IRANSans" w:eastAsia="Calibri" w:hAnsi="IRANSans" w:cs="B Nazanin" w:hint="cs"/>
          <w:rtl/>
        </w:rPr>
        <w:t xml:space="preserve"> </w:t>
      </w:r>
    </w:p>
    <w:p w14:paraId="374563E4" w14:textId="2799A849" w:rsidR="00B67942" w:rsidRPr="00017C91" w:rsidRDefault="00017C91" w:rsidP="00D10E89">
      <w:pPr>
        <w:autoSpaceDE w:val="0"/>
        <w:autoSpaceDN w:val="0"/>
        <w:bidi/>
        <w:adjustRightInd w:val="0"/>
        <w:ind w:firstLine="284"/>
        <w:jc w:val="both"/>
        <w:rPr>
          <w:rFonts w:asciiTheme="majorBidi" w:eastAsia="Calibri" w:hAnsiTheme="majorBidi" w:cs="B Nazanin"/>
          <w:i/>
          <w:rtl/>
          <w:lang w:bidi="fa-IR"/>
        </w:rPr>
      </w:pPr>
      <w:r w:rsidRPr="00017C91">
        <w:rPr>
          <w:rFonts w:asciiTheme="majorBidi" w:eastAsia="Calibri" w:hAnsiTheme="majorBidi" w:cs="B Nazanin"/>
          <w:i/>
          <w:rtl/>
          <w:lang w:bidi="fa-IR"/>
        </w:rPr>
        <w:t>پژوهش حاضر با تمرکز بر تحل</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ل</w:t>
      </w:r>
      <w:r w:rsidRPr="00017C91">
        <w:rPr>
          <w:rFonts w:asciiTheme="majorBidi" w:eastAsia="Calibri" w:hAnsiTheme="majorBidi" w:cs="B Nazanin"/>
          <w:i/>
          <w:rtl/>
          <w:lang w:bidi="fa-IR"/>
        </w:rPr>
        <w:t xml:space="preserve"> تطب</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ق</w:t>
      </w:r>
      <w:r w:rsidRPr="00017C91">
        <w:rPr>
          <w:rFonts w:asciiTheme="majorBidi" w:eastAsia="Calibri" w:hAnsiTheme="majorBidi" w:cs="B Nazanin" w:hint="cs"/>
          <w:i/>
          <w:rtl/>
          <w:lang w:bidi="fa-IR"/>
        </w:rPr>
        <w:t>ی</w:t>
      </w:r>
      <w:r w:rsidRPr="00017C91">
        <w:rPr>
          <w:rFonts w:asciiTheme="majorBidi" w:eastAsia="Calibri" w:hAnsiTheme="majorBidi" w:cs="B Nazanin"/>
          <w:i/>
          <w:rtl/>
          <w:lang w:bidi="fa-IR"/>
        </w:rPr>
        <w:t xml:space="preserve"> س</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است‌ها</w:t>
      </w:r>
      <w:r w:rsidRPr="00017C91">
        <w:rPr>
          <w:rFonts w:asciiTheme="majorBidi" w:eastAsia="Calibri" w:hAnsiTheme="majorBidi" w:cs="B Nazanin" w:hint="cs"/>
          <w:i/>
          <w:rtl/>
          <w:lang w:bidi="fa-IR"/>
        </w:rPr>
        <w:t>ی</w:t>
      </w:r>
      <w:r w:rsidRPr="00017C91">
        <w:rPr>
          <w:rFonts w:asciiTheme="majorBidi" w:eastAsia="Calibri" w:hAnsiTheme="majorBidi" w:cs="B Nazanin"/>
          <w:i/>
          <w:rtl/>
          <w:lang w:bidi="fa-IR"/>
        </w:rPr>
        <w:t xml:space="preserve"> مح</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ط‌ز</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ست</w:t>
      </w:r>
      <w:r w:rsidRPr="00017C91">
        <w:rPr>
          <w:rFonts w:asciiTheme="majorBidi" w:eastAsia="Calibri" w:hAnsiTheme="majorBidi" w:cs="B Nazanin" w:hint="cs"/>
          <w:i/>
          <w:rtl/>
          <w:lang w:bidi="fa-IR"/>
        </w:rPr>
        <w:t>ی</w:t>
      </w:r>
      <w:r w:rsidRPr="00017C91">
        <w:rPr>
          <w:rFonts w:asciiTheme="majorBidi" w:eastAsia="Calibri" w:hAnsiTheme="majorBidi" w:cs="B Nazanin"/>
          <w:i/>
          <w:rtl/>
          <w:lang w:bidi="fa-IR"/>
        </w:rPr>
        <w:t xml:space="preserve"> ا</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ران</w:t>
      </w:r>
      <w:r w:rsidRPr="00017C91">
        <w:rPr>
          <w:rFonts w:asciiTheme="majorBidi" w:eastAsia="Calibri" w:hAnsiTheme="majorBidi" w:cs="B Nazanin"/>
          <w:i/>
          <w:rtl/>
          <w:lang w:bidi="fa-IR"/>
        </w:rPr>
        <w:t xml:space="preserve"> و هشت کشور منتخب اتحاد</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ه</w:t>
      </w:r>
      <w:r w:rsidRPr="00017C91">
        <w:rPr>
          <w:rFonts w:asciiTheme="majorBidi" w:eastAsia="Calibri" w:hAnsiTheme="majorBidi" w:cs="B Nazanin"/>
          <w:i/>
          <w:rtl/>
          <w:lang w:bidi="fa-IR"/>
        </w:rPr>
        <w:t xml:space="preserve"> عرب (مصر، الجزا</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ر،</w:t>
      </w:r>
      <w:r w:rsidRPr="00017C91">
        <w:rPr>
          <w:rFonts w:asciiTheme="majorBidi" w:eastAsia="Calibri" w:hAnsiTheme="majorBidi" w:cs="B Nazanin"/>
          <w:i/>
          <w:rtl/>
          <w:lang w:bidi="fa-IR"/>
        </w:rPr>
        <w:t xml:space="preserve"> عراق، </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من،</w:t>
      </w:r>
      <w:r w:rsidRPr="00017C91">
        <w:rPr>
          <w:rFonts w:asciiTheme="majorBidi" w:eastAsia="Calibri" w:hAnsiTheme="majorBidi" w:cs="B Nazanin"/>
          <w:i/>
          <w:rtl/>
          <w:lang w:bidi="fa-IR"/>
        </w:rPr>
        <w:t xml:space="preserve"> مراکش، عربستان، امارات متحده عرب</w:t>
      </w:r>
      <w:r w:rsidRPr="00017C91">
        <w:rPr>
          <w:rFonts w:asciiTheme="majorBidi" w:eastAsia="Calibri" w:hAnsiTheme="majorBidi" w:cs="B Nazanin" w:hint="cs"/>
          <w:i/>
          <w:rtl/>
          <w:lang w:bidi="fa-IR"/>
        </w:rPr>
        <w:t>ی</w:t>
      </w:r>
      <w:r w:rsidRPr="00017C91">
        <w:rPr>
          <w:rFonts w:asciiTheme="majorBidi" w:eastAsia="Calibri" w:hAnsiTheme="majorBidi" w:cs="B Nazanin"/>
          <w:i/>
          <w:rtl/>
          <w:lang w:bidi="fa-IR"/>
        </w:rPr>
        <w:t xml:space="preserve"> و کو</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ت</w:t>
      </w:r>
      <w:r w:rsidRPr="00017C91">
        <w:rPr>
          <w:rFonts w:asciiTheme="majorBidi" w:eastAsia="Calibri" w:hAnsiTheme="majorBidi" w:cs="B Nazanin"/>
          <w:i/>
          <w:rtl/>
          <w:lang w:bidi="fa-IR"/>
        </w:rPr>
        <w:t>)، در پ</w:t>
      </w:r>
      <w:r w:rsidRPr="00017C91">
        <w:rPr>
          <w:rFonts w:asciiTheme="majorBidi" w:eastAsia="Calibri" w:hAnsiTheme="majorBidi" w:cs="B Nazanin" w:hint="cs"/>
          <w:i/>
          <w:rtl/>
          <w:lang w:bidi="fa-IR"/>
        </w:rPr>
        <w:t>ی</w:t>
      </w:r>
      <w:r w:rsidRPr="00017C91">
        <w:rPr>
          <w:rFonts w:asciiTheme="majorBidi" w:eastAsia="Calibri" w:hAnsiTheme="majorBidi" w:cs="B Nazanin"/>
          <w:i/>
          <w:rtl/>
          <w:lang w:bidi="fa-IR"/>
        </w:rPr>
        <w:t xml:space="preserve"> آن است تا با نگاه</w:t>
      </w:r>
      <w:r w:rsidRPr="00017C91">
        <w:rPr>
          <w:rFonts w:asciiTheme="majorBidi" w:eastAsia="Calibri" w:hAnsiTheme="majorBidi" w:cs="B Nazanin" w:hint="cs"/>
          <w:i/>
          <w:rtl/>
          <w:lang w:bidi="fa-IR"/>
        </w:rPr>
        <w:t>ی</w:t>
      </w:r>
      <w:r w:rsidRPr="00017C91">
        <w:rPr>
          <w:rFonts w:asciiTheme="majorBidi" w:eastAsia="Calibri" w:hAnsiTheme="majorBidi" w:cs="B Nazanin"/>
          <w:i/>
          <w:rtl/>
          <w:lang w:bidi="fa-IR"/>
        </w:rPr>
        <w:t xml:space="preserve"> ساختار</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افته،</w:t>
      </w:r>
      <w:r w:rsidRPr="00017C91">
        <w:rPr>
          <w:rFonts w:asciiTheme="majorBidi" w:eastAsia="Calibri" w:hAnsiTheme="majorBidi" w:cs="B Nazanin"/>
          <w:i/>
          <w:rtl/>
          <w:lang w:bidi="fa-IR"/>
        </w:rPr>
        <w:t xml:space="preserve"> تفاوت‌ها و اشتراکات عملکرد</w:t>
      </w:r>
      <w:r w:rsidRPr="00017C91">
        <w:rPr>
          <w:rFonts w:asciiTheme="majorBidi" w:eastAsia="Calibri" w:hAnsiTheme="majorBidi" w:cs="B Nazanin" w:hint="cs"/>
          <w:i/>
          <w:rtl/>
          <w:lang w:bidi="fa-IR"/>
        </w:rPr>
        <w:t>ی</w:t>
      </w:r>
      <w:r w:rsidRPr="00017C91">
        <w:rPr>
          <w:rFonts w:asciiTheme="majorBidi" w:eastAsia="Calibri" w:hAnsiTheme="majorBidi" w:cs="B Nazanin"/>
          <w:i/>
          <w:rtl/>
          <w:lang w:bidi="fa-IR"/>
        </w:rPr>
        <w:t xml:space="preserve"> ا</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ن</w:t>
      </w:r>
      <w:r w:rsidRPr="00017C91">
        <w:rPr>
          <w:rFonts w:asciiTheme="majorBidi" w:eastAsia="Calibri" w:hAnsiTheme="majorBidi" w:cs="B Nazanin"/>
          <w:i/>
          <w:rtl/>
          <w:lang w:bidi="fa-IR"/>
        </w:rPr>
        <w:t xml:space="preserve"> کشورها را در زم</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نه</w:t>
      </w:r>
      <w:r w:rsidRPr="00017C91">
        <w:rPr>
          <w:rFonts w:asciiTheme="majorBidi" w:eastAsia="Calibri" w:hAnsiTheme="majorBidi" w:cs="B Nazanin"/>
          <w:i/>
          <w:rtl/>
          <w:lang w:bidi="fa-IR"/>
        </w:rPr>
        <w:t xml:space="preserve"> حفاظت </w:t>
      </w:r>
      <w:r w:rsidRPr="00017C91">
        <w:rPr>
          <w:rFonts w:asciiTheme="majorBidi" w:eastAsia="Calibri" w:hAnsiTheme="majorBidi" w:cs="B Nazanin" w:hint="eastAsia"/>
          <w:i/>
          <w:rtl/>
          <w:lang w:bidi="fa-IR"/>
        </w:rPr>
        <w:t>از</w:t>
      </w:r>
      <w:r w:rsidRPr="00017C91">
        <w:rPr>
          <w:rFonts w:asciiTheme="majorBidi" w:eastAsia="Calibri" w:hAnsiTheme="majorBidi" w:cs="B Nazanin"/>
          <w:i/>
          <w:rtl/>
          <w:lang w:bidi="fa-IR"/>
        </w:rPr>
        <w:t xml:space="preserve"> مح</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ط‌ز</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ست</w:t>
      </w:r>
      <w:r w:rsidRPr="00017C91">
        <w:rPr>
          <w:rFonts w:asciiTheme="majorBidi" w:eastAsia="Calibri" w:hAnsiTheme="majorBidi" w:cs="B Nazanin"/>
          <w:i/>
          <w:rtl/>
          <w:lang w:bidi="fa-IR"/>
        </w:rPr>
        <w:t xml:space="preserve"> و تحقق توسعه پا</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دار</w:t>
      </w:r>
      <w:r w:rsidRPr="00017C91">
        <w:rPr>
          <w:rFonts w:asciiTheme="majorBidi" w:eastAsia="Calibri" w:hAnsiTheme="majorBidi" w:cs="B Nazanin"/>
          <w:i/>
          <w:rtl/>
          <w:lang w:bidi="fa-IR"/>
        </w:rPr>
        <w:t xml:space="preserve"> شناسا</w:t>
      </w:r>
      <w:r w:rsidRPr="00017C91">
        <w:rPr>
          <w:rFonts w:asciiTheme="majorBidi" w:eastAsia="Calibri" w:hAnsiTheme="majorBidi" w:cs="B Nazanin" w:hint="cs"/>
          <w:i/>
          <w:rtl/>
          <w:lang w:bidi="fa-IR"/>
        </w:rPr>
        <w:t>یی</w:t>
      </w:r>
      <w:r w:rsidRPr="00017C91">
        <w:rPr>
          <w:rFonts w:asciiTheme="majorBidi" w:eastAsia="Calibri" w:hAnsiTheme="majorBidi" w:cs="B Nazanin"/>
          <w:i/>
          <w:rtl/>
          <w:lang w:bidi="fa-IR"/>
        </w:rPr>
        <w:t xml:space="preserve"> کند. ا</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ن</w:t>
      </w:r>
      <w:r w:rsidRPr="00017C91">
        <w:rPr>
          <w:rFonts w:asciiTheme="majorBidi" w:eastAsia="Calibri" w:hAnsiTheme="majorBidi" w:cs="B Nazanin"/>
          <w:i/>
          <w:rtl/>
          <w:lang w:bidi="fa-IR"/>
        </w:rPr>
        <w:t xml:space="preserve"> مطالعه با تک</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ه</w:t>
      </w:r>
      <w:r w:rsidRPr="00017C91">
        <w:rPr>
          <w:rFonts w:asciiTheme="majorBidi" w:eastAsia="Calibri" w:hAnsiTheme="majorBidi" w:cs="B Nazanin"/>
          <w:i/>
          <w:rtl/>
          <w:lang w:bidi="fa-IR"/>
        </w:rPr>
        <w:t xml:space="preserve"> بر چارچوب مفهوم</w:t>
      </w:r>
      <w:r w:rsidRPr="00017C91">
        <w:rPr>
          <w:rFonts w:asciiTheme="majorBidi" w:eastAsia="Calibri" w:hAnsiTheme="majorBidi" w:cs="B Nazanin" w:hint="cs"/>
          <w:i/>
          <w:rtl/>
          <w:lang w:bidi="fa-IR"/>
        </w:rPr>
        <w:t>ی</w:t>
      </w:r>
      <w:r w:rsidRPr="00017C91">
        <w:rPr>
          <w:rFonts w:asciiTheme="majorBidi" w:eastAsia="Calibri" w:hAnsiTheme="majorBidi" w:cs="B Nazanin"/>
          <w:i/>
          <w:rtl/>
          <w:lang w:bidi="fa-IR"/>
        </w:rPr>
        <w:t xml:space="preserve"> «منطقه‌گرا</w:t>
      </w:r>
      <w:r w:rsidRPr="00017C91">
        <w:rPr>
          <w:rFonts w:asciiTheme="majorBidi" w:eastAsia="Calibri" w:hAnsiTheme="majorBidi" w:cs="B Nazanin" w:hint="cs"/>
          <w:i/>
          <w:rtl/>
          <w:lang w:bidi="fa-IR"/>
        </w:rPr>
        <w:t>یی</w:t>
      </w:r>
      <w:r w:rsidRPr="00017C91">
        <w:rPr>
          <w:rFonts w:asciiTheme="majorBidi" w:eastAsia="Calibri" w:hAnsiTheme="majorBidi" w:cs="B Nazanin"/>
          <w:i/>
          <w:rtl/>
          <w:lang w:bidi="fa-IR"/>
        </w:rPr>
        <w:t xml:space="preserve"> مسئولانه»، تلاش م</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کند</w:t>
      </w:r>
      <w:r w:rsidRPr="00017C91">
        <w:rPr>
          <w:rFonts w:asciiTheme="majorBidi" w:eastAsia="Calibri" w:hAnsiTheme="majorBidi" w:cs="B Nazanin"/>
          <w:i/>
          <w:rtl/>
          <w:lang w:bidi="fa-IR"/>
        </w:rPr>
        <w:t xml:space="preserve"> تا نشان دهد چگونه س</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است‌ها</w:t>
      </w:r>
      <w:r w:rsidRPr="00017C91">
        <w:rPr>
          <w:rFonts w:asciiTheme="majorBidi" w:eastAsia="Calibri" w:hAnsiTheme="majorBidi" w:cs="B Nazanin" w:hint="cs"/>
          <w:i/>
          <w:rtl/>
          <w:lang w:bidi="fa-IR"/>
        </w:rPr>
        <w:t>ی</w:t>
      </w:r>
      <w:r w:rsidRPr="00017C91">
        <w:rPr>
          <w:rFonts w:asciiTheme="majorBidi" w:eastAsia="Calibri" w:hAnsiTheme="majorBidi" w:cs="B Nazanin"/>
          <w:i/>
          <w:rtl/>
          <w:lang w:bidi="fa-IR"/>
        </w:rPr>
        <w:t xml:space="preserve"> مل</w:t>
      </w:r>
      <w:r w:rsidRPr="00017C91">
        <w:rPr>
          <w:rFonts w:asciiTheme="majorBidi" w:eastAsia="Calibri" w:hAnsiTheme="majorBidi" w:cs="B Nazanin" w:hint="cs"/>
          <w:i/>
          <w:rtl/>
          <w:lang w:bidi="fa-IR"/>
        </w:rPr>
        <w:t>ی</w:t>
      </w:r>
      <w:r w:rsidRPr="00017C91">
        <w:rPr>
          <w:rFonts w:asciiTheme="majorBidi" w:eastAsia="Calibri" w:hAnsiTheme="majorBidi" w:cs="B Nazanin"/>
          <w:i/>
          <w:rtl/>
          <w:lang w:bidi="fa-IR"/>
        </w:rPr>
        <w:t xml:space="preserve"> م</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توانند</w:t>
      </w:r>
      <w:r w:rsidRPr="00017C91">
        <w:rPr>
          <w:rFonts w:asciiTheme="majorBidi" w:eastAsia="Calibri" w:hAnsiTheme="majorBidi" w:cs="B Nazanin"/>
          <w:i/>
          <w:rtl/>
          <w:lang w:bidi="fa-IR"/>
        </w:rPr>
        <w:t xml:space="preserve"> در قالب همکار</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ها</w:t>
      </w:r>
      <w:r w:rsidRPr="00017C91">
        <w:rPr>
          <w:rFonts w:asciiTheme="majorBidi" w:eastAsia="Calibri" w:hAnsiTheme="majorBidi" w:cs="B Nazanin" w:hint="cs"/>
          <w:i/>
          <w:rtl/>
          <w:lang w:bidi="fa-IR"/>
        </w:rPr>
        <w:t>ی</w:t>
      </w:r>
      <w:r w:rsidRPr="00017C91">
        <w:rPr>
          <w:rFonts w:asciiTheme="majorBidi" w:eastAsia="Calibri" w:hAnsiTheme="majorBidi" w:cs="B Nazanin"/>
          <w:i/>
          <w:rtl/>
          <w:lang w:bidi="fa-IR"/>
        </w:rPr>
        <w:t xml:space="preserve"> منطقه‌ا</w:t>
      </w:r>
      <w:r w:rsidRPr="00017C91">
        <w:rPr>
          <w:rFonts w:asciiTheme="majorBidi" w:eastAsia="Calibri" w:hAnsiTheme="majorBidi" w:cs="B Nazanin" w:hint="cs"/>
          <w:i/>
          <w:rtl/>
          <w:lang w:bidi="fa-IR"/>
        </w:rPr>
        <w:t>ی</w:t>
      </w:r>
      <w:r w:rsidRPr="00017C91">
        <w:rPr>
          <w:rFonts w:asciiTheme="majorBidi" w:eastAsia="Calibri" w:hAnsiTheme="majorBidi" w:cs="B Nazanin"/>
          <w:i/>
          <w:rtl/>
          <w:lang w:bidi="fa-IR"/>
        </w:rPr>
        <w:t xml:space="preserve"> بازتعر</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ف</w:t>
      </w:r>
      <w:r w:rsidRPr="00017C91">
        <w:rPr>
          <w:rFonts w:asciiTheme="majorBidi" w:eastAsia="Calibri" w:hAnsiTheme="majorBidi" w:cs="B Nazanin"/>
          <w:i/>
          <w:rtl/>
          <w:lang w:bidi="fa-IR"/>
        </w:rPr>
        <w:t xml:space="preserve"> شوند و چه ظرف</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ت‌ها</w:t>
      </w:r>
      <w:r w:rsidRPr="00017C91">
        <w:rPr>
          <w:rFonts w:asciiTheme="majorBidi" w:eastAsia="Calibri" w:hAnsiTheme="majorBidi" w:cs="B Nazanin" w:hint="cs"/>
          <w:i/>
          <w:rtl/>
          <w:lang w:bidi="fa-IR"/>
        </w:rPr>
        <w:t>یی</w:t>
      </w:r>
      <w:r w:rsidRPr="00017C91">
        <w:rPr>
          <w:rFonts w:asciiTheme="majorBidi" w:eastAsia="Calibri" w:hAnsiTheme="majorBidi" w:cs="B Nazanin"/>
          <w:i/>
          <w:rtl/>
          <w:lang w:bidi="fa-IR"/>
        </w:rPr>
        <w:t xml:space="preserve"> برا</w:t>
      </w:r>
      <w:r w:rsidRPr="00017C91">
        <w:rPr>
          <w:rFonts w:asciiTheme="majorBidi" w:eastAsia="Calibri" w:hAnsiTheme="majorBidi" w:cs="B Nazanin" w:hint="cs"/>
          <w:i/>
          <w:rtl/>
          <w:lang w:bidi="fa-IR"/>
        </w:rPr>
        <w:t>ی</w:t>
      </w:r>
      <w:r w:rsidRPr="00017C91">
        <w:rPr>
          <w:rFonts w:asciiTheme="majorBidi" w:eastAsia="Calibri" w:hAnsiTheme="majorBidi" w:cs="B Nazanin"/>
          <w:i/>
          <w:rtl/>
          <w:lang w:bidi="fa-IR"/>
        </w:rPr>
        <w:t xml:space="preserve"> هم‌افزا</w:t>
      </w:r>
      <w:r w:rsidRPr="00017C91">
        <w:rPr>
          <w:rFonts w:asciiTheme="majorBidi" w:eastAsia="Calibri" w:hAnsiTheme="majorBidi" w:cs="B Nazanin" w:hint="cs"/>
          <w:i/>
          <w:rtl/>
          <w:lang w:bidi="fa-IR"/>
        </w:rPr>
        <w:t>یی</w:t>
      </w:r>
      <w:r w:rsidRPr="00017C91">
        <w:rPr>
          <w:rFonts w:asciiTheme="majorBidi" w:eastAsia="Calibri" w:hAnsiTheme="majorBidi" w:cs="B Nazanin"/>
          <w:i/>
          <w:rtl/>
          <w:lang w:bidi="fa-IR"/>
        </w:rPr>
        <w:t xml:space="preserve"> در حوزه مح</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ط‌ز</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ست</w:t>
      </w:r>
      <w:r w:rsidRPr="00017C91">
        <w:rPr>
          <w:rFonts w:asciiTheme="majorBidi" w:eastAsia="Calibri" w:hAnsiTheme="majorBidi" w:cs="B Nazanin"/>
          <w:i/>
          <w:rtl/>
          <w:lang w:bidi="fa-IR"/>
        </w:rPr>
        <w:t xml:space="preserve"> م</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ان</w:t>
      </w:r>
      <w:r w:rsidRPr="00017C91">
        <w:rPr>
          <w:rFonts w:asciiTheme="majorBidi" w:eastAsia="Calibri" w:hAnsiTheme="majorBidi" w:cs="B Nazanin"/>
          <w:i/>
          <w:rtl/>
          <w:lang w:bidi="fa-IR"/>
        </w:rPr>
        <w:t xml:space="preserve"> </w:t>
      </w:r>
      <w:r w:rsidRPr="00017C91">
        <w:rPr>
          <w:rFonts w:asciiTheme="majorBidi" w:eastAsia="Calibri" w:hAnsiTheme="majorBidi" w:cs="B Nazanin" w:hint="eastAsia"/>
          <w:i/>
          <w:rtl/>
          <w:lang w:bidi="fa-IR"/>
        </w:rPr>
        <w:t>ا</w:t>
      </w:r>
      <w:r w:rsidRPr="00017C91">
        <w:rPr>
          <w:rFonts w:asciiTheme="majorBidi" w:eastAsia="Calibri" w:hAnsiTheme="majorBidi" w:cs="B Nazanin" w:hint="cs"/>
          <w:i/>
          <w:rtl/>
          <w:lang w:bidi="fa-IR"/>
        </w:rPr>
        <w:t>ی</w:t>
      </w:r>
      <w:r w:rsidRPr="00017C91">
        <w:rPr>
          <w:rFonts w:asciiTheme="majorBidi" w:eastAsia="Calibri" w:hAnsiTheme="majorBidi" w:cs="B Nazanin" w:hint="eastAsia"/>
          <w:i/>
          <w:rtl/>
          <w:lang w:bidi="fa-IR"/>
        </w:rPr>
        <w:t>ن</w:t>
      </w:r>
      <w:r w:rsidRPr="00017C91">
        <w:rPr>
          <w:rFonts w:asciiTheme="majorBidi" w:eastAsia="Calibri" w:hAnsiTheme="majorBidi" w:cs="B Nazanin"/>
          <w:i/>
          <w:rtl/>
          <w:lang w:bidi="fa-IR"/>
        </w:rPr>
        <w:t xml:space="preserve"> کشورها وجود دارد.</w:t>
      </w:r>
    </w:p>
    <w:p w14:paraId="24CE7764" w14:textId="7F0346E5" w:rsidR="00017C91" w:rsidRDefault="00017C91" w:rsidP="00FF4067">
      <w:pPr>
        <w:pStyle w:val="2"/>
        <w:spacing w:line="233" w:lineRule="auto"/>
        <w:jc w:val="both"/>
        <w:rPr>
          <w:rFonts w:asciiTheme="majorBidi" w:eastAsia="Times New Roman" w:hAnsiTheme="majorBidi" w:cs="B Nazanin"/>
          <w:sz w:val="24"/>
          <w:szCs w:val="24"/>
          <w:rtl/>
          <w:lang w:bidi="ar-SA"/>
        </w:rPr>
      </w:pPr>
      <w:r w:rsidRPr="00017C91">
        <w:rPr>
          <w:rFonts w:asciiTheme="majorBidi" w:eastAsia="Times New Roman" w:hAnsiTheme="majorBidi" w:cs="B Nazanin"/>
          <w:sz w:val="24"/>
          <w:szCs w:val="24"/>
          <w:rtl/>
          <w:lang w:bidi="ar-SA"/>
        </w:rPr>
        <w:t>در راستا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دست</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اب</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به 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ن</w:t>
      </w:r>
      <w:r w:rsidRPr="00017C91">
        <w:rPr>
          <w:rFonts w:asciiTheme="majorBidi" w:eastAsia="Times New Roman" w:hAnsiTheme="majorBidi" w:cs="B Nazanin"/>
          <w:sz w:val="24"/>
          <w:szCs w:val="24"/>
          <w:rtl/>
          <w:lang w:bidi="ar-SA"/>
        </w:rPr>
        <w:t xml:space="preserve"> هدف، ساختار تحل</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ل</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پژوهش بر پا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ه</w:t>
      </w:r>
      <w:r w:rsidRPr="00017C91">
        <w:rPr>
          <w:rFonts w:asciiTheme="majorBidi" w:eastAsia="Times New Roman" w:hAnsiTheme="majorBidi" w:cs="B Nazanin"/>
          <w:sz w:val="24"/>
          <w:szCs w:val="24"/>
          <w:rtl/>
          <w:lang w:bidi="ar-SA"/>
        </w:rPr>
        <w:t xml:space="preserve"> ارز</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اب</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داده‌ها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مح</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ط‌ز</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ست</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در دو مقطع زمان</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2020 و 2024 بنا شده است. بر 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ن</w:t>
      </w:r>
      <w:r w:rsidRPr="00017C91">
        <w:rPr>
          <w:rFonts w:asciiTheme="majorBidi" w:eastAsia="Times New Roman" w:hAnsiTheme="majorBidi" w:cs="B Nazanin"/>
          <w:sz w:val="24"/>
          <w:szCs w:val="24"/>
          <w:rtl/>
          <w:lang w:bidi="ar-SA"/>
        </w:rPr>
        <w:t xml:space="preserve"> اساس تحل</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ل</w:t>
      </w:r>
      <w:r w:rsidRPr="00017C91">
        <w:rPr>
          <w:rFonts w:asciiTheme="majorBidi" w:eastAsia="Times New Roman" w:hAnsiTheme="majorBidi" w:cs="B Nazanin"/>
          <w:sz w:val="24"/>
          <w:szCs w:val="24"/>
          <w:rtl/>
          <w:lang w:bidi="ar-SA"/>
        </w:rPr>
        <w:t xml:space="preserve"> داده‌ها در سه مرحله انجام شده است: نخست، ارز</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اب</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تطب</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ق</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عملکرد کشورها در سال 2020 به‌منظور ترس</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م</w:t>
      </w:r>
      <w:r w:rsidRPr="00017C91">
        <w:rPr>
          <w:rFonts w:asciiTheme="majorBidi" w:eastAsia="Times New Roman" w:hAnsiTheme="majorBidi" w:cs="B Nazanin"/>
          <w:sz w:val="24"/>
          <w:szCs w:val="24"/>
          <w:rtl/>
          <w:lang w:bidi="ar-SA"/>
        </w:rPr>
        <w:t xml:space="preserve"> وضع</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ت</w:t>
      </w:r>
      <w:r w:rsidRPr="00017C91">
        <w:rPr>
          <w:rFonts w:asciiTheme="majorBidi" w:eastAsia="Times New Roman" w:hAnsiTheme="majorBidi" w:cs="B Nazanin"/>
          <w:sz w:val="24"/>
          <w:szCs w:val="24"/>
          <w:rtl/>
          <w:lang w:bidi="ar-SA"/>
        </w:rPr>
        <w:t xml:space="preserve"> پا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ه؛</w:t>
      </w:r>
      <w:r w:rsidRPr="00017C91">
        <w:rPr>
          <w:rFonts w:asciiTheme="majorBidi" w:eastAsia="Times New Roman" w:hAnsiTheme="majorBidi" w:cs="B Nazanin"/>
          <w:sz w:val="24"/>
          <w:szCs w:val="24"/>
          <w:rtl/>
          <w:lang w:bidi="ar-SA"/>
        </w:rPr>
        <w:t xml:space="preserve"> د</w:t>
      </w:r>
      <w:r w:rsidRPr="00017C91">
        <w:rPr>
          <w:rFonts w:asciiTheme="majorBidi" w:eastAsia="Times New Roman" w:hAnsiTheme="majorBidi" w:cs="B Nazanin" w:hint="eastAsia"/>
          <w:sz w:val="24"/>
          <w:szCs w:val="24"/>
          <w:rtl/>
          <w:lang w:bidi="ar-SA"/>
        </w:rPr>
        <w:t>وم،</w:t>
      </w:r>
      <w:r w:rsidRPr="00017C91">
        <w:rPr>
          <w:rFonts w:asciiTheme="majorBidi" w:eastAsia="Times New Roman" w:hAnsiTheme="majorBidi" w:cs="B Nazanin"/>
          <w:sz w:val="24"/>
          <w:szCs w:val="24"/>
          <w:rtl/>
          <w:lang w:bidi="ar-SA"/>
        </w:rPr>
        <w:t xml:space="preserve"> بررس</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تغ</w:t>
      </w:r>
      <w:r w:rsidRPr="00017C91">
        <w:rPr>
          <w:rFonts w:asciiTheme="majorBidi" w:eastAsia="Times New Roman" w:hAnsiTheme="majorBidi" w:cs="B Nazanin" w:hint="cs"/>
          <w:sz w:val="24"/>
          <w:szCs w:val="24"/>
          <w:rtl/>
          <w:lang w:bidi="ar-SA"/>
        </w:rPr>
        <w:t>یی</w:t>
      </w:r>
      <w:r w:rsidRPr="00017C91">
        <w:rPr>
          <w:rFonts w:asciiTheme="majorBidi" w:eastAsia="Times New Roman" w:hAnsiTheme="majorBidi" w:cs="B Nazanin" w:hint="eastAsia"/>
          <w:sz w:val="24"/>
          <w:szCs w:val="24"/>
          <w:rtl/>
          <w:lang w:bidi="ar-SA"/>
        </w:rPr>
        <w:t>رات</w:t>
      </w:r>
      <w:r w:rsidRPr="00017C91">
        <w:rPr>
          <w:rFonts w:asciiTheme="majorBidi" w:eastAsia="Times New Roman" w:hAnsiTheme="majorBidi" w:cs="B Nazanin"/>
          <w:sz w:val="24"/>
          <w:szCs w:val="24"/>
          <w:rtl/>
          <w:lang w:bidi="ar-SA"/>
        </w:rPr>
        <w:t xml:space="preserve"> و تحولات در سال 2024 برا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سنجش م</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زان</w:t>
      </w:r>
      <w:r w:rsidRPr="00017C91">
        <w:rPr>
          <w:rFonts w:asciiTheme="majorBidi" w:eastAsia="Times New Roman" w:hAnsiTheme="majorBidi" w:cs="B Nazanin"/>
          <w:sz w:val="24"/>
          <w:szCs w:val="24"/>
          <w:rtl/>
          <w:lang w:bidi="ar-SA"/>
        </w:rPr>
        <w:t xml:space="preserve"> پ</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شرفت</w:t>
      </w:r>
      <w:r w:rsidRPr="00017C91">
        <w:rPr>
          <w:rFonts w:asciiTheme="majorBidi" w:eastAsia="Times New Roman" w:hAnsiTheme="majorBidi" w:cs="B Nazanin"/>
          <w:sz w:val="24"/>
          <w:szCs w:val="24"/>
          <w:rtl/>
          <w:lang w:bidi="ar-SA"/>
        </w:rPr>
        <w:t xml:space="preserve"> </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ا</w:t>
      </w:r>
      <w:r w:rsidRPr="00017C91">
        <w:rPr>
          <w:rFonts w:asciiTheme="majorBidi" w:eastAsia="Times New Roman" w:hAnsiTheme="majorBidi" w:cs="B Nazanin"/>
          <w:sz w:val="24"/>
          <w:szCs w:val="24"/>
          <w:rtl/>
          <w:lang w:bidi="ar-SA"/>
        </w:rPr>
        <w:t xml:space="preserve"> پسرفت؛ و سوم، تحل</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ل</w:t>
      </w:r>
      <w:r w:rsidRPr="00017C91">
        <w:rPr>
          <w:rFonts w:asciiTheme="majorBidi" w:eastAsia="Times New Roman" w:hAnsiTheme="majorBidi" w:cs="B Nazanin"/>
          <w:sz w:val="24"/>
          <w:szCs w:val="24"/>
          <w:rtl/>
          <w:lang w:bidi="ar-SA"/>
        </w:rPr>
        <w:t xml:space="preserve"> روند</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جا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گاه</w:t>
      </w:r>
      <w:r w:rsidRPr="00017C91">
        <w:rPr>
          <w:rFonts w:asciiTheme="majorBidi" w:eastAsia="Times New Roman" w:hAnsiTheme="majorBidi" w:cs="B Nazanin"/>
          <w:sz w:val="24"/>
          <w:szCs w:val="24"/>
          <w:rtl/>
          <w:lang w:bidi="ar-SA"/>
        </w:rPr>
        <w:t xml:space="preserve"> 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ران</w:t>
      </w:r>
      <w:r w:rsidRPr="00017C91">
        <w:rPr>
          <w:rFonts w:asciiTheme="majorBidi" w:eastAsia="Times New Roman" w:hAnsiTheme="majorBidi" w:cs="B Nazanin"/>
          <w:sz w:val="24"/>
          <w:szCs w:val="24"/>
          <w:rtl/>
          <w:lang w:bidi="ar-SA"/>
        </w:rPr>
        <w:t xml:space="preserve"> در مقا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سه</w:t>
      </w:r>
      <w:r w:rsidRPr="00017C91">
        <w:rPr>
          <w:rFonts w:asciiTheme="majorBidi" w:eastAsia="Times New Roman" w:hAnsiTheme="majorBidi" w:cs="B Nazanin"/>
          <w:sz w:val="24"/>
          <w:szCs w:val="24"/>
          <w:rtl/>
          <w:lang w:bidi="ar-SA"/>
        </w:rPr>
        <w:t xml:space="preserve"> با کشورها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عرب</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w:t>
      </w:r>
      <w:r w:rsidR="00FF4067" w:rsidRPr="00FF4067">
        <w:rPr>
          <w:rFonts w:asciiTheme="majorBidi" w:eastAsia="Times New Roman" w:hAnsiTheme="majorBidi" w:cs="B Nazanin"/>
          <w:sz w:val="24"/>
          <w:szCs w:val="24"/>
          <w:rtl/>
          <w:lang w:bidi="ar-SA"/>
        </w:rPr>
        <w:t>(</w:t>
      </w:r>
      <w:r w:rsidR="00FF4067">
        <w:fldChar w:fldCharType="begin"/>
      </w:r>
      <w:r w:rsidR="00FF4067">
        <w:instrText>HYPERLINK \l "United"</w:instrText>
      </w:r>
      <w:r w:rsidR="00FF4067">
        <w:fldChar w:fldCharType="separate"/>
      </w:r>
      <w:r w:rsidR="00FF4067" w:rsidRPr="009E25A2">
        <w:rPr>
          <w:rStyle w:val="Hyperlink"/>
          <w:rFonts w:asciiTheme="majorBidi" w:eastAsia="Times New Roman" w:hAnsiTheme="majorBidi" w:cs="B Nazanin"/>
          <w:sz w:val="24"/>
          <w:szCs w:val="24"/>
          <w:rtl/>
          <w:lang w:bidi="ar-SA"/>
        </w:rPr>
        <w:t>بخش آمار سازمان ملل متحد، ۲۰۲۵</w:t>
      </w:r>
      <w:r w:rsidR="00FF4067">
        <w:fldChar w:fldCharType="end"/>
      </w:r>
      <w:r w:rsidR="00FF4067" w:rsidRPr="00FF4067">
        <w:rPr>
          <w:rFonts w:asciiTheme="majorBidi" w:eastAsia="Times New Roman" w:hAnsiTheme="majorBidi" w:cs="B Nazanin"/>
          <w:sz w:val="24"/>
          <w:szCs w:val="24"/>
          <w:rtl/>
          <w:lang w:bidi="ar-SA"/>
        </w:rPr>
        <w:t>).</w:t>
      </w:r>
      <w:r w:rsidRPr="00017C91">
        <w:rPr>
          <w:rFonts w:asciiTheme="majorBidi" w:eastAsia="Times New Roman" w:hAnsiTheme="majorBidi" w:cs="B Nazanin"/>
          <w:sz w:val="24"/>
          <w:szCs w:val="24"/>
          <w:lang w:bidi="ar-SA"/>
        </w:rPr>
        <w:t xml:space="preserve"> </w:t>
      </w:r>
      <w:r w:rsidRPr="00017C91">
        <w:rPr>
          <w:rFonts w:asciiTheme="majorBidi" w:eastAsia="Times New Roman" w:hAnsiTheme="majorBidi" w:cs="B Nazanin"/>
          <w:sz w:val="24"/>
          <w:szCs w:val="24"/>
          <w:rtl/>
          <w:lang w:bidi="ar-SA"/>
        </w:rPr>
        <w:t>لازم به ذکر است که به‌دل</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ل</w:t>
      </w:r>
      <w:r w:rsidRPr="00017C91">
        <w:rPr>
          <w:rFonts w:asciiTheme="majorBidi" w:eastAsia="Times New Roman" w:hAnsiTheme="majorBidi" w:cs="B Nazanin"/>
          <w:sz w:val="24"/>
          <w:szCs w:val="24"/>
          <w:rtl/>
          <w:lang w:bidi="ar-SA"/>
        </w:rPr>
        <w:t xml:space="preserve"> محدود</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ت</w:t>
      </w:r>
      <w:r w:rsidRPr="00017C91">
        <w:rPr>
          <w:rFonts w:asciiTheme="majorBidi" w:eastAsia="Times New Roman" w:hAnsiTheme="majorBidi" w:cs="B Nazanin"/>
          <w:sz w:val="24"/>
          <w:szCs w:val="24"/>
          <w:rtl/>
          <w:lang w:bidi="ar-SA"/>
        </w:rPr>
        <w:t xml:space="preserve"> در دسترس</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به داده‌ها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رسم</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و کامل برا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تمام</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اعضا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اتحاد</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ه</w:t>
      </w:r>
      <w:r w:rsidRPr="00017C91">
        <w:rPr>
          <w:rFonts w:asciiTheme="majorBidi" w:eastAsia="Times New Roman" w:hAnsiTheme="majorBidi" w:cs="B Nazanin"/>
          <w:sz w:val="24"/>
          <w:szCs w:val="24"/>
          <w:rtl/>
          <w:lang w:bidi="ar-SA"/>
        </w:rPr>
        <w:t xml:space="preserve"> عرب، 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ن</w:t>
      </w:r>
      <w:r w:rsidRPr="00017C91">
        <w:rPr>
          <w:rFonts w:asciiTheme="majorBidi" w:eastAsia="Times New Roman" w:hAnsiTheme="majorBidi" w:cs="B Nazanin"/>
          <w:sz w:val="24"/>
          <w:szCs w:val="24"/>
          <w:rtl/>
          <w:lang w:bidi="ar-SA"/>
        </w:rPr>
        <w:t xml:space="preserve"> تحل</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ل صرفاً بر اساس </w:t>
      </w:r>
      <w:r w:rsidRPr="00017C91">
        <w:rPr>
          <w:rFonts w:asciiTheme="majorBidi" w:eastAsia="Times New Roman" w:hAnsiTheme="majorBidi" w:cs="B Nazanin"/>
          <w:sz w:val="24"/>
          <w:szCs w:val="24"/>
          <w:rtl/>
        </w:rPr>
        <w:t>۸</w:t>
      </w:r>
      <w:r w:rsidRPr="00017C91">
        <w:rPr>
          <w:rFonts w:asciiTheme="majorBidi" w:eastAsia="Times New Roman" w:hAnsiTheme="majorBidi" w:cs="B Nazanin"/>
          <w:sz w:val="24"/>
          <w:szCs w:val="24"/>
          <w:rtl/>
          <w:lang w:bidi="ar-SA"/>
        </w:rPr>
        <w:t xml:space="preserve"> کشور منتخب (دارا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داده‌ها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موجود و معتبر در هر دو مقطع زمان</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انجام شده است. 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ن</w:t>
      </w:r>
      <w:r w:rsidRPr="00017C91">
        <w:rPr>
          <w:rFonts w:asciiTheme="majorBidi" w:eastAsia="Times New Roman" w:hAnsiTheme="majorBidi" w:cs="B Nazanin"/>
          <w:sz w:val="24"/>
          <w:szCs w:val="24"/>
          <w:rtl/>
          <w:lang w:bidi="ar-SA"/>
        </w:rPr>
        <w:t xml:space="preserve"> ساختار تحل</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ل</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w:t>
      </w:r>
      <w:r w:rsidRPr="00017C91">
        <w:rPr>
          <w:rFonts w:asciiTheme="majorBidi" w:eastAsia="Times New Roman" w:hAnsiTheme="majorBidi" w:cs="B Nazanin"/>
          <w:sz w:val="24"/>
          <w:szCs w:val="24"/>
          <w:rtl/>
          <w:lang w:bidi="ar-SA"/>
        </w:rPr>
        <w:t xml:space="preserve"> با فراهم‌ساز</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بستر</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مناسب برا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شناسا</w:t>
      </w:r>
      <w:r w:rsidRPr="00017C91">
        <w:rPr>
          <w:rFonts w:asciiTheme="majorBidi" w:eastAsia="Times New Roman" w:hAnsiTheme="majorBidi" w:cs="B Nazanin" w:hint="cs"/>
          <w:sz w:val="24"/>
          <w:szCs w:val="24"/>
          <w:rtl/>
          <w:lang w:bidi="ar-SA"/>
        </w:rPr>
        <w:t>یی</w:t>
      </w:r>
      <w:r w:rsidRPr="00017C91">
        <w:rPr>
          <w:rFonts w:asciiTheme="majorBidi" w:eastAsia="Times New Roman" w:hAnsiTheme="majorBidi" w:cs="B Nazanin"/>
          <w:sz w:val="24"/>
          <w:szCs w:val="24"/>
          <w:rtl/>
          <w:lang w:bidi="ar-SA"/>
        </w:rPr>
        <w:t xml:space="preserve"> شکاف‌ها، ظرف</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ت‌ها</w:t>
      </w:r>
      <w:r w:rsidRPr="00017C91">
        <w:rPr>
          <w:rFonts w:asciiTheme="majorBidi" w:eastAsia="Times New Roman" w:hAnsiTheme="majorBidi" w:cs="B Nazanin"/>
          <w:sz w:val="24"/>
          <w:szCs w:val="24"/>
          <w:rtl/>
          <w:lang w:bidi="ar-SA"/>
        </w:rPr>
        <w:t xml:space="preserve"> و فرصت‌ها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همکار</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منطقه‌ا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در حوزه مح</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ط‌ز</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ست،</w:t>
      </w:r>
      <w:r w:rsidRPr="00017C91">
        <w:rPr>
          <w:rFonts w:asciiTheme="majorBidi" w:eastAsia="Times New Roman" w:hAnsiTheme="majorBidi" w:cs="B Nazanin"/>
          <w:sz w:val="24"/>
          <w:szCs w:val="24"/>
          <w:rtl/>
          <w:lang w:bidi="ar-SA"/>
        </w:rPr>
        <w:t xml:space="preserve"> امکان ارائه تصو</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ر</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روشن از چالش‌ها و رو</w:t>
      </w:r>
      <w:r w:rsidRPr="00017C91">
        <w:rPr>
          <w:rFonts w:asciiTheme="majorBidi" w:eastAsia="Times New Roman" w:hAnsiTheme="majorBidi" w:cs="B Nazanin" w:hint="eastAsia"/>
          <w:sz w:val="24"/>
          <w:szCs w:val="24"/>
          <w:rtl/>
          <w:lang w:bidi="ar-SA"/>
        </w:rPr>
        <w:t>ندها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w:t>
      </w:r>
      <w:r w:rsidR="00DB6951" w:rsidRPr="00DB6951">
        <w:rPr>
          <w:rFonts w:asciiTheme="majorBidi" w:eastAsia="Times New Roman" w:hAnsiTheme="majorBidi" w:cs="B Nazanin"/>
          <w:sz w:val="24"/>
          <w:szCs w:val="24"/>
          <w:rtl/>
          <w:lang w:bidi="ar-SA"/>
        </w:rPr>
        <w:t>س</w:t>
      </w:r>
      <w:r w:rsidR="00DB6951" w:rsidRPr="00DB6951">
        <w:rPr>
          <w:rFonts w:asciiTheme="majorBidi" w:eastAsia="Times New Roman" w:hAnsiTheme="majorBidi" w:cs="B Nazanin" w:hint="cs"/>
          <w:sz w:val="24"/>
          <w:szCs w:val="24"/>
          <w:rtl/>
          <w:lang w:bidi="ar-SA"/>
        </w:rPr>
        <w:t>ی</w:t>
      </w:r>
      <w:r w:rsidR="00DB6951" w:rsidRPr="00DB6951">
        <w:rPr>
          <w:rFonts w:asciiTheme="majorBidi" w:eastAsia="Times New Roman" w:hAnsiTheme="majorBidi" w:cs="B Nazanin" w:hint="eastAsia"/>
          <w:sz w:val="24"/>
          <w:szCs w:val="24"/>
          <w:rtl/>
          <w:lang w:bidi="ar-SA"/>
        </w:rPr>
        <w:t>است‌گذار</w:t>
      </w:r>
      <w:r w:rsidR="00DB6951" w:rsidRPr="00DB6951">
        <w:rPr>
          <w:rFonts w:asciiTheme="majorBidi" w:eastAsia="Times New Roman" w:hAnsiTheme="majorBidi" w:cs="B Nazanin" w:hint="cs"/>
          <w:sz w:val="24"/>
          <w:szCs w:val="24"/>
          <w:rtl/>
          <w:lang w:bidi="ar-SA"/>
        </w:rPr>
        <w:t>ی</w:t>
      </w:r>
      <w:r w:rsidR="00DB6951" w:rsidRPr="00DB6951">
        <w:rPr>
          <w:rFonts w:asciiTheme="majorBidi" w:eastAsia="Times New Roman" w:hAnsiTheme="majorBidi" w:cs="B Nazanin"/>
          <w:sz w:val="24"/>
          <w:szCs w:val="24"/>
          <w:rtl/>
          <w:lang w:bidi="ar-SA"/>
        </w:rPr>
        <w:t xml:space="preserve"> </w:t>
      </w:r>
      <w:r w:rsidR="00424AE7">
        <w:rPr>
          <w:rFonts w:asciiTheme="majorBidi" w:eastAsia="Times New Roman" w:hAnsiTheme="majorBidi" w:cs="B Nazanin"/>
          <w:sz w:val="24"/>
          <w:szCs w:val="24"/>
          <w:rtl/>
          <w:lang w:bidi="ar-SA"/>
        </w:rPr>
        <w:t>محیط‌زیستی</w:t>
      </w:r>
      <w:r w:rsidRPr="00017C91">
        <w:rPr>
          <w:rFonts w:asciiTheme="majorBidi" w:eastAsia="Times New Roman" w:hAnsiTheme="majorBidi" w:cs="B Nazanin"/>
          <w:sz w:val="24"/>
          <w:szCs w:val="24"/>
          <w:rtl/>
          <w:lang w:bidi="ar-SA"/>
        </w:rPr>
        <w:t xml:space="preserve"> را از طر</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ق</w:t>
      </w:r>
      <w:r w:rsidRPr="00017C91">
        <w:rPr>
          <w:rFonts w:asciiTheme="majorBidi" w:eastAsia="Times New Roman" w:hAnsiTheme="majorBidi" w:cs="B Nazanin"/>
          <w:sz w:val="24"/>
          <w:szCs w:val="24"/>
          <w:rtl/>
          <w:lang w:bidi="ar-SA"/>
        </w:rPr>
        <w:t xml:space="preserve"> تحل</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ل</w:t>
      </w:r>
      <w:r w:rsidRPr="00017C91">
        <w:rPr>
          <w:rFonts w:asciiTheme="majorBidi" w:eastAsia="Times New Roman" w:hAnsiTheme="majorBidi" w:cs="B Nazanin"/>
          <w:sz w:val="24"/>
          <w:szCs w:val="24"/>
          <w:rtl/>
          <w:lang w:bidi="ar-SA"/>
        </w:rPr>
        <w:t xml:space="preserve"> تطب</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ق</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س</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است‌ها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ران</w:t>
      </w:r>
      <w:r w:rsidRPr="00017C91">
        <w:rPr>
          <w:rFonts w:asciiTheme="majorBidi" w:eastAsia="Times New Roman" w:hAnsiTheme="majorBidi" w:cs="B Nazanin"/>
          <w:sz w:val="24"/>
          <w:szCs w:val="24"/>
          <w:rtl/>
          <w:lang w:bidi="ar-SA"/>
        </w:rPr>
        <w:t xml:space="preserve"> و کشورها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منتخب اتحاد</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ه</w:t>
      </w:r>
      <w:r w:rsidRPr="00017C91">
        <w:rPr>
          <w:rFonts w:asciiTheme="majorBidi" w:eastAsia="Times New Roman" w:hAnsiTheme="majorBidi" w:cs="B Nazanin"/>
          <w:sz w:val="24"/>
          <w:szCs w:val="24"/>
          <w:rtl/>
          <w:lang w:bidi="ar-SA"/>
        </w:rPr>
        <w:t xml:space="preserve"> عرب فراهم م</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سازد</w:t>
      </w:r>
      <w:r w:rsidRPr="00017C91">
        <w:rPr>
          <w:rFonts w:asciiTheme="majorBidi" w:eastAsia="Times New Roman" w:hAnsiTheme="majorBidi" w:cs="B Nazanin"/>
          <w:sz w:val="24"/>
          <w:szCs w:val="24"/>
          <w:rtl/>
          <w:lang w:bidi="ar-SA"/>
        </w:rPr>
        <w:t>. تمرکز بر دو مقطع زمان</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2020 و 2024، امکان بررس</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پو</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ا</w:t>
      </w:r>
      <w:r w:rsidRPr="00017C91">
        <w:rPr>
          <w:rFonts w:asciiTheme="majorBidi" w:eastAsia="Times New Roman" w:hAnsiTheme="majorBidi" w:cs="B Nazanin" w:hint="cs"/>
          <w:sz w:val="24"/>
          <w:szCs w:val="24"/>
          <w:rtl/>
          <w:lang w:bidi="ar-SA"/>
        </w:rPr>
        <w:t>یی</w:t>
      </w:r>
      <w:r w:rsidRPr="00017C91">
        <w:rPr>
          <w:rFonts w:asciiTheme="majorBidi" w:eastAsia="Times New Roman" w:hAnsiTheme="majorBidi" w:cs="B Nazanin"/>
          <w:sz w:val="24"/>
          <w:szCs w:val="24"/>
          <w:rtl/>
          <w:lang w:bidi="ar-SA"/>
        </w:rPr>
        <w:t xml:space="preserve"> عملکرد کشورها و ارز</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اب</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م</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زان</w:t>
      </w:r>
      <w:r w:rsidRPr="00017C91">
        <w:rPr>
          <w:rFonts w:asciiTheme="majorBidi" w:eastAsia="Times New Roman" w:hAnsiTheme="majorBidi" w:cs="B Nazanin"/>
          <w:sz w:val="24"/>
          <w:szCs w:val="24"/>
          <w:rtl/>
          <w:lang w:bidi="ar-SA"/>
        </w:rPr>
        <w:t xml:space="preserve"> هم‌گرا</w:t>
      </w:r>
      <w:r w:rsidRPr="00017C91">
        <w:rPr>
          <w:rFonts w:asciiTheme="majorBidi" w:eastAsia="Times New Roman" w:hAnsiTheme="majorBidi" w:cs="B Nazanin" w:hint="cs"/>
          <w:sz w:val="24"/>
          <w:szCs w:val="24"/>
          <w:rtl/>
          <w:lang w:bidi="ar-SA"/>
        </w:rPr>
        <w:t>یی</w:t>
      </w:r>
      <w:r w:rsidRPr="00017C91">
        <w:rPr>
          <w:rFonts w:asciiTheme="majorBidi" w:eastAsia="Times New Roman" w:hAnsiTheme="majorBidi" w:cs="B Nazanin"/>
          <w:sz w:val="24"/>
          <w:szCs w:val="24"/>
          <w:rtl/>
          <w:lang w:bidi="ar-SA"/>
        </w:rPr>
        <w:t xml:space="preserve"> </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ا</w:t>
      </w:r>
      <w:r w:rsidRPr="00017C91">
        <w:rPr>
          <w:rFonts w:asciiTheme="majorBidi" w:eastAsia="Times New Roman" w:hAnsiTheme="majorBidi" w:cs="B Nazanin"/>
          <w:sz w:val="24"/>
          <w:szCs w:val="24"/>
          <w:rtl/>
          <w:lang w:bidi="ar-SA"/>
        </w:rPr>
        <w:t xml:space="preserve"> واگرا</w:t>
      </w:r>
      <w:r w:rsidRPr="00017C91">
        <w:rPr>
          <w:rFonts w:asciiTheme="majorBidi" w:eastAsia="Times New Roman" w:hAnsiTheme="majorBidi" w:cs="B Nazanin" w:hint="cs"/>
          <w:sz w:val="24"/>
          <w:szCs w:val="24"/>
          <w:rtl/>
          <w:lang w:bidi="ar-SA"/>
        </w:rPr>
        <w:t>یی</w:t>
      </w:r>
      <w:r w:rsidRPr="00017C91">
        <w:rPr>
          <w:rFonts w:asciiTheme="majorBidi" w:eastAsia="Times New Roman" w:hAnsiTheme="majorBidi" w:cs="B Nazanin"/>
          <w:sz w:val="24"/>
          <w:szCs w:val="24"/>
          <w:rtl/>
          <w:lang w:bidi="ar-SA"/>
        </w:rPr>
        <w:t xml:space="preserve"> آن‌ها در مس</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ر</w:t>
      </w:r>
      <w:r w:rsidRPr="00017C91">
        <w:rPr>
          <w:rFonts w:asciiTheme="majorBidi" w:eastAsia="Times New Roman" w:hAnsiTheme="majorBidi" w:cs="B Nazanin"/>
          <w:sz w:val="24"/>
          <w:szCs w:val="24"/>
          <w:rtl/>
          <w:lang w:bidi="ar-SA"/>
        </w:rPr>
        <w:t xml:space="preserve"> توسعه پا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دار</w:t>
      </w:r>
      <w:r w:rsidRPr="00017C91">
        <w:rPr>
          <w:rFonts w:asciiTheme="majorBidi" w:eastAsia="Times New Roman" w:hAnsiTheme="majorBidi" w:cs="B Nazanin"/>
          <w:sz w:val="24"/>
          <w:szCs w:val="24"/>
          <w:rtl/>
          <w:lang w:bidi="ar-SA"/>
        </w:rPr>
        <w:t xml:space="preserve"> را فراهم م</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‌سازد. از سو</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د</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گر،</w:t>
      </w:r>
      <w:r w:rsidRPr="00017C91">
        <w:rPr>
          <w:rFonts w:asciiTheme="majorBidi" w:eastAsia="Times New Roman" w:hAnsiTheme="majorBidi" w:cs="B Nazanin"/>
          <w:sz w:val="24"/>
          <w:szCs w:val="24"/>
          <w:rtl/>
          <w:lang w:bidi="ar-SA"/>
        </w:rPr>
        <w:t xml:space="preserve"> بررس</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ن</w:t>
      </w:r>
      <w:r w:rsidRPr="00017C91">
        <w:rPr>
          <w:rFonts w:asciiTheme="majorBidi" w:eastAsia="Times New Roman" w:hAnsiTheme="majorBidi" w:cs="B Nazanin"/>
          <w:sz w:val="24"/>
          <w:szCs w:val="24"/>
          <w:rtl/>
          <w:lang w:bidi="ar-SA"/>
        </w:rPr>
        <w:t xml:space="preserve"> روندها در چارچوب منطقه‌گرا</w:t>
      </w:r>
      <w:r w:rsidRPr="00017C91">
        <w:rPr>
          <w:rFonts w:asciiTheme="majorBidi" w:eastAsia="Times New Roman" w:hAnsiTheme="majorBidi" w:cs="B Nazanin" w:hint="cs"/>
          <w:sz w:val="24"/>
          <w:szCs w:val="24"/>
          <w:rtl/>
          <w:lang w:bidi="ar-SA"/>
        </w:rPr>
        <w:t>یی</w:t>
      </w:r>
      <w:r w:rsidRPr="00017C91">
        <w:rPr>
          <w:rFonts w:asciiTheme="majorBidi" w:eastAsia="Times New Roman" w:hAnsiTheme="majorBidi" w:cs="B Nazanin"/>
          <w:sz w:val="24"/>
          <w:szCs w:val="24"/>
          <w:rtl/>
          <w:lang w:bidi="ar-SA"/>
        </w:rPr>
        <w:t xml:space="preserve"> مسئولانه، م</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تواند</w:t>
      </w:r>
      <w:r w:rsidRPr="00017C91">
        <w:rPr>
          <w:rFonts w:asciiTheme="majorBidi" w:eastAsia="Times New Roman" w:hAnsiTheme="majorBidi" w:cs="B Nazanin"/>
          <w:sz w:val="24"/>
          <w:szCs w:val="24"/>
          <w:rtl/>
          <w:lang w:bidi="ar-SA"/>
        </w:rPr>
        <w:t xml:space="preserve"> به شناسا</w:t>
      </w:r>
      <w:r w:rsidRPr="00017C91">
        <w:rPr>
          <w:rFonts w:asciiTheme="majorBidi" w:eastAsia="Times New Roman" w:hAnsiTheme="majorBidi" w:cs="B Nazanin" w:hint="cs"/>
          <w:sz w:val="24"/>
          <w:szCs w:val="24"/>
          <w:rtl/>
          <w:lang w:bidi="ar-SA"/>
        </w:rPr>
        <w:t>یی</w:t>
      </w:r>
      <w:r w:rsidRPr="00017C91">
        <w:rPr>
          <w:rFonts w:asciiTheme="majorBidi" w:eastAsia="Times New Roman" w:hAnsiTheme="majorBidi" w:cs="B Nazanin"/>
          <w:sz w:val="24"/>
          <w:szCs w:val="24"/>
          <w:rtl/>
          <w:lang w:bidi="ar-SA"/>
        </w:rPr>
        <w:t xml:space="preserve"> فرصت‌ها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همکار</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و هم‌افزا</w:t>
      </w:r>
      <w:r w:rsidRPr="00017C91">
        <w:rPr>
          <w:rFonts w:asciiTheme="majorBidi" w:eastAsia="Times New Roman" w:hAnsiTheme="majorBidi" w:cs="B Nazanin" w:hint="cs"/>
          <w:sz w:val="24"/>
          <w:szCs w:val="24"/>
          <w:rtl/>
          <w:lang w:bidi="ar-SA"/>
        </w:rPr>
        <w:t>یی</w:t>
      </w:r>
      <w:r w:rsidRPr="00017C91">
        <w:rPr>
          <w:rFonts w:asciiTheme="majorBidi" w:eastAsia="Times New Roman" w:hAnsiTheme="majorBidi" w:cs="B Nazanin"/>
          <w:sz w:val="24"/>
          <w:szCs w:val="24"/>
          <w:rtl/>
          <w:lang w:bidi="ar-SA"/>
        </w:rPr>
        <w:t xml:space="preserve"> س</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است</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م</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hint="eastAsia"/>
          <w:sz w:val="24"/>
          <w:szCs w:val="24"/>
          <w:rtl/>
          <w:lang w:bidi="ar-SA"/>
        </w:rPr>
        <w:t>ان</w:t>
      </w:r>
      <w:r w:rsidRPr="00017C91">
        <w:rPr>
          <w:rFonts w:asciiTheme="majorBidi" w:eastAsia="Times New Roman" w:hAnsiTheme="majorBidi" w:cs="B Nazanin"/>
          <w:sz w:val="24"/>
          <w:szCs w:val="24"/>
          <w:rtl/>
          <w:lang w:bidi="ar-SA"/>
        </w:rPr>
        <w:t xml:space="preserve"> کشورها</w:t>
      </w:r>
      <w:r w:rsidRPr="00017C91">
        <w:rPr>
          <w:rFonts w:asciiTheme="majorBidi" w:eastAsia="Times New Roman" w:hAnsiTheme="majorBidi" w:cs="B Nazanin" w:hint="cs"/>
          <w:sz w:val="24"/>
          <w:szCs w:val="24"/>
          <w:rtl/>
          <w:lang w:bidi="ar-SA"/>
        </w:rPr>
        <w:t>ی</w:t>
      </w:r>
      <w:r w:rsidRPr="00017C91">
        <w:rPr>
          <w:rFonts w:asciiTheme="majorBidi" w:eastAsia="Times New Roman" w:hAnsiTheme="majorBidi" w:cs="B Nazanin"/>
          <w:sz w:val="24"/>
          <w:szCs w:val="24"/>
          <w:rtl/>
          <w:lang w:bidi="ar-SA"/>
        </w:rPr>
        <w:t xml:space="preserve"> منطقه منجر شود.</w:t>
      </w:r>
      <w:r>
        <w:rPr>
          <w:rFonts w:asciiTheme="majorBidi" w:eastAsia="Times New Roman" w:hAnsiTheme="majorBidi" w:cs="B Nazanin" w:hint="cs"/>
          <w:sz w:val="24"/>
          <w:szCs w:val="24"/>
          <w:rtl/>
          <w:lang w:bidi="ar-SA"/>
        </w:rPr>
        <w:t xml:space="preserve"> </w:t>
      </w:r>
    </w:p>
    <w:p w14:paraId="237E026C" w14:textId="77777777" w:rsidR="009B3630" w:rsidRPr="009B3630" w:rsidRDefault="009B3630" w:rsidP="00D10E89">
      <w:pPr>
        <w:pStyle w:val="2"/>
        <w:spacing w:line="233" w:lineRule="auto"/>
        <w:jc w:val="both"/>
        <w:rPr>
          <w:rFonts w:asciiTheme="majorBidi" w:hAnsiTheme="majorBidi" w:cs="B Nazanin"/>
          <w:sz w:val="24"/>
          <w:szCs w:val="24"/>
          <w:rtl/>
        </w:rPr>
      </w:pPr>
      <w:r w:rsidRPr="009B3630">
        <w:rPr>
          <w:rFonts w:asciiTheme="majorBidi" w:hAnsiTheme="majorBidi" w:cs="B Nazanin"/>
          <w:sz w:val="24"/>
          <w:szCs w:val="24"/>
          <w:rtl/>
        </w:rPr>
        <w:t>بنابرا</w:t>
      </w:r>
      <w:r w:rsidRPr="009B3630">
        <w:rPr>
          <w:rFonts w:asciiTheme="majorBidi" w:hAnsiTheme="majorBidi" w:cs="B Nazanin" w:hint="cs"/>
          <w:sz w:val="24"/>
          <w:szCs w:val="24"/>
          <w:rtl/>
        </w:rPr>
        <w:t>ی</w:t>
      </w:r>
      <w:r w:rsidRPr="009B3630">
        <w:rPr>
          <w:rFonts w:asciiTheme="majorBidi" w:hAnsiTheme="majorBidi" w:cs="B Nazanin" w:hint="eastAsia"/>
          <w:sz w:val="24"/>
          <w:szCs w:val="24"/>
          <w:rtl/>
        </w:rPr>
        <w:t>ن،</w:t>
      </w:r>
      <w:r w:rsidRPr="009B3630">
        <w:rPr>
          <w:rFonts w:asciiTheme="majorBidi" w:hAnsiTheme="majorBidi" w:cs="B Nazanin"/>
          <w:sz w:val="24"/>
          <w:szCs w:val="24"/>
          <w:rtl/>
        </w:rPr>
        <w:t xml:space="preserve"> پژوهش حاضر در صدد پاسخ به دو سؤال اصل</w:t>
      </w:r>
      <w:r w:rsidRPr="009B3630">
        <w:rPr>
          <w:rFonts w:asciiTheme="majorBidi" w:hAnsiTheme="majorBidi" w:cs="B Nazanin" w:hint="cs"/>
          <w:sz w:val="24"/>
          <w:szCs w:val="24"/>
          <w:rtl/>
        </w:rPr>
        <w:t>ی</w:t>
      </w:r>
      <w:r w:rsidRPr="009B3630">
        <w:rPr>
          <w:rFonts w:asciiTheme="majorBidi" w:hAnsiTheme="majorBidi" w:cs="B Nazanin"/>
          <w:sz w:val="24"/>
          <w:szCs w:val="24"/>
          <w:rtl/>
        </w:rPr>
        <w:t xml:space="preserve"> ز</w:t>
      </w:r>
      <w:r w:rsidRPr="009B3630">
        <w:rPr>
          <w:rFonts w:asciiTheme="majorBidi" w:hAnsiTheme="majorBidi" w:cs="B Nazanin" w:hint="cs"/>
          <w:sz w:val="24"/>
          <w:szCs w:val="24"/>
          <w:rtl/>
        </w:rPr>
        <w:t>ی</w:t>
      </w:r>
      <w:r w:rsidRPr="009B3630">
        <w:rPr>
          <w:rFonts w:asciiTheme="majorBidi" w:hAnsiTheme="majorBidi" w:cs="B Nazanin" w:hint="eastAsia"/>
          <w:sz w:val="24"/>
          <w:szCs w:val="24"/>
          <w:rtl/>
        </w:rPr>
        <w:t>ر</w:t>
      </w:r>
      <w:r w:rsidRPr="009B3630">
        <w:rPr>
          <w:rFonts w:asciiTheme="majorBidi" w:hAnsiTheme="majorBidi" w:cs="B Nazanin"/>
          <w:sz w:val="24"/>
          <w:szCs w:val="24"/>
          <w:rtl/>
        </w:rPr>
        <w:t xml:space="preserve"> است که چارچوب تحل</w:t>
      </w:r>
      <w:r w:rsidRPr="009B3630">
        <w:rPr>
          <w:rFonts w:asciiTheme="majorBidi" w:hAnsiTheme="majorBidi" w:cs="B Nazanin" w:hint="cs"/>
          <w:sz w:val="24"/>
          <w:szCs w:val="24"/>
          <w:rtl/>
        </w:rPr>
        <w:t>ی</w:t>
      </w:r>
      <w:r w:rsidRPr="009B3630">
        <w:rPr>
          <w:rFonts w:asciiTheme="majorBidi" w:hAnsiTheme="majorBidi" w:cs="B Nazanin" w:hint="eastAsia"/>
          <w:sz w:val="24"/>
          <w:szCs w:val="24"/>
          <w:rtl/>
        </w:rPr>
        <w:t>ل</w:t>
      </w:r>
      <w:r w:rsidRPr="009B3630">
        <w:rPr>
          <w:rFonts w:asciiTheme="majorBidi" w:hAnsiTheme="majorBidi" w:cs="B Nazanin" w:hint="cs"/>
          <w:sz w:val="24"/>
          <w:szCs w:val="24"/>
          <w:rtl/>
        </w:rPr>
        <w:t>ی</w:t>
      </w:r>
      <w:r w:rsidRPr="009B3630">
        <w:rPr>
          <w:rFonts w:asciiTheme="majorBidi" w:hAnsiTheme="majorBidi" w:cs="B Nazanin"/>
          <w:sz w:val="24"/>
          <w:szCs w:val="24"/>
          <w:rtl/>
        </w:rPr>
        <w:t xml:space="preserve"> تحق</w:t>
      </w:r>
      <w:r w:rsidRPr="009B3630">
        <w:rPr>
          <w:rFonts w:asciiTheme="majorBidi" w:hAnsiTheme="majorBidi" w:cs="B Nazanin" w:hint="cs"/>
          <w:sz w:val="24"/>
          <w:szCs w:val="24"/>
          <w:rtl/>
        </w:rPr>
        <w:t>ی</w:t>
      </w:r>
      <w:r w:rsidRPr="009B3630">
        <w:rPr>
          <w:rFonts w:asciiTheme="majorBidi" w:hAnsiTheme="majorBidi" w:cs="B Nazanin" w:hint="eastAsia"/>
          <w:sz w:val="24"/>
          <w:szCs w:val="24"/>
          <w:rtl/>
        </w:rPr>
        <w:t>ق</w:t>
      </w:r>
      <w:r w:rsidRPr="009B3630">
        <w:rPr>
          <w:rFonts w:asciiTheme="majorBidi" w:hAnsiTheme="majorBidi" w:cs="B Nazanin"/>
          <w:sz w:val="24"/>
          <w:szCs w:val="24"/>
          <w:rtl/>
        </w:rPr>
        <w:t xml:space="preserve"> را شکل م</w:t>
      </w:r>
      <w:r w:rsidRPr="009B3630">
        <w:rPr>
          <w:rFonts w:asciiTheme="majorBidi" w:hAnsiTheme="majorBidi" w:cs="B Nazanin" w:hint="cs"/>
          <w:sz w:val="24"/>
          <w:szCs w:val="24"/>
          <w:rtl/>
        </w:rPr>
        <w:t>ی‌</w:t>
      </w:r>
      <w:r w:rsidRPr="009B3630">
        <w:rPr>
          <w:rFonts w:asciiTheme="majorBidi" w:hAnsiTheme="majorBidi" w:cs="B Nazanin" w:hint="eastAsia"/>
          <w:sz w:val="24"/>
          <w:szCs w:val="24"/>
          <w:rtl/>
        </w:rPr>
        <w:t>دهند</w:t>
      </w:r>
      <w:r w:rsidRPr="009B3630">
        <w:rPr>
          <w:rFonts w:asciiTheme="majorBidi" w:hAnsiTheme="majorBidi" w:cs="B Nazanin"/>
          <w:sz w:val="24"/>
          <w:szCs w:val="24"/>
          <w:rtl/>
        </w:rPr>
        <w:t>:</w:t>
      </w:r>
    </w:p>
    <w:p w14:paraId="5F0199BB" w14:textId="16A0F904" w:rsidR="005B03E9" w:rsidRPr="009B3630" w:rsidRDefault="005B03E9" w:rsidP="00D10E89">
      <w:pPr>
        <w:pStyle w:val="2"/>
        <w:spacing w:line="233" w:lineRule="auto"/>
        <w:jc w:val="both"/>
        <w:rPr>
          <w:rFonts w:asciiTheme="majorBidi" w:hAnsiTheme="majorBidi" w:cs="B Nazanin"/>
          <w:sz w:val="24"/>
          <w:szCs w:val="24"/>
          <w:rtl/>
        </w:rPr>
      </w:pPr>
      <w:r>
        <w:rPr>
          <w:rFonts w:asciiTheme="majorBidi" w:hAnsiTheme="majorBidi" w:cs="B Nazanin" w:hint="cs"/>
          <w:sz w:val="24"/>
          <w:szCs w:val="24"/>
          <w:rtl/>
        </w:rPr>
        <w:lastRenderedPageBreak/>
        <w:t xml:space="preserve">1. </w:t>
      </w:r>
      <w:r w:rsidRPr="005B03E9">
        <w:rPr>
          <w:rFonts w:asciiTheme="majorBidi" w:hAnsiTheme="majorBidi" w:cs="B Nazanin"/>
          <w:sz w:val="24"/>
          <w:szCs w:val="24"/>
          <w:rtl/>
        </w:rPr>
        <w:t>س</w:t>
      </w:r>
      <w:r w:rsidRPr="005B03E9">
        <w:rPr>
          <w:rFonts w:asciiTheme="majorBidi" w:hAnsiTheme="majorBidi" w:cs="B Nazanin" w:hint="cs"/>
          <w:sz w:val="24"/>
          <w:szCs w:val="24"/>
          <w:rtl/>
        </w:rPr>
        <w:t>ی</w:t>
      </w:r>
      <w:r w:rsidRPr="005B03E9">
        <w:rPr>
          <w:rFonts w:asciiTheme="majorBidi" w:hAnsiTheme="majorBidi" w:cs="B Nazanin" w:hint="eastAsia"/>
          <w:sz w:val="24"/>
          <w:szCs w:val="24"/>
          <w:rtl/>
        </w:rPr>
        <w:t>است‌ها</w:t>
      </w:r>
      <w:r w:rsidRPr="005B03E9">
        <w:rPr>
          <w:rFonts w:asciiTheme="majorBidi" w:hAnsiTheme="majorBidi" w:cs="B Nazanin" w:hint="cs"/>
          <w:sz w:val="24"/>
          <w:szCs w:val="24"/>
          <w:rtl/>
        </w:rPr>
        <w:t>ی</w:t>
      </w:r>
      <w:r w:rsidRPr="005B03E9">
        <w:rPr>
          <w:rFonts w:asciiTheme="majorBidi" w:hAnsiTheme="majorBidi" w:cs="B Nazanin"/>
          <w:sz w:val="24"/>
          <w:szCs w:val="24"/>
          <w:rtl/>
        </w:rPr>
        <w:t xml:space="preserve"> مح</w:t>
      </w:r>
      <w:r w:rsidRPr="005B03E9">
        <w:rPr>
          <w:rFonts w:asciiTheme="majorBidi" w:hAnsiTheme="majorBidi" w:cs="B Nazanin" w:hint="cs"/>
          <w:sz w:val="24"/>
          <w:szCs w:val="24"/>
          <w:rtl/>
        </w:rPr>
        <w:t>ی</w:t>
      </w:r>
      <w:r w:rsidRPr="005B03E9">
        <w:rPr>
          <w:rFonts w:asciiTheme="majorBidi" w:hAnsiTheme="majorBidi" w:cs="B Nazanin" w:hint="eastAsia"/>
          <w:sz w:val="24"/>
          <w:szCs w:val="24"/>
          <w:rtl/>
        </w:rPr>
        <w:t>ط‌ز</w:t>
      </w:r>
      <w:r w:rsidRPr="005B03E9">
        <w:rPr>
          <w:rFonts w:asciiTheme="majorBidi" w:hAnsiTheme="majorBidi" w:cs="B Nazanin" w:hint="cs"/>
          <w:sz w:val="24"/>
          <w:szCs w:val="24"/>
          <w:rtl/>
        </w:rPr>
        <w:t>ی</w:t>
      </w:r>
      <w:r w:rsidRPr="005B03E9">
        <w:rPr>
          <w:rFonts w:asciiTheme="majorBidi" w:hAnsiTheme="majorBidi" w:cs="B Nazanin" w:hint="eastAsia"/>
          <w:sz w:val="24"/>
          <w:szCs w:val="24"/>
          <w:rtl/>
        </w:rPr>
        <w:t>ست</w:t>
      </w:r>
      <w:r w:rsidRPr="005B03E9">
        <w:rPr>
          <w:rFonts w:asciiTheme="majorBidi" w:hAnsiTheme="majorBidi" w:cs="B Nazanin" w:hint="cs"/>
          <w:sz w:val="24"/>
          <w:szCs w:val="24"/>
          <w:rtl/>
        </w:rPr>
        <w:t>ی</w:t>
      </w:r>
      <w:r w:rsidRPr="005B03E9">
        <w:rPr>
          <w:rFonts w:asciiTheme="majorBidi" w:hAnsiTheme="majorBidi" w:cs="B Nazanin"/>
          <w:sz w:val="24"/>
          <w:szCs w:val="24"/>
          <w:rtl/>
        </w:rPr>
        <w:t xml:space="preserve"> ا</w:t>
      </w:r>
      <w:r w:rsidRPr="005B03E9">
        <w:rPr>
          <w:rFonts w:asciiTheme="majorBidi" w:hAnsiTheme="majorBidi" w:cs="B Nazanin" w:hint="cs"/>
          <w:sz w:val="24"/>
          <w:szCs w:val="24"/>
          <w:rtl/>
        </w:rPr>
        <w:t>ی</w:t>
      </w:r>
      <w:r w:rsidRPr="005B03E9">
        <w:rPr>
          <w:rFonts w:asciiTheme="majorBidi" w:hAnsiTheme="majorBidi" w:cs="B Nazanin" w:hint="eastAsia"/>
          <w:sz w:val="24"/>
          <w:szCs w:val="24"/>
          <w:rtl/>
        </w:rPr>
        <w:t>ران</w:t>
      </w:r>
      <w:r w:rsidRPr="005B03E9">
        <w:rPr>
          <w:rFonts w:asciiTheme="majorBidi" w:hAnsiTheme="majorBidi" w:cs="B Nazanin"/>
          <w:sz w:val="24"/>
          <w:szCs w:val="24"/>
          <w:rtl/>
        </w:rPr>
        <w:t xml:space="preserve"> و کشورها</w:t>
      </w:r>
      <w:r w:rsidRPr="005B03E9">
        <w:rPr>
          <w:rFonts w:asciiTheme="majorBidi" w:hAnsiTheme="majorBidi" w:cs="B Nazanin" w:hint="cs"/>
          <w:sz w:val="24"/>
          <w:szCs w:val="24"/>
          <w:rtl/>
        </w:rPr>
        <w:t>ی</w:t>
      </w:r>
      <w:r w:rsidRPr="005B03E9">
        <w:rPr>
          <w:rFonts w:asciiTheme="majorBidi" w:hAnsiTheme="majorBidi" w:cs="B Nazanin"/>
          <w:sz w:val="24"/>
          <w:szCs w:val="24"/>
          <w:rtl/>
        </w:rPr>
        <w:t xml:space="preserve"> اتحاد</w:t>
      </w:r>
      <w:r w:rsidRPr="005B03E9">
        <w:rPr>
          <w:rFonts w:asciiTheme="majorBidi" w:hAnsiTheme="majorBidi" w:cs="B Nazanin" w:hint="cs"/>
          <w:sz w:val="24"/>
          <w:szCs w:val="24"/>
          <w:rtl/>
        </w:rPr>
        <w:t>ی</w:t>
      </w:r>
      <w:r w:rsidRPr="005B03E9">
        <w:rPr>
          <w:rFonts w:asciiTheme="majorBidi" w:hAnsiTheme="majorBidi" w:cs="B Nazanin" w:hint="eastAsia"/>
          <w:sz w:val="24"/>
          <w:szCs w:val="24"/>
          <w:rtl/>
        </w:rPr>
        <w:t>ه</w:t>
      </w:r>
      <w:r w:rsidRPr="005B03E9">
        <w:rPr>
          <w:rFonts w:asciiTheme="majorBidi" w:hAnsiTheme="majorBidi" w:cs="B Nazanin"/>
          <w:sz w:val="24"/>
          <w:szCs w:val="24"/>
          <w:rtl/>
        </w:rPr>
        <w:t xml:space="preserve"> عرب در سال‌ها</w:t>
      </w:r>
      <w:r w:rsidRPr="005B03E9">
        <w:rPr>
          <w:rFonts w:asciiTheme="majorBidi" w:hAnsiTheme="majorBidi" w:cs="B Nazanin" w:hint="cs"/>
          <w:sz w:val="24"/>
          <w:szCs w:val="24"/>
          <w:rtl/>
        </w:rPr>
        <w:t>ی</w:t>
      </w:r>
      <w:r w:rsidRPr="005B03E9">
        <w:rPr>
          <w:rFonts w:asciiTheme="majorBidi" w:hAnsiTheme="majorBidi" w:cs="B Nazanin"/>
          <w:sz w:val="24"/>
          <w:szCs w:val="24"/>
          <w:rtl/>
        </w:rPr>
        <w:t xml:space="preserve"> 2020 و 2024 چگونه تکامل </w:t>
      </w:r>
      <w:r w:rsidRPr="005B03E9">
        <w:rPr>
          <w:rFonts w:asciiTheme="majorBidi" w:hAnsiTheme="majorBidi" w:cs="B Nazanin" w:hint="cs"/>
          <w:sz w:val="24"/>
          <w:szCs w:val="24"/>
          <w:rtl/>
        </w:rPr>
        <w:t>ی</w:t>
      </w:r>
      <w:r w:rsidRPr="005B03E9">
        <w:rPr>
          <w:rFonts w:asciiTheme="majorBidi" w:hAnsiTheme="majorBidi" w:cs="B Nazanin" w:hint="eastAsia"/>
          <w:sz w:val="24"/>
          <w:szCs w:val="24"/>
          <w:rtl/>
        </w:rPr>
        <w:t>افته‌اند</w:t>
      </w:r>
      <w:r>
        <w:rPr>
          <w:rFonts w:asciiTheme="majorBidi" w:hAnsiTheme="majorBidi" w:cs="B Nazanin" w:hint="cs"/>
          <w:sz w:val="24"/>
          <w:szCs w:val="24"/>
          <w:rtl/>
        </w:rPr>
        <w:t xml:space="preserve"> و چه </w:t>
      </w:r>
      <w:r w:rsidRPr="005B03E9">
        <w:rPr>
          <w:rFonts w:asciiTheme="majorBidi" w:hAnsiTheme="majorBidi" w:cs="B Nazanin"/>
          <w:sz w:val="24"/>
          <w:szCs w:val="24"/>
          <w:rtl/>
        </w:rPr>
        <w:t>تفاوت‌ها و روندها</w:t>
      </w:r>
      <w:r w:rsidRPr="005B03E9">
        <w:rPr>
          <w:rFonts w:asciiTheme="majorBidi" w:hAnsiTheme="majorBidi" w:cs="B Nazanin" w:hint="cs"/>
          <w:sz w:val="24"/>
          <w:szCs w:val="24"/>
          <w:rtl/>
        </w:rPr>
        <w:t>یی</w:t>
      </w:r>
      <w:r w:rsidRPr="005B03E9">
        <w:rPr>
          <w:rtl/>
        </w:rPr>
        <w:t xml:space="preserve"> </w:t>
      </w:r>
      <w:r w:rsidRPr="005B03E9">
        <w:rPr>
          <w:rFonts w:asciiTheme="majorBidi" w:hAnsiTheme="majorBidi" w:cs="B Nazanin"/>
          <w:sz w:val="24"/>
          <w:szCs w:val="24"/>
          <w:rtl/>
        </w:rPr>
        <w:t>ب</w:t>
      </w:r>
      <w:r w:rsidRPr="005B03E9">
        <w:rPr>
          <w:rFonts w:asciiTheme="majorBidi" w:hAnsiTheme="majorBidi" w:cs="B Nazanin" w:hint="cs"/>
          <w:sz w:val="24"/>
          <w:szCs w:val="24"/>
          <w:rtl/>
        </w:rPr>
        <w:t>ی</w:t>
      </w:r>
      <w:r w:rsidRPr="005B03E9">
        <w:rPr>
          <w:rFonts w:asciiTheme="majorBidi" w:hAnsiTheme="majorBidi" w:cs="B Nazanin" w:hint="eastAsia"/>
          <w:sz w:val="24"/>
          <w:szCs w:val="24"/>
          <w:rtl/>
        </w:rPr>
        <w:t>ن</w:t>
      </w:r>
      <w:r w:rsidRPr="005B03E9">
        <w:rPr>
          <w:rFonts w:asciiTheme="majorBidi" w:hAnsiTheme="majorBidi" w:cs="B Nazanin"/>
          <w:sz w:val="24"/>
          <w:szCs w:val="24"/>
          <w:rtl/>
        </w:rPr>
        <w:t xml:space="preserve"> آنها وجود دارد؟</w:t>
      </w:r>
    </w:p>
    <w:p w14:paraId="1DEE3078" w14:textId="77777777" w:rsidR="009B3630" w:rsidRDefault="009B3630" w:rsidP="00D10E89">
      <w:pPr>
        <w:pStyle w:val="2"/>
        <w:spacing w:line="233" w:lineRule="auto"/>
        <w:jc w:val="both"/>
        <w:rPr>
          <w:rFonts w:asciiTheme="majorBidi" w:hAnsiTheme="majorBidi" w:cs="B Nazanin"/>
          <w:sz w:val="24"/>
          <w:szCs w:val="24"/>
          <w:rtl/>
        </w:rPr>
      </w:pPr>
      <w:r w:rsidRPr="009B3630">
        <w:rPr>
          <w:rFonts w:asciiTheme="majorBidi" w:hAnsiTheme="majorBidi" w:cs="B Nazanin"/>
          <w:sz w:val="24"/>
          <w:szCs w:val="24"/>
          <w:rtl/>
        </w:rPr>
        <w:t>2. تا چه اندازه تغ</w:t>
      </w:r>
      <w:r w:rsidRPr="009B3630">
        <w:rPr>
          <w:rFonts w:asciiTheme="majorBidi" w:hAnsiTheme="majorBidi" w:cs="B Nazanin" w:hint="cs"/>
          <w:sz w:val="24"/>
          <w:szCs w:val="24"/>
          <w:rtl/>
        </w:rPr>
        <w:t>یی</w:t>
      </w:r>
      <w:r w:rsidRPr="009B3630">
        <w:rPr>
          <w:rFonts w:asciiTheme="majorBidi" w:hAnsiTheme="majorBidi" w:cs="B Nazanin" w:hint="eastAsia"/>
          <w:sz w:val="24"/>
          <w:szCs w:val="24"/>
          <w:rtl/>
        </w:rPr>
        <w:t>رات</w:t>
      </w:r>
      <w:r w:rsidRPr="009B3630">
        <w:rPr>
          <w:rFonts w:asciiTheme="majorBidi" w:hAnsiTheme="majorBidi" w:cs="B Nazanin"/>
          <w:sz w:val="24"/>
          <w:szCs w:val="24"/>
          <w:rtl/>
        </w:rPr>
        <w:t xml:space="preserve"> س</w:t>
      </w:r>
      <w:r w:rsidRPr="009B3630">
        <w:rPr>
          <w:rFonts w:asciiTheme="majorBidi" w:hAnsiTheme="majorBidi" w:cs="B Nazanin" w:hint="cs"/>
          <w:sz w:val="24"/>
          <w:szCs w:val="24"/>
          <w:rtl/>
        </w:rPr>
        <w:t>ی</w:t>
      </w:r>
      <w:r w:rsidRPr="009B3630">
        <w:rPr>
          <w:rFonts w:asciiTheme="majorBidi" w:hAnsiTheme="majorBidi" w:cs="B Nazanin" w:hint="eastAsia"/>
          <w:sz w:val="24"/>
          <w:szCs w:val="24"/>
          <w:rtl/>
        </w:rPr>
        <w:t>است‌ها</w:t>
      </w:r>
      <w:r w:rsidRPr="009B3630">
        <w:rPr>
          <w:rFonts w:asciiTheme="majorBidi" w:hAnsiTheme="majorBidi" w:cs="B Nazanin" w:hint="cs"/>
          <w:sz w:val="24"/>
          <w:szCs w:val="24"/>
          <w:rtl/>
        </w:rPr>
        <w:t>ی</w:t>
      </w:r>
      <w:r w:rsidRPr="009B3630">
        <w:rPr>
          <w:rFonts w:asciiTheme="majorBidi" w:hAnsiTheme="majorBidi" w:cs="B Nazanin"/>
          <w:sz w:val="24"/>
          <w:szCs w:val="24"/>
          <w:rtl/>
        </w:rPr>
        <w:t xml:space="preserve"> مح</w:t>
      </w:r>
      <w:r w:rsidRPr="009B3630">
        <w:rPr>
          <w:rFonts w:asciiTheme="majorBidi" w:hAnsiTheme="majorBidi" w:cs="B Nazanin" w:hint="cs"/>
          <w:sz w:val="24"/>
          <w:szCs w:val="24"/>
          <w:rtl/>
        </w:rPr>
        <w:t>ی</w:t>
      </w:r>
      <w:r w:rsidRPr="009B3630">
        <w:rPr>
          <w:rFonts w:asciiTheme="majorBidi" w:hAnsiTheme="majorBidi" w:cs="B Nazanin" w:hint="eastAsia"/>
          <w:sz w:val="24"/>
          <w:szCs w:val="24"/>
          <w:rtl/>
        </w:rPr>
        <w:t>ط‌ز</w:t>
      </w:r>
      <w:r w:rsidRPr="009B3630">
        <w:rPr>
          <w:rFonts w:asciiTheme="majorBidi" w:hAnsiTheme="majorBidi" w:cs="B Nazanin" w:hint="cs"/>
          <w:sz w:val="24"/>
          <w:szCs w:val="24"/>
          <w:rtl/>
        </w:rPr>
        <w:t>ی</w:t>
      </w:r>
      <w:r w:rsidRPr="009B3630">
        <w:rPr>
          <w:rFonts w:asciiTheme="majorBidi" w:hAnsiTheme="majorBidi" w:cs="B Nazanin" w:hint="eastAsia"/>
          <w:sz w:val="24"/>
          <w:szCs w:val="24"/>
          <w:rtl/>
        </w:rPr>
        <w:t>ست</w:t>
      </w:r>
      <w:r w:rsidRPr="009B3630">
        <w:rPr>
          <w:rFonts w:asciiTheme="majorBidi" w:hAnsiTheme="majorBidi" w:cs="B Nazanin" w:hint="cs"/>
          <w:sz w:val="24"/>
          <w:szCs w:val="24"/>
          <w:rtl/>
        </w:rPr>
        <w:t>ی</w:t>
      </w:r>
      <w:r w:rsidRPr="009B3630">
        <w:rPr>
          <w:rFonts w:asciiTheme="majorBidi" w:hAnsiTheme="majorBidi" w:cs="B Nazanin"/>
          <w:sz w:val="24"/>
          <w:szCs w:val="24"/>
          <w:rtl/>
        </w:rPr>
        <w:t xml:space="preserve"> ا</w:t>
      </w:r>
      <w:r w:rsidRPr="009B3630">
        <w:rPr>
          <w:rFonts w:asciiTheme="majorBidi" w:hAnsiTheme="majorBidi" w:cs="B Nazanin" w:hint="cs"/>
          <w:sz w:val="24"/>
          <w:szCs w:val="24"/>
          <w:rtl/>
        </w:rPr>
        <w:t>ی</w:t>
      </w:r>
      <w:r w:rsidRPr="009B3630">
        <w:rPr>
          <w:rFonts w:asciiTheme="majorBidi" w:hAnsiTheme="majorBidi" w:cs="B Nazanin" w:hint="eastAsia"/>
          <w:sz w:val="24"/>
          <w:szCs w:val="24"/>
          <w:rtl/>
        </w:rPr>
        <w:t>ران</w:t>
      </w:r>
      <w:r w:rsidRPr="009B3630">
        <w:rPr>
          <w:rFonts w:asciiTheme="majorBidi" w:hAnsiTheme="majorBidi" w:cs="B Nazanin"/>
          <w:sz w:val="24"/>
          <w:szCs w:val="24"/>
          <w:rtl/>
        </w:rPr>
        <w:t xml:space="preserve"> م</w:t>
      </w:r>
      <w:r w:rsidRPr="009B3630">
        <w:rPr>
          <w:rFonts w:asciiTheme="majorBidi" w:hAnsiTheme="majorBidi" w:cs="B Nazanin" w:hint="cs"/>
          <w:sz w:val="24"/>
          <w:szCs w:val="24"/>
          <w:rtl/>
        </w:rPr>
        <w:t>ی‌</w:t>
      </w:r>
      <w:r w:rsidRPr="009B3630">
        <w:rPr>
          <w:rFonts w:asciiTheme="majorBidi" w:hAnsiTheme="majorBidi" w:cs="B Nazanin" w:hint="eastAsia"/>
          <w:sz w:val="24"/>
          <w:szCs w:val="24"/>
          <w:rtl/>
        </w:rPr>
        <w:t>توانند</w:t>
      </w:r>
      <w:r w:rsidRPr="009B3630">
        <w:rPr>
          <w:rFonts w:asciiTheme="majorBidi" w:hAnsiTheme="majorBidi" w:cs="B Nazanin"/>
          <w:sz w:val="24"/>
          <w:szCs w:val="24"/>
          <w:rtl/>
        </w:rPr>
        <w:t xml:space="preserve"> در چارچوب منطقه‌گرا</w:t>
      </w:r>
      <w:r w:rsidRPr="009B3630">
        <w:rPr>
          <w:rFonts w:asciiTheme="majorBidi" w:hAnsiTheme="majorBidi" w:cs="B Nazanin" w:hint="cs"/>
          <w:sz w:val="24"/>
          <w:szCs w:val="24"/>
          <w:rtl/>
        </w:rPr>
        <w:t>یی</w:t>
      </w:r>
      <w:r w:rsidRPr="009B3630">
        <w:rPr>
          <w:rFonts w:asciiTheme="majorBidi" w:hAnsiTheme="majorBidi" w:cs="B Nazanin"/>
          <w:sz w:val="24"/>
          <w:szCs w:val="24"/>
          <w:rtl/>
        </w:rPr>
        <w:t xml:space="preserve"> مسئولانه به تحقق توسعه پا</w:t>
      </w:r>
      <w:r w:rsidRPr="009B3630">
        <w:rPr>
          <w:rFonts w:asciiTheme="majorBidi" w:hAnsiTheme="majorBidi" w:cs="B Nazanin" w:hint="cs"/>
          <w:sz w:val="24"/>
          <w:szCs w:val="24"/>
          <w:rtl/>
        </w:rPr>
        <w:t>ی</w:t>
      </w:r>
      <w:r w:rsidRPr="009B3630">
        <w:rPr>
          <w:rFonts w:asciiTheme="majorBidi" w:hAnsiTheme="majorBidi" w:cs="B Nazanin" w:hint="eastAsia"/>
          <w:sz w:val="24"/>
          <w:szCs w:val="24"/>
          <w:rtl/>
        </w:rPr>
        <w:t>دار</w:t>
      </w:r>
      <w:r w:rsidRPr="009B3630">
        <w:rPr>
          <w:rFonts w:asciiTheme="majorBidi" w:hAnsiTheme="majorBidi" w:cs="B Nazanin"/>
          <w:sz w:val="24"/>
          <w:szCs w:val="24"/>
          <w:rtl/>
        </w:rPr>
        <w:t xml:space="preserve"> در سطح منطقه‌ا</w:t>
      </w:r>
      <w:r w:rsidRPr="009B3630">
        <w:rPr>
          <w:rFonts w:asciiTheme="majorBidi" w:hAnsiTheme="majorBidi" w:cs="B Nazanin" w:hint="cs"/>
          <w:sz w:val="24"/>
          <w:szCs w:val="24"/>
          <w:rtl/>
        </w:rPr>
        <w:t>ی</w:t>
      </w:r>
      <w:r w:rsidRPr="009B3630">
        <w:rPr>
          <w:rFonts w:asciiTheme="majorBidi" w:hAnsiTheme="majorBidi" w:cs="B Nazanin"/>
          <w:sz w:val="24"/>
          <w:szCs w:val="24"/>
          <w:rtl/>
        </w:rPr>
        <w:t xml:space="preserve"> کمک کنند؟</w:t>
      </w:r>
    </w:p>
    <w:p w14:paraId="0E58D27E" w14:textId="71FB3063" w:rsidR="00296123" w:rsidRPr="0059783A" w:rsidRDefault="0059783A" w:rsidP="0059783A">
      <w:pPr>
        <w:bidi/>
        <w:spacing w:before="120" w:after="40"/>
        <w:jc w:val="both"/>
        <w:rPr>
          <w:rFonts w:asciiTheme="majorBidi" w:eastAsia="Calibri" w:hAnsiTheme="majorBidi" w:cs="B Nazanin"/>
          <w:bCs/>
          <w:i/>
          <w:sz w:val="22"/>
          <w:szCs w:val="22"/>
          <w:rtl/>
          <w:lang w:bidi="fa-IR"/>
        </w:rPr>
      </w:pPr>
      <w:r w:rsidRPr="0059783A">
        <w:rPr>
          <w:rFonts w:asciiTheme="majorBidi" w:eastAsia="Calibri" w:hAnsiTheme="majorBidi" w:cs="B Nazanin" w:hint="cs"/>
          <w:bCs/>
          <w:i/>
          <w:sz w:val="22"/>
          <w:szCs w:val="22"/>
          <w:rtl/>
          <w:lang w:bidi="fa-IR"/>
        </w:rPr>
        <w:t>مبانی</w:t>
      </w:r>
      <w:r w:rsidRPr="0059783A">
        <w:rPr>
          <w:rFonts w:asciiTheme="majorBidi" w:eastAsia="Calibri" w:hAnsiTheme="majorBidi" w:cs="B Nazanin"/>
          <w:bCs/>
          <w:i/>
          <w:sz w:val="22"/>
          <w:szCs w:val="22"/>
          <w:rtl/>
          <w:lang w:bidi="fa-IR"/>
        </w:rPr>
        <w:t xml:space="preserve"> نظر</w:t>
      </w:r>
      <w:r w:rsidRPr="0059783A">
        <w:rPr>
          <w:rFonts w:asciiTheme="majorBidi" w:eastAsia="Calibri" w:hAnsiTheme="majorBidi" w:cs="B Nazanin" w:hint="cs"/>
          <w:bCs/>
          <w:i/>
          <w:sz w:val="22"/>
          <w:szCs w:val="22"/>
          <w:rtl/>
          <w:lang w:bidi="fa-IR"/>
        </w:rPr>
        <w:t xml:space="preserve">ی و </w:t>
      </w:r>
      <w:r w:rsidRPr="0059783A">
        <w:rPr>
          <w:rFonts w:asciiTheme="majorBidi" w:eastAsia="Calibri" w:hAnsiTheme="majorBidi" w:cs="B Nazanin"/>
          <w:bCs/>
          <w:i/>
          <w:sz w:val="22"/>
          <w:szCs w:val="22"/>
          <w:rtl/>
          <w:lang w:bidi="fa-IR"/>
        </w:rPr>
        <w:t>پ</w:t>
      </w:r>
      <w:r w:rsidRPr="0059783A">
        <w:rPr>
          <w:rFonts w:asciiTheme="majorBidi" w:eastAsia="Calibri" w:hAnsiTheme="majorBidi" w:cs="B Nazanin" w:hint="cs"/>
          <w:bCs/>
          <w:i/>
          <w:sz w:val="22"/>
          <w:szCs w:val="22"/>
          <w:rtl/>
          <w:lang w:bidi="fa-IR"/>
        </w:rPr>
        <w:t>ی</w:t>
      </w:r>
      <w:r w:rsidRPr="0059783A">
        <w:rPr>
          <w:rFonts w:asciiTheme="majorBidi" w:eastAsia="Calibri" w:hAnsiTheme="majorBidi" w:cs="B Nazanin" w:hint="eastAsia"/>
          <w:bCs/>
          <w:i/>
          <w:sz w:val="22"/>
          <w:szCs w:val="22"/>
          <w:rtl/>
          <w:lang w:bidi="fa-IR"/>
        </w:rPr>
        <w:t>ش</w:t>
      </w:r>
      <w:r w:rsidRPr="0059783A">
        <w:rPr>
          <w:rFonts w:asciiTheme="majorBidi" w:eastAsia="Calibri" w:hAnsiTheme="majorBidi" w:cs="B Nazanin" w:hint="cs"/>
          <w:bCs/>
          <w:i/>
          <w:sz w:val="22"/>
          <w:szCs w:val="22"/>
          <w:rtl/>
          <w:lang w:bidi="fa-IR"/>
        </w:rPr>
        <w:t>ی</w:t>
      </w:r>
      <w:r w:rsidRPr="0059783A">
        <w:rPr>
          <w:rFonts w:asciiTheme="majorBidi" w:eastAsia="Calibri" w:hAnsiTheme="majorBidi" w:cs="B Nazanin" w:hint="eastAsia"/>
          <w:bCs/>
          <w:i/>
          <w:sz w:val="22"/>
          <w:szCs w:val="22"/>
          <w:rtl/>
          <w:lang w:bidi="fa-IR"/>
        </w:rPr>
        <w:t>نه</w:t>
      </w:r>
      <w:r w:rsidRPr="0059783A">
        <w:rPr>
          <w:rFonts w:asciiTheme="majorBidi" w:eastAsia="Calibri" w:hAnsiTheme="majorBidi" w:cs="B Nazanin"/>
          <w:bCs/>
          <w:i/>
          <w:sz w:val="22"/>
          <w:szCs w:val="22"/>
          <w:rtl/>
          <w:lang w:bidi="fa-IR"/>
        </w:rPr>
        <w:t xml:space="preserve"> پژوهش</w:t>
      </w:r>
    </w:p>
    <w:p w14:paraId="0B4F5E04" w14:textId="7405A986" w:rsidR="0059783A" w:rsidRPr="0059783A" w:rsidRDefault="0059783A" w:rsidP="00411E22">
      <w:pPr>
        <w:bidi/>
        <w:spacing w:line="259" w:lineRule="auto"/>
        <w:jc w:val="both"/>
        <w:rPr>
          <w:rFonts w:ascii="IRANSans" w:eastAsia="Calibri" w:hAnsi="IRANSans" w:cs="B Nazanin"/>
          <w:rtl/>
        </w:rPr>
      </w:pPr>
      <w:r w:rsidRPr="0059783A">
        <w:rPr>
          <w:rFonts w:ascii="IRANSans" w:eastAsia="Calibri" w:hAnsi="IRANSans" w:cs="B Nazanin"/>
          <w:rtl/>
        </w:rPr>
        <w:t>در دهه‌های اخیر، سیاست‌گذاری محیط‌زیستی به‌عنوان یکی از ارکان اصلی حکمرانی عمومی، جایگاه ویژه‌ای در مطالعات توسعه و روابط بین‌الملل یافته است. این حوزه با تکیه بر نظریه‌های چندرشته‌ای، از جمله منطقه‌گرایی مسئولانه</w:t>
      </w:r>
      <w:r w:rsidRPr="0059783A">
        <w:rPr>
          <w:rFonts w:ascii="IRANSans" w:eastAsia="Calibri" w:hAnsi="IRANSans" w:cs="B Nazanin" w:hint="cs"/>
          <w:rtl/>
        </w:rPr>
        <w:t>،</w:t>
      </w:r>
      <w:r w:rsidRPr="0059783A">
        <w:rPr>
          <w:rFonts w:ascii="IRANSans" w:eastAsia="Calibri" w:hAnsi="IRANSans" w:cs="B Nazanin"/>
          <w:rtl/>
        </w:rPr>
        <w:t xml:space="preserve"> توسعه پایدار</w:t>
      </w:r>
      <w:r w:rsidRPr="0059783A">
        <w:rPr>
          <w:rFonts w:ascii="IRANSans" w:eastAsia="Calibri" w:hAnsi="IRANSans" w:cs="B Nazanin" w:hint="cs"/>
          <w:rtl/>
        </w:rPr>
        <w:t xml:space="preserve"> و</w:t>
      </w:r>
      <w:r w:rsidRPr="0059783A">
        <w:rPr>
          <w:rFonts w:ascii="IRANSans" w:eastAsia="Calibri" w:hAnsi="IRANSans" w:cs="B Nazanin"/>
          <w:rtl/>
        </w:rPr>
        <w:t xml:space="preserve"> حکمرانی محیط‌زیستی</w:t>
      </w:r>
      <w:r w:rsidRPr="0059783A">
        <w:rPr>
          <w:rFonts w:ascii="IRANSans" w:eastAsia="Calibri" w:hAnsi="IRANSans" w:cs="B Nazanin" w:hint="cs"/>
          <w:rtl/>
        </w:rPr>
        <w:t xml:space="preserve"> و </w:t>
      </w:r>
      <w:r w:rsidR="00424AE7">
        <w:rPr>
          <w:rFonts w:ascii="IRANSans" w:eastAsia="Calibri" w:hAnsi="IRANSans" w:cs="B Nazanin" w:hint="cs"/>
          <w:rtl/>
        </w:rPr>
        <w:t>سیاست</w:t>
      </w:r>
      <w:r w:rsidRPr="0059783A">
        <w:rPr>
          <w:rFonts w:ascii="IRANSans" w:eastAsia="Calibri" w:hAnsi="IRANSans" w:cs="B Nazanin" w:hint="cs"/>
          <w:rtl/>
        </w:rPr>
        <w:t xml:space="preserve"> سبز </w:t>
      </w:r>
      <w:r w:rsidRPr="0059783A">
        <w:rPr>
          <w:rFonts w:ascii="IRANSans" w:eastAsia="Calibri" w:hAnsi="IRANSans" w:cs="B Nazanin"/>
          <w:rtl/>
        </w:rPr>
        <w:t>به دنبال ایجاد چارچوب‌هایی برای تعامل مؤثر میان دولت‌ها، نهادهای مدنی و بازیگران فراملی در راستای حفاظت از منابع طبیعی و ارتقاء کیفیت زندگی انسان‌هاست(</w:t>
      </w:r>
      <w:r>
        <w:fldChar w:fldCharType="begin"/>
      </w:r>
      <w:r>
        <w:instrText>HYPERLINK \l "</w:instrText>
      </w:r>
      <w:r>
        <w:rPr>
          <w:rtl/>
        </w:rPr>
        <w:instrText>صفایی</w:instrText>
      </w:r>
      <w:r>
        <w:instrText>"</w:instrText>
      </w:r>
      <w:r>
        <w:fldChar w:fldCharType="separate"/>
      </w:r>
      <w:r w:rsidRPr="00107576">
        <w:rPr>
          <w:rStyle w:val="Hyperlink"/>
          <w:rFonts w:ascii="IRANSans" w:eastAsia="Calibri" w:hAnsi="IRANSans" w:cs="B Nazanin"/>
          <w:rtl/>
        </w:rPr>
        <w:t>صفایی، 1401</w:t>
      </w:r>
      <w:bookmarkStart w:id="1" w:name="_Hlk206898350"/>
      <w:r>
        <w:fldChar w:fldCharType="end"/>
      </w:r>
      <w:r w:rsidRPr="0059783A">
        <w:rPr>
          <w:rFonts w:ascii="IRANSans" w:eastAsia="Calibri" w:hAnsi="IRANSans" w:cs="B Nazanin"/>
          <w:rtl/>
        </w:rPr>
        <w:t>؛</w:t>
      </w:r>
      <w:bookmarkEnd w:id="1"/>
      <w:r w:rsidR="00107576">
        <w:rPr>
          <w:rFonts w:ascii="IRANSans" w:eastAsia="Calibri" w:hAnsi="IRANSans" w:cs="B Nazanin"/>
        </w:rPr>
        <w:t xml:space="preserve"> </w:t>
      </w:r>
      <w:hyperlink w:anchor="Hwang" w:history="1">
        <w:r w:rsidR="00411E22" w:rsidRPr="00107576">
          <w:rPr>
            <w:rStyle w:val="Hyperlink"/>
            <w:rFonts w:ascii="IRANSans" w:eastAsia="Calibri" w:hAnsi="IRANSans" w:cs="B Nazanin"/>
            <w:rtl/>
          </w:rPr>
          <w:t>هوانگ، ۲۰۲۵</w:t>
        </w:r>
      </w:hyperlink>
      <w:r w:rsidRPr="0059783A">
        <w:rPr>
          <w:rFonts w:ascii="IRANSans" w:eastAsia="Calibri" w:hAnsi="IRANSans" w:cs="B Nazanin"/>
          <w:rtl/>
        </w:rPr>
        <w:t>)</w:t>
      </w:r>
      <w:r w:rsidRPr="0059783A">
        <w:rPr>
          <w:rFonts w:ascii="IRANSans" w:eastAsia="Calibri" w:hAnsi="IRANSans" w:cs="B Nazanin" w:hint="cs"/>
          <w:rtl/>
        </w:rPr>
        <w:t>.</w:t>
      </w:r>
    </w:p>
    <w:p w14:paraId="09C28605" w14:textId="4ED822F8" w:rsidR="00460FBB" w:rsidRPr="00460FBB" w:rsidRDefault="00460FBB" w:rsidP="00411E22">
      <w:pPr>
        <w:pStyle w:val="2"/>
        <w:spacing w:line="233" w:lineRule="auto"/>
        <w:jc w:val="both"/>
        <w:rPr>
          <w:rFonts w:ascii="IRANSans" w:hAnsi="IRANSans" w:cs="B Nazanin"/>
        </w:rPr>
      </w:pPr>
      <w:r w:rsidRPr="00706530">
        <w:rPr>
          <w:rFonts w:asciiTheme="majorBidi" w:eastAsia="Times New Roman" w:hAnsiTheme="majorBidi" w:cs="B Nazanin"/>
          <w:sz w:val="20"/>
          <w:szCs w:val="24"/>
          <w:rtl/>
        </w:rPr>
        <w:t>منطقه‌گرا</w:t>
      </w:r>
      <w:r w:rsidRPr="00706530">
        <w:rPr>
          <w:rFonts w:asciiTheme="majorBidi" w:eastAsia="Times New Roman" w:hAnsiTheme="majorBidi" w:cs="B Nazanin" w:hint="cs"/>
          <w:sz w:val="20"/>
          <w:szCs w:val="24"/>
          <w:rtl/>
        </w:rPr>
        <w:t>یی</w:t>
      </w:r>
      <w:r w:rsidRPr="00706530">
        <w:rPr>
          <w:rFonts w:asciiTheme="majorBidi" w:hAnsiTheme="majorBidi" w:cs="B Nazanin"/>
          <w:sz w:val="24"/>
          <w:szCs w:val="24"/>
          <w:rtl/>
          <w:lang w:bidi="ar-SA"/>
        </w:rPr>
        <w:t xml:space="preserve"> و همکار</w:t>
      </w:r>
      <w:r w:rsidRPr="00706530">
        <w:rPr>
          <w:rFonts w:asciiTheme="majorBidi" w:hAnsiTheme="majorBidi" w:cs="B Nazanin" w:hint="cs"/>
          <w:sz w:val="24"/>
          <w:szCs w:val="24"/>
          <w:rtl/>
          <w:lang w:bidi="ar-SA"/>
        </w:rPr>
        <w:t>ی‌</w:t>
      </w:r>
      <w:r w:rsidRPr="00706530">
        <w:rPr>
          <w:rFonts w:asciiTheme="majorBidi" w:hAnsiTheme="majorBidi" w:cs="B Nazanin" w:hint="eastAsia"/>
          <w:sz w:val="24"/>
          <w:szCs w:val="24"/>
          <w:rtl/>
          <w:lang w:bidi="ar-SA"/>
        </w:rPr>
        <w:t>ها</w:t>
      </w:r>
      <w:r w:rsidRPr="00706530">
        <w:rPr>
          <w:rFonts w:asciiTheme="majorBidi" w:hAnsiTheme="majorBidi" w:cs="B Nazanin" w:hint="cs"/>
          <w:sz w:val="24"/>
          <w:szCs w:val="24"/>
          <w:rtl/>
          <w:lang w:bidi="ar-SA"/>
        </w:rPr>
        <w:t>ی</w:t>
      </w:r>
      <w:r w:rsidRPr="00706530">
        <w:rPr>
          <w:rFonts w:asciiTheme="majorBidi" w:hAnsiTheme="majorBidi" w:cs="B Nazanin"/>
          <w:sz w:val="24"/>
          <w:szCs w:val="24"/>
          <w:rtl/>
          <w:lang w:bidi="ar-SA"/>
        </w:rPr>
        <w:t xml:space="preserve"> </w:t>
      </w:r>
      <w:r w:rsidR="00424AE7">
        <w:rPr>
          <w:rFonts w:asciiTheme="majorBidi" w:hAnsiTheme="majorBidi" w:cs="B Nazanin"/>
          <w:sz w:val="24"/>
          <w:szCs w:val="24"/>
          <w:rtl/>
          <w:lang w:bidi="ar-SA"/>
        </w:rPr>
        <w:t>محیط‌زیستی</w:t>
      </w:r>
      <w:r w:rsidRPr="00706530">
        <w:rPr>
          <w:rFonts w:asciiTheme="majorBidi" w:hAnsiTheme="majorBidi" w:cs="B Nazanin" w:hint="cs"/>
          <w:sz w:val="24"/>
          <w:szCs w:val="24"/>
          <w:rtl/>
          <w:lang w:bidi="ar-SA"/>
        </w:rPr>
        <w:t xml:space="preserve">: </w:t>
      </w:r>
      <w:r w:rsidRPr="00460FBB">
        <w:rPr>
          <w:rFonts w:asciiTheme="majorBidi" w:hAnsiTheme="majorBidi" w:cs="B Nazanin"/>
          <w:sz w:val="24"/>
          <w:szCs w:val="24"/>
          <w:rtl/>
        </w:rPr>
        <w:t>منطقه‌گرایی</w:t>
      </w:r>
      <w:r w:rsidRPr="00460FBB">
        <w:rPr>
          <w:rFonts w:ascii="IRANSans" w:hAnsi="IRANSans" w:cs="B Nazanin"/>
          <w:sz w:val="24"/>
          <w:szCs w:val="24"/>
          <w:rtl/>
        </w:rPr>
        <w:t xml:space="preserve"> به‌عنوان یکی از مفاهیم کلیدی در روابط بین‌الملل، به فرآیند شکل‌گیری ترتیبات نهادی، اقتصادی یا سیاسی میان کشورهای هم‌جوار اشاره دارد. در دهه‌های اخیر، شکل جدیدی از منطقه‌گرایی با عنوان منطقه‌گرایی مسئولانه مطرح شده است که فراتر از همکاری‌های صرف اقتصادی یا امنیتی، بر مسئولیت‌پذیری مشترک کشورها در برابر چالش‌های فرامرزی</w:t>
      </w:r>
      <w:r w:rsidRPr="00460FBB">
        <w:rPr>
          <w:rFonts w:ascii="IRANSans" w:hAnsi="IRANSans" w:cs="B Nazanin" w:hint="cs"/>
          <w:sz w:val="24"/>
          <w:szCs w:val="24"/>
          <w:rtl/>
        </w:rPr>
        <w:t xml:space="preserve"> از</w:t>
      </w:r>
      <w:r w:rsidRPr="00460FBB">
        <w:rPr>
          <w:rFonts w:ascii="IRANSans" w:hAnsi="IRANSans" w:cs="B Nazanin"/>
          <w:sz w:val="24"/>
          <w:szCs w:val="24"/>
          <w:rtl/>
        </w:rPr>
        <w:t xml:space="preserve"> </w:t>
      </w:r>
      <w:r w:rsidRPr="00460FBB">
        <w:rPr>
          <w:rFonts w:ascii="IRANSans" w:hAnsi="IRANSans" w:cs="B Nazanin" w:hint="cs"/>
          <w:sz w:val="24"/>
          <w:szCs w:val="24"/>
          <w:rtl/>
        </w:rPr>
        <w:t>جمله</w:t>
      </w:r>
      <w:r w:rsidRPr="00460FBB">
        <w:rPr>
          <w:rFonts w:ascii="IRANSans" w:hAnsi="IRANSans" w:cs="B Nazanin"/>
          <w:sz w:val="24"/>
          <w:szCs w:val="24"/>
          <w:rtl/>
        </w:rPr>
        <w:t xml:space="preserve"> </w:t>
      </w:r>
      <w:r w:rsidRPr="00460FBB">
        <w:rPr>
          <w:rFonts w:ascii="IRANSans" w:hAnsi="IRANSans" w:cs="B Nazanin" w:hint="cs"/>
          <w:sz w:val="24"/>
          <w:szCs w:val="24"/>
          <w:rtl/>
        </w:rPr>
        <w:t>مسائل</w:t>
      </w:r>
      <w:r w:rsidRPr="00460FBB">
        <w:rPr>
          <w:rFonts w:ascii="IRANSans" w:hAnsi="IRANSans" w:cs="B Nazanin"/>
          <w:sz w:val="24"/>
          <w:szCs w:val="24"/>
          <w:rtl/>
        </w:rPr>
        <w:t xml:space="preserve"> </w:t>
      </w:r>
      <w:r w:rsidR="00424AE7">
        <w:rPr>
          <w:rFonts w:ascii="IRANSans" w:hAnsi="IRANSans" w:cs="B Nazanin" w:hint="cs"/>
          <w:sz w:val="24"/>
          <w:szCs w:val="24"/>
          <w:rtl/>
        </w:rPr>
        <w:t>محیط‌زیستی</w:t>
      </w:r>
      <w:r w:rsidRPr="00460FBB">
        <w:rPr>
          <w:rFonts w:ascii="IRANSans" w:hAnsi="IRANSans" w:cs="B Nazanin" w:hint="cs"/>
          <w:sz w:val="24"/>
          <w:szCs w:val="24"/>
          <w:rtl/>
        </w:rPr>
        <w:t xml:space="preserve"> تأکید</w:t>
      </w:r>
      <w:r w:rsidRPr="00460FBB">
        <w:rPr>
          <w:rFonts w:ascii="IRANSans" w:hAnsi="IRANSans" w:cs="B Nazanin"/>
          <w:sz w:val="24"/>
          <w:szCs w:val="24"/>
          <w:rtl/>
        </w:rPr>
        <w:t xml:space="preserve"> </w:t>
      </w:r>
      <w:r w:rsidRPr="00460FBB">
        <w:rPr>
          <w:rFonts w:ascii="IRANSans" w:hAnsi="IRANSans" w:cs="B Nazanin" w:hint="cs"/>
          <w:sz w:val="24"/>
          <w:szCs w:val="24"/>
          <w:rtl/>
        </w:rPr>
        <w:t>دارد</w:t>
      </w:r>
      <w:r w:rsidRPr="00460FBB">
        <w:rPr>
          <w:rFonts w:ascii="IRANSans" w:hAnsi="IRANSans" w:cs="B Nazanin"/>
          <w:sz w:val="24"/>
          <w:szCs w:val="24"/>
          <w:rtl/>
        </w:rPr>
        <w:t xml:space="preserve">. </w:t>
      </w:r>
      <w:r w:rsidRPr="00460FBB">
        <w:rPr>
          <w:rFonts w:ascii="IRANSans" w:hAnsi="IRANSans" w:cs="B Nazanin" w:hint="cs"/>
          <w:sz w:val="24"/>
          <w:szCs w:val="24"/>
          <w:rtl/>
        </w:rPr>
        <w:t>این</w:t>
      </w:r>
      <w:r w:rsidRPr="00460FBB">
        <w:rPr>
          <w:rFonts w:ascii="IRANSans" w:hAnsi="IRANSans" w:cs="B Nazanin"/>
          <w:sz w:val="24"/>
          <w:szCs w:val="24"/>
          <w:rtl/>
        </w:rPr>
        <w:t xml:space="preserve"> </w:t>
      </w:r>
      <w:r w:rsidRPr="00460FBB">
        <w:rPr>
          <w:rFonts w:ascii="IRANSans" w:hAnsi="IRANSans" w:cs="B Nazanin" w:hint="cs"/>
          <w:sz w:val="24"/>
          <w:szCs w:val="24"/>
          <w:rtl/>
        </w:rPr>
        <w:t>رویکرد</w:t>
      </w:r>
      <w:r w:rsidRPr="00460FBB">
        <w:rPr>
          <w:rFonts w:ascii="IRANSans" w:hAnsi="IRANSans" w:cs="B Nazanin"/>
          <w:sz w:val="24"/>
          <w:szCs w:val="24"/>
          <w:rtl/>
        </w:rPr>
        <w:t xml:space="preserve"> </w:t>
      </w:r>
      <w:r w:rsidRPr="00460FBB">
        <w:rPr>
          <w:rFonts w:ascii="IRANSans" w:hAnsi="IRANSans" w:cs="B Nazanin" w:hint="cs"/>
          <w:sz w:val="24"/>
          <w:szCs w:val="24"/>
          <w:rtl/>
        </w:rPr>
        <w:t>بر</w:t>
      </w:r>
      <w:r w:rsidRPr="00460FBB">
        <w:rPr>
          <w:rFonts w:ascii="IRANSans" w:hAnsi="IRANSans" w:cs="B Nazanin"/>
          <w:sz w:val="24"/>
          <w:szCs w:val="24"/>
          <w:rtl/>
        </w:rPr>
        <w:t xml:space="preserve"> </w:t>
      </w:r>
      <w:r w:rsidRPr="00460FBB">
        <w:rPr>
          <w:rFonts w:ascii="IRANSans" w:hAnsi="IRANSans" w:cs="B Nazanin" w:hint="cs"/>
          <w:sz w:val="24"/>
          <w:szCs w:val="24"/>
          <w:rtl/>
        </w:rPr>
        <w:t>پایه</w:t>
      </w:r>
      <w:r w:rsidRPr="00460FBB">
        <w:rPr>
          <w:rFonts w:ascii="IRANSans" w:hAnsi="IRANSans" w:cs="B Nazanin"/>
          <w:sz w:val="24"/>
          <w:szCs w:val="24"/>
          <w:rtl/>
        </w:rPr>
        <w:t xml:space="preserve"> </w:t>
      </w:r>
      <w:r w:rsidRPr="00460FBB">
        <w:rPr>
          <w:rFonts w:ascii="IRANSans" w:hAnsi="IRANSans" w:cs="B Nazanin" w:hint="cs"/>
          <w:sz w:val="24"/>
          <w:szCs w:val="24"/>
          <w:rtl/>
        </w:rPr>
        <w:t>درک</w:t>
      </w:r>
      <w:r w:rsidRPr="00460FBB">
        <w:rPr>
          <w:rFonts w:ascii="IRANSans" w:hAnsi="IRANSans" w:cs="B Nazanin"/>
          <w:sz w:val="24"/>
          <w:szCs w:val="24"/>
          <w:rtl/>
        </w:rPr>
        <w:t xml:space="preserve"> </w:t>
      </w:r>
      <w:r w:rsidRPr="00460FBB">
        <w:rPr>
          <w:rFonts w:ascii="IRANSans" w:hAnsi="IRANSans" w:cs="B Nazanin" w:hint="cs"/>
          <w:sz w:val="24"/>
          <w:szCs w:val="24"/>
          <w:rtl/>
        </w:rPr>
        <w:t>مشترک</w:t>
      </w:r>
      <w:r w:rsidRPr="00460FBB">
        <w:rPr>
          <w:rFonts w:ascii="IRANSans" w:hAnsi="IRANSans" w:cs="B Nazanin"/>
          <w:sz w:val="24"/>
          <w:szCs w:val="24"/>
          <w:rtl/>
        </w:rPr>
        <w:t xml:space="preserve"> </w:t>
      </w:r>
      <w:r w:rsidRPr="00460FBB">
        <w:rPr>
          <w:rFonts w:ascii="IRANSans" w:hAnsi="IRANSans" w:cs="B Nazanin" w:hint="cs"/>
          <w:sz w:val="24"/>
          <w:szCs w:val="24"/>
          <w:rtl/>
        </w:rPr>
        <w:t>از</w:t>
      </w:r>
      <w:r w:rsidRPr="00460FBB">
        <w:rPr>
          <w:rFonts w:ascii="IRANSans" w:hAnsi="IRANSans" w:cs="B Nazanin"/>
          <w:sz w:val="24"/>
          <w:szCs w:val="24"/>
          <w:rtl/>
        </w:rPr>
        <w:t xml:space="preserve"> </w:t>
      </w:r>
      <w:r w:rsidRPr="00460FBB">
        <w:rPr>
          <w:rFonts w:ascii="IRANSans" w:hAnsi="IRANSans" w:cs="B Nazanin" w:hint="cs"/>
          <w:sz w:val="24"/>
          <w:szCs w:val="24"/>
          <w:rtl/>
        </w:rPr>
        <w:t>تهدیدهای</w:t>
      </w:r>
      <w:r w:rsidRPr="00460FBB">
        <w:rPr>
          <w:rFonts w:ascii="IRANSans" w:hAnsi="IRANSans" w:cs="B Nazanin"/>
          <w:sz w:val="24"/>
          <w:szCs w:val="24"/>
          <w:rtl/>
        </w:rPr>
        <w:t xml:space="preserve"> </w:t>
      </w:r>
      <w:r w:rsidRPr="00460FBB">
        <w:rPr>
          <w:rFonts w:ascii="IRANSans" w:hAnsi="IRANSans" w:cs="B Nazanin" w:hint="cs"/>
          <w:sz w:val="24"/>
          <w:szCs w:val="24"/>
          <w:rtl/>
        </w:rPr>
        <w:t>منطقه‌ای</w:t>
      </w:r>
      <w:r w:rsidRPr="00460FBB">
        <w:rPr>
          <w:rFonts w:ascii="IRANSans" w:hAnsi="IRANSans" w:cs="B Nazanin"/>
          <w:sz w:val="24"/>
          <w:szCs w:val="24"/>
          <w:rtl/>
        </w:rPr>
        <w:t xml:space="preserve"> </w:t>
      </w:r>
      <w:r w:rsidRPr="00460FBB">
        <w:rPr>
          <w:rFonts w:ascii="IRANSans" w:hAnsi="IRANSans" w:cs="B Nazanin" w:hint="cs"/>
          <w:sz w:val="24"/>
          <w:szCs w:val="24"/>
          <w:rtl/>
        </w:rPr>
        <w:t>و</w:t>
      </w:r>
      <w:r w:rsidRPr="00460FBB">
        <w:rPr>
          <w:rFonts w:ascii="IRANSans" w:hAnsi="IRANSans" w:cs="B Nazanin"/>
          <w:sz w:val="24"/>
          <w:szCs w:val="24"/>
          <w:rtl/>
        </w:rPr>
        <w:t xml:space="preserve"> </w:t>
      </w:r>
      <w:r w:rsidRPr="00460FBB">
        <w:rPr>
          <w:rFonts w:ascii="IRANSans" w:hAnsi="IRANSans" w:cs="B Nazanin" w:hint="cs"/>
          <w:sz w:val="24"/>
          <w:szCs w:val="24"/>
          <w:rtl/>
        </w:rPr>
        <w:t>ضرورت</w:t>
      </w:r>
      <w:r w:rsidRPr="00460FBB">
        <w:rPr>
          <w:rFonts w:ascii="IRANSans" w:hAnsi="IRANSans" w:cs="B Nazanin"/>
          <w:sz w:val="24"/>
          <w:szCs w:val="24"/>
          <w:rtl/>
        </w:rPr>
        <w:t xml:space="preserve"> </w:t>
      </w:r>
      <w:r w:rsidRPr="00460FBB">
        <w:rPr>
          <w:rFonts w:ascii="IRANSans" w:hAnsi="IRANSans" w:cs="B Nazanin" w:hint="cs"/>
          <w:sz w:val="24"/>
          <w:szCs w:val="24"/>
          <w:rtl/>
        </w:rPr>
        <w:t>پاسخ‌های</w:t>
      </w:r>
      <w:r w:rsidRPr="00460FBB">
        <w:rPr>
          <w:rFonts w:ascii="IRANSans" w:hAnsi="IRANSans" w:cs="B Nazanin"/>
          <w:sz w:val="24"/>
          <w:szCs w:val="24"/>
          <w:rtl/>
        </w:rPr>
        <w:t xml:space="preserve"> </w:t>
      </w:r>
      <w:r w:rsidRPr="00460FBB">
        <w:rPr>
          <w:rFonts w:ascii="IRANSans" w:hAnsi="IRANSans" w:cs="B Nazanin" w:hint="cs"/>
          <w:sz w:val="24"/>
          <w:szCs w:val="24"/>
          <w:rtl/>
        </w:rPr>
        <w:t>جمعی</w:t>
      </w:r>
      <w:r w:rsidRPr="00460FBB">
        <w:rPr>
          <w:rFonts w:ascii="IRANSans" w:hAnsi="IRANSans" w:cs="B Nazanin"/>
          <w:sz w:val="24"/>
          <w:szCs w:val="24"/>
          <w:rtl/>
        </w:rPr>
        <w:t xml:space="preserve"> </w:t>
      </w:r>
      <w:r w:rsidRPr="00460FBB">
        <w:rPr>
          <w:rFonts w:ascii="IRANSans" w:hAnsi="IRANSans" w:cs="B Nazanin" w:hint="cs"/>
          <w:sz w:val="24"/>
          <w:szCs w:val="24"/>
          <w:rtl/>
        </w:rPr>
        <w:t>شکل</w:t>
      </w:r>
      <w:r w:rsidRPr="00460FBB">
        <w:rPr>
          <w:rFonts w:ascii="IRANSans" w:hAnsi="IRANSans" w:cs="B Nazanin"/>
          <w:sz w:val="24"/>
          <w:szCs w:val="24"/>
          <w:rtl/>
        </w:rPr>
        <w:t xml:space="preserve"> </w:t>
      </w:r>
      <w:r w:rsidRPr="00460FBB">
        <w:rPr>
          <w:rFonts w:ascii="IRANSans" w:hAnsi="IRANSans" w:cs="B Nazanin" w:hint="cs"/>
          <w:sz w:val="24"/>
          <w:szCs w:val="24"/>
          <w:rtl/>
        </w:rPr>
        <w:t>می‌گیرد</w:t>
      </w:r>
      <w:r w:rsidRPr="00460FBB">
        <w:rPr>
          <w:rFonts w:ascii="IRANSans" w:hAnsi="IRANSans" w:cs="B Nazanin"/>
          <w:sz w:val="24"/>
          <w:szCs w:val="24"/>
          <w:rtl/>
        </w:rPr>
        <w:t xml:space="preserve"> </w:t>
      </w:r>
      <w:r w:rsidRPr="00460FBB">
        <w:rPr>
          <w:rFonts w:ascii="IRANSans" w:hAnsi="IRANSans" w:cs="B Nazanin" w:hint="cs"/>
          <w:sz w:val="24"/>
          <w:szCs w:val="24"/>
          <w:rtl/>
        </w:rPr>
        <w:t>و</w:t>
      </w:r>
      <w:r w:rsidRPr="00460FBB">
        <w:rPr>
          <w:rFonts w:ascii="IRANSans" w:hAnsi="IRANSans" w:cs="B Nazanin"/>
          <w:sz w:val="24"/>
          <w:szCs w:val="24"/>
          <w:rtl/>
        </w:rPr>
        <w:t xml:space="preserve"> </w:t>
      </w:r>
      <w:r w:rsidRPr="00460FBB">
        <w:rPr>
          <w:rFonts w:ascii="IRANSans" w:hAnsi="IRANSans" w:cs="B Nazanin" w:hint="cs"/>
          <w:sz w:val="24"/>
          <w:szCs w:val="24"/>
          <w:rtl/>
        </w:rPr>
        <w:t>از</w:t>
      </w:r>
      <w:r w:rsidRPr="00460FBB">
        <w:rPr>
          <w:rFonts w:ascii="IRANSans" w:hAnsi="IRANSans" w:cs="B Nazanin"/>
          <w:sz w:val="24"/>
          <w:szCs w:val="24"/>
          <w:rtl/>
        </w:rPr>
        <w:t xml:space="preserve"> </w:t>
      </w:r>
      <w:r w:rsidRPr="00460FBB">
        <w:rPr>
          <w:rFonts w:ascii="IRANSans" w:hAnsi="IRANSans" w:cs="B Nazanin" w:hint="cs"/>
          <w:sz w:val="24"/>
          <w:szCs w:val="24"/>
          <w:rtl/>
        </w:rPr>
        <w:t>منطق «منافع</w:t>
      </w:r>
      <w:r w:rsidRPr="00460FBB">
        <w:rPr>
          <w:rFonts w:ascii="IRANSans" w:hAnsi="IRANSans" w:cs="B Nazanin"/>
          <w:sz w:val="24"/>
          <w:szCs w:val="24"/>
          <w:rtl/>
        </w:rPr>
        <w:t xml:space="preserve"> </w:t>
      </w:r>
      <w:r w:rsidRPr="00460FBB">
        <w:rPr>
          <w:rFonts w:ascii="IRANSans" w:hAnsi="IRANSans" w:cs="B Nazanin" w:hint="cs"/>
          <w:sz w:val="24"/>
          <w:szCs w:val="24"/>
          <w:rtl/>
        </w:rPr>
        <w:t>مشترک</w:t>
      </w:r>
      <w:r w:rsidRPr="00460FBB">
        <w:rPr>
          <w:rFonts w:ascii="IRANSans" w:hAnsi="IRANSans" w:cs="B Nazanin"/>
          <w:sz w:val="24"/>
          <w:szCs w:val="24"/>
          <w:rtl/>
        </w:rPr>
        <w:t xml:space="preserve"> </w:t>
      </w:r>
      <w:r w:rsidRPr="00460FBB">
        <w:rPr>
          <w:rFonts w:ascii="IRANSans" w:hAnsi="IRANSans" w:cs="B Nazanin" w:hint="cs"/>
          <w:sz w:val="24"/>
          <w:szCs w:val="24"/>
          <w:rtl/>
        </w:rPr>
        <w:t>در</w:t>
      </w:r>
      <w:r w:rsidRPr="00460FBB">
        <w:rPr>
          <w:rFonts w:ascii="IRANSans" w:hAnsi="IRANSans" w:cs="B Nazanin"/>
          <w:sz w:val="24"/>
          <w:szCs w:val="24"/>
          <w:rtl/>
        </w:rPr>
        <w:t xml:space="preserve"> </w:t>
      </w:r>
      <w:r w:rsidRPr="00460FBB">
        <w:rPr>
          <w:rFonts w:ascii="IRANSans" w:hAnsi="IRANSans" w:cs="B Nazanin" w:hint="cs"/>
          <w:sz w:val="24"/>
          <w:szCs w:val="24"/>
          <w:rtl/>
        </w:rPr>
        <w:t>برابر</w:t>
      </w:r>
      <w:r w:rsidRPr="00460FBB">
        <w:rPr>
          <w:rFonts w:ascii="IRANSans" w:hAnsi="IRANSans" w:cs="B Nazanin"/>
          <w:sz w:val="24"/>
          <w:szCs w:val="24"/>
          <w:rtl/>
        </w:rPr>
        <w:t xml:space="preserve"> </w:t>
      </w:r>
      <w:r w:rsidRPr="00460FBB">
        <w:rPr>
          <w:rFonts w:ascii="IRANSans" w:hAnsi="IRANSans" w:cs="B Nazanin" w:hint="cs"/>
          <w:sz w:val="24"/>
          <w:szCs w:val="24"/>
          <w:rtl/>
        </w:rPr>
        <w:t>مخاطرات</w:t>
      </w:r>
      <w:r w:rsidRPr="00460FBB">
        <w:rPr>
          <w:rFonts w:ascii="IRANSans" w:hAnsi="IRANSans" w:cs="B Nazanin"/>
          <w:sz w:val="24"/>
          <w:szCs w:val="24"/>
          <w:rtl/>
        </w:rPr>
        <w:t xml:space="preserve"> </w:t>
      </w:r>
      <w:r w:rsidRPr="00460FBB">
        <w:rPr>
          <w:rFonts w:ascii="IRANSans" w:hAnsi="IRANSans" w:cs="B Nazanin" w:hint="cs"/>
          <w:sz w:val="24"/>
          <w:szCs w:val="24"/>
          <w:rtl/>
        </w:rPr>
        <w:t>مشترک»</w:t>
      </w:r>
      <w:r w:rsidRPr="00460FBB">
        <w:rPr>
          <w:rFonts w:ascii="IRANSans" w:hAnsi="IRANSans" w:cs="B Nazanin"/>
          <w:sz w:val="24"/>
          <w:szCs w:val="24"/>
          <w:rtl/>
        </w:rPr>
        <w:t xml:space="preserve"> </w:t>
      </w:r>
      <w:r w:rsidRPr="00460FBB">
        <w:rPr>
          <w:rFonts w:ascii="IRANSans" w:hAnsi="IRANSans" w:cs="B Nazanin" w:hint="cs"/>
          <w:sz w:val="24"/>
          <w:szCs w:val="24"/>
          <w:rtl/>
        </w:rPr>
        <w:t>پیروی</w:t>
      </w:r>
      <w:r w:rsidRPr="00460FBB">
        <w:rPr>
          <w:rFonts w:ascii="IRANSans" w:hAnsi="IRANSans" w:cs="B Nazanin"/>
          <w:sz w:val="24"/>
          <w:szCs w:val="24"/>
          <w:rtl/>
        </w:rPr>
        <w:t xml:space="preserve"> </w:t>
      </w:r>
      <w:r w:rsidRPr="00460FBB">
        <w:rPr>
          <w:rFonts w:ascii="IRANSans" w:hAnsi="IRANSans" w:cs="B Nazanin" w:hint="cs"/>
          <w:sz w:val="24"/>
          <w:szCs w:val="24"/>
          <w:rtl/>
        </w:rPr>
        <w:t>می‌ک</w:t>
      </w:r>
      <w:r w:rsidRPr="00460FBB">
        <w:rPr>
          <w:rFonts w:ascii="IRANSans" w:hAnsi="IRANSans" w:cs="B Nazanin"/>
          <w:sz w:val="24"/>
          <w:szCs w:val="24"/>
          <w:rtl/>
        </w:rPr>
        <w:t>ند</w:t>
      </w:r>
      <w:r w:rsidR="00411E22" w:rsidRPr="00411E22">
        <w:rPr>
          <w:rFonts w:ascii="IRANSans" w:hAnsi="IRANSans" w:cs="B Nazanin"/>
          <w:sz w:val="24"/>
          <w:szCs w:val="24"/>
          <w:rtl/>
        </w:rPr>
        <w:t>(</w:t>
      </w:r>
      <w:hyperlink w:anchor="Obydenkova" w:history="1">
        <w:r w:rsidR="00411E22" w:rsidRPr="00107576">
          <w:rPr>
            <w:rStyle w:val="Hyperlink"/>
            <w:rFonts w:ascii="IRANSans" w:hAnsi="IRANSans" w:cs="B Nazanin"/>
            <w:sz w:val="24"/>
            <w:szCs w:val="24"/>
            <w:rtl/>
          </w:rPr>
          <w:t>اوب</w:t>
        </w:r>
        <w:r w:rsidR="00411E22" w:rsidRPr="00107576">
          <w:rPr>
            <w:rStyle w:val="Hyperlink"/>
            <w:rFonts w:ascii="IRANSans" w:hAnsi="IRANSans" w:cs="B Nazanin" w:hint="cs"/>
            <w:sz w:val="24"/>
            <w:szCs w:val="24"/>
            <w:rtl/>
          </w:rPr>
          <w:t>ی</w:t>
        </w:r>
        <w:r w:rsidR="00411E22" w:rsidRPr="00107576">
          <w:rPr>
            <w:rStyle w:val="Hyperlink"/>
            <w:rFonts w:ascii="IRANSans" w:hAnsi="IRANSans" w:cs="B Nazanin" w:hint="eastAsia"/>
            <w:sz w:val="24"/>
            <w:szCs w:val="24"/>
            <w:rtl/>
          </w:rPr>
          <w:t>دنکوا،</w:t>
        </w:r>
        <w:r w:rsidR="00411E22" w:rsidRPr="00107576">
          <w:rPr>
            <w:rStyle w:val="Hyperlink"/>
            <w:rFonts w:ascii="IRANSans" w:hAnsi="IRANSans" w:cs="B Nazanin"/>
            <w:sz w:val="24"/>
            <w:szCs w:val="24"/>
            <w:rtl/>
          </w:rPr>
          <w:t xml:space="preserve"> ۲۰۲۲</w:t>
        </w:r>
      </w:hyperlink>
      <w:r w:rsidR="00411E22" w:rsidRPr="00411E22">
        <w:rPr>
          <w:rFonts w:ascii="IRANSans" w:hAnsi="IRANSans" w:cs="B Nazanin"/>
          <w:sz w:val="24"/>
          <w:szCs w:val="24"/>
          <w:rtl/>
        </w:rPr>
        <w:t>)</w:t>
      </w:r>
      <w:r w:rsidR="00411E22">
        <w:rPr>
          <w:rFonts w:ascii="IRANSans" w:hAnsi="IRANSans" w:cs="B Nazanin" w:hint="cs"/>
          <w:sz w:val="24"/>
          <w:szCs w:val="24"/>
          <w:rtl/>
        </w:rPr>
        <w:t>.</w:t>
      </w:r>
    </w:p>
    <w:p w14:paraId="40AA9317" w14:textId="1828B2A3" w:rsidR="0088289B" w:rsidRPr="0088289B" w:rsidRDefault="0088289B" w:rsidP="00E43AB6">
      <w:pPr>
        <w:pStyle w:val="2"/>
        <w:spacing w:line="233" w:lineRule="auto"/>
        <w:jc w:val="both"/>
        <w:rPr>
          <w:rFonts w:asciiTheme="majorBidi" w:eastAsia="Times New Roman" w:hAnsiTheme="majorBidi" w:cs="B Nazanin"/>
          <w:rtl/>
        </w:rPr>
      </w:pPr>
      <w:r w:rsidRPr="0088289B">
        <w:rPr>
          <w:rFonts w:asciiTheme="majorBidi" w:eastAsia="Times New Roman" w:hAnsiTheme="majorBidi" w:cs="B Nazanin"/>
          <w:sz w:val="20"/>
          <w:szCs w:val="24"/>
          <w:rtl/>
        </w:rPr>
        <w:t xml:space="preserve">در حوزه محیط‌زیست، نظریه‌های همکاری بین‌المللی مانند کارکردگرایی، نهادگرایی و نظریه رژیم‌ها، بر این نکته تأکید دارند که چالش‌های </w:t>
      </w:r>
      <w:r w:rsidR="00424AE7">
        <w:rPr>
          <w:rFonts w:asciiTheme="majorBidi" w:eastAsia="Times New Roman" w:hAnsiTheme="majorBidi" w:cs="B Nazanin"/>
          <w:sz w:val="20"/>
          <w:szCs w:val="24"/>
          <w:rtl/>
        </w:rPr>
        <w:t>محیط‌زیستی</w:t>
      </w:r>
      <w:r w:rsidRPr="0088289B">
        <w:rPr>
          <w:rFonts w:asciiTheme="majorBidi" w:eastAsia="Times New Roman" w:hAnsiTheme="majorBidi" w:cs="B Nazanin"/>
          <w:sz w:val="20"/>
          <w:szCs w:val="24"/>
          <w:rtl/>
        </w:rPr>
        <w:t xml:space="preserve"> به‌دلیل ماهیت مرزی‌ناپذیرشان، تنها از طریق همکاری‌های چندجانبه قابل مدیریت هستند. کارکردگرایان بر این باورند که همکاری در حوزه‌های فنی مانند محیط‌زیست می‌تواند به همگرایی سیاسی در بلندمدت منجر شود. نهادگرایان نیز بر نقش نهادهای مشترک در کاهش هزینه‌های همکاری، افزایش شفافیت و ایجاد اعتماد میان کشورها تأکید دارند. این دیدگاه‌ها، به‌ویژه در مناطقی با تنش‌های سیاسی یا تفاوت‌های توسعه‌ای، می‌توانند مبنای نظری مناسبی برای تحلیل ظرفیت‌های هم‌گرایی </w:t>
      </w:r>
      <w:r w:rsidR="00424AE7">
        <w:rPr>
          <w:rFonts w:asciiTheme="majorBidi" w:eastAsia="Times New Roman" w:hAnsiTheme="majorBidi" w:cs="B Nazanin"/>
          <w:sz w:val="20"/>
          <w:szCs w:val="24"/>
          <w:rtl/>
        </w:rPr>
        <w:t>محیط‌زیستی</w:t>
      </w:r>
      <w:r w:rsidRPr="0088289B">
        <w:rPr>
          <w:rFonts w:asciiTheme="majorBidi" w:eastAsia="Times New Roman" w:hAnsiTheme="majorBidi" w:cs="B Nazanin"/>
          <w:sz w:val="20"/>
          <w:szCs w:val="24"/>
          <w:rtl/>
        </w:rPr>
        <w:t xml:space="preserve"> </w:t>
      </w:r>
      <w:bookmarkStart w:id="2" w:name="_Hlk206898229"/>
      <w:r w:rsidRPr="0088289B">
        <w:rPr>
          <w:rFonts w:asciiTheme="majorBidi" w:eastAsia="Times New Roman" w:hAnsiTheme="majorBidi" w:cs="B Nazanin"/>
          <w:sz w:val="20"/>
          <w:szCs w:val="24"/>
          <w:rtl/>
        </w:rPr>
        <w:t>باشند</w:t>
      </w:r>
      <w:bookmarkEnd w:id="2"/>
      <w:r w:rsidR="00E43AB6" w:rsidRPr="00E43AB6">
        <w:rPr>
          <w:rFonts w:asciiTheme="majorBidi" w:eastAsia="Times New Roman" w:hAnsiTheme="majorBidi" w:cs="B Nazanin" w:hint="cs"/>
          <w:sz w:val="20"/>
          <w:szCs w:val="24"/>
          <w:rtl/>
        </w:rPr>
        <w:t>(</w:t>
      </w:r>
      <w:hyperlink w:anchor="Bateman" w:history="1">
        <w:r w:rsidR="00E43AB6" w:rsidRPr="00367EB5">
          <w:rPr>
            <w:rStyle w:val="Hyperlink"/>
            <w:rFonts w:asciiTheme="majorBidi" w:eastAsia="Times New Roman" w:hAnsiTheme="majorBidi" w:cs="B Nazanin"/>
            <w:sz w:val="20"/>
            <w:szCs w:val="24"/>
            <w:rtl/>
          </w:rPr>
          <w:t>باتمن و همکاران، ۲۰۲۵</w:t>
        </w:r>
      </w:hyperlink>
      <w:r w:rsidRPr="00E43AB6">
        <w:rPr>
          <w:rFonts w:asciiTheme="majorBidi" w:eastAsia="Times New Roman" w:hAnsiTheme="majorBidi" w:cs="B Nazanin"/>
          <w:sz w:val="20"/>
          <w:szCs w:val="24"/>
          <w:rtl/>
        </w:rPr>
        <w:t>؛</w:t>
      </w:r>
      <w:r w:rsidR="00E43AB6" w:rsidRPr="00E43AB6">
        <w:rPr>
          <w:sz w:val="20"/>
          <w:szCs w:val="24"/>
          <w:rtl/>
        </w:rPr>
        <w:t xml:space="preserve"> </w:t>
      </w:r>
      <w:hyperlink w:anchor="Biermann" w:history="1">
        <w:r w:rsidR="00E43AB6" w:rsidRPr="00367EB5">
          <w:rPr>
            <w:rStyle w:val="Hyperlink"/>
            <w:rFonts w:asciiTheme="majorBidi" w:eastAsia="Times New Roman" w:hAnsiTheme="majorBidi" w:cs="B Nazanin"/>
            <w:sz w:val="20"/>
            <w:szCs w:val="24"/>
            <w:rtl/>
          </w:rPr>
          <w:t>ب</w:t>
        </w:r>
        <w:r w:rsidR="00E43AB6" w:rsidRPr="00367EB5">
          <w:rPr>
            <w:rStyle w:val="Hyperlink"/>
            <w:rFonts w:asciiTheme="majorBidi" w:eastAsia="Times New Roman" w:hAnsiTheme="majorBidi" w:cs="B Nazanin" w:hint="cs"/>
            <w:sz w:val="20"/>
            <w:szCs w:val="24"/>
            <w:rtl/>
          </w:rPr>
          <w:t>ی</w:t>
        </w:r>
        <w:r w:rsidR="00E43AB6" w:rsidRPr="00367EB5">
          <w:rPr>
            <w:rStyle w:val="Hyperlink"/>
            <w:rFonts w:asciiTheme="majorBidi" w:eastAsia="Times New Roman" w:hAnsiTheme="majorBidi" w:cs="B Nazanin" w:hint="eastAsia"/>
            <w:sz w:val="20"/>
            <w:szCs w:val="24"/>
            <w:rtl/>
          </w:rPr>
          <w:t>رمان،</w:t>
        </w:r>
        <w:r w:rsidR="00E43AB6" w:rsidRPr="00367EB5">
          <w:rPr>
            <w:rStyle w:val="Hyperlink"/>
            <w:rFonts w:asciiTheme="majorBidi" w:eastAsia="Times New Roman" w:hAnsiTheme="majorBidi" w:cs="B Nazanin"/>
            <w:sz w:val="20"/>
            <w:szCs w:val="24"/>
            <w:rtl/>
          </w:rPr>
          <w:t xml:space="preserve"> ۲۰۲۲</w:t>
        </w:r>
      </w:hyperlink>
      <w:r w:rsidR="00E43AB6" w:rsidRPr="00E43AB6">
        <w:rPr>
          <w:rFonts w:asciiTheme="majorBidi" w:eastAsia="Times New Roman" w:hAnsiTheme="majorBidi" w:cs="B Nazanin" w:hint="cs"/>
          <w:sz w:val="20"/>
          <w:szCs w:val="24"/>
          <w:rtl/>
        </w:rPr>
        <w:t>)</w:t>
      </w:r>
      <w:r w:rsidR="00E43AB6">
        <w:rPr>
          <w:rFonts w:asciiTheme="majorBidi" w:eastAsia="Times New Roman" w:hAnsiTheme="majorBidi" w:cs="B Nazanin" w:hint="cs"/>
          <w:sz w:val="20"/>
          <w:szCs w:val="24"/>
          <w:rtl/>
        </w:rPr>
        <w:t>.</w:t>
      </w:r>
      <w:r w:rsidRPr="00E43AB6">
        <w:rPr>
          <w:rFonts w:asciiTheme="majorBidi" w:eastAsia="Times New Roman" w:hAnsiTheme="majorBidi" w:cs="B Nazanin"/>
          <w:sz w:val="20"/>
          <w:szCs w:val="24"/>
        </w:rPr>
        <w:t xml:space="preserve"> </w:t>
      </w:r>
    </w:p>
    <w:p w14:paraId="48DE36CD" w14:textId="33193FBE" w:rsidR="0088289B" w:rsidRPr="00C050AA" w:rsidRDefault="0088289B" w:rsidP="00E43AB6">
      <w:pPr>
        <w:pStyle w:val="2"/>
        <w:spacing w:line="233" w:lineRule="auto"/>
        <w:jc w:val="both"/>
        <w:rPr>
          <w:rFonts w:asciiTheme="majorBidi" w:hAnsiTheme="majorBidi" w:cs="B Nazanin"/>
          <w:sz w:val="20"/>
          <w:szCs w:val="24"/>
        </w:rPr>
      </w:pPr>
      <w:r w:rsidRPr="00C050AA">
        <w:rPr>
          <w:rFonts w:asciiTheme="majorBidi" w:eastAsia="Times New Roman" w:hAnsiTheme="majorBidi" w:cs="B Nazanin"/>
          <w:sz w:val="20"/>
          <w:szCs w:val="24"/>
          <w:rtl/>
        </w:rPr>
        <w:t xml:space="preserve">در منطقه </w:t>
      </w:r>
      <w:r w:rsidR="003A0672">
        <w:rPr>
          <w:rFonts w:asciiTheme="majorBidi" w:eastAsia="Times New Roman" w:hAnsiTheme="majorBidi" w:cs="B Nazanin" w:hint="cs"/>
          <w:sz w:val="20"/>
          <w:szCs w:val="24"/>
          <w:rtl/>
        </w:rPr>
        <w:t>غرب آسیا</w:t>
      </w:r>
      <w:r w:rsidRPr="00C050AA">
        <w:rPr>
          <w:rFonts w:asciiTheme="majorBidi" w:eastAsia="Times New Roman" w:hAnsiTheme="majorBidi" w:cs="B Nazanin"/>
          <w:sz w:val="20"/>
          <w:szCs w:val="24"/>
          <w:rtl/>
        </w:rPr>
        <w:t xml:space="preserve"> و شمال آفریقا، که با چالش‌هایی چون کم‌آبی، بیابان‌زایی، گردوغبار و نوسانات اقلیمی مواجه است، همکاری‌های </w:t>
      </w:r>
      <w:r w:rsidR="00424AE7">
        <w:rPr>
          <w:rFonts w:asciiTheme="majorBidi" w:eastAsia="Times New Roman" w:hAnsiTheme="majorBidi" w:cs="B Nazanin"/>
          <w:sz w:val="20"/>
          <w:szCs w:val="24"/>
          <w:rtl/>
        </w:rPr>
        <w:t>محیط‌زیستی</w:t>
      </w:r>
      <w:r w:rsidRPr="00C050AA">
        <w:rPr>
          <w:rFonts w:asciiTheme="majorBidi" w:eastAsia="Times New Roman" w:hAnsiTheme="majorBidi" w:cs="B Nazanin"/>
          <w:sz w:val="20"/>
          <w:szCs w:val="24"/>
          <w:rtl/>
        </w:rPr>
        <w:t xml:space="preserve"> نه‌تنها یک ضرورت، بلکه فرصتی برای بازتعریف روابط منطقه‌ای محسوب می‌شود. ایران و کشورهای عضو اتحادیه عرب، با وجود تفاوت‌های ساختاری و سیاسی، از نظر جغرافیایی و اقلیمی در معرض تهدیدهای مشابهی قرار دارند. این اشتراکات، زمینه‌ساز شکل‌گیری همکاری‌هایی است که می‌توانند از سطح فنی آغاز شده و به سطوح نهادی و سیاست‌گذاری گسترش یابند</w:t>
      </w:r>
      <w:r w:rsidR="00E43AB6" w:rsidRPr="00E43AB6">
        <w:rPr>
          <w:rFonts w:asciiTheme="majorBidi" w:hAnsiTheme="majorBidi" w:cs="B Nazanin"/>
          <w:sz w:val="20"/>
          <w:szCs w:val="24"/>
          <w:rtl/>
        </w:rPr>
        <w:t>(</w:t>
      </w:r>
      <w:hyperlink w:anchor="Saikrishna" w:history="1">
        <w:r w:rsidR="00E43AB6" w:rsidRPr="000D3796">
          <w:rPr>
            <w:rStyle w:val="Hyperlink"/>
            <w:rFonts w:asciiTheme="majorBidi" w:hAnsiTheme="majorBidi" w:cs="B Nazanin"/>
            <w:sz w:val="20"/>
            <w:szCs w:val="24"/>
            <w:rtl/>
          </w:rPr>
          <w:t>سا</w:t>
        </w:r>
        <w:r w:rsidR="00E43AB6" w:rsidRPr="000D3796">
          <w:rPr>
            <w:rStyle w:val="Hyperlink"/>
            <w:rFonts w:asciiTheme="majorBidi" w:hAnsiTheme="majorBidi" w:cs="B Nazanin" w:hint="cs"/>
            <w:sz w:val="20"/>
            <w:szCs w:val="24"/>
            <w:rtl/>
          </w:rPr>
          <w:t>ی</w:t>
        </w:r>
        <w:r w:rsidR="00E43AB6" w:rsidRPr="000D3796">
          <w:rPr>
            <w:rStyle w:val="Hyperlink"/>
            <w:rFonts w:asciiTheme="majorBidi" w:hAnsiTheme="majorBidi" w:cs="B Nazanin" w:hint="eastAsia"/>
            <w:sz w:val="20"/>
            <w:szCs w:val="24"/>
            <w:rtl/>
          </w:rPr>
          <w:t>کر</w:t>
        </w:r>
        <w:r w:rsidR="00E43AB6" w:rsidRPr="000D3796">
          <w:rPr>
            <w:rStyle w:val="Hyperlink"/>
            <w:rFonts w:asciiTheme="majorBidi" w:hAnsiTheme="majorBidi" w:cs="B Nazanin" w:hint="cs"/>
            <w:sz w:val="20"/>
            <w:szCs w:val="24"/>
            <w:rtl/>
          </w:rPr>
          <w:t>ی</w:t>
        </w:r>
        <w:r w:rsidR="00E43AB6" w:rsidRPr="000D3796">
          <w:rPr>
            <w:rStyle w:val="Hyperlink"/>
            <w:rFonts w:asciiTheme="majorBidi" w:hAnsiTheme="majorBidi" w:cs="B Nazanin" w:hint="eastAsia"/>
            <w:sz w:val="20"/>
            <w:szCs w:val="24"/>
            <w:rtl/>
          </w:rPr>
          <w:t>شنا،</w:t>
        </w:r>
        <w:r w:rsidR="00E43AB6" w:rsidRPr="000D3796">
          <w:rPr>
            <w:rStyle w:val="Hyperlink"/>
            <w:rFonts w:asciiTheme="majorBidi" w:hAnsiTheme="majorBidi" w:cs="B Nazanin"/>
            <w:sz w:val="20"/>
            <w:szCs w:val="24"/>
            <w:rtl/>
          </w:rPr>
          <w:t xml:space="preserve"> ۲۰۲۵</w:t>
        </w:r>
      </w:hyperlink>
      <w:r w:rsidR="00E43AB6" w:rsidRPr="00E43AB6">
        <w:rPr>
          <w:rFonts w:asciiTheme="majorBidi" w:hAnsiTheme="majorBidi" w:cs="B Nazanin"/>
          <w:sz w:val="20"/>
          <w:szCs w:val="24"/>
          <w:rtl/>
        </w:rPr>
        <w:t>)</w:t>
      </w:r>
      <w:r w:rsidR="00E43AB6">
        <w:rPr>
          <w:rFonts w:asciiTheme="majorBidi" w:hAnsiTheme="majorBidi" w:cs="B Nazanin" w:hint="cs"/>
          <w:sz w:val="20"/>
          <w:szCs w:val="24"/>
          <w:rtl/>
        </w:rPr>
        <w:t>.</w:t>
      </w:r>
    </w:p>
    <w:p w14:paraId="40203061" w14:textId="312CF187" w:rsidR="00CA5ABD" w:rsidRPr="00CA5ABD" w:rsidRDefault="0066038D" w:rsidP="00095175">
      <w:pPr>
        <w:pStyle w:val="2"/>
        <w:spacing w:line="233" w:lineRule="auto"/>
        <w:jc w:val="both"/>
        <w:rPr>
          <w:rFonts w:ascii="IRANSans" w:hAnsi="IRANSans" w:cs="B Nazanin"/>
          <w:sz w:val="24"/>
          <w:szCs w:val="24"/>
          <w:rtl/>
        </w:rPr>
      </w:pPr>
      <w:r w:rsidRPr="00706530">
        <w:rPr>
          <w:rFonts w:ascii="IRANSans" w:hAnsi="IRANSans" w:cs="B Nazanin"/>
          <w:sz w:val="24"/>
          <w:szCs w:val="24"/>
          <w:rtl/>
          <w:lang w:bidi="ar-SA"/>
        </w:rPr>
        <w:t>توسعه پا</w:t>
      </w:r>
      <w:r w:rsidRPr="00706530">
        <w:rPr>
          <w:rFonts w:ascii="IRANSans" w:hAnsi="IRANSans" w:cs="B Nazanin" w:hint="cs"/>
          <w:sz w:val="24"/>
          <w:szCs w:val="24"/>
          <w:rtl/>
          <w:lang w:bidi="ar-SA"/>
        </w:rPr>
        <w:t>ی</w:t>
      </w:r>
      <w:r w:rsidRPr="00706530">
        <w:rPr>
          <w:rFonts w:ascii="IRANSans" w:hAnsi="IRANSans" w:cs="B Nazanin" w:hint="eastAsia"/>
          <w:sz w:val="24"/>
          <w:szCs w:val="24"/>
          <w:rtl/>
          <w:lang w:bidi="ar-SA"/>
        </w:rPr>
        <w:t>دار</w:t>
      </w:r>
      <w:r w:rsidR="00706530">
        <w:rPr>
          <w:rFonts w:ascii="IRANSans" w:hAnsi="IRANSans" w:cs="B Nazanin" w:hint="cs"/>
          <w:sz w:val="24"/>
          <w:szCs w:val="24"/>
          <w:rtl/>
          <w:lang w:bidi="ar-SA"/>
        </w:rPr>
        <w:t>؛</w:t>
      </w:r>
      <w:r w:rsidRPr="00706530">
        <w:rPr>
          <w:rFonts w:ascii="IRANSans" w:hAnsi="IRANSans" w:cs="B Nazanin"/>
          <w:sz w:val="24"/>
          <w:szCs w:val="24"/>
          <w:rtl/>
          <w:lang w:bidi="ar-SA"/>
        </w:rPr>
        <w:t xml:space="preserve"> چارچوب</w:t>
      </w:r>
      <w:r w:rsidRPr="00706530">
        <w:rPr>
          <w:rFonts w:ascii="IRANSans" w:hAnsi="IRANSans" w:cs="B Nazanin" w:hint="cs"/>
          <w:sz w:val="24"/>
          <w:szCs w:val="24"/>
          <w:rtl/>
          <w:lang w:bidi="ar-SA"/>
        </w:rPr>
        <w:t>ی</w:t>
      </w:r>
      <w:r w:rsidRPr="00706530">
        <w:rPr>
          <w:rFonts w:ascii="IRANSans" w:hAnsi="IRANSans" w:cs="B Nazanin"/>
          <w:sz w:val="24"/>
          <w:szCs w:val="24"/>
          <w:rtl/>
          <w:lang w:bidi="ar-SA"/>
        </w:rPr>
        <w:t xml:space="preserve"> برا</w:t>
      </w:r>
      <w:r w:rsidRPr="00706530">
        <w:rPr>
          <w:rFonts w:ascii="IRANSans" w:hAnsi="IRANSans" w:cs="B Nazanin" w:hint="cs"/>
          <w:sz w:val="24"/>
          <w:szCs w:val="24"/>
          <w:rtl/>
          <w:lang w:bidi="ar-SA"/>
        </w:rPr>
        <w:t>ی</w:t>
      </w:r>
      <w:r w:rsidRPr="00706530">
        <w:rPr>
          <w:rFonts w:ascii="IRANSans" w:hAnsi="IRANSans" w:cs="B Nazanin"/>
          <w:sz w:val="24"/>
          <w:szCs w:val="24"/>
          <w:rtl/>
          <w:lang w:bidi="ar-SA"/>
        </w:rPr>
        <w:t xml:space="preserve"> س</w:t>
      </w:r>
      <w:r w:rsidRPr="00706530">
        <w:rPr>
          <w:rFonts w:ascii="IRANSans" w:hAnsi="IRANSans" w:cs="B Nazanin" w:hint="cs"/>
          <w:sz w:val="24"/>
          <w:szCs w:val="24"/>
          <w:rtl/>
          <w:lang w:bidi="ar-SA"/>
        </w:rPr>
        <w:t>ی</w:t>
      </w:r>
      <w:r w:rsidRPr="00706530">
        <w:rPr>
          <w:rFonts w:ascii="IRANSans" w:hAnsi="IRANSans" w:cs="B Nazanin" w:hint="eastAsia"/>
          <w:sz w:val="24"/>
          <w:szCs w:val="24"/>
          <w:rtl/>
          <w:lang w:bidi="ar-SA"/>
        </w:rPr>
        <w:t>است‌گذار</w:t>
      </w:r>
      <w:r w:rsidRPr="00706530">
        <w:rPr>
          <w:rFonts w:ascii="IRANSans" w:hAnsi="IRANSans" w:cs="B Nazanin" w:hint="cs"/>
          <w:sz w:val="24"/>
          <w:szCs w:val="24"/>
          <w:rtl/>
          <w:lang w:bidi="ar-SA"/>
        </w:rPr>
        <w:t>ی</w:t>
      </w:r>
      <w:r w:rsidRPr="00706530">
        <w:rPr>
          <w:rFonts w:ascii="IRANSans" w:hAnsi="IRANSans" w:cs="B Nazanin"/>
          <w:sz w:val="24"/>
          <w:szCs w:val="24"/>
          <w:rtl/>
          <w:lang w:bidi="ar-SA"/>
        </w:rPr>
        <w:t xml:space="preserve"> </w:t>
      </w:r>
      <w:r w:rsidRPr="00706530">
        <w:rPr>
          <w:rFonts w:asciiTheme="majorBidi" w:eastAsia="Times New Roman" w:hAnsiTheme="majorBidi" w:cs="B Nazanin"/>
          <w:sz w:val="20"/>
          <w:szCs w:val="24"/>
          <w:rtl/>
        </w:rPr>
        <w:t>مح</w:t>
      </w:r>
      <w:r w:rsidRPr="00706530">
        <w:rPr>
          <w:rFonts w:asciiTheme="majorBidi" w:eastAsia="Times New Roman" w:hAnsiTheme="majorBidi" w:cs="B Nazanin" w:hint="cs"/>
          <w:sz w:val="20"/>
          <w:szCs w:val="24"/>
          <w:rtl/>
        </w:rPr>
        <w:t>ی</w:t>
      </w:r>
      <w:r w:rsidRPr="00706530">
        <w:rPr>
          <w:rFonts w:asciiTheme="majorBidi" w:eastAsia="Times New Roman" w:hAnsiTheme="majorBidi" w:cs="B Nazanin" w:hint="eastAsia"/>
          <w:sz w:val="20"/>
          <w:szCs w:val="24"/>
          <w:rtl/>
        </w:rPr>
        <w:t>ط‌ز</w:t>
      </w:r>
      <w:r w:rsidRPr="00706530">
        <w:rPr>
          <w:rFonts w:asciiTheme="majorBidi" w:eastAsia="Times New Roman" w:hAnsiTheme="majorBidi" w:cs="B Nazanin" w:hint="cs"/>
          <w:sz w:val="20"/>
          <w:szCs w:val="24"/>
          <w:rtl/>
        </w:rPr>
        <w:t>ی</w:t>
      </w:r>
      <w:r w:rsidRPr="00706530">
        <w:rPr>
          <w:rFonts w:asciiTheme="majorBidi" w:eastAsia="Times New Roman" w:hAnsiTheme="majorBidi" w:cs="B Nazanin" w:hint="eastAsia"/>
          <w:sz w:val="20"/>
          <w:szCs w:val="24"/>
          <w:rtl/>
        </w:rPr>
        <w:t>ست</w:t>
      </w:r>
      <w:r w:rsidRPr="00706530">
        <w:rPr>
          <w:rFonts w:asciiTheme="majorBidi" w:eastAsia="Times New Roman" w:hAnsiTheme="majorBidi" w:cs="B Nazanin" w:hint="cs"/>
          <w:sz w:val="20"/>
          <w:szCs w:val="24"/>
          <w:rtl/>
        </w:rPr>
        <w:t>ی</w:t>
      </w:r>
      <w:r w:rsidRPr="00706530">
        <w:rPr>
          <w:rFonts w:ascii="IRANSans" w:hAnsi="IRANSans" w:cs="B Nazanin" w:hint="cs"/>
          <w:sz w:val="24"/>
          <w:szCs w:val="24"/>
          <w:rtl/>
          <w:lang w:bidi="ar-SA"/>
        </w:rPr>
        <w:t xml:space="preserve">: </w:t>
      </w:r>
      <w:r w:rsidR="00CA5ABD" w:rsidRPr="00CA5ABD">
        <w:rPr>
          <w:rFonts w:ascii="IRANSans" w:hAnsi="IRANSans" w:cs="B Nazanin"/>
          <w:sz w:val="24"/>
          <w:szCs w:val="24"/>
          <w:rtl/>
        </w:rPr>
        <w:t xml:space="preserve">تحولات </w:t>
      </w:r>
      <w:r w:rsidR="00424AE7">
        <w:rPr>
          <w:rFonts w:ascii="IRANSans" w:hAnsi="IRANSans" w:cs="B Nazanin"/>
          <w:sz w:val="24"/>
          <w:szCs w:val="24"/>
          <w:rtl/>
        </w:rPr>
        <w:t>محیط‌زیستی</w:t>
      </w:r>
      <w:r w:rsidR="00CA5ABD" w:rsidRPr="00CA5ABD">
        <w:rPr>
          <w:rFonts w:ascii="IRANSans" w:hAnsi="IRANSans" w:cs="B Nazanin"/>
          <w:sz w:val="24"/>
          <w:szCs w:val="24"/>
          <w:rtl/>
        </w:rPr>
        <w:t xml:space="preserve"> در دهه‌ها</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اخ</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ر،</w:t>
      </w:r>
      <w:r w:rsidR="00CA5ABD" w:rsidRPr="00CA5ABD">
        <w:rPr>
          <w:rFonts w:ascii="IRANSans" w:hAnsi="IRANSans" w:cs="B Nazanin"/>
          <w:sz w:val="24"/>
          <w:szCs w:val="24"/>
          <w:rtl/>
        </w:rPr>
        <w:t xml:space="preserve"> به‌و</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ژه</w:t>
      </w:r>
      <w:r w:rsidR="00CA5ABD" w:rsidRPr="00CA5ABD">
        <w:rPr>
          <w:rFonts w:ascii="IRANSans" w:hAnsi="IRANSans" w:cs="B Nazanin"/>
          <w:sz w:val="24"/>
          <w:szCs w:val="24"/>
          <w:rtl/>
        </w:rPr>
        <w:t xml:space="preserve"> در مناطق آس</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ب‌پذ</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ر</w:t>
      </w:r>
      <w:r w:rsidR="00CA5ABD" w:rsidRPr="00CA5ABD">
        <w:rPr>
          <w:rFonts w:ascii="IRANSans" w:hAnsi="IRANSans" w:cs="B Nazanin"/>
          <w:sz w:val="24"/>
          <w:szCs w:val="24"/>
          <w:rtl/>
        </w:rPr>
        <w:t xml:space="preserve"> اقل</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م</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w:t>
      </w:r>
      <w:r w:rsidR="00CA5ABD" w:rsidRPr="00CA5ABD">
        <w:rPr>
          <w:rFonts w:ascii="IRANSans" w:hAnsi="IRANSans" w:cs="B Nazanin"/>
          <w:sz w:val="24"/>
          <w:szCs w:val="24"/>
          <w:rtl/>
        </w:rPr>
        <w:t xml:space="preserve"> موجب شده‌اند که نگاه به توسعه از چارچوب‌ها</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صرفاً اقتصاد</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فراتر رود و به سو</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الگوها</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جامع‌تر</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سوق </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ابد</w:t>
      </w:r>
      <w:r w:rsidR="00CA5ABD" w:rsidRPr="00CA5ABD">
        <w:rPr>
          <w:rFonts w:ascii="IRANSans" w:hAnsi="IRANSans" w:cs="B Nazanin"/>
          <w:sz w:val="24"/>
          <w:szCs w:val="24"/>
          <w:rtl/>
        </w:rPr>
        <w:t xml:space="preserve">. </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ک</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از ا</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ن</w:t>
      </w:r>
      <w:r w:rsidR="00CA5ABD" w:rsidRPr="00CA5ABD">
        <w:rPr>
          <w:rFonts w:ascii="IRANSans" w:hAnsi="IRANSans" w:cs="B Nazanin"/>
          <w:sz w:val="24"/>
          <w:szCs w:val="24"/>
          <w:rtl/>
        </w:rPr>
        <w:t xml:space="preserve"> الگوها، مفهوم توسعه پا</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دار</w:t>
      </w:r>
      <w:r w:rsidR="00CA5ABD" w:rsidRPr="00CA5ABD">
        <w:rPr>
          <w:rFonts w:ascii="IRANSans" w:hAnsi="IRANSans" w:cs="B Nazanin"/>
          <w:sz w:val="24"/>
          <w:szCs w:val="24"/>
          <w:rtl/>
        </w:rPr>
        <w:t xml:space="preserve"> است</w:t>
      </w:r>
      <w:r w:rsidR="00CA5ABD" w:rsidRPr="00CA5ABD">
        <w:rPr>
          <w:rFonts w:ascii="IRANSans" w:hAnsi="IRANSans" w:cs="B Nazanin" w:hint="cs"/>
          <w:sz w:val="24"/>
          <w:szCs w:val="24"/>
          <w:rtl/>
        </w:rPr>
        <w:t xml:space="preserve"> که </w:t>
      </w:r>
      <w:r w:rsidR="00CA5ABD" w:rsidRPr="00CA5ABD">
        <w:rPr>
          <w:rFonts w:ascii="IRANSans" w:hAnsi="IRANSans" w:cs="B Nazanin"/>
          <w:sz w:val="24"/>
          <w:szCs w:val="24"/>
          <w:rtl/>
        </w:rPr>
        <w:t xml:space="preserve">برخلاف </w:t>
      </w:r>
      <w:r w:rsidR="00B924A4">
        <w:rPr>
          <w:rFonts w:ascii="IRANSans" w:hAnsi="IRANSans" w:cs="B Nazanin" w:hint="cs"/>
          <w:sz w:val="24"/>
          <w:szCs w:val="24"/>
          <w:rtl/>
        </w:rPr>
        <w:t>الگو</w:t>
      </w:r>
      <w:r w:rsidR="00CA5ABD" w:rsidRPr="00CA5ABD">
        <w:rPr>
          <w:rFonts w:ascii="IRANSans" w:hAnsi="IRANSans" w:cs="B Nazanin"/>
          <w:sz w:val="24"/>
          <w:szCs w:val="24"/>
          <w:rtl/>
        </w:rPr>
        <w:t>‌ها</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سنت</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توسعه که اغلب بر بهره‌بردار</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حداکثر</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از منابع طب</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ع</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استوار بودند، بر پا</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دار</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ب</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ن‌نسل</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و توازن م</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ان</w:t>
      </w:r>
      <w:r w:rsidR="00CA5ABD" w:rsidRPr="00CA5ABD">
        <w:rPr>
          <w:rFonts w:ascii="IRANSans" w:hAnsi="IRANSans" w:cs="B Nazanin"/>
          <w:sz w:val="24"/>
          <w:szCs w:val="24"/>
          <w:rtl/>
        </w:rPr>
        <w:t xml:space="preserve"> منافع کوتاه‌مدت و بلندمدت تمرکز دارد.</w:t>
      </w:r>
      <w:r w:rsidR="00CA5ABD" w:rsidRPr="00CA5ABD">
        <w:rPr>
          <w:rFonts w:ascii="IRANSans" w:hAnsi="IRANSans" w:cs="B Nazanin" w:hint="cs"/>
          <w:sz w:val="24"/>
          <w:szCs w:val="24"/>
          <w:rtl/>
        </w:rPr>
        <w:t xml:space="preserve"> </w:t>
      </w:r>
      <w:r w:rsidR="00CA5ABD" w:rsidRPr="00CA5ABD">
        <w:rPr>
          <w:rFonts w:ascii="IRANSans" w:hAnsi="IRANSans" w:cs="B Nazanin"/>
          <w:sz w:val="24"/>
          <w:szCs w:val="24"/>
          <w:rtl/>
        </w:rPr>
        <w:t>توسعه پا</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دار</w:t>
      </w:r>
      <w:r w:rsidR="00CA5ABD" w:rsidRPr="00CA5ABD">
        <w:rPr>
          <w:rFonts w:ascii="IRANSans" w:hAnsi="IRANSans" w:cs="B Nazanin"/>
          <w:sz w:val="24"/>
          <w:szCs w:val="24"/>
          <w:rtl/>
        </w:rPr>
        <w:t xml:space="preserve"> مفهوم</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است که در واکنش به پ</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امدها</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منف</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توسعه و بهره‌بردار</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ب</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رو</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ه</w:t>
      </w:r>
      <w:r w:rsidR="00CA5ABD" w:rsidRPr="00CA5ABD">
        <w:rPr>
          <w:rFonts w:ascii="IRANSans" w:hAnsi="IRANSans" w:cs="B Nazanin"/>
          <w:sz w:val="24"/>
          <w:szCs w:val="24"/>
          <w:rtl/>
        </w:rPr>
        <w:t xml:space="preserve"> از منابع طب</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ع</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شکل گرفت. ا</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ن</w:t>
      </w:r>
      <w:r w:rsidR="00CA5ABD" w:rsidRPr="00CA5ABD">
        <w:rPr>
          <w:rFonts w:ascii="IRANSans" w:hAnsi="IRANSans" w:cs="B Nazanin"/>
          <w:sz w:val="24"/>
          <w:szCs w:val="24"/>
          <w:rtl/>
        </w:rPr>
        <w:t xml:space="preserve"> مفهوم بر تأم</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ن</w:t>
      </w:r>
      <w:r w:rsidR="00CA5ABD" w:rsidRPr="00CA5ABD">
        <w:rPr>
          <w:rFonts w:ascii="IRANSans" w:hAnsi="IRANSans" w:cs="B Nazanin"/>
          <w:sz w:val="24"/>
          <w:szCs w:val="24"/>
          <w:rtl/>
        </w:rPr>
        <w:t xml:space="preserve"> ن</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ازها</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نسل کنون</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بدون به خطر انداختن توانا</w:t>
      </w:r>
      <w:r w:rsidR="00CA5ABD" w:rsidRPr="00CA5ABD">
        <w:rPr>
          <w:rFonts w:ascii="IRANSans" w:hAnsi="IRANSans" w:cs="B Nazanin" w:hint="cs"/>
          <w:sz w:val="24"/>
          <w:szCs w:val="24"/>
          <w:rtl/>
        </w:rPr>
        <w:t>یی</w:t>
      </w:r>
      <w:r w:rsidR="00CA5ABD" w:rsidRPr="00CA5ABD">
        <w:rPr>
          <w:rFonts w:ascii="IRANSans" w:hAnsi="IRANSans" w:cs="B Nazanin"/>
          <w:sz w:val="24"/>
          <w:szCs w:val="24"/>
          <w:rtl/>
        </w:rPr>
        <w:t xml:space="preserve"> نسل‌ها</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آ</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نده</w:t>
      </w:r>
      <w:r w:rsidR="00CA5ABD" w:rsidRPr="00CA5ABD">
        <w:rPr>
          <w:rFonts w:ascii="IRANSans" w:hAnsi="IRANSans" w:cs="B Nazanin"/>
          <w:sz w:val="24"/>
          <w:szCs w:val="24"/>
          <w:rtl/>
        </w:rPr>
        <w:t xml:space="preserve"> تأک</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د</w:t>
      </w:r>
      <w:r w:rsidR="00CA5ABD" w:rsidRPr="00CA5ABD">
        <w:rPr>
          <w:rFonts w:ascii="IRANSans" w:hAnsi="IRANSans" w:cs="B Nazanin"/>
          <w:sz w:val="24"/>
          <w:szCs w:val="24"/>
          <w:rtl/>
        </w:rPr>
        <w:t xml:space="preserve"> دارد</w:t>
      </w:r>
      <w:r w:rsidR="00190A39" w:rsidRPr="00190A39">
        <w:rPr>
          <w:rFonts w:ascii="IRANSans" w:hAnsi="IRANSans" w:cs="B Nazanin"/>
          <w:sz w:val="24"/>
          <w:szCs w:val="24"/>
          <w:rtl/>
        </w:rPr>
        <w:t>(</w:t>
      </w:r>
      <w:hyperlink w:anchor="Kobluk" w:history="1">
        <w:r w:rsidR="00190A39" w:rsidRPr="00283319">
          <w:rPr>
            <w:rStyle w:val="Hyperlink"/>
            <w:rFonts w:ascii="IRANSans" w:hAnsi="IRANSans" w:cs="B Nazanin"/>
            <w:sz w:val="24"/>
            <w:szCs w:val="24"/>
            <w:rtl/>
          </w:rPr>
          <w:t>کوبلوک و همکاران، ۲۰۲۴</w:t>
        </w:r>
      </w:hyperlink>
      <w:r w:rsidR="00190A39" w:rsidRPr="00190A39">
        <w:rPr>
          <w:rFonts w:ascii="IRANSans" w:hAnsi="IRANSans" w:cs="B Nazanin"/>
          <w:sz w:val="24"/>
          <w:szCs w:val="24"/>
          <w:rtl/>
        </w:rPr>
        <w:t>)</w:t>
      </w:r>
      <w:r w:rsidR="00723F52">
        <w:rPr>
          <w:rFonts w:ascii="IRANSans" w:hAnsi="IRANSans" w:cs="B Nazanin" w:hint="cs"/>
          <w:sz w:val="24"/>
          <w:szCs w:val="24"/>
          <w:rtl/>
        </w:rPr>
        <w:t>.</w:t>
      </w:r>
      <w:r w:rsidR="00CA5ABD" w:rsidRPr="00CA5ABD">
        <w:rPr>
          <w:rFonts w:ascii="IRANSans" w:hAnsi="IRANSans" w:cs="B Nazanin" w:hint="cs"/>
          <w:sz w:val="24"/>
          <w:szCs w:val="24"/>
          <w:rtl/>
        </w:rPr>
        <w:t xml:space="preserve"> </w:t>
      </w:r>
      <w:r w:rsidR="00CA5ABD" w:rsidRPr="00CA5ABD">
        <w:rPr>
          <w:rFonts w:ascii="IRANSans" w:hAnsi="IRANSans" w:cs="B Nazanin"/>
          <w:sz w:val="24"/>
          <w:szCs w:val="24"/>
          <w:rtl/>
        </w:rPr>
        <w:t>برا</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سنجش م</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زان</w:t>
      </w:r>
      <w:r w:rsidR="00CA5ABD" w:rsidRPr="00CA5ABD">
        <w:rPr>
          <w:rFonts w:ascii="IRANSans" w:hAnsi="IRANSans" w:cs="B Nazanin"/>
          <w:sz w:val="24"/>
          <w:szCs w:val="24"/>
          <w:rtl/>
        </w:rPr>
        <w:t xml:space="preserve"> تحقق توسعه پا</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دار،</w:t>
      </w:r>
      <w:r w:rsidR="00CA5ABD" w:rsidRPr="00CA5ABD">
        <w:rPr>
          <w:rFonts w:ascii="IRANSans" w:hAnsi="IRANSans" w:cs="B Nazanin"/>
          <w:sz w:val="24"/>
          <w:szCs w:val="24"/>
          <w:rtl/>
        </w:rPr>
        <w:t xml:space="preserve"> مجموعه‌ا</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از شاخص‌ها طراح</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شده‌اند که نخست</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ن</w:t>
      </w:r>
      <w:r w:rsidR="00CA5ABD" w:rsidRPr="00CA5ABD">
        <w:rPr>
          <w:rFonts w:ascii="IRANSans" w:hAnsi="IRANSans" w:cs="B Nazanin"/>
          <w:sz w:val="24"/>
          <w:szCs w:val="24"/>
          <w:rtl/>
        </w:rPr>
        <w:t xml:space="preserve"> بار در گزارش کم</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س</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ون</w:t>
      </w:r>
      <w:r w:rsidR="00CA5ABD" w:rsidRPr="00CA5ABD">
        <w:rPr>
          <w:rFonts w:ascii="IRANSans" w:hAnsi="IRANSans" w:cs="B Nazanin"/>
          <w:sz w:val="24"/>
          <w:szCs w:val="24"/>
          <w:rtl/>
        </w:rPr>
        <w:t xml:space="preserve"> جهان</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مح</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ط‌ز</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ست</w:t>
      </w:r>
      <w:r w:rsidR="00CA5ABD" w:rsidRPr="00CA5ABD">
        <w:rPr>
          <w:rFonts w:ascii="IRANSans" w:hAnsi="IRANSans" w:cs="B Nazanin"/>
          <w:sz w:val="24"/>
          <w:szCs w:val="24"/>
          <w:rtl/>
        </w:rPr>
        <w:t xml:space="preserve"> و توسعه در سال ۱۹۸۷ مطرح گرد</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د</w:t>
      </w:r>
      <w:r w:rsidR="00723F52" w:rsidRPr="00723F52">
        <w:rPr>
          <w:rFonts w:ascii="IRANSans" w:hAnsi="IRANSans" w:cs="B Nazanin"/>
          <w:sz w:val="24"/>
          <w:szCs w:val="24"/>
          <w:rtl/>
        </w:rPr>
        <w:t>(</w:t>
      </w:r>
      <w:hyperlink w:anchor="World" w:history="1">
        <w:r w:rsidR="00723F52" w:rsidRPr="00283319">
          <w:rPr>
            <w:rStyle w:val="Hyperlink"/>
            <w:rFonts w:ascii="IRANSans" w:hAnsi="IRANSans" w:cs="B Nazanin"/>
            <w:sz w:val="24"/>
            <w:szCs w:val="24"/>
            <w:rtl/>
          </w:rPr>
          <w:t>کم</w:t>
        </w:r>
        <w:r w:rsidR="00723F52" w:rsidRPr="00283319">
          <w:rPr>
            <w:rStyle w:val="Hyperlink"/>
            <w:rFonts w:ascii="IRANSans" w:hAnsi="IRANSans" w:cs="B Nazanin" w:hint="cs"/>
            <w:sz w:val="24"/>
            <w:szCs w:val="24"/>
            <w:rtl/>
          </w:rPr>
          <w:t>ی</w:t>
        </w:r>
        <w:r w:rsidR="00723F52" w:rsidRPr="00283319">
          <w:rPr>
            <w:rStyle w:val="Hyperlink"/>
            <w:rFonts w:ascii="IRANSans" w:hAnsi="IRANSans" w:cs="B Nazanin" w:hint="eastAsia"/>
            <w:sz w:val="24"/>
            <w:szCs w:val="24"/>
            <w:rtl/>
          </w:rPr>
          <w:t>س</w:t>
        </w:r>
        <w:r w:rsidR="00723F52" w:rsidRPr="00283319">
          <w:rPr>
            <w:rStyle w:val="Hyperlink"/>
            <w:rFonts w:ascii="IRANSans" w:hAnsi="IRANSans" w:cs="B Nazanin" w:hint="cs"/>
            <w:sz w:val="24"/>
            <w:szCs w:val="24"/>
            <w:rtl/>
          </w:rPr>
          <w:t>ی</w:t>
        </w:r>
        <w:r w:rsidR="00723F52" w:rsidRPr="00283319">
          <w:rPr>
            <w:rStyle w:val="Hyperlink"/>
            <w:rFonts w:ascii="IRANSans" w:hAnsi="IRANSans" w:cs="B Nazanin" w:hint="eastAsia"/>
            <w:sz w:val="24"/>
            <w:szCs w:val="24"/>
            <w:rtl/>
          </w:rPr>
          <w:t>ون</w:t>
        </w:r>
        <w:r w:rsidR="00723F52" w:rsidRPr="00283319">
          <w:rPr>
            <w:rStyle w:val="Hyperlink"/>
            <w:rFonts w:ascii="IRANSans" w:hAnsi="IRANSans" w:cs="B Nazanin"/>
            <w:sz w:val="24"/>
            <w:szCs w:val="24"/>
            <w:rtl/>
          </w:rPr>
          <w:t xml:space="preserve"> جهان</w:t>
        </w:r>
        <w:r w:rsidR="00723F52" w:rsidRPr="00283319">
          <w:rPr>
            <w:rStyle w:val="Hyperlink"/>
            <w:rFonts w:ascii="IRANSans" w:hAnsi="IRANSans" w:cs="B Nazanin" w:hint="cs"/>
            <w:sz w:val="24"/>
            <w:szCs w:val="24"/>
            <w:rtl/>
          </w:rPr>
          <w:t>ی</w:t>
        </w:r>
        <w:r w:rsidR="00723F52" w:rsidRPr="00283319">
          <w:rPr>
            <w:rStyle w:val="Hyperlink"/>
            <w:rFonts w:ascii="IRANSans" w:hAnsi="IRANSans" w:cs="B Nazanin"/>
            <w:sz w:val="24"/>
            <w:szCs w:val="24"/>
            <w:rtl/>
          </w:rPr>
          <w:t xml:space="preserve"> </w:t>
        </w:r>
        <w:r w:rsidR="00641051" w:rsidRPr="00641051">
          <w:rPr>
            <w:rStyle w:val="Hyperlink"/>
            <w:rFonts w:ascii="IRANSans" w:hAnsi="IRANSans" w:cs="B Nazanin"/>
            <w:sz w:val="24"/>
            <w:szCs w:val="24"/>
            <w:rtl/>
          </w:rPr>
          <w:t>مح</w:t>
        </w:r>
        <w:r w:rsidR="00641051" w:rsidRPr="00641051">
          <w:rPr>
            <w:rStyle w:val="Hyperlink"/>
            <w:rFonts w:ascii="IRANSans" w:hAnsi="IRANSans" w:cs="B Nazanin" w:hint="cs"/>
            <w:sz w:val="24"/>
            <w:szCs w:val="24"/>
            <w:rtl/>
          </w:rPr>
          <w:t>ی</w:t>
        </w:r>
        <w:r w:rsidR="00641051" w:rsidRPr="00641051">
          <w:rPr>
            <w:rStyle w:val="Hyperlink"/>
            <w:rFonts w:ascii="IRANSans" w:hAnsi="IRANSans" w:cs="B Nazanin" w:hint="eastAsia"/>
            <w:sz w:val="24"/>
            <w:szCs w:val="24"/>
            <w:rtl/>
          </w:rPr>
          <w:t>ط‌ز</w:t>
        </w:r>
        <w:r w:rsidR="00641051" w:rsidRPr="00641051">
          <w:rPr>
            <w:rStyle w:val="Hyperlink"/>
            <w:rFonts w:ascii="IRANSans" w:hAnsi="IRANSans" w:cs="B Nazanin" w:hint="cs"/>
            <w:sz w:val="24"/>
            <w:szCs w:val="24"/>
            <w:rtl/>
          </w:rPr>
          <w:t>ی</w:t>
        </w:r>
        <w:r w:rsidR="00641051" w:rsidRPr="00641051">
          <w:rPr>
            <w:rStyle w:val="Hyperlink"/>
            <w:rFonts w:ascii="IRANSans" w:hAnsi="IRANSans" w:cs="B Nazanin" w:hint="eastAsia"/>
            <w:sz w:val="24"/>
            <w:szCs w:val="24"/>
            <w:rtl/>
          </w:rPr>
          <w:t>ست</w:t>
        </w:r>
        <w:r w:rsidR="00723F52" w:rsidRPr="00283319">
          <w:rPr>
            <w:rStyle w:val="Hyperlink"/>
            <w:rFonts w:ascii="IRANSans" w:hAnsi="IRANSans" w:cs="B Nazanin"/>
            <w:sz w:val="24"/>
            <w:szCs w:val="24"/>
            <w:rtl/>
          </w:rPr>
          <w:t xml:space="preserve"> و توسعه، </w:t>
        </w:r>
        <w:r w:rsidR="00723F52" w:rsidRPr="00283319">
          <w:rPr>
            <w:rStyle w:val="Hyperlink"/>
            <w:rFonts w:ascii="IRANSans" w:hAnsi="IRANSans" w:cs="B Nazanin" w:hint="cs"/>
            <w:sz w:val="24"/>
            <w:szCs w:val="24"/>
            <w:rtl/>
          </w:rPr>
          <w:t>1987</w:t>
        </w:r>
      </w:hyperlink>
      <w:r w:rsidR="00723F52" w:rsidRPr="00723F52">
        <w:rPr>
          <w:rFonts w:ascii="IRANSans" w:hAnsi="IRANSans" w:cs="B Nazanin"/>
          <w:sz w:val="24"/>
          <w:szCs w:val="24"/>
          <w:rtl/>
        </w:rPr>
        <w:t>)</w:t>
      </w:r>
      <w:r w:rsidR="00CA5ABD" w:rsidRPr="00CA5ABD">
        <w:rPr>
          <w:rFonts w:ascii="IRANSans" w:hAnsi="IRANSans" w:cs="B Nazanin" w:hint="cs"/>
          <w:sz w:val="24"/>
          <w:szCs w:val="24"/>
          <w:rtl/>
        </w:rPr>
        <w:t>،</w:t>
      </w:r>
      <w:r w:rsidR="00CA5ABD" w:rsidRPr="00CA5ABD">
        <w:rPr>
          <w:rFonts w:ascii="IRANSans" w:hAnsi="IRANSans" w:cs="B Nazanin"/>
          <w:sz w:val="24"/>
          <w:szCs w:val="24"/>
          <w:rtl/>
        </w:rPr>
        <w:t xml:space="preserve"> و ا</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ن</w:t>
      </w:r>
      <w:r w:rsidR="00CA5ABD" w:rsidRPr="00CA5ABD">
        <w:rPr>
          <w:rFonts w:ascii="IRANSans" w:hAnsi="IRANSans" w:cs="B Nazanin"/>
          <w:sz w:val="24"/>
          <w:szCs w:val="24"/>
          <w:rtl/>
        </w:rPr>
        <w:t xml:space="preserve"> شاخص‌ها به‌طور کل</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در سه بُعد اصل</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شامل بُعد</w:t>
      </w:r>
      <w:r w:rsidR="00CA5ABD" w:rsidRPr="00CA5ABD">
        <w:rPr>
          <w:rFonts w:ascii="IRANSans" w:hAnsi="IRANSans" w:cs="B Nazanin" w:hint="cs"/>
          <w:sz w:val="24"/>
          <w:szCs w:val="24"/>
          <w:rtl/>
        </w:rPr>
        <w:t xml:space="preserve"> </w:t>
      </w:r>
      <w:r w:rsidR="00424AE7">
        <w:rPr>
          <w:rFonts w:ascii="IRANSans" w:hAnsi="IRANSans" w:cs="B Nazanin"/>
          <w:sz w:val="24"/>
          <w:szCs w:val="24"/>
          <w:rtl/>
        </w:rPr>
        <w:t>محیط‌زیستی</w:t>
      </w:r>
      <w:r w:rsidR="00CA5ABD" w:rsidRPr="00CA5ABD">
        <w:rPr>
          <w:rFonts w:ascii="IRANSans" w:hAnsi="IRANSans" w:cs="B Nazanin" w:hint="eastAsia"/>
          <w:sz w:val="24"/>
          <w:szCs w:val="24"/>
          <w:rtl/>
        </w:rPr>
        <w:t>،</w:t>
      </w:r>
      <w:r w:rsidR="00CA5ABD" w:rsidRPr="00CA5ABD">
        <w:rPr>
          <w:rFonts w:ascii="IRANSans" w:hAnsi="IRANSans" w:cs="B Nazanin"/>
          <w:sz w:val="24"/>
          <w:szCs w:val="24"/>
          <w:rtl/>
        </w:rPr>
        <w:t xml:space="preserve"> اجتماع</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و اقتصاد</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طبقه‌بن</w:t>
      </w:r>
      <w:r w:rsidR="00CA5ABD" w:rsidRPr="00CA5ABD">
        <w:rPr>
          <w:rFonts w:ascii="IRANSans" w:hAnsi="IRANSans" w:cs="B Nazanin" w:hint="eastAsia"/>
          <w:sz w:val="24"/>
          <w:szCs w:val="24"/>
          <w:rtl/>
        </w:rPr>
        <w:t>د</w:t>
      </w:r>
      <w:r w:rsidR="00CA5ABD" w:rsidRPr="00CA5ABD">
        <w:rPr>
          <w:rFonts w:ascii="IRANSans" w:hAnsi="IRANSans" w:cs="B Nazanin" w:hint="cs"/>
          <w:sz w:val="24"/>
          <w:szCs w:val="24"/>
          <w:rtl/>
        </w:rPr>
        <w:t>ی</w:t>
      </w:r>
      <w:r w:rsidR="00CA5ABD" w:rsidRPr="00CA5ABD">
        <w:rPr>
          <w:rFonts w:ascii="IRANSans" w:hAnsi="IRANSans" w:cs="B Nazanin"/>
          <w:sz w:val="24"/>
          <w:szCs w:val="24"/>
          <w:rtl/>
        </w:rPr>
        <w:t xml:space="preserve"> م</w:t>
      </w:r>
      <w:r w:rsidR="00CA5ABD" w:rsidRPr="00CA5ABD">
        <w:rPr>
          <w:rFonts w:ascii="IRANSans" w:hAnsi="IRANSans" w:cs="B Nazanin" w:hint="cs"/>
          <w:sz w:val="24"/>
          <w:szCs w:val="24"/>
          <w:rtl/>
        </w:rPr>
        <w:t>ی‌</w:t>
      </w:r>
      <w:r w:rsidR="00CA5ABD" w:rsidRPr="00CA5ABD">
        <w:rPr>
          <w:rFonts w:ascii="IRANSans" w:hAnsi="IRANSans" w:cs="B Nazanin" w:hint="eastAsia"/>
          <w:sz w:val="24"/>
          <w:szCs w:val="24"/>
          <w:rtl/>
        </w:rPr>
        <w:t>شوند</w:t>
      </w:r>
      <w:r w:rsidR="00CA5ABD" w:rsidRPr="00CA5ABD">
        <w:rPr>
          <w:rFonts w:ascii="IRANSans" w:hAnsi="IRANSans" w:cs="B Nazanin"/>
          <w:sz w:val="24"/>
          <w:szCs w:val="24"/>
          <w:rtl/>
        </w:rPr>
        <w:t>.</w:t>
      </w:r>
      <w:r w:rsidR="00641051">
        <w:rPr>
          <w:rFonts w:ascii="IRANSans" w:hAnsi="IRANSans" w:cs="B Nazanin" w:hint="cs"/>
          <w:sz w:val="24"/>
          <w:szCs w:val="24"/>
          <w:rtl/>
        </w:rPr>
        <w:t xml:space="preserve"> </w:t>
      </w:r>
    </w:p>
    <w:p w14:paraId="2DECD64D" w14:textId="73B2B2F0" w:rsidR="00CA5ABD" w:rsidRPr="00CA5ABD" w:rsidRDefault="00CA5ABD" w:rsidP="00CA5ABD">
      <w:pPr>
        <w:numPr>
          <w:ilvl w:val="0"/>
          <w:numId w:val="29"/>
        </w:numPr>
        <w:bidi/>
        <w:spacing w:after="160" w:line="259" w:lineRule="auto"/>
        <w:contextualSpacing/>
        <w:jc w:val="both"/>
        <w:rPr>
          <w:rFonts w:ascii="IRANSans" w:eastAsia="Calibri" w:hAnsi="IRANSans" w:cs="B Nazanin"/>
          <w:rtl/>
        </w:rPr>
      </w:pPr>
      <w:r w:rsidRPr="00CA5ABD">
        <w:rPr>
          <w:rFonts w:ascii="IRANSans" w:eastAsia="Calibri" w:hAnsi="IRANSans" w:cs="B Nazanin"/>
          <w:rtl/>
        </w:rPr>
        <w:t xml:space="preserve">در بُعد </w:t>
      </w:r>
      <w:r w:rsidR="00424AE7">
        <w:rPr>
          <w:rFonts w:ascii="IRANSans" w:eastAsia="Calibri" w:hAnsi="IRANSans" w:cs="B Nazanin"/>
          <w:rtl/>
        </w:rPr>
        <w:t>محیط‌زیستی</w:t>
      </w:r>
      <w:r w:rsidRPr="00CA5ABD">
        <w:rPr>
          <w:rFonts w:ascii="IRANSans" w:eastAsia="Calibri" w:hAnsi="IRANSans" w:cs="B Nazanin" w:hint="eastAsia"/>
          <w:rtl/>
        </w:rPr>
        <w:t>،</w:t>
      </w:r>
      <w:r w:rsidRPr="00CA5ABD">
        <w:rPr>
          <w:rFonts w:ascii="IRANSans" w:eastAsia="Calibri" w:hAnsi="IRANSans" w:cs="B Nazanin"/>
          <w:rtl/>
        </w:rPr>
        <w:t xml:space="preserve"> شاخص‌ها</w:t>
      </w:r>
      <w:r w:rsidRPr="00CA5ABD">
        <w:rPr>
          <w:rFonts w:ascii="IRANSans" w:eastAsia="Calibri" w:hAnsi="IRANSans" w:cs="B Nazanin" w:hint="cs"/>
          <w:rtl/>
        </w:rPr>
        <w:t>یی</w:t>
      </w:r>
      <w:r w:rsidRPr="00CA5ABD">
        <w:rPr>
          <w:rFonts w:ascii="IRANSans" w:eastAsia="Calibri" w:hAnsi="IRANSans" w:cs="B Nazanin"/>
          <w:rtl/>
        </w:rPr>
        <w:t xml:space="preserve"> مانند شدت انتشار آلا</w:t>
      </w:r>
      <w:r w:rsidRPr="00CA5ABD">
        <w:rPr>
          <w:rFonts w:ascii="IRANSans" w:eastAsia="Calibri" w:hAnsi="IRANSans" w:cs="B Nazanin" w:hint="cs"/>
          <w:rtl/>
        </w:rPr>
        <w:t>ی</w:t>
      </w:r>
      <w:r w:rsidRPr="00CA5ABD">
        <w:rPr>
          <w:rFonts w:ascii="IRANSans" w:eastAsia="Calibri" w:hAnsi="IRANSans" w:cs="B Nazanin" w:hint="eastAsia"/>
          <w:rtl/>
        </w:rPr>
        <w:t>نده‌ها،</w:t>
      </w:r>
      <w:r w:rsidRPr="00CA5ABD">
        <w:rPr>
          <w:rFonts w:ascii="IRANSans" w:eastAsia="Calibri" w:hAnsi="IRANSans" w:cs="B Nazanin"/>
          <w:rtl/>
        </w:rPr>
        <w:t xml:space="preserve"> بهره‌ور</w:t>
      </w:r>
      <w:r w:rsidRPr="00CA5ABD">
        <w:rPr>
          <w:rFonts w:ascii="IRANSans" w:eastAsia="Calibri" w:hAnsi="IRANSans" w:cs="B Nazanin" w:hint="cs"/>
          <w:rtl/>
        </w:rPr>
        <w:t>ی</w:t>
      </w:r>
      <w:r w:rsidRPr="00CA5ABD">
        <w:rPr>
          <w:rFonts w:ascii="IRANSans" w:eastAsia="Calibri" w:hAnsi="IRANSans" w:cs="B Nazanin"/>
          <w:rtl/>
        </w:rPr>
        <w:t xml:space="preserve"> منابع، و وضع</w:t>
      </w:r>
      <w:r w:rsidRPr="00CA5ABD">
        <w:rPr>
          <w:rFonts w:ascii="IRANSans" w:eastAsia="Calibri" w:hAnsi="IRANSans" w:cs="B Nazanin" w:hint="cs"/>
          <w:rtl/>
        </w:rPr>
        <w:t>ی</w:t>
      </w:r>
      <w:r w:rsidRPr="00CA5ABD">
        <w:rPr>
          <w:rFonts w:ascii="IRANSans" w:eastAsia="Calibri" w:hAnsi="IRANSans" w:cs="B Nazanin" w:hint="eastAsia"/>
          <w:rtl/>
        </w:rPr>
        <w:t>ت</w:t>
      </w:r>
      <w:r w:rsidRPr="00CA5ABD">
        <w:rPr>
          <w:rFonts w:ascii="IRANSans" w:eastAsia="Calibri" w:hAnsi="IRANSans" w:cs="B Nazanin"/>
          <w:rtl/>
        </w:rPr>
        <w:t xml:space="preserve"> تنوع ز</w:t>
      </w:r>
      <w:r w:rsidRPr="00CA5ABD">
        <w:rPr>
          <w:rFonts w:ascii="IRANSans" w:eastAsia="Calibri" w:hAnsi="IRANSans" w:cs="B Nazanin" w:hint="cs"/>
          <w:rtl/>
        </w:rPr>
        <w:t>ی</w:t>
      </w:r>
      <w:r w:rsidRPr="00CA5ABD">
        <w:rPr>
          <w:rFonts w:ascii="IRANSans" w:eastAsia="Calibri" w:hAnsi="IRANSans" w:cs="B Nazanin" w:hint="eastAsia"/>
          <w:rtl/>
        </w:rPr>
        <w:t>ست</w:t>
      </w:r>
      <w:r w:rsidRPr="00CA5ABD">
        <w:rPr>
          <w:rFonts w:ascii="IRANSans" w:eastAsia="Calibri" w:hAnsi="IRANSans" w:cs="B Nazanin" w:hint="cs"/>
          <w:rtl/>
        </w:rPr>
        <w:t>ی</w:t>
      </w:r>
      <w:r w:rsidRPr="00CA5ABD">
        <w:rPr>
          <w:rFonts w:ascii="IRANSans" w:eastAsia="Calibri" w:hAnsi="IRANSans" w:cs="B Nazanin"/>
          <w:rtl/>
        </w:rPr>
        <w:t xml:space="preserve"> مورد توجه قرار م</w:t>
      </w:r>
      <w:r w:rsidRPr="00CA5ABD">
        <w:rPr>
          <w:rFonts w:ascii="IRANSans" w:eastAsia="Calibri" w:hAnsi="IRANSans" w:cs="B Nazanin" w:hint="cs"/>
          <w:rtl/>
        </w:rPr>
        <w:t>ی‌</w:t>
      </w:r>
      <w:r w:rsidRPr="00CA5ABD">
        <w:rPr>
          <w:rFonts w:ascii="IRANSans" w:eastAsia="Calibri" w:hAnsi="IRANSans" w:cs="B Nazanin" w:hint="eastAsia"/>
          <w:rtl/>
        </w:rPr>
        <w:t>گ</w:t>
      </w:r>
      <w:r w:rsidRPr="00CA5ABD">
        <w:rPr>
          <w:rFonts w:ascii="IRANSans" w:eastAsia="Calibri" w:hAnsi="IRANSans" w:cs="B Nazanin" w:hint="cs"/>
          <w:rtl/>
        </w:rPr>
        <w:t>ی</w:t>
      </w:r>
      <w:r w:rsidRPr="00CA5ABD">
        <w:rPr>
          <w:rFonts w:ascii="IRANSans" w:eastAsia="Calibri" w:hAnsi="IRANSans" w:cs="B Nazanin" w:hint="eastAsia"/>
          <w:rtl/>
        </w:rPr>
        <w:t>رند</w:t>
      </w:r>
      <w:r w:rsidRPr="00CA5ABD">
        <w:rPr>
          <w:rFonts w:ascii="IRANSans" w:eastAsia="Calibri" w:hAnsi="IRANSans" w:cs="B Nazanin"/>
        </w:rPr>
        <w:t>.</w:t>
      </w:r>
    </w:p>
    <w:p w14:paraId="71E61260" w14:textId="77777777" w:rsidR="00CA5ABD" w:rsidRPr="00CA5ABD" w:rsidRDefault="00CA5ABD" w:rsidP="00CA5ABD">
      <w:pPr>
        <w:numPr>
          <w:ilvl w:val="0"/>
          <w:numId w:val="29"/>
        </w:numPr>
        <w:bidi/>
        <w:spacing w:after="160" w:line="259" w:lineRule="auto"/>
        <w:contextualSpacing/>
        <w:jc w:val="both"/>
        <w:rPr>
          <w:rFonts w:ascii="IRANSans" w:eastAsia="Calibri" w:hAnsi="IRANSans" w:cs="B Nazanin"/>
          <w:rtl/>
        </w:rPr>
      </w:pPr>
      <w:r w:rsidRPr="00CA5ABD">
        <w:rPr>
          <w:rFonts w:ascii="IRANSans" w:eastAsia="Calibri" w:hAnsi="IRANSans" w:cs="B Nazanin"/>
          <w:rtl/>
        </w:rPr>
        <w:lastRenderedPageBreak/>
        <w:t>در بُعد اجتماع</w:t>
      </w:r>
      <w:r w:rsidRPr="00CA5ABD">
        <w:rPr>
          <w:rFonts w:ascii="IRANSans" w:eastAsia="Calibri" w:hAnsi="IRANSans" w:cs="B Nazanin" w:hint="cs"/>
          <w:rtl/>
        </w:rPr>
        <w:t>ی</w:t>
      </w:r>
      <w:r w:rsidRPr="00CA5ABD">
        <w:rPr>
          <w:rFonts w:ascii="IRANSans" w:eastAsia="Calibri" w:hAnsi="IRANSans" w:cs="B Nazanin" w:hint="eastAsia"/>
          <w:rtl/>
        </w:rPr>
        <w:t>،</w:t>
      </w:r>
      <w:r w:rsidRPr="00CA5ABD">
        <w:rPr>
          <w:rFonts w:ascii="IRANSans" w:eastAsia="Calibri" w:hAnsi="IRANSans" w:cs="B Nazanin"/>
          <w:rtl/>
        </w:rPr>
        <w:t xml:space="preserve"> عوامل</w:t>
      </w:r>
      <w:r w:rsidRPr="00CA5ABD">
        <w:rPr>
          <w:rFonts w:ascii="IRANSans" w:eastAsia="Calibri" w:hAnsi="IRANSans" w:cs="B Nazanin" w:hint="cs"/>
          <w:rtl/>
        </w:rPr>
        <w:t>ی</w:t>
      </w:r>
      <w:r w:rsidRPr="00CA5ABD">
        <w:rPr>
          <w:rFonts w:ascii="IRANSans" w:eastAsia="Calibri" w:hAnsi="IRANSans" w:cs="B Nazanin"/>
          <w:rtl/>
        </w:rPr>
        <w:t xml:space="preserve"> چون دسترس</w:t>
      </w:r>
      <w:r w:rsidRPr="00CA5ABD">
        <w:rPr>
          <w:rFonts w:ascii="IRANSans" w:eastAsia="Calibri" w:hAnsi="IRANSans" w:cs="B Nazanin" w:hint="cs"/>
          <w:rtl/>
        </w:rPr>
        <w:t>ی</w:t>
      </w:r>
      <w:r w:rsidRPr="00CA5ABD">
        <w:rPr>
          <w:rFonts w:ascii="IRANSans" w:eastAsia="Calibri" w:hAnsi="IRANSans" w:cs="B Nazanin"/>
          <w:rtl/>
        </w:rPr>
        <w:t xml:space="preserve"> به آموزش، ک</w:t>
      </w:r>
      <w:r w:rsidRPr="00CA5ABD">
        <w:rPr>
          <w:rFonts w:ascii="IRANSans" w:eastAsia="Calibri" w:hAnsi="IRANSans" w:cs="B Nazanin" w:hint="cs"/>
          <w:rtl/>
        </w:rPr>
        <w:t>ی</w:t>
      </w:r>
      <w:r w:rsidRPr="00CA5ABD">
        <w:rPr>
          <w:rFonts w:ascii="IRANSans" w:eastAsia="Calibri" w:hAnsi="IRANSans" w:cs="B Nazanin" w:hint="eastAsia"/>
          <w:rtl/>
        </w:rPr>
        <w:t>ف</w:t>
      </w:r>
      <w:r w:rsidRPr="00CA5ABD">
        <w:rPr>
          <w:rFonts w:ascii="IRANSans" w:eastAsia="Calibri" w:hAnsi="IRANSans" w:cs="B Nazanin" w:hint="cs"/>
          <w:rtl/>
        </w:rPr>
        <w:t>ی</w:t>
      </w:r>
      <w:r w:rsidRPr="00CA5ABD">
        <w:rPr>
          <w:rFonts w:ascii="IRANSans" w:eastAsia="Calibri" w:hAnsi="IRANSans" w:cs="B Nazanin" w:hint="eastAsia"/>
          <w:rtl/>
        </w:rPr>
        <w:t>ت</w:t>
      </w:r>
      <w:r w:rsidRPr="00CA5ABD">
        <w:rPr>
          <w:rFonts w:ascii="IRANSans" w:eastAsia="Calibri" w:hAnsi="IRANSans" w:cs="B Nazanin"/>
          <w:rtl/>
        </w:rPr>
        <w:t xml:space="preserve"> زندگ</w:t>
      </w:r>
      <w:r w:rsidRPr="00CA5ABD">
        <w:rPr>
          <w:rFonts w:ascii="IRANSans" w:eastAsia="Calibri" w:hAnsi="IRANSans" w:cs="B Nazanin" w:hint="cs"/>
          <w:rtl/>
        </w:rPr>
        <w:t>ی</w:t>
      </w:r>
      <w:r w:rsidRPr="00CA5ABD">
        <w:rPr>
          <w:rFonts w:ascii="IRANSans" w:eastAsia="Calibri" w:hAnsi="IRANSans" w:cs="B Nazanin" w:hint="eastAsia"/>
          <w:rtl/>
        </w:rPr>
        <w:t>،</w:t>
      </w:r>
      <w:r w:rsidRPr="00CA5ABD">
        <w:rPr>
          <w:rFonts w:ascii="IRANSans" w:eastAsia="Calibri" w:hAnsi="IRANSans" w:cs="B Nazanin"/>
          <w:rtl/>
        </w:rPr>
        <w:t xml:space="preserve"> مشارکت مدن</w:t>
      </w:r>
      <w:r w:rsidRPr="00CA5ABD">
        <w:rPr>
          <w:rFonts w:ascii="IRANSans" w:eastAsia="Calibri" w:hAnsi="IRANSans" w:cs="B Nazanin" w:hint="cs"/>
          <w:rtl/>
        </w:rPr>
        <w:t>ی</w:t>
      </w:r>
      <w:r w:rsidRPr="00CA5ABD">
        <w:rPr>
          <w:rFonts w:ascii="IRANSans" w:eastAsia="Calibri" w:hAnsi="IRANSans" w:cs="B Nazanin"/>
          <w:rtl/>
        </w:rPr>
        <w:t xml:space="preserve"> و عدالت ب</w:t>
      </w:r>
      <w:r w:rsidRPr="00CA5ABD">
        <w:rPr>
          <w:rFonts w:ascii="IRANSans" w:eastAsia="Calibri" w:hAnsi="IRANSans" w:cs="B Nazanin" w:hint="cs"/>
          <w:rtl/>
        </w:rPr>
        <w:t>ی</w:t>
      </w:r>
      <w:r w:rsidRPr="00CA5ABD">
        <w:rPr>
          <w:rFonts w:ascii="IRANSans" w:eastAsia="Calibri" w:hAnsi="IRANSans" w:cs="B Nazanin" w:hint="eastAsia"/>
          <w:rtl/>
        </w:rPr>
        <w:t>ن‌نسل</w:t>
      </w:r>
      <w:r w:rsidRPr="00CA5ABD">
        <w:rPr>
          <w:rFonts w:ascii="IRANSans" w:eastAsia="Calibri" w:hAnsi="IRANSans" w:cs="B Nazanin" w:hint="cs"/>
          <w:rtl/>
        </w:rPr>
        <w:t>ی</w:t>
      </w:r>
      <w:r w:rsidRPr="00CA5ABD">
        <w:rPr>
          <w:rFonts w:ascii="IRANSans" w:eastAsia="Calibri" w:hAnsi="IRANSans" w:cs="B Nazanin"/>
          <w:rtl/>
        </w:rPr>
        <w:t xml:space="preserve"> اهم</w:t>
      </w:r>
      <w:r w:rsidRPr="00CA5ABD">
        <w:rPr>
          <w:rFonts w:ascii="IRANSans" w:eastAsia="Calibri" w:hAnsi="IRANSans" w:cs="B Nazanin" w:hint="cs"/>
          <w:rtl/>
        </w:rPr>
        <w:t>ی</w:t>
      </w:r>
      <w:r w:rsidRPr="00CA5ABD">
        <w:rPr>
          <w:rFonts w:ascii="IRANSans" w:eastAsia="Calibri" w:hAnsi="IRANSans" w:cs="B Nazanin" w:hint="eastAsia"/>
          <w:rtl/>
        </w:rPr>
        <w:t>ت</w:t>
      </w:r>
      <w:r w:rsidRPr="00CA5ABD">
        <w:rPr>
          <w:rFonts w:ascii="IRANSans" w:eastAsia="Calibri" w:hAnsi="IRANSans" w:cs="B Nazanin"/>
          <w:rtl/>
        </w:rPr>
        <w:t xml:space="preserve"> دارند</w:t>
      </w:r>
      <w:r w:rsidRPr="00CA5ABD">
        <w:rPr>
          <w:rFonts w:ascii="IRANSans" w:eastAsia="Calibri" w:hAnsi="IRANSans" w:cs="B Nazanin"/>
        </w:rPr>
        <w:t>.</w:t>
      </w:r>
    </w:p>
    <w:p w14:paraId="225BD4E1" w14:textId="77777777" w:rsidR="00CA5ABD" w:rsidRPr="00CA5ABD" w:rsidRDefault="00CA5ABD" w:rsidP="00CA5ABD">
      <w:pPr>
        <w:numPr>
          <w:ilvl w:val="0"/>
          <w:numId w:val="29"/>
        </w:numPr>
        <w:bidi/>
        <w:spacing w:line="259" w:lineRule="auto"/>
        <w:contextualSpacing/>
        <w:jc w:val="both"/>
        <w:rPr>
          <w:rFonts w:ascii="IRANSans" w:eastAsia="Calibri" w:hAnsi="IRANSans" w:cs="B Nazanin"/>
          <w:rtl/>
        </w:rPr>
      </w:pPr>
      <w:r w:rsidRPr="00CA5ABD">
        <w:rPr>
          <w:rFonts w:ascii="IRANSans" w:eastAsia="Calibri" w:hAnsi="IRANSans" w:cs="B Nazanin"/>
          <w:rtl/>
        </w:rPr>
        <w:t>و در بُعد اقتصاد</w:t>
      </w:r>
      <w:r w:rsidRPr="00CA5ABD">
        <w:rPr>
          <w:rFonts w:ascii="IRANSans" w:eastAsia="Calibri" w:hAnsi="IRANSans" w:cs="B Nazanin" w:hint="cs"/>
          <w:rtl/>
        </w:rPr>
        <w:t>ی</w:t>
      </w:r>
      <w:r w:rsidRPr="00CA5ABD">
        <w:rPr>
          <w:rFonts w:ascii="IRANSans" w:eastAsia="Calibri" w:hAnsi="IRANSans" w:cs="B Nazanin" w:hint="eastAsia"/>
          <w:rtl/>
        </w:rPr>
        <w:t>،</w:t>
      </w:r>
      <w:r w:rsidRPr="00CA5ABD">
        <w:rPr>
          <w:rFonts w:ascii="IRANSans" w:eastAsia="Calibri" w:hAnsi="IRANSans" w:cs="B Nazanin"/>
          <w:rtl/>
        </w:rPr>
        <w:t xml:space="preserve"> شاخص‌ها</w:t>
      </w:r>
      <w:r w:rsidRPr="00CA5ABD">
        <w:rPr>
          <w:rFonts w:ascii="IRANSans" w:eastAsia="Calibri" w:hAnsi="IRANSans" w:cs="B Nazanin" w:hint="cs"/>
          <w:rtl/>
        </w:rPr>
        <w:t>یی</w:t>
      </w:r>
      <w:r w:rsidRPr="00CA5ABD">
        <w:rPr>
          <w:rFonts w:ascii="IRANSans" w:eastAsia="Calibri" w:hAnsi="IRANSans" w:cs="B Nazanin"/>
          <w:rtl/>
        </w:rPr>
        <w:t xml:space="preserve"> نظ</w:t>
      </w:r>
      <w:r w:rsidRPr="00CA5ABD">
        <w:rPr>
          <w:rFonts w:ascii="IRANSans" w:eastAsia="Calibri" w:hAnsi="IRANSans" w:cs="B Nazanin" w:hint="cs"/>
          <w:rtl/>
        </w:rPr>
        <w:t>ی</w:t>
      </w:r>
      <w:r w:rsidRPr="00CA5ABD">
        <w:rPr>
          <w:rFonts w:ascii="IRANSans" w:eastAsia="Calibri" w:hAnsi="IRANSans" w:cs="B Nazanin" w:hint="eastAsia"/>
          <w:rtl/>
        </w:rPr>
        <w:t>ر</w:t>
      </w:r>
      <w:r w:rsidRPr="00CA5ABD">
        <w:rPr>
          <w:rFonts w:ascii="IRANSans" w:eastAsia="Calibri" w:hAnsi="IRANSans" w:cs="B Nazanin"/>
          <w:rtl/>
        </w:rPr>
        <w:t xml:space="preserve"> بهره‌ور</w:t>
      </w:r>
      <w:r w:rsidRPr="00CA5ABD">
        <w:rPr>
          <w:rFonts w:ascii="IRANSans" w:eastAsia="Calibri" w:hAnsi="IRANSans" w:cs="B Nazanin" w:hint="cs"/>
          <w:rtl/>
        </w:rPr>
        <w:t>ی</w:t>
      </w:r>
      <w:r w:rsidRPr="00CA5ABD">
        <w:rPr>
          <w:rFonts w:ascii="IRANSans" w:eastAsia="Calibri" w:hAnsi="IRANSans" w:cs="B Nazanin"/>
          <w:rtl/>
        </w:rPr>
        <w:t xml:space="preserve"> سبز، سرما</w:t>
      </w:r>
      <w:r w:rsidRPr="00CA5ABD">
        <w:rPr>
          <w:rFonts w:ascii="IRANSans" w:eastAsia="Calibri" w:hAnsi="IRANSans" w:cs="B Nazanin" w:hint="cs"/>
          <w:rtl/>
        </w:rPr>
        <w:t>ی</w:t>
      </w:r>
      <w:r w:rsidRPr="00CA5ABD">
        <w:rPr>
          <w:rFonts w:ascii="IRANSans" w:eastAsia="Calibri" w:hAnsi="IRANSans" w:cs="B Nazanin" w:hint="eastAsia"/>
          <w:rtl/>
        </w:rPr>
        <w:t>ه‌گذار</w:t>
      </w:r>
      <w:r w:rsidRPr="00CA5ABD">
        <w:rPr>
          <w:rFonts w:ascii="IRANSans" w:eastAsia="Calibri" w:hAnsi="IRANSans" w:cs="B Nazanin" w:hint="cs"/>
          <w:rtl/>
        </w:rPr>
        <w:t>ی</w:t>
      </w:r>
      <w:r w:rsidRPr="00CA5ABD">
        <w:rPr>
          <w:rFonts w:ascii="IRANSans" w:eastAsia="Calibri" w:hAnsi="IRANSans" w:cs="B Nazanin"/>
          <w:rtl/>
        </w:rPr>
        <w:t xml:space="preserve"> پا</w:t>
      </w:r>
      <w:r w:rsidRPr="00CA5ABD">
        <w:rPr>
          <w:rFonts w:ascii="IRANSans" w:eastAsia="Calibri" w:hAnsi="IRANSans" w:cs="B Nazanin" w:hint="cs"/>
          <w:rtl/>
        </w:rPr>
        <w:t>ی</w:t>
      </w:r>
      <w:r w:rsidRPr="00CA5ABD">
        <w:rPr>
          <w:rFonts w:ascii="IRANSans" w:eastAsia="Calibri" w:hAnsi="IRANSans" w:cs="B Nazanin" w:hint="eastAsia"/>
          <w:rtl/>
        </w:rPr>
        <w:t>دار</w:t>
      </w:r>
      <w:r w:rsidRPr="00CA5ABD">
        <w:rPr>
          <w:rFonts w:ascii="IRANSans" w:eastAsia="Calibri" w:hAnsi="IRANSans" w:cs="B Nazanin"/>
          <w:rtl/>
        </w:rPr>
        <w:t xml:space="preserve"> و ساختار اشتغال تحل</w:t>
      </w:r>
      <w:r w:rsidRPr="00CA5ABD">
        <w:rPr>
          <w:rFonts w:ascii="IRANSans" w:eastAsia="Calibri" w:hAnsi="IRANSans" w:cs="B Nazanin" w:hint="cs"/>
          <w:rtl/>
        </w:rPr>
        <w:t>ی</w:t>
      </w:r>
      <w:r w:rsidRPr="00CA5ABD">
        <w:rPr>
          <w:rFonts w:ascii="IRANSans" w:eastAsia="Calibri" w:hAnsi="IRANSans" w:cs="B Nazanin" w:hint="eastAsia"/>
          <w:rtl/>
        </w:rPr>
        <w:t>ل</w:t>
      </w:r>
      <w:r w:rsidRPr="00CA5ABD">
        <w:rPr>
          <w:rFonts w:ascii="IRANSans" w:eastAsia="Calibri" w:hAnsi="IRANSans" w:cs="B Nazanin"/>
          <w:rtl/>
        </w:rPr>
        <w:t xml:space="preserve"> م</w:t>
      </w:r>
      <w:r w:rsidRPr="00CA5ABD">
        <w:rPr>
          <w:rFonts w:ascii="IRANSans" w:eastAsia="Calibri" w:hAnsi="IRANSans" w:cs="B Nazanin" w:hint="cs"/>
          <w:rtl/>
        </w:rPr>
        <w:t>ی‌</w:t>
      </w:r>
      <w:r w:rsidRPr="00CA5ABD">
        <w:rPr>
          <w:rFonts w:ascii="IRANSans" w:eastAsia="Calibri" w:hAnsi="IRANSans" w:cs="B Nazanin" w:hint="eastAsia"/>
          <w:rtl/>
        </w:rPr>
        <w:t>شوند</w:t>
      </w:r>
      <w:r w:rsidRPr="00CA5ABD">
        <w:rPr>
          <w:rFonts w:ascii="IRANSans" w:eastAsia="Calibri" w:hAnsi="IRANSans" w:cs="B Nazanin"/>
        </w:rPr>
        <w:t>.</w:t>
      </w:r>
    </w:p>
    <w:p w14:paraId="2D8351B2" w14:textId="5B55D76E" w:rsidR="00F638ED" w:rsidRPr="00CA5ABD" w:rsidRDefault="00CA5ABD" w:rsidP="00CA5ABD">
      <w:pPr>
        <w:pStyle w:val="2"/>
        <w:spacing w:line="233" w:lineRule="auto"/>
        <w:jc w:val="both"/>
        <w:rPr>
          <w:rFonts w:ascii="IRANSans" w:hAnsi="IRANSans" w:cs="B Nazanin"/>
          <w:sz w:val="24"/>
          <w:szCs w:val="24"/>
          <w:rtl/>
        </w:rPr>
      </w:pPr>
      <w:r w:rsidRPr="00CA5ABD">
        <w:rPr>
          <w:rFonts w:ascii="IRANSans" w:hAnsi="IRANSans" w:cs="B Nazanin" w:hint="eastAsia"/>
          <w:sz w:val="24"/>
          <w:szCs w:val="24"/>
          <w:rtl/>
        </w:rPr>
        <w:t>ا</w:t>
      </w:r>
      <w:r w:rsidRPr="00CA5ABD">
        <w:rPr>
          <w:rFonts w:ascii="IRANSans" w:hAnsi="IRANSans" w:cs="B Nazanin" w:hint="cs"/>
          <w:sz w:val="24"/>
          <w:szCs w:val="24"/>
          <w:rtl/>
        </w:rPr>
        <w:t>ی</w:t>
      </w:r>
      <w:r w:rsidRPr="00CA5ABD">
        <w:rPr>
          <w:rFonts w:ascii="IRANSans" w:hAnsi="IRANSans" w:cs="B Nazanin" w:hint="eastAsia"/>
          <w:sz w:val="24"/>
          <w:szCs w:val="24"/>
          <w:rtl/>
        </w:rPr>
        <w:t>ن</w:t>
      </w:r>
      <w:r w:rsidRPr="00CA5ABD">
        <w:rPr>
          <w:rFonts w:ascii="IRANSans" w:hAnsi="IRANSans" w:cs="B Nazanin"/>
          <w:sz w:val="24"/>
          <w:szCs w:val="24"/>
          <w:rtl/>
        </w:rPr>
        <w:t xml:space="preserve"> شاخص‌ها </w:t>
      </w:r>
      <w:r w:rsidRPr="00CA5ABD">
        <w:rPr>
          <w:rFonts w:asciiTheme="majorBidi" w:eastAsia="Times New Roman" w:hAnsiTheme="majorBidi" w:cs="B Nazanin"/>
          <w:sz w:val="20"/>
          <w:szCs w:val="24"/>
          <w:rtl/>
        </w:rPr>
        <w:t>نه‌تنها</w:t>
      </w:r>
      <w:r w:rsidRPr="00CA5ABD">
        <w:rPr>
          <w:rFonts w:ascii="IRANSans" w:hAnsi="IRANSans" w:cs="B Nazanin"/>
          <w:sz w:val="24"/>
          <w:szCs w:val="24"/>
          <w:rtl/>
        </w:rPr>
        <w:t xml:space="preserve"> ابزار سنجش عملکرد کشورها هستند، بلکه به‌عنوان مبنا</w:t>
      </w:r>
      <w:r w:rsidRPr="00CA5ABD">
        <w:rPr>
          <w:rFonts w:ascii="IRANSans" w:hAnsi="IRANSans" w:cs="B Nazanin" w:hint="cs"/>
          <w:sz w:val="24"/>
          <w:szCs w:val="24"/>
          <w:rtl/>
        </w:rPr>
        <w:t>یی</w:t>
      </w:r>
      <w:r w:rsidRPr="00CA5ABD">
        <w:rPr>
          <w:rFonts w:ascii="IRANSans" w:hAnsi="IRANSans" w:cs="B Nazanin"/>
          <w:sz w:val="24"/>
          <w:szCs w:val="24"/>
          <w:rtl/>
        </w:rPr>
        <w:t xml:space="preserve"> برا</w:t>
      </w:r>
      <w:r w:rsidRPr="00CA5ABD">
        <w:rPr>
          <w:rFonts w:ascii="IRANSans" w:hAnsi="IRANSans" w:cs="B Nazanin" w:hint="cs"/>
          <w:sz w:val="24"/>
          <w:szCs w:val="24"/>
          <w:rtl/>
        </w:rPr>
        <w:t>ی</w:t>
      </w:r>
      <w:r w:rsidRPr="00CA5ABD">
        <w:rPr>
          <w:rFonts w:ascii="IRANSans" w:hAnsi="IRANSans" w:cs="B Nazanin"/>
          <w:sz w:val="24"/>
          <w:szCs w:val="24"/>
          <w:rtl/>
        </w:rPr>
        <w:t xml:space="preserve"> بازنگر</w:t>
      </w:r>
      <w:r w:rsidRPr="00CA5ABD">
        <w:rPr>
          <w:rFonts w:ascii="IRANSans" w:hAnsi="IRANSans" w:cs="B Nazanin" w:hint="cs"/>
          <w:sz w:val="24"/>
          <w:szCs w:val="24"/>
          <w:rtl/>
        </w:rPr>
        <w:t>ی</w:t>
      </w:r>
      <w:r w:rsidRPr="00CA5ABD">
        <w:rPr>
          <w:rFonts w:ascii="IRANSans" w:hAnsi="IRANSans" w:cs="B Nazanin"/>
          <w:sz w:val="24"/>
          <w:szCs w:val="24"/>
          <w:rtl/>
        </w:rPr>
        <w:t xml:space="preserve"> در س</w:t>
      </w:r>
      <w:r w:rsidRPr="00CA5ABD">
        <w:rPr>
          <w:rFonts w:ascii="IRANSans" w:hAnsi="IRANSans" w:cs="B Nazanin" w:hint="cs"/>
          <w:sz w:val="24"/>
          <w:szCs w:val="24"/>
          <w:rtl/>
        </w:rPr>
        <w:t>ی</w:t>
      </w:r>
      <w:r w:rsidRPr="00CA5ABD">
        <w:rPr>
          <w:rFonts w:ascii="IRANSans" w:hAnsi="IRANSans" w:cs="B Nazanin" w:hint="eastAsia"/>
          <w:sz w:val="24"/>
          <w:szCs w:val="24"/>
          <w:rtl/>
        </w:rPr>
        <w:t>است‌گذار</w:t>
      </w:r>
      <w:r w:rsidRPr="00CA5ABD">
        <w:rPr>
          <w:rFonts w:ascii="IRANSans" w:hAnsi="IRANSans" w:cs="B Nazanin" w:hint="cs"/>
          <w:sz w:val="24"/>
          <w:szCs w:val="24"/>
          <w:rtl/>
        </w:rPr>
        <w:t>ی‌</w:t>
      </w:r>
      <w:r w:rsidRPr="00CA5ABD">
        <w:rPr>
          <w:rFonts w:ascii="IRANSans" w:hAnsi="IRANSans" w:cs="B Nazanin" w:hint="eastAsia"/>
          <w:sz w:val="24"/>
          <w:szCs w:val="24"/>
          <w:rtl/>
        </w:rPr>
        <w:t>ها</w:t>
      </w:r>
      <w:r w:rsidRPr="00CA5ABD">
        <w:rPr>
          <w:rFonts w:ascii="IRANSans" w:hAnsi="IRANSans" w:cs="B Nazanin"/>
          <w:sz w:val="24"/>
          <w:szCs w:val="24"/>
          <w:rtl/>
        </w:rPr>
        <w:t xml:space="preserve"> ن</w:t>
      </w:r>
      <w:r w:rsidRPr="00CA5ABD">
        <w:rPr>
          <w:rFonts w:ascii="IRANSans" w:hAnsi="IRANSans" w:cs="B Nazanin" w:hint="cs"/>
          <w:sz w:val="24"/>
          <w:szCs w:val="24"/>
          <w:rtl/>
        </w:rPr>
        <w:t>ی</w:t>
      </w:r>
      <w:r w:rsidRPr="00CA5ABD">
        <w:rPr>
          <w:rFonts w:ascii="IRANSans" w:hAnsi="IRANSans" w:cs="B Nazanin" w:hint="eastAsia"/>
          <w:sz w:val="24"/>
          <w:szCs w:val="24"/>
          <w:rtl/>
        </w:rPr>
        <w:t>ز</w:t>
      </w:r>
      <w:r w:rsidRPr="00CA5ABD">
        <w:rPr>
          <w:rFonts w:ascii="IRANSans" w:hAnsi="IRANSans" w:cs="B Nazanin"/>
          <w:sz w:val="24"/>
          <w:szCs w:val="24"/>
          <w:rtl/>
        </w:rPr>
        <w:t xml:space="preserve"> عمل م</w:t>
      </w:r>
      <w:r w:rsidRPr="00CA5ABD">
        <w:rPr>
          <w:rFonts w:ascii="IRANSans" w:hAnsi="IRANSans" w:cs="B Nazanin" w:hint="cs"/>
          <w:sz w:val="24"/>
          <w:szCs w:val="24"/>
          <w:rtl/>
        </w:rPr>
        <w:t>ی‌</w:t>
      </w:r>
      <w:r w:rsidRPr="00CA5ABD">
        <w:rPr>
          <w:rFonts w:ascii="IRANSans" w:hAnsi="IRANSans" w:cs="B Nazanin" w:hint="eastAsia"/>
          <w:sz w:val="24"/>
          <w:szCs w:val="24"/>
          <w:rtl/>
        </w:rPr>
        <w:t>کنند</w:t>
      </w:r>
      <w:r w:rsidRPr="00CA5ABD">
        <w:rPr>
          <w:rFonts w:ascii="IRANSans" w:hAnsi="IRANSans" w:cs="B Nazanin"/>
          <w:sz w:val="24"/>
          <w:szCs w:val="24"/>
          <w:rtl/>
        </w:rPr>
        <w:t>. در پژوهش حاضر، ا</w:t>
      </w:r>
      <w:r w:rsidRPr="00CA5ABD">
        <w:rPr>
          <w:rFonts w:ascii="IRANSans" w:hAnsi="IRANSans" w:cs="B Nazanin" w:hint="cs"/>
          <w:sz w:val="24"/>
          <w:szCs w:val="24"/>
          <w:rtl/>
        </w:rPr>
        <w:t>ی</w:t>
      </w:r>
      <w:r w:rsidRPr="00CA5ABD">
        <w:rPr>
          <w:rFonts w:ascii="IRANSans" w:hAnsi="IRANSans" w:cs="B Nazanin" w:hint="eastAsia"/>
          <w:sz w:val="24"/>
          <w:szCs w:val="24"/>
          <w:rtl/>
        </w:rPr>
        <w:t>ن</w:t>
      </w:r>
      <w:r w:rsidRPr="00CA5ABD">
        <w:rPr>
          <w:rFonts w:ascii="IRANSans" w:hAnsi="IRANSans" w:cs="B Nazanin"/>
          <w:sz w:val="24"/>
          <w:szCs w:val="24"/>
          <w:rtl/>
        </w:rPr>
        <w:t xml:space="preserve"> شاخص‌ها به‌عنوان ابزار تحل</w:t>
      </w:r>
      <w:r w:rsidRPr="00CA5ABD">
        <w:rPr>
          <w:rFonts w:ascii="IRANSans" w:hAnsi="IRANSans" w:cs="B Nazanin" w:hint="cs"/>
          <w:sz w:val="24"/>
          <w:szCs w:val="24"/>
          <w:rtl/>
        </w:rPr>
        <w:t>ی</w:t>
      </w:r>
      <w:r w:rsidRPr="00CA5ABD">
        <w:rPr>
          <w:rFonts w:ascii="IRANSans" w:hAnsi="IRANSans" w:cs="B Nazanin" w:hint="eastAsia"/>
          <w:sz w:val="24"/>
          <w:szCs w:val="24"/>
          <w:rtl/>
        </w:rPr>
        <w:t>ل</w:t>
      </w:r>
      <w:r w:rsidRPr="00CA5ABD">
        <w:rPr>
          <w:rFonts w:ascii="IRANSans" w:hAnsi="IRANSans" w:cs="B Nazanin" w:hint="cs"/>
          <w:sz w:val="24"/>
          <w:szCs w:val="24"/>
          <w:rtl/>
        </w:rPr>
        <w:t>ی</w:t>
      </w:r>
      <w:r w:rsidRPr="00CA5ABD">
        <w:rPr>
          <w:rFonts w:ascii="IRANSans" w:hAnsi="IRANSans" w:cs="B Nazanin"/>
          <w:sz w:val="24"/>
          <w:szCs w:val="24"/>
          <w:rtl/>
        </w:rPr>
        <w:t xml:space="preserve"> برا</w:t>
      </w:r>
      <w:r w:rsidRPr="00CA5ABD">
        <w:rPr>
          <w:rFonts w:ascii="IRANSans" w:hAnsi="IRANSans" w:cs="B Nazanin" w:hint="cs"/>
          <w:sz w:val="24"/>
          <w:szCs w:val="24"/>
          <w:rtl/>
        </w:rPr>
        <w:t>ی</w:t>
      </w:r>
      <w:r w:rsidRPr="00CA5ABD">
        <w:rPr>
          <w:rFonts w:ascii="IRANSans" w:hAnsi="IRANSans" w:cs="B Nazanin"/>
          <w:sz w:val="24"/>
          <w:szCs w:val="24"/>
          <w:rtl/>
        </w:rPr>
        <w:t xml:space="preserve"> مقا</w:t>
      </w:r>
      <w:r w:rsidRPr="00CA5ABD">
        <w:rPr>
          <w:rFonts w:ascii="IRANSans" w:hAnsi="IRANSans" w:cs="B Nazanin" w:hint="cs"/>
          <w:sz w:val="24"/>
          <w:szCs w:val="24"/>
          <w:rtl/>
        </w:rPr>
        <w:t>ی</w:t>
      </w:r>
      <w:r w:rsidRPr="00CA5ABD">
        <w:rPr>
          <w:rFonts w:ascii="IRANSans" w:hAnsi="IRANSans" w:cs="B Nazanin" w:hint="eastAsia"/>
          <w:sz w:val="24"/>
          <w:szCs w:val="24"/>
          <w:rtl/>
        </w:rPr>
        <w:t>سه</w:t>
      </w:r>
      <w:r w:rsidRPr="00CA5ABD">
        <w:rPr>
          <w:rFonts w:ascii="IRANSans" w:hAnsi="IRANSans" w:cs="B Nazanin"/>
          <w:sz w:val="24"/>
          <w:szCs w:val="24"/>
          <w:rtl/>
        </w:rPr>
        <w:t xml:space="preserve"> عملکرد ا</w:t>
      </w:r>
      <w:r w:rsidRPr="00CA5ABD">
        <w:rPr>
          <w:rFonts w:ascii="IRANSans" w:hAnsi="IRANSans" w:cs="B Nazanin" w:hint="cs"/>
          <w:sz w:val="24"/>
          <w:szCs w:val="24"/>
          <w:rtl/>
        </w:rPr>
        <w:t>ی</w:t>
      </w:r>
      <w:r w:rsidRPr="00CA5ABD">
        <w:rPr>
          <w:rFonts w:ascii="IRANSans" w:hAnsi="IRANSans" w:cs="B Nazanin" w:hint="eastAsia"/>
          <w:sz w:val="24"/>
          <w:szCs w:val="24"/>
          <w:rtl/>
        </w:rPr>
        <w:t>ران</w:t>
      </w:r>
      <w:r w:rsidRPr="00CA5ABD">
        <w:rPr>
          <w:rFonts w:ascii="IRANSans" w:hAnsi="IRANSans" w:cs="B Nazanin"/>
          <w:sz w:val="24"/>
          <w:szCs w:val="24"/>
          <w:rtl/>
        </w:rPr>
        <w:t xml:space="preserve"> و کشورها</w:t>
      </w:r>
      <w:r w:rsidRPr="00CA5ABD">
        <w:rPr>
          <w:rFonts w:ascii="IRANSans" w:hAnsi="IRANSans" w:cs="B Nazanin" w:hint="cs"/>
          <w:sz w:val="24"/>
          <w:szCs w:val="24"/>
          <w:rtl/>
        </w:rPr>
        <w:t>ی</w:t>
      </w:r>
      <w:r w:rsidRPr="00CA5ABD">
        <w:rPr>
          <w:rFonts w:ascii="IRANSans" w:hAnsi="IRANSans" w:cs="B Nazanin"/>
          <w:sz w:val="24"/>
          <w:szCs w:val="24"/>
          <w:rtl/>
        </w:rPr>
        <w:t xml:space="preserve"> منتخب اتحاد</w:t>
      </w:r>
      <w:r w:rsidRPr="00CA5ABD">
        <w:rPr>
          <w:rFonts w:ascii="IRANSans" w:hAnsi="IRANSans" w:cs="B Nazanin" w:hint="cs"/>
          <w:sz w:val="24"/>
          <w:szCs w:val="24"/>
          <w:rtl/>
        </w:rPr>
        <w:t>ی</w:t>
      </w:r>
      <w:r w:rsidRPr="00CA5ABD">
        <w:rPr>
          <w:rFonts w:ascii="IRANSans" w:hAnsi="IRANSans" w:cs="B Nazanin" w:hint="eastAsia"/>
          <w:sz w:val="24"/>
          <w:szCs w:val="24"/>
          <w:rtl/>
        </w:rPr>
        <w:t>ه</w:t>
      </w:r>
      <w:r w:rsidRPr="00CA5ABD">
        <w:rPr>
          <w:rFonts w:ascii="IRANSans" w:hAnsi="IRANSans" w:cs="B Nazanin"/>
          <w:sz w:val="24"/>
          <w:szCs w:val="24"/>
          <w:rtl/>
        </w:rPr>
        <w:t xml:space="preserve"> عرب در دو مقطع زمان</w:t>
      </w:r>
      <w:r w:rsidRPr="00CA5ABD">
        <w:rPr>
          <w:rFonts w:ascii="IRANSans" w:hAnsi="IRANSans" w:cs="B Nazanin" w:hint="cs"/>
          <w:sz w:val="24"/>
          <w:szCs w:val="24"/>
          <w:rtl/>
        </w:rPr>
        <w:t>ی</w:t>
      </w:r>
      <w:r w:rsidRPr="00CA5ABD">
        <w:rPr>
          <w:rFonts w:ascii="IRANSans" w:hAnsi="IRANSans" w:cs="B Nazanin"/>
          <w:sz w:val="24"/>
          <w:szCs w:val="24"/>
          <w:rtl/>
        </w:rPr>
        <w:t xml:space="preserve"> به‌کار گرفته شده</w:t>
      </w:r>
      <w:r w:rsidRPr="00CA5ABD">
        <w:rPr>
          <w:rFonts w:ascii="IRANSans" w:hAnsi="IRANSans" w:cs="B Nazanin" w:hint="eastAsia"/>
          <w:sz w:val="24"/>
          <w:szCs w:val="24"/>
          <w:rtl/>
        </w:rPr>
        <w:t>‌اند</w:t>
      </w:r>
      <w:r w:rsidRPr="00CA5ABD">
        <w:rPr>
          <w:rFonts w:ascii="IRANSans" w:hAnsi="IRANSans" w:cs="B Nazanin"/>
          <w:sz w:val="24"/>
          <w:szCs w:val="24"/>
          <w:rtl/>
        </w:rPr>
        <w:t>.</w:t>
      </w:r>
    </w:p>
    <w:p w14:paraId="2B119B7B" w14:textId="66F88506" w:rsidR="00B042CB" w:rsidRPr="000B0530" w:rsidRDefault="00B042CB" w:rsidP="00F13E8A">
      <w:pPr>
        <w:pStyle w:val="2"/>
        <w:spacing w:line="233" w:lineRule="auto"/>
        <w:jc w:val="both"/>
        <w:rPr>
          <w:rFonts w:ascii="IRANSans" w:hAnsi="IRANSans" w:cs="B Nazanin"/>
          <w:sz w:val="24"/>
          <w:szCs w:val="24"/>
          <w:rtl/>
        </w:rPr>
      </w:pPr>
      <w:r w:rsidRPr="000B0530">
        <w:rPr>
          <w:rFonts w:ascii="IRANSans" w:hAnsi="IRANSans" w:cs="B Nazanin"/>
          <w:sz w:val="24"/>
          <w:szCs w:val="24"/>
          <w:rtl/>
          <w:lang w:bidi="ar-SA"/>
        </w:rPr>
        <w:t>حکمرانی محیط‌زیستی</w:t>
      </w:r>
      <w:r w:rsidRPr="000B0530">
        <w:rPr>
          <w:rFonts w:ascii="IRANSans" w:hAnsi="IRANSans" w:cs="B Nazanin" w:hint="cs"/>
          <w:sz w:val="24"/>
          <w:szCs w:val="24"/>
          <w:rtl/>
          <w:lang w:bidi="ar-SA"/>
        </w:rPr>
        <w:t xml:space="preserve"> و </w:t>
      </w:r>
      <w:r w:rsidR="00424AE7">
        <w:rPr>
          <w:rFonts w:ascii="IRANSans" w:hAnsi="IRANSans" w:cs="B Nazanin" w:hint="cs"/>
          <w:sz w:val="24"/>
          <w:szCs w:val="24"/>
          <w:rtl/>
        </w:rPr>
        <w:t>سیاست</w:t>
      </w:r>
      <w:r w:rsidRPr="000B0530">
        <w:rPr>
          <w:rFonts w:ascii="IRANSans" w:hAnsi="IRANSans" w:cs="B Nazanin" w:hint="cs"/>
          <w:sz w:val="24"/>
          <w:szCs w:val="24"/>
          <w:rtl/>
          <w:lang w:bidi="ar-SA"/>
        </w:rPr>
        <w:t xml:space="preserve"> سبز: </w:t>
      </w:r>
      <w:r w:rsidRPr="000B0530">
        <w:rPr>
          <w:rFonts w:ascii="IRANSans" w:hAnsi="IRANSans" w:cs="B Nazanin"/>
          <w:sz w:val="24"/>
          <w:szCs w:val="24"/>
          <w:rtl/>
        </w:rPr>
        <w:t>در عصر بحران‌ها</w:t>
      </w:r>
      <w:r w:rsidRPr="000B0530">
        <w:rPr>
          <w:rFonts w:ascii="IRANSans" w:hAnsi="IRANSans" w:cs="B Nazanin" w:hint="cs"/>
          <w:sz w:val="24"/>
          <w:szCs w:val="24"/>
          <w:rtl/>
        </w:rPr>
        <w:t>ی</w:t>
      </w:r>
      <w:r w:rsidRPr="000B0530">
        <w:rPr>
          <w:rFonts w:ascii="IRANSans" w:hAnsi="IRANSans" w:cs="B Nazanin"/>
          <w:sz w:val="24"/>
          <w:szCs w:val="24"/>
          <w:rtl/>
        </w:rPr>
        <w:t xml:space="preserve"> </w:t>
      </w:r>
      <w:r w:rsidR="00424AE7">
        <w:rPr>
          <w:rFonts w:ascii="IRANSans" w:hAnsi="IRANSans" w:cs="B Nazanin"/>
          <w:sz w:val="24"/>
          <w:szCs w:val="24"/>
          <w:rtl/>
        </w:rPr>
        <w:t>محیط‌زیستی</w:t>
      </w:r>
      <w:r w:rsidRPr="000B0530">
        <w:rPr>
          <w:rFonts w:ascii="IRANSans" w:hAnsi="IRANSans" w:cs="B Nazanin"/>
          <w:sz w:val="24"/>
          <w:szCs w:val="24"/>
          <w:rtl/>
        </w:rPr>
        <w:t xml:space="preserve"> جهان</w:t>
      </w:r>
      <w:r w:rsidRPr="000B0530">
        <w:rPr>
          <w:rFonts w:ascii="IRANSans" w:hAnsi="IRANSans" w:cs="B Nazanin" w:hint="cs"/>
          <w:sz w:val="24"/>
          <w:szCs w:val="24"/>
          <w:rtl/>
        </w:rPr>
        <w:t>ی</w:t>
      </w:r>
      <w:r w:rsidRPr="000B0530">
        <w:rPr>
          <w:rFonts w:ascii="IRANSans" w:hAnsi="IRANSans" w:cs="B Nazanin" w:hint="eastAsia"/>
          <w:sz w:val="24"/>
          <w:szCs w:val="24"/>
          <w:rtl/>
        </w:rPr>
        <w:t>،</w:t>
      </w:r>
      <w:r w:rsidRPr="000B0530">
        <w:rPr>
          <w:rFonts w:ascii="IRANSans" w:hAnsi="IRANSans" w:cs="B Nazanin"/>
          <w:sz w:val="24"/>
          <w:szCs w:val="24"/>
          <w:rtl/>
        </w:rPr>
        <w:t xml:space="preserve"> از تغ</w:t>
      </w:r>
      <w:r w:rsidRPr="000B0530">
        <w:rPr>
          <w:rFonts w:ascii="IRANSans" w:hAnsi="IRANSans" w:cs="B Nazanin" w:hint="cs"/>
          <w:sz w:val="24"/>
          <w:szCs w:val="24"/>
          <w:rtl/>
        </w:rPr>
        <w:t>یی</w:t>
      </w:r>
      <w:r w:rsidRPr="000B0530">
        <w:rPr>
          <w:rFonts w:ascii="IRANSans" w:hAnsi="IRANSans" w:cs="B Nazanin" w:hint="eastAsia"/>
          <w:sz w:val="24"/>
          <w:szCs w:val="24"/>
          <w:rtl/>
        </w:rPr>
        <w:t>رات</w:t>
      </w:r>
      <w:r w:rsidRPr="000B0530">
        <w:rPr>
          <w:rFonts w:ascii="IRANSans" w:hAnsi="IRANSans" w:cs="B Nazanin"/>
          <w:sz w:val="24"/>
          <w:szCs w:val="24"/>
          <w:rtl/>
        </w:rPr>
        <w:t xml:space="preserve"> اقل</w:t>
      </w:r>
      <w:r w:rsidRPr="000B0530">
        <w:rPr>
          <w:rFonts w:ascii="IRANSans" w:hAnsi="IRANSans" w:cs="B Nazanin" w:hint="cs"/>
          <w:sz w:val="24"/>
          <w:szCs w:val="24"/>
          <w:rtl/>
        </w:rPr>
        <w:t>ی</w:t>
      </w:r>
      <w:r w:rsidRPr="000B0530">
        <w:rPr>
          <w:rFonts w:ascii="IRANSans" w:hAnsi="IRANSans" w:cs="B Nazanin" w:hint="eastAsia"/>
          <w:sz w:val="24"/>
          <w:szCs w:val="24"/>
          <w:rtl/>
        </w:rPr>
        <w:t>م</w:t>
      </w:r>
      <w:r w:rsidRPr="000B0530">
        <w:rPr>
          <w:rFonts w:ascii="IRANSans" w:hAnsi="IRANSans" w:cs="B Nazanin" w:hint="cs"/>
          <w:sz w:val="24"/>
          <w:szCs w:val="24"/>
          <w:rtl/>
        </w:rPr>
        <w:t>ی</w:t>
      </w:r>
      <w:r w:rsidRPr="000B0530">
        <w:rPr>
          <w:rFonts w:ascii="IRANSans" w:hAnsi="IRANSans" w:cs="B Nazanin"/>
          <w:sz w:val="24"/>
          <w:szCs w:val="24"/>
          <w:rtl/>
        </w:rPr>
        <w:t xml:space="preserve"> تا کاهش تنوع ز</w:t>
      </w:r>
      <w:r w:rsidRPr="000B0530">
        <w:rPr>
          <w:rFonts w:ascii="IRANSans" w:hAnsi="IRANSans" w:cs="B Nazanin" w:hint="cs"/>
          <w:sz w:val="24"/>
          <w:szCs w:val="24"/>
          <w:rtl/>
        </w:rPr>
        <w:t>ی</w:t>
      </w:r>
      <w:r w:rsidRPr="000B0530">
        <w:rPr>
          <w:rFonts w:ascii="IRANSans" w:hAnsi="IRANSans" w:cs="B Nazanin" w:hint="eastAsia"/>
          <w:sz w:val="24"/>
          <w:szCs w:val="24"/>
          <w:rtl/>
        </w:rPr>
        <w:t>ست</w:t>
      </w:r>
      <w:r w:rsidRPr="000B0530">
        <w:rPr>
          <w:rFonts w:ascii="IRANSans" w:hAnsi="IRANSans" w:cs="B Nazanin" w:hint="cs"/>
          <w:sz w:val="24"/>
          <w:szCs w:val="24"/>
          <w:rtl/>
        </w:rPr>
        <w:t>ی</w:t>
      </w:r>
      <w:r w:rsidRPr="000B0530">
        <w:rPr>
          <w:rFonts w:ascii="IRANSans" w:hAnsi="IRANSans" w:cs="B Nazanin" w:hint="eastAsia"/>
          <w:sz w:val="24"/>
          <w:szCs w:val="24"/>
          <w:rtl/>
        </w:rPr>
        <w:t>،</w:t>
      </w:r>
      <w:r w:rsidRPr="000B0530">
        <w:rPr>
          <w:rFonts w:ascii="IRANSans" w:hAnsi="IRANSans" w:cs="B Nazanin"/>
          <w:sz w:val="24"/>
          <w:szCs w:val="24"/>
          <w:rtl/>
        </w:rPr>
        <w:t xml:space="preserve"> حکمران</w:t>
      </w:r>
      <w:r w:rsidRPr="000B0530">
        <w:rPr>
          <w:rFonts w:ascii="IRANSans" w:hAnsi="IRANSans" w:cs="B Nazanin" w:hint="cs"/>
          <w:sz w:val="24"/>
          <w:szCs w:val="24"/>
          <w:rtl/>
        </w:rPr>
        <w:t>ی</w:t>
      </w:r>
      <w:r w:rsidRPr="000B0530">
        <w:rPr>
          <w:rFonts w:ascii="IRANSans" w:hAnsi="IRANSans" w:cs="B Nazanin"/>
          <w:sz w:val="24"/>
          <w:szCs w:val="24"/>
          <w:rtl/>
        </w:rPr>
        <w:t xml:space="preserve"> و </w:t>
      </w:r>
      <w:r w:rsidR="00424AE7">
        <w:rPr>
          <w:rFonts w:ascii="IRANSans" w:hAnsi="IRANSans" w:cs="B Nazanin"/>
          <w:sz w:val="24"/>
          <w:szCs w:val="24"/>
          <w:rtl/>
        </w:rPr>
        <w:t>سیاست</w:t>
      </w:r>
      <w:r w:rsidRPr="000B0530">
        <w:rPr>
          <w:rFonts w:ascii="IRANSans" w:hAnsi="IRANSans" w:cs="B Nazanin"/>
          <w:sz w:val="24"/>
          <w:szCs w:val="24"/>
          <w:rtl/>
        </w:rPr>
        <w:t xml:space="preserve"> سبز به‌عنوان دو سازوکار کل</w:t>
      </w:r>
      <w:r w:rsidRPr="000B0530">
        <w:rPr>
          <w:rFonts w:ascii="IRANSans" w:hAnsi="IRANSans" w:cs="B Nazanin" w:hint="cs"/>
          <w:sz w:val="24"/>
          <w:szCs w:val="24"/>
          <w:rtl/>
        </w:rPr>
        <w:t>ی</w:t>
      </w:r>
      <w:r w:rsidRPr="000B0530">
        <w:rPr>
          <w:rFonts w:ascii="IRANSans" w:hAnsi="IRANSans" w:cs="B Nazanin" w:hint="eastAsia"/>
          <w:sz w:val="24"/>
          <w:szCs w:val="24"/>
          <w:rtl/>
        </w:rPr>
        <w:t>د</w:t>
      </w:r>
      <w:r w:rsidRPr="000B0530">
        <w:rPr>
          <w:rFonts w:ascii="IRANSans" w:hAnsi="IRANSans" w:cs="B Nazanin" w:hint="cs"/>
          <w:sz w:val="24"/>
          <w:szCs w:val="24"/>
          <w:rtl/>
        </w:rPr>
        <w:t>ی</w:t>
      </w:r>
      <w:r w:rsidRPr="000B0530">
        <w:rPr>
          <w:rFonts w:ascii="IRANSans" w:hAnsi="IRANSans" w:cs="B Nazanin"/>
          <w:sz w:val="24"/>
          <w:szCs w:val="24"/>
          <w:rtl/>
        </w:rPr>
        <w:t xml:space="preserve"> در مد</w:t>
      </w:r>
      <w:r w:rsidRPr="000B0530">
        <w:rPr>
          <w:rFonts w:ascii="IRANSans" w:hAnsi="IRANSans" w:cs="B Nazanin" w:hint="cs"/>
          <w:sz w:val="24"/>
          <w:szCs w:val="24"/>
          <w:rtl/>
        </w:rPr>
        <w:t>ی</w:t>
      </w:r>
      <w:r w:rsidRPr="000B0530">
        <w:rPr>
          <w:rFonts w:ascii="IRANSans" w:hAnsi="IRANSans" w:cs="B Nazanin" w:hint="eastAsia"/>
          <w:sz w:val="24"/>
          <w:szCs w:val="24"/>
          <w:rtl/>
        </w:rPr>
        <w:t>ر</w:t>
      </w:r>
      <w:r w:rsidRPr="000B0530">
        <w:rPr>
          <w:rFonts w:ascii="IRANSans" w:hAnsi="IRANSans" w:cs="B Nazanin" w:hint="cs"/>
          <w:sz w:val="24"/>
          <w:szCs w:val="24"/>
          <w:rtl/>
        </w:rPr>
        <w:t>ی</w:t>
      </w:r>
      <w:r w:rsidRPr="000B0530">
        <w:rPr>
          <w:rFonts w:ascii="IRANSans" w:hAnsi="IRANSans" w:cs="B Nazanin" w:hint="eastAsia"/>
          <w:sz w:val="24"/>
          <w:szCs w:val="24"/>
          <w:rtl/>
        </w:rPr>
        <w:t>ت</w:t>
      </w:r>
      <w:r w:rsidRPr="000B0530">
        <w:rPr>
          <w:rFonts w:ascii="IRANSans" w:hAnsi="IRANSans" w:cs="B Nazanin"/>
          <w:sz w:val="24"/>
          <w:szCs w:val="24"/>
          <w:rtl/>
        </w:rPr>
        <w:t xml:space="preserve"> پا</w:t>
      </w:r>
      <w:r w:rsidRPr="000B0530">
        <w:rPr>
          <w:rFonts w:ascii="IRANSans" w:hAnsi="IRANSans" w:cs="B Nazanin" w:hint="cs"/>
          <w:sz w:val="24"/>
          <w:szCs w:val="24"/>
          <w:rtl/>
        </w:rPr>
        <w:t>ی</w:t>
      </w:r>
      <w:r w:rsidRPr="000B0530">
        <w:rPr>
          <w:rFonts w:ascii="IRANSans" w:hAnsi="IRANSans" w:cs="B Nazanin" w:hint="eastAsia"/>
          <w:sz w:val="24"/>
          <w:szCs w:val="24"/>
          <w:rtl/>
        </w:rPr>
        <w:t>دار</w:t>
      </w:r>
      <w:r w:rsidRPr="000B0530">
        <w:rPr>
          <w:rFonts w:ascii="IRANSans" w:hAnsi="IRANSans" w:cs="B Nazanin"/>
          <w:sz w:val="24"/>
          <w:szCs w:val="24"/>
          <w:rtl/>
        </w:rPr>
        <w:t xml:space="preserve"> منابع طب</w:t>
      </w:r>
      <w:r w:rsidRPr="000B0530">
        <w:rPr>
          <w:rFonts w:ascii="IRANSans" w:hAnsi="IRANSans" w:cs="B Nazanin" w:hint="cs"/>
          <w:sz w:val="24"/>
          <w:szCs w:val="24"/>
          <w:rtl/>
        </w:rPr>
        <w:t>ی</w:t>
      </w:r>
      <w:r w:rsidRPr="000B0530">
        <w:rPr>
          <w:rFonts w:ascii="IRANSans" w:hAnsi="IRANSans" w:cs="B Nazanin" w:hint="eastAsia"/>
          <w:sz w:val="24"/>
          <w:szCs w:val="24"/>
          <w:rtl/>
        </w:rPr>
        <w:t>ع</w:t>
      </w:r>
      <w:r w:rsidRPr="000B0530">
        <w:rPr>
          <w:rFonts w:ascii="IRANSans" w:hAnsi="IRANSans" w:cs="B Nazanin" w:hint="cs"/>
          <w:sz w:val="24"/>
          <w:szCs w:val="24"/>
          <w:rtl/>
        </w:rPr>
        <w:t>ی</w:t>
      </w:r>
      <w:r w:rsidRPr="000B0530">
        <w:rPr>
          <w:rFonts w:ascii="IRANSans" w:hAnsi="IRANSans" w:cs="B Nazanin"/>
          <w:sz w:val="24"/>
          <w:szCs w:val="24"/>
          <w:rtl/>
        </w:rPr>
        <w:t xml:space="preserve"> و تعاملات ب</w:t>
      </w:r>
      <w:r w:rsidRPr="000B0530">
        <w:rPr>
          <w:rFonts w:ascii="IRANSans" w:hAnsi="IRANSans" w:cs="B Nazanin" w:hint="cs"/>
          <w:sz w:val="24"/>
          <w:szCs w:val="24"/>
          <w:rtl/>
        </w:rPr>
        <w:t>ی</w:t>
      </w:r>
      <w:r w:rsidRPr="000B0530">
        <w:rPr>
          <w:rFonts w:ascii="IRANSans" w:hAnsi="IRANSans" w:cs="B Nazanin" w:hint="eastAsia"/>
          <w:sz w:val="24"/>
          <w:szCs w:val="24"/>
          <w:rtl/>
        </w:rPr>
        <w:t>ن‌الملل</w:t>
      </w:r>
      <w:r w:rsidRPr="000B0530">
        <w:rPr>
          <w:rFonts w:ascii="IRANSans" w:hAnsi="IRANSans" w:cs="B Nazanin" w:hint="cs"/>
          <w:sz w:val="24"/>
          <w:szCs w:val="24"/>
          <w:rtl/>
        </w:rPr>
        <w:t>ی</w:t>
      </w:r>
      <w:r w:rsidRPr="000B0530">
        <w:rPr>
          <w:rFonts w:ascii="IRANSans" w:hAnsi="IRANSans" w:cs="B Nazanin"/>
          <w:sz w:val="24"/>
          <w:szCs w:val="24"/>
          <w:rtl/>
        </w:rPr>
        <w:t xml:space="preserve"> مطرح </w:t>
      </w:r>
      <w:r w:rsidRPr="000B0530">
        <w:rPr>
          <w:rFonts w:ascii="IRANSans" w:hAnsi="IRANSans" w:cs="B Nazanin" w:hint="cs"/>
          <w:sz w:val="24"/>
          <w:szCs w:val="24"/>
          <w:rtl/>
        </w:rPr>
        <w:t>می باشند.</w:t>
      </w:r>
      <w:r w:rsidRPr="000B0530">
        <w:rPr>
          <w:rFonts w:ascii="IRANSans" w:hAnsi="IRANSans" w:cs="B Nazanin"/>
          <w:sz w:val="24"/>
          <w:szCs w:val="24"/>
          <w:rtl/>
        </w:rPr>
        <w:t xml:space="preserve"> ا</w:t>
      </w:r>
      <w:r w:rsidRPr="000B0530">
        <w:rPr>
          <w:rFonts w:ascii="IRANSans" w:hAnsi="IRANSans" w:cs="B Nazanin" w:hint="cs"/>
          <w:sz w:val="24"/>
          <w:szCs w:val="24"/>
          <w:rtl/>
        </w:rPr>
        <w:t>ی</w:t>
      </w:r>
      <w:r w:rsidRPr="000B0530">
        <w:rPr>
          <w:rFonts w:ascii="IRANSans" w:hAnsi="IRANSans" w:cs="B Nazanin" w:hint="eastAsia"/>
          <w:sz w:val="24"/>
          <w:szCs w:val="24"/>
          <w:rtl/>
        </w:rPr>
        <w:t>ن</w:t>
      </w:r>
      <w:r w:rsidRPr="000B0530">
        <w:rPr>
          <w:rFonts w:ascii="IRANSans" w:hAnsi="IRANSans" w:cs="B Nazanin"/>
          <w:sz w:val="24"/>
          <w:szCs w:val="24"/>
          <w:rtl/>
        </w:rPr>
        <w:t xml:space="preserve"> دو مفهوم، ضمن برخوردار</w:t>
      </w:r>
      <w:r w:rsidRPr="000B0530">
        <w:rPr>
          <w:rFonts w:ascii="IRANSans" w:hAnsi="IRANSans" w:cs="B Nazanin" w:hint="cs"/>
          <w:sz w:val="24"/>
          <w:szCs w:val="24"/>
          <w:rtl/>
        </w:rPr>
        <w:t>ی</w:t>
      </w:r>
      <w:r w:rsidRPr="000B0530">
        <w:rPr>
          <w:rFonts w:ascii="IRANSans" w:hAnsi="IRANSans" w:cs="B Nazanin"/>
          <w:sz w:val="24"/>
          <w:szCs w:val="24"/>
          <w:rtl/>
        </w:rPr>
        <w:t xml:space="preserve"> از بن</w:t>
      </w:r>
      <w:r w:rsidRPr="000B0530">
        <w:rPr>
          <w:rFonts w:ascii="IRANSans" w:hAnsi="IRANSans" w:cs="B Nazanin" w:hint="cs"/>
          <w:sz w:val="24"/>
          <w:szCs w:val="24"/>
          <w:rtl/>
        </w:rPr>
        <w:t>ی</w:t>
      </w:r>
      <w:r w:rsidRPr="000B0530">
        <w:rPr>
          <w:rFonts w:ascii="IRANSans" w:hAnsi="IRANSans" w:cs="B Nazanin" w:hint="eastAsia"/>
          <w:sz w:val="24"/>
          <w:szCs w:val="24"/>
          <w:rtl/>
        </w:rPr>
        <w:t>ان‌</w:t>
      </w:r>
      <w:r w:rsidRPr="000B0530">
        <w:rPr>
          <w:rFonts w:ascii="IRANSans" w:hAnsi="IRANSans" w:cs="B Nazanin" w:hint="cs"/>
          <w:sz w:val="24"/>
          <w:szCs w:val="24"/>
          <w:rtl/>
        </w:rPr>
        <w:t xml:space="preserve"> </w:t>
      </w:r>
      <w:r w:rsidRPr="000B0530">
        <w:rPr>
          <w:rFonts w:ascii="IRANSans" w:hAnsi="IRANSans" w:cs="B Nazanin" w:hint="eastAsia"/>
          <w:sz w:val="24"/>
          <w:szCs w:val="24"/>
          <w:rtl/>
        </w:rPr>
        <w:t>ها</w:t>
      </w:r>
      <w:r w:rsidRPr="000B0530">
        <w:rPr>
          <w:rFonts w:ascii="IRANSans" w:hAnsi="IRANSans" w:cs="B Nazanin" w:hint="cs"/>
          <w:sz w:val="24"/>
          <w:szCs w:val="24"/>
          <w:rtl/>
        </w:rPr>
        <w:t>ی</w:t>
      </w:r>
      <w:r w:rsidRPr="000B0530">
        <w:rPr>
          <w:rFonts w:ascii="IRANSans" w:hAnsi="IRANSans" w:cs="B Nazanin"/>
          <w:sz w:val="24"/>
          <w:szCs w:val="24"/>
          <w:rtl/>
        </w:rPr>
        <w:t xml:space="preserve"> نظر</w:t>
      </w:r>
      <w:r w:rsidRPr="000B0530">
        <w:rPr>
          <w:rFonts w:ascii="IRANSans" w:hAnsi="IRANSans" w:cs="B Nazanin" w:hint="cs"/>
          <w:sz w:val="24"/>
          <w:szCs w:val="24"/>
          <w:rtl/>
        </w:rPr>
        <w:t>ی</w:t>
      </w:r>
      <w:r w:rsidRPr="000B0530">
        <w:rPr>
          <w:rFonts w:ascii="IRANSans" w:hAnsi="IRANSans" w:cs="B Nazanin"/>
          <w:sz w:val="24"/>
          <w:szCs w:val="24"/>
          <w:rtl/>
        </w:rPr>
        <w:t xml:space="preserve"> متفاوت، در عم</w:t>
      </w:r>
      <w:r w:rsidRPr="000B0530">
        <w:rPr>
          <w:rFonts w:ascii="IRANSans" w:hAnsi="IRANSans" w:cs="B Nazanin" w:hint="eastAsia"/>
          <w:sz w:val="24"/>
          <w:szCs w:val="24"/>
          <w:rtl/>
        </w:rPr>
        <w:t>ل</w:t>
      </w:r>
      <w:r w:rsidRPr="000B0530">
        <w:rPr>
          <w:rFonts w:ascii="IRANSans" w:hAnsi="IRANSans" w:cs="B Nazanin"/>
          <w:sz w:val="24"/>
          <w:szCs w:val="24"/>
          <w:rtl/>
        </w:rPr>
        <w:t xml:space="preserve"> مکمل </w:t>
      </w:r>
      <w:r w:rsidRPr="000B0530">
        <w:rPr>
          <w:rFonts w:ascii="IRANSans" w:hAnsi="IRANSans" w:cs="B Nazanin" w:hint="cs"/>
          <w:sz w:val="24"/>
          <w:szCs w:val="24"/>
          <w:rtl/>
        </w:rPr>
        <w:t>ی</w:t>
      </w:r>
      <w:r w:rsidRPr="000B0530">
        <w:rPr>
          <w:rFonts w:ascii="IRANSans" w:hAnsi="IRANSans" w:cs="B Nazanin" w:hint="eastAsia"/>
          <w:sz w:val="24"/>
          <w:szCs w:val="24"/>
          <w:rtl/>
        </w:rPr>
        <w:t>کد</w:t>
      </w:r>
      <w:r w:rsidRPr="000B0530">
        <w:rPr>
          <w:rFonts w:ascii="IRANSans" w:hAnsi="IRANSans" w:cs="B Nazanin" w:hint="cs"/>
          <w:sz w:val="24"/>
          <w:szCs w:val="24"/>
          <w:rtl/>
        </w:rPr>
        <w:t>ی</w:t>
      </w:r>
      <w:r w:rsidRPr="000B0530">
        <w:rPr>
          <w:rFonts w:ascii="IRANSans" w:hAnsi="IRANSans" w:cs="B Nazanin" w:hint="eastAsia"/>
          <w:sz w:val="24"/>
          <w:szCs w:val="24"/>
          <w:rtl/>
        </w:rPr>
        <w:t>گرند</w:t>
      </w:r>
      <w:r w:rsidRPr="000B0530">
        <w:rPr>
          <w:rFonts w:ascii="IRANSans" w:hAnsi="IRANSans" w:cs="B Nazanin"/>
          <w:sz w:val="24"/>
          <w:szCs w:val="24"/>
          <w:rtl/>
        </w:rPr>
        <w:t xml:space="preserve"> و م</w:t>
      </w:r>
      <w:r w:rsidRPr="000B0530">
        <w:rPr>
          <w:rFonts w:ascii="IRANSans" w:hAnsi="IRANSans" w:cs="B Nazanin" w:hint="cs"/>
          <w:sz w:val="24"/>
          <w:szCs w:val="24"/>
          <w:rtl/>
        </w:rPr>
        <w:t>ی‌</w:t>
      </w:r>
      <w:r w:rsidRPr="000B0530">
        <w:rPr>
          <w:rFonts w:ascii="IRANSans" w:hAnsi="IRANSans" w:cs="B Nazanin" w:hint="eastAsia"/>
          <w:sz w:val="24"/>
          <w:szCs w:val="24"/>
          <w:rtl/>
        </w:rPr>
        <w:t>توانند</w:t>
      </w:r>
      <w:r w:rsidRPr="000B0530">
        <w:rPr>
          <w:rFonts w:ascii="IRANSans" w:hAnsi="IRANSans" w:cs="B Nazanin"/>
          <w:sz w:val="24"/>
          <w:szCs w:val="24"/>
          <w:rtl/>
        </w:rPr>
        <w:t xml:space="preserve"> مس</w:t>
      </w:r>
      <w:r w:rsidRPr="000B0530">
        <w:rPr>
          <w:rFonts w:ascii="IRANSans" w:hAnsi="IRANSans" w:cs="B Nazanin" w:hint="cs"/>
          <w:sz w:val="24"/>
          <w:szCs w:val="24"/>
          <w:rtl/>
        </w:rPr>
        <w:t>ی</w:t>
      </w:r>
      <w:r w:rsidRPr="000B0530">
        <w:rPr>
          <w:rFonts w:ascii="IRANSans" w:hAnsi="IRANSans" w:cs="B Nazanin" w:hint="eastAsia"/>
          <w:sz w:val="24"/>
          <w:szCs w:val="24"/>
          <w:rtl/>
        </w:rPr>
        <w:t>ر</w:t>
      </w:r>
      <w:r w:rsidRPr="000B0530">
        <w:rPr>
          <w:rFonts w:ascii="IRANSans" w:hAnsi="IRANSans" w:cs="B Nazanin"/>
          <w:sz w:val="24"/>
          <w:szCs w:val="24"/>
          <w:rtl/>
        </w:rPr>
        <w:t xml:space="preserve"> گذار به توسعه پا</w:t>
      </w:r>
      <w:r w:rsidRPr="000B0530">
        <w:rPr>
          <w:rFonts w:ascii="IRANSans" w:hAnsi="IRANSans" w:cs="B Nazanin" w:hint="cs"/>
          <w:sz w:val="24"/>
          <w:szCs w:val="24"/>
          <w:rtl/>
        </w:rPr>
        <w:t>ی</w:t>
      </w:r>
      <w:r w:rsidRPr="000B0530">
        <w:rPr>
          <w:rFonts w:ascii="IRANSans" w:hAnsi="IRANSans" w:cs="B Nazanin" w:hint="eastAsia"/>
          <w:sz w:val="24"/>
          <w:szCs w:val="24"/>
          <w:rtl/>
        </w:rPr>
        <w:t>دار</w:t>
      </w:r>
      <w:r w:rsidRPr="000B0530">
        <w:rPr>
          <w:rFonts w:ascii="IRANSans" w:hAnsi="IRANSans" w:cs="B Nazanin"/>
          <w:sz w:val="24"/>
          <w:szCs w:val="24"/>
          <w:rtl/>
        </w:rPr>
        <w:t xml:space="preserve"> را هموار سازند</w:t>
      </w:r>
      <w:r w:rsidR="00F13E8A" w:rsidRPr="00F13E8A">
        <w:rPr>
          <w:rFonts w:ascii="IRANSans" w:hAnsi="IRANSans" w:cs="B Nazanin"/>
          <w:sz w:val="24"/>
          <w:szCs w:val="24"/>
          <w:rtl/>
        </w:rPr>
        <w:t>(</w:t>
      </w:r>
      <w:hyperlink w:anchor="Atisa" w:history="1">
        <w:r w:rsidR="00F13E8A" w:rsidRPr="00535CD3">
          <w:rPr>
            <w:rStyle w:val="Hyperlink"/>
            <w:rFonts w:ascii="IRANSans" w:hAnsi="IRANSans" w:cs="B Nazanin"/>
            <w:sz w:val="24"/>
            <w:szCs w:val="24"/>
            <w:rtl/>
          </w:rPr>
          <w:t>آت</w:t>
        </w:r>
        <w:r w:rsidR="00F13E8A" w:rsidRPr="00535CD3">
          <w:rPr>
            <w:rStyle w:val="Hyperlink"/>
            <w:rFonts w:ascii="IRANSans" w:hAnsi="IRANSans" w:cs="B Nazanin" w:hint="cs"/>
            <w:sz w:val="24"/>
            <w:szCs w:val="24"/>
            <w:rtl/>
          </w:rPr>
          <w:t>ی</w:t>
        </w:r>
        <w:r w:rsidR="00F13E8A" w:rsidRPr="00535CD3">
          <w:rPr>
            <w:rStyle w:val="Hyperlink"/>
            <w:rFonts w:ascii="IRANSans" w:hAnsi="IRANSans" w:cs="B Nazanin" w:hint="eastAsia"/>
            <w:sz w:val="24"/>
            <w:szCs w:val="24"/>
            <w:rtl/>
          </w:rPr>
          <w:t>سا،</w:t>
        </w:r>
        <w:r w:rsidR="00F13E8A" w:rsidRPr="00535CD3">
          <w:rPr>
            <w:rStyle w:val="Hyperlink"/>
            <w:rFonts w:ascii="IRANSans" w:hAnsi="IRANSans" w:cs="B Nazanin"/>
            <w:sz w:val="24"/>
            <w:szCs w:val="24"/>
            <w:rtl/>
          </w:rPr>
          <w:t xml:space="preserve"> ۲۰۲۳</w:t>
        </w:r>
      </w:hyperlink>
      <w:r w:rsidR="00F13E8A">
        <w:rPr>
          <w:rFonts w:ascii="IRANSans" w:hAnsi="IRANSans" w:cs="B Nazanin"/>
          <w:sz w:val="24"/>
          <w:szCs w:val="24"/>
          <w:rtl/>
        </w:rPr>
        <w:t>)</w:t>
      </w:r>
      <w:r w:rsidR="00F13E8A">
        <w:rPr>
          <w:rFonts w:ascii="IRANSans" w:hAnsi="IRANSans" w:cs="B Nazanin" w:hint="cs"/>
          <w:sz w:val="24"/>
          <w:szCs w:val="24"/>
          <w:rtl/>
        </w:rPr>
        <w:t>.</w:t>
      </w:r>
    </w:p>
    <w:p w14:paraId="3892E1DC" w14:textId="77777777" w:rsidR="00B042CB" w:rsidRPr="00B042CB" w:rsidRDefault="00B042CB" w:rsidP="00B042CB">
      <w:pPr>
        <w:pStyle w:val="ListParagraph"/>
        <w:numPr>
          <w:ilvl w:val="0"/>
          <w:numId w:val="31"/>
        </w:numPr>
        <w:spacing w:after="0" w:line="259" w:lineRule="auto"/>
        <w:contextualSpacing/>
        <w:jc w:val="both"/>
        <w:rPr>
          <w:rFonts w:ascii="IRANSans" w:hAnsi="IRANSans" w:cs="B Nazanin"/>
          <w:sz w:val="24"/>
          <w:szCs w:val="24"/>
          <w:rtl/>
        </w:rPr>
      </w:pPr>
      <w:r w:rsidRPr="00B042CB">
        <w:rPr>
          <w:rFonts w:ascii="IRANSans" w:hAnsi="IRANSans" w:cs="B Nazanin"/>
          <w:sz w:val="24"/>
          <w:szCs w:val="24"/>
          <w:rtl/>
        </w:rPr>
        <w:t>حکمران</w:t>
      </w:r>
      <w:r w:rsidRPr="00B042CB">
        <w:rPr>
          <w:rFonts w:ascii="IRANSans" w:hAnsi="IRANSans" w:cs="B Nazanin" w:hint="cs"/>
          <w:sz w:val="24"/>
          <w:szCs w:val="24"/>
          <w:rtl/>
        </w:rPr>
        <w:t>ی</w:t>
      </w:r>
      <w:r w:rsidRPr="00B042CB">
        <w:rPr>
          <w:rFonts w:ascii="IRANSans" w:hAnsi="IRANSans" w:cs="B Nazanin"/>
          <w:sz w:val="24"/>
          <w:szCs w:val="24"/>
          <w:rtl/>
        </w:rPr>
        <w:t xml:space="preserve"> مح</w:t>
      </w:r>
      <w:r w:rsidRPr="00B042CB">
        <w:rPr>
          <w:rFonts w:ascii="IRANSans" w:hAnsi="IRANSans" w:cs="B Nazanin" w:hint="cs"/>
          <w:sz w:val="24"/>
          <w:szCs w:val="24"/>
          <w:rtl/>
        </w:rPr>
        <w:t>ی</w:t>
      </w:r>
      <w:r w:rsidRPr="00B042CB">
        <w:rPr>
          <w:rFonts w:ascii="IRANSans" w:hAnsi="IRANSans" w:cs="B Nazanin" w:hint="eastAsia"/>
          <w:sz w:val="24"/>
          <w:szCs w:val="24"/>
          <w:rtl/>
        </w:rPr>
        <w:t>ط‌ز</w:t>
      </w:r>
      <w:r w:rsidRPr="00B042CB">
        <w:rPr>
          <w:rFonts w:ascii="IRANSans" w:hAnsi="IRANSans" w:cs="B Nazanin" w:hint="cs"/>
          <w:sz w:val="24"/>
          <w:szCs w:val="24"/>
          <w:rtl/>
        </w:rPr>
        <w:t>ی</w:t>
      </w:r>
      <w:r w:rsidRPr="00B042CB">
        <w:rPr>
          <w:rFonts w:ascii="IRANSans" w:hAnsi="IRANSans" w:cs="B Nazanin" w:hint="eastAsia"/>
          <w:sz w:val="24"/>
          <w:szCs w:val="24"/>
          <w:rtl/>
        </w:rPr>
        <w:t>ست</w:t>
      </w:r>
      <w:r w:rsidRPr="00B042CB">
        <w:rPr>
          <w:rFonts w:ascii="IRANSans" w:hAnsi="IRANSans" w:cs="B Nazanin" w:hint="cs"/>
          <w:sz w:val="24"/>
          <w:szCs w:val="24"/>
          <w:rtl/>
        </w:rPr>
        <w:t>ی</w:t>
      </w:r>
      <w:r w:rsidRPr="00B042CB">
        <w:rPr>
          <w:rFonts w:ascii="IRANSans" w:hAnsi="IRANSans" w:cs="B Nazanin"/>
          <w:sz w:val="24"/>
          <w:szCs w:val="24"/>
          <w:rtl/>
        </w:rPr>
        <w:t>: از دولت‌محور</w:t>
      </w:r>
      <w:r w:rsidRPr="00B042CB">
        <w:rPr>
          <w:rFonts w:ascii="IRANSans" w:hAnsi="IRANSans" w:cs="B Nazanin" w:hint="cs"/>
          <w:sz w:val="24"/>
          <w:szCs w:val="24"/>
          <w:rtl/>
        </w:rPr>
        <w:t>ی</w:t>
      </w:r>
      <w:r w:rsidRPr="00B042CB">
        <w:rPr>
          <w:rFonts w:ascii="IRANSans" w:hAnsi="IRANSans" w:cs="B Nazanin"/>
          <w:sz w:val="24"/>
          <w:szCs w:val="24"/>
          <w:rtl/>
        </w:rPr>
        <w:t xml:space="preserve"> تا چندسطح</w:t>
      </w:r>
      <w:r w:rsidRPr="00B042CB">
        <w:rPr>
          <w:rFonts w:ascii="IRANSans" w:hAnsi="IRANSans" w:cs="B Nazanin" w:hint="cs"/>
          <w:sz w:val="24"/>
          <w:szCs w:val="24"/>
          <w:rtl/>
        </w:rPr>
        <w:t>ی</w:t>
      </w:r>
      <w:r w:rsidRPr="00B042CB">
        <w:rPr>
          <w:rFonts w:ascii="IRANSans" w:hAnsi="IRANSans" w:cs="B Nazanin"/>
          <w:sz w:val="24"/>
          <w:szCs w:val="24"/>
          <w:rtl/>
        </w:rPr>
        <w:t xml:space="preserve"> بودن</w:t>
      </w:r>
    </w:p>
    <w:p w14:paraId="75EF8970" w14:textId="724FB950" w:rsidR="00B042CB" w:rsidRPr="00B042CB" w:rsidRDefault="00B042CB" w:rsidP="00F13E8A">
      <w:pPr>
        <w:pStyle w:val="2"/>
        <w:spacing w:line="233" w:lineRule="auto"/>
        <w:jc w:val="both"/>
        <w:rPr>
          <w:rFonts w:ascii="IRANSans" w:hAnsi="IRANSans" w:cs="B Nazanin"/>
          <w:sz w:val="24"/>
          <w:szCs w:val="24"/>
          <w:rtl/>
        </w:rPr>
      </w:pPr>
      <w:r w:rsidRPr="00B042CB">
        <w:rPr>
          <w:rFonts w:ascii="IRANSans" w:hAnsi="IRANSans" w:cs="B Nazanin"/>
          <w:sz w:val="24"/>
          <w:szCs w:val="24"/>
          <w:rtl/>
        </w:rPr>
        <w:t>حکمران</w:t>
      </w:r>
      <w:r w:rsidRPr="00B042CB">
        <w:rPr>
          <w:rFonts w:ascii="IRANSans" w:hAnsi="IRANSans" w:cs="B Nazanin" w:hint="cs"/>
          <w:sz w:val="24"/>
          <w:szCs w:val="24"/>
          <w:rtl/>
        </w:rPr>
        <w:t>ی</w:t>
      </w:r>
      <w:r w:rsidRPr="00B042CB">
        <w:rPr>
          <w:rFonts w:ascii="IRANSans" w:hAnsi="IRANSans" w:cs="B Nazanin"/>
          <w:sz w:val="24"/>
          <w:szCs w:val="24"/>
          <w:rtl/>
        </w:rPr>
        <w:t xml:space="preserve"> مح</w:t>
      </w:r>
      <w:r w:rsidRPr="00B042CB">
        <w:rPr>
          <w:rFonts w:ascii="IRANSans" w:hAnsi="IRANSans" w:cs="B Nazanin" w:hint="cs"/>
          <w:sz w:val="24"/>
          <w:szCs w:val="24"/>
          <w:rtl/>
        </w:rPr>
        <w:t>ی</w:t>
      </w:r>
      <w:r w:rsidRPr="00B042CB">
        <w:rPr>
          <w:rFonts w:ascii="IRANSans" w:hAnsi="IRANSans" w:cs="B Nazanin" w:hint="eastAsia"/>
          <w:sz w:val="24"/>
          <w:szCs w:val="24"/>
          <w:rtl/>
        </w:rPr>
        <w:t>ط‌ز</w:t>
      </w:r>
      <w:r w:rsidRPr="00B042CB">
        <w:rPr>
          <w:rFonts w:ascii="IRANSans" w:hAnsi="IRANSans" w:cs="B Nazanin" w:hint="cs"/>
          <w:sz w:val="24"/>
          <w:szCs w:val="24"/>
          <w:rtl/>
        </w:rPr>
        <w:t>ی</w:t>
      </w:r>
      <w:r w:rsidRPr="00B042CB">
        <w:rPr>
          <w:rFonts w:ascii="IRANSans" w:hAnsi="IRANSans" w:cs="B Nazanin" w:hint="eastAsia"/>
          <w:sz w:val="24"/>
          <w:szCs w:val="24"/>
          <w:rtl/>
        </w:rPr>
        <w:t>ست</w:t>
      </w:r>
      <w:r w:rsidRPr="00B042CB">
        <w:rPr>
          <w:rFonts w:ascii="IRANSans" w:hAnsi="IRANSans" w:cs="B Nazanin" w:hint="cs"/>
          <w:sz w:val="24"/>
          <w:szCs w:val="24"/>
          <w:rtl/>
        </w:rPr>
        <w:t>ی</w:t>
      </w:r>
      <w:r w:rsidRPr="00B042CB">
        <w:rPr>
          <w:rFonts w:ascii="IRANSans" w:hAnsi="IRANSans" w:cs="B Nazanin"/>
          <w:sz w:val="24"/>
          <w:szCs w:val="24"/>
          <w:rtl/>
        </w:rPr>
        <w:t xml:space="preserve"> به مجموعه‌ا</w:t>
      </w:r>
      <w:r w:rsidRPr="00B042CB">
        <w:rPr>
          <w:rFonts w:ascii="IRANSans" w:hAnsi="IRANSans" w:cs="B Nazanin" w:hint="cs"/>
          <w:sz w:val="24"/>
          <w:szCs w:val="24"/>
          <w:rtl/>
        </w:rPr>
        <w:t>ی</w:t>
      </w:r>
      <w:r w:rsidRPr="00B042CB">
        <w:rPr>
          <w:rFonts w:ascii="IRANSans" w:hAnsi="IRANSans" w:cs="B Nazanin"/>
          <w:sz w:val="24"/>
          <w:szCs w:val="24"/>
          <w:rtl/>
        </w:rPr>
        <w:t xml:space="preserve"> از نهادها، فرآ</w:t>
      </w:r>
      <w:r w:rsidRPr="00B042CB">
        <w:rPr>
          <w:rFonts w:ascii="IRANSans" w:hAnsi="IRANSans" w:cs="B Nazanin" w:hint="cs"/>
          <w:sz w:val="24"/>
          <w:szCs w:val="24"/>
          <w:rtl/>
        </w:rPr>
        <w:t>ی</w:t>
      </w:r>
      <w:r w:rsidRPr="00B042CB">
        <w:rPr>
          <w:rFonts w:ascii="IRANSans" w:hAnsi="IRANSans" w:cs="B Nazanin" w:hint="eastAsia"/>
          <w:sz w:val="24"/>
          <w:szCs w:val="24"/>
          <w:rtl/>
        </w:rPr>
        <w:t>ندها</w:t>
      </w:r>
      <w:r w:rsidRPr="00B042CB">
        <w:rPr>
          <w:rFonts w:ascii="IRANSans" w:hAnsi="IRANSans" w:cs="B Nazanin"/>
          <w:sz w:val="24"/>
          <w:szCs w:val="24"/>
          <w:rtl/>
        </w:rPr>
        <w:t xml:space="preserve"> و کنشگران اطلاق م</w:t>
      </w:r>
      <w:r w:rsidRPr="00B042CB">
        <w:rPr>
          <w:rFonts w:ascii="IRANSans" w:hAnsi="IRANSans" w:cs="B Nazanin" w:hint="cs"/>
          <w:sz w:val="24"/>
          <w:szCs w:val="24"/>
          <w:rtl/>
        </w:rPr>
        <w:t>ی‌</w:t>
      </w:r>
      <w:r w:rsidRPr="00B042CB">
        <w:rPr>
          <w:rFonts w:ascii="IRANSans" w:hAnsi="IRANSans" w:cs="B Nazanin" w:hint="eastAsia"/>
          <w:sz w:val="24"/>
          <w:szCs w:val="24"/>
          <w:rtl/>
        </w:rPr>
        <w:t>شود</w:t>
      </w:r>
      <w:r w:rsidRPr="00B042CB">
        <w:rPr>
          <w:rFonts w:ascii="IRANSans" w:hAnsi="IRANSans" w:cs="B Nazanin"/>
          <w:sz w:val="24"/>
          <w:szCs w:val="24"/>
          <w:rtl/>
        </w:rPr>
        <w:t xml:space="preserve"> که در مد</w:t>
      </w:r>
      <w:r w:rsidRPr="00B042CB">
        <w:rPr>
          <w:rFonts w:ascii="IRANSans" w:hAnsi="IRANSans" w:cs="B Nazanin" w:hint="cs"/>
          <w:sz w:val="24"/>
          <w:szCs w:val="24"/>
          <w:rtl/>
        </w:rPr>
        <w:t>ی</w:t>
      </w:r>
      <w:r w:rsidRPr="00B042CB">
        <w:rPr>
          <w:rFonts w:ascii="IRANSans" w:hAnsi="IRANSans" w:cs="B Nazanin" w:hint="eastAsia"/>
          <w:sz w:val="24"/>
          <w:szCs w:val="24"/>
          <w:rtl/>
        </w:rPr>
        <w:t>ر</w:t>
      </w:r>
      <w:r w:rsidRPr="00B042CB">
        <w:rPr>
          <w:rFonts w:ascii="IRANSans" w:hAnsi="IRANSans" w:cs="B Nazanin" w:hint="cs"/>
          <w:sz w:val="24"/>
          <w:szCs w:val="24"/>
          <w:rtl/>
        </w:rPr>
        <w:t>ی</w:t>
      </w:r>
      <w:r w:rsidRPr="00B042CB">
        <w:rPr>
          <w:rFonts w:ascii="IRANSans" w:hAnsi="IRANSans" w:cs="B Nazanin" w:hint="eastAsia"/>
          <w:sz w:val="24"/>
          <w:szCs w:val="24"/>
          <w:rtl/>
        </w:rPr>
        <w:t>ت</w:t>
      </w:r>
      <w:r w:rsidRPr="00B042CB">
        <w:rPr>
          <w:rFonts w:ascii="IRANSans" w:hAnsi="IRANSans" w:cs="B Nazanin"/>
          <w:sz w:val="24"/>
          <w:szCs w:val="24"/>
          <w:rtl/>
        </w:rPr>
        <w:t xml:space="preserve"> منابع طب</w:t>
      </w:r>
      <w:r w:rsidRPr="00B042CB">
        <w:rPr>
          <w:rFonts w:ascii="IRANSans" w:hAnsi="IRANSans" w:cs="B Nazanin" w:hint="cs"/>
          <w:sz w:val="24"/>
          <w:szCs w:val="24"/>
          <w:rtl/>
        </w:rPr>
        <w:t>ی</w:t>
      </w:r>
      <w:r w:rsidRPr="00B042CB">
        <w:rPr>
          <w:rFonts w:ascii="IRANSans" w:hAnsi="IRANSans" w:cs="B Nazanin" w:hint="eastAsia"/>
          <w:sz w:val="24"/>
          <w:szCs w:val="24"/>
          <w:rtl/>
        </w:rPr>
        <w:t>ع</w:t>
      </w:r>
      <w:r w:rsidRPr="00B042CB">
        <w:rPr>
          <w:rFonts w:ascii="IRANSans" w:hAnsi="IRANSans" w:cs="B Nazanin" w:hint="cs"/>
          <w:sz w:val="24"/>
          <w:szCs w:val="24"/>
          <w:rtl/>
        </w:rPr>
        <w:t>ی</w:t>
      </w:r>
      <w:r w:rsidRPr="00B042CB">
        <w:rPr>
          <w:rFonts w:ascii="IRANSans" w:hAnsi="IRANSans" w:cs="B Nazanin"/>
          <w:sz w:val="24"/>
          <w:szCs w:val="24"/>
          <w:rtl/>
        </w:rPr>
        <w:t xml:space="preserve"> و حفاظت از مح</w:t>
      </w:r>
      <w:r w:rsidRPr="00B042CB">
        <w:rPr>
          <w:rFonts w:ascii="IRANSans" w:hAnsi="IRANSans" w:cs="B Nazanin" w:hint="cs"/>
          <w:sz w:val="24"/>
          <w:szCs w:val="24"/>
          <w:rtl/>
        </w:rPr>
        <w:t>ی</w:t>
      </w:r>
      <w:r w:rsidRPr="00B042CB">
        <w:rPr>
          <w:rFonts w:ascii="IRANSans" w:hAnsi="IRANSans" w:cs="B Nazanin" w:hint="eastAsia"/>
          <w:sz w:val="24"/>
          <w:szCs w:val="24"/>
          <w:rtl/>
        </w:rPr>
        <w:t>ط‌ز</w:t>
      </w:r>
      <w:r w:rsidRPr="00B042CB">
        <w:rPr>
          <w:rFonts w:ascii="IRANSans" w:hAnsi="IRANSans" w:cs="B Nazanin" w:hint="cs"/>
          <w:sz w:val="24"/>
          <w:szCs w:val="24"/>
          <w:rtl/>
        </w:rPr>
        <w:t>ی</w:t>
      </w:r>
      <w:r w:rsidRPr="00B042CB">
        <w:rPr>
          <w:rFonts w:ascii="IRANSans" w:hAnsi="IRANSans" w:cs="B Nazanin" w:hint="eastAsia"/>
          <w:sz w:val="24"/>
          <w:szCs w:val="24"/>
          <w:rtl/>
        </w:rPr>
        <w:t>ست</w:t>
      </w:r>
      <w:r w:rsidRPr="00B042CB">
        <w:rPr>
          <w:rFonts w:ascii="IRANSans" w:hAnsi="IRANSans" w:cs="B Nazanin"/>
          <w:sz w:val="24"/>
          <w:szCs w:val="24"/>
          <w:rtl/>
        </w:rPr>
        <w:t xml:space="preserve"> نقش دارند. برخلاف </w:t>
      </w:r>
      <w:r w:rsidR="00B924A4">
        <w:rPr>
          <w:rFonts w:ascii="IRANSans" w:hAnsi="IRANSans" w:cs="B Nazanin" w:hint="cs"/>
          <w:sz w:val="24"/>
          <w:szCs w:val="24"/>
          <w:rtl/>
        </w:rPr>
        <w:t>الگو</w:t>
      </w:r>
      <w:r w:rsidRPr="00B042CB">
        <w:rPr>
          <w:rFonts w:ascii="IRANSans" w:hAnsi="IRANSans" w:cs="B Nazanin"/>
          <w:sz w:val="24"/>
          <w:szCs w:val="24"/>
          <w:rtl/>
        </w:rPr>
        <w:t>‌ها</w:t>
      </w:r>
      <w:r w:rsidRPr="00B042CB">
        <w:rPr>
          <w:rFonts w:ascii="IRANSans" w:hAnsi="IRANSans" w:cs="B Nazanin" w:hint="cs"/>
          <w:sz w:val="24"/>
          <w:szCs w:val="24"/>
          <w:rtl/>
        </w:rPr>
        <w:t>ی</w:t>
      </w:r>
      <w:r w:rsidRPr="00B042CB">
        <w:rPr>
          <w:rFonts w:ascii="IRANSans" w:hAnsi="IRANSans" w:cs="B Nazanin"/>
          <w:sz w:val="24"/>
          <w:szCs w:val="24"/>
          <w:rtl/>
        </w:rPr>
        <w:t xml:space="preserve"> سنت</w:t>
      </w:r>
      <w:r w:rsidRPr="00B042CB">
        <w:rPr>
          <w:rFonts w:ascii="IRANSans" w:hAnsi="IRANSans" w:cs="B Nazanin" w:hint="cs"/>
          <w:sz w:val="24"/>
          <w:szCs w:val="24"/>
          <w:rtl/>
        </w:rPr>
        <w:t>ی</w:t>
      </w:r>
      <w:r w:rsidRPr="00B042CB">
        <w:rPr>
          <w:rFonts w:ascii="IRANSans" w:hAnsi="IRANSans" w:cs="B Nazanin"/>
          <w:sz w:val="24"/>
          <w:szCs w:val="24"/>
          <w:rtl/>
        </w:rPr>
        <w:t xml:space="preserve"> دولت‌محور، حکمران</w:t>
      </w:r>
      <w:r w:rsidRPr="00B042CB">
        <w:rPr>
          <w:rFonts w:ascii="IRANSans" w:hAnsi="IRANSans" w:cs="B Nazanin" w:hint="cs"/>
          <w:sz w:val="24"/>
          <w:szCs w:val="24"/>
          <w:rtl/>
        </w:rPr>
        <w:t>ی</w:t>
      </w:r>
      <w:r w:rsidRPr="00B042CB">
        <w:rPr>
          <w:rFonts w:ascii="IRANSans" w:hAnsi="IRANSans" w:cs="B Nazanin"/>
          <w:sz w:val="24"/>
          <w:szCs w:val="24"/>
          <w:rtl/>
        </w:rPr>
        <w:t xml:space="preserve"> نو</w:t>
      </w:r>
      <w:r w:rsidRPr="00B042CB">
        <w:rPr>
          <w:rFonts w:ascii="IRANSans" w:hAnsi="IRANSans" w:cs="B Nazanin" w:hint="cs"/>
          <w:sz w:val="24"/>
          <w:szCs w:val="24"/>
          <w:rtl/>
        </w:rPr>
        <w:t>ی</w:t>
      </w:r>
      <w:r w:rsidRPr="00B042CB">
        <w:rPr>
          <w:rFonts w:ascii="IRANSans" w:hAnsi="IRANSans" w:cs="B Nazanin" w:hint="eastAsia"/>
          <w:sz w:val="24"/>
          <w:szCs w:val="24"/>
          <w:rtl/>
        </w:rPr>
        <w:t>ن</w:t>
      </w:r>
      <w:r w:rsidRPr="00B042CB">
        <w:rPr>
          <w:rFonts w:ascii="IRANSans" w:hAnsi="IRANSans" w:cs="B Nazanin"/>
          <w:sz w:val="24"/>
          <w:szCs w:val="24"/>
          <w:rtl/>
        </w:rPr>
        <w:t xml:space="preserve"> بر مشارکت چندسطح</w:t>
      </w:r>
      <w:r w:rsidRPr="00B042CB">
        <w:rPr>
          <w:rFonts w:ascii="IRANSans" w:hAnsi="IRANSans" w:cs="B Nazanin" w:hint="cs"/>
          <w:sz w:val="24"/>
          <w:szCs w:val="24"/>
          <w:rtl/>
        </w:rPr>
        <w:t>ی</w:t>
      </w:r>
      <w:r w:rsidRPr="00B042CB">
        <w:rPr>
          <w:rFonts w:ascii="IRANSans" w:hAnsi="IRANSans" w:cs="B Nazanin"/>
          <w:sz w:val="24"/>
          <w:szCs w:val="24"/>
          <w:rtl/>
        </w:rPr>
        <w:t xml:space="preserve"> (محل</w:t>
      </w:r>
      <w:r w:rsidRPr="00B042CB">
        <w:rPr>
          <w:rFonts w:ascii="IRANSans" w:hAnsi="IRANSans" w:cs="B Nazanin" w:hint="cs"/>
          <w:sz w:val="24"/>
          <w:szCs w:val="24"/>
          <w:rtl/>
        </w:rPr>
        <w:t>ی</w:t>
      </w:r>
      <w:r w:rsidRPr="00B042CB">
        <w:rPr>
          <w:rFonts w:ascii="IRANSans" w:hAnsi="IRANSans" w:cs="B Nazanin" w:hint="eastAsia"/>
          <w:sz w:val="24"/>
          <w:szCs w:val="24"/>
          <w:rtl/>
        </w:rPr>
        <w:t>،</w:t>
      </w:r>
      <w:r w:rsidRPr="00B042CB">
        <w:rPr>
          <w:rFonts w:ascii="IRANSans" w:hAnsi="IRANSans" w:cs="B Nazanin"/>
          <w:sz w:val="24"/>
          <w:szCs w:val="24"/>
          <w:rtl/>
        </w:rPr>
        <w:t xml:space="preserve"> مل</w:t>
      </w:r>
      <w:r w:rsidRPr="00B042CB">
        <w:rPr>
          <w:rFonts w:ascii="IRANSans" w:hAnsi="IRANSans" w:cs="B Nazanin" w:hint="cs"/>
          <w:sz w:val="24"/>
          <w:szCs w:val="24"/>
          <w:rtl/>
        </w:rPr>
        <w:t>ی</w:t>
      </w:r>
      <w:r w:rsidRPr="00B042CB">
        <w:rPr>
          <w:rFonts w:ascii="IRANSans" w:hAnsi="IRANSans" w:cs="B Nazanin" w:hint="eastAsia"/>
          <w:sz w:val="24"/>
          <w:szCs w:val="24"/>
          <w:rtl/>
        </w:rPr>
        <w:t>،</w:t>
      </w:r>
      <w:r w:rsidRPr="00B042CB">
        <w:rPr>
          <w:rFonts w:ascii="IRANSans" w:hAnsi="IRANSans" w:cs="B Nazanin"/>
          <w:sz w:val="24"/>
          <w:szCs w:val="24"/>
          <w:rtl/>
        </w:rPr>
        <w:t xml:space="preserve"> منطقه‌ا</w:t>
      </w:r>
      <w:r w:rsidRPr="00B042CB">
        <w:rPr>
          <w:rFonts w:ascii="IRANSans" w:hAnsi="IRANSans" w:cs="B Nazanin" w:hint="cs"/>
          <w:sz w:val="24"/>
          <w:szCs w:val="24"/>
          <w:rtl/>
        </w:rPr>
        <w:t>ی</w:t>
      </w:r>
      <w:r w:rsidRPr="00B042CB">
        <w:rPr>
          <w:rFonts w:ascii="IRANSans" w:hAnsi="IRANSans" w:cs="B Nazanin"/>
          <w:sz w:val="24"/>
          <w:szCs w:val="24"/>
          <w:rtl/>
        </w:rPr>
        <w:t xml:space="preserve"> و جهان</w:t>
      </w:r>
      <w:r w:rsidRPr="00B042CB">
        <w:rPr>
          <w:rFonts w:ascii="IRANSans" w:hAnsi="IRANSans" w:cs="B Nazanin" w:hint="cs"/>
          <w:sz w:val="24"/>
          <w:szCs w:val="24"/>
          <w:rtl/>
        </w:rPr>
        <w:t>ی</w:t>
      </w:r>
      <w:r w:rsidRPr="00B042CB">
        <w:rPr>
          <w:rFonts w:ascii="IRANSans" w:hAnsi="IRANSans" w:cs="B Nazanin"/>
          <w:sz w:val="24"/>
          <w:szCs w:val="24"/>
          <w:rtl/>
        </w:rPr>
        <w:t>)</w:t>
      </w:r>
      <w:r w:rsidRPr="00B042CB">
        <w:rPr>
          <w:rFonts w:ascii="IRANSans" w:hAnsi="IRANSans" w:cs="B Nazanin" w:hint="cs"/>
          <w:sz w:val="24"/>
          <w:szCs w:val="24"/>
          <w:rtl/>
        </w:rPr>
        <w:t>،</w:t>
      </w:r>
      <w:r w:rsidRPr="00B042CB">
        <w:rPr>
          <w:rFonts w:ascii="IRANSans" w:hAnsi="IRANSans" w:cs="B Nazanin"/>
          <w:sz w:val="24"/>
          <w:szCs w:val="24"/>
          <w:rtl/>
        </w:rPr>
        <w:t xml:space="preserve"> تعامل م</w:t>
      </w:r>
      <w:r w:rsidRPr="00B042CB">
        <w:rPr>
          <w:rFonts w:ascii="IRANSans" w:hAnsi="IRANSans" w:cs="B Nazanin" w:hint="cs"/>
          <w:sz w:val="24"/>
          <w:szCs w:val="24"/>
          <w:rtl/>
        </w:rPr>
        <w:t>ی</w:t>
      </w:r>
      <w:r w:rsidRPr="00B042CB">
        <w:rPr>
          <w:rFonts w:ascii="IRANSans" w:hAnsi="IRANSans" w:cs="B Nazanin" w:hint="eastAsia"/>
          <w:sz w:val="24"/>
          <w:szCs w:val="24"/>
          <w:rtl/>
        </w:rPr>
        <w:t>ان</w:t>
      </w:r>
      <w:r w:rsidRPr="00B042CB">
        <w:rPr>
          <w:rFonts w:ascii="IRANSans" w:hAnsi="IRANSans" w:cs="B Nazanin"/>
          <w:sz w:val="24"/>
          <w:szCs w:val="24"/>
          <w:rtl/>
        </w:rPr>
        <w:t xml:space="preserve"> دولت، جامعه مدن</w:t>
      </w:r>
      <w:r w:rsidRPr="00B042CB">
        <w:rPr>
          <w:rFonts w:ascii="IRANSans" w:hAnsi="IRANSans" w:cs="B Nazanin" w:hint="cs"/>
          <w:sz w:val="24"/>
          <w:szCs w:val="24"/>
          <w:rtl/>
        </w:rPr>
        <w:t>ی</w:t>
      </w:r>
      <w:r w:rsidRPr="00B042CB">
        <w:rPr>
          <w:rFonts w:ascii="IRANSans" w:hAnsi="IRANSans" w:cs="B Nazanin" w:hint="eastAsia"/>
          <w:sz w:val="24"/>
          <w:szCs w:val="24"/>
          <w:rtl/>
        </w:rPr>
        <w:t>،</w:t>
      </w:r>
      <w:r w:rsidRPr="00B042CB">
        <w:rPr>
          <w:rFonts w:ascii="IRANSans" w:hAnsi="IRANSans" w:cs="B Nazanin"/>
          <w:sz w:val="24"/>
          <w:szCs w:val="24"/>
          <w:rtl/>
        </w:rPr>
        <w:t xml:space="preserve"> ب</w:t>
      </w:r>
      <w:r w:rsidRPr="00B042CB">
        <w:rPr>
          <w:rFonts w:ascii="IRANSans" w:hAnsi="IRANSans" w:cs="B Nazanin" w:hint="eastAsia"/>
          <w:sz w:val="24"/>
          <w:szCs w:val="24"/>
          <w:rtl/>
        </w:rPr>
        <w:t>خش</w:t>
      </w:r>
      <w:r w:rsidRPr="00B042CB">
        <w:rPr>
          <w:rFonts w:ascii="IRANSans" w:hAnsi="IRANSans" w:cs="B Nazanin"/>
          <w:sz w:val="24"/>
          <w:szCs w:val="24"/>
          <w:rtl/>
        </w:rPr>
        <w:t xml:space="preserve"> خصوص</w:t>
      </w:r>
      <w:r w:rsidRPr="00B042CB">
        <w:rPr>
          <w:rFonts w:ascii="IRANSans" w:hAnsi="IRANSans" w:cs="B Nazanin" w:hint="cs"/>
          <w:sz w:val="24"/>
          <w:szCs w:val="24"/>
          <w:rtl/>
        </w:rPr>
        <w:t>ی،</w:t>
      </w:r>
      <w:r w:rsidRPr="00B042CB">
        <w:rPr>
          <w:rFonts w:ascii="IRANSans" w:hAnsi="IRANSans" w:cs="B Nazanin"/>
          <w:sz w:val="24"/>
          <w:szCs w:val="24"/>
          <w:rtl/>
        </w:rPr>
        <w:t xml:space="preserve"> نهادها</w:t>
      </w:r>
      <w:r w:rsidRPr="00B042CB">
        <w:rPr>
          <w:rFonts w:ascii="IRANSans" w:hAnsi="IRANSans" w:cs="B Nazanin" w:hint="cs"/>
          <w:sz w:val="24"/>
          <w:szCs w:val="24"/>
          <w:rtl/>
        </w:rPr>
        <w:t>ی</w:t>
      </w:r>
      <w:r w:rsidRPr="00B042CB">
        <w:rPr>
          <w:rFonts w:ascii="IRANSans" w:hAnsi="IRANSans" w:cs="B Nazanin"/>
          <w:sz w:val="24"/>
          <w:szCs w:val="24"/>
          <w:rtl/>
        </w:rPr>
        <w:t xml:space="preserve"> ب</w:t>
      </w:r>
      <w:r w:rsidRPr="00B042CB">
        <w:rPr>
          <w:rFonts w:ascii="IRANSans" w:hAnsi="IRANSans" w:cs="B Nazanin" w:hint="cs"/>
          <w:sz w:val="24"/>
          <w:szCs w:val="24"/>
          <w:rtl/>
        </w:rPr>
        <w:t>ی</w:t>
      </w:r>
      <w:r w:rsidRPr="00B042CB">
        <w:rPr>
          <w:rFonts w:ascii="IRANSans" w:hAnsi="IRANSans" w:cs="B Nazanin" w:hint="eastAsia"/>
          <w:sz w:val="24"/>
          <w:szCs w:val="24"/>
          <w:rtl/>
        </w:rPr>
        <w:t>ن‌الملل</w:t>
      </w:r>
      <w:r w:rsidRPr="00B042CB">
        <w:rPr>
          <w:rFonts w:ascii="IRANSans" w:hAnsi="IRANSans" w:cs="B Nazanin" w:hint="cs"/>
          <w:sz w:val="24"/>
          <w:szCs w:val="24"/>
          <w:rtl/>
        </w:rPr>
        <w:t>ی،</w:t>
      </w:r>
      <w:r w:rsidRPr="00B042CB">
        <w:rPr>
          <w:rFonts w:ascii="IRANSans" w:hAnsi="IRANSans" w:cs="B Nazanin"/>
          <w:sz w:val="24"/>
          <w:szCs w:val="24"/>
          <w:rtl/>
        </w:rPr>
        <w:t xml:space="preserve"> شفاف</w:t>
      </w:r>
      <w:r w:rsidRPr="00B042CB">
        <w:rPr>
          <w:rFonts w:ascii="IRANSans" w:hAnsi="IRANSans" w:cs="B Nazanin" w:hint="cs"/>
          <w:sz w:val="24"/>
          <w:szCs w:val="24"/>
          <w:rtl/>
        </w:rPr>
        <w:t>ی</w:t>
      </w:r>
      <w:r w:rsidRPr="00B042CB">
        <w:rPr>
          <w:rFonts w:ascii="IRANSans" w:hAnsi="IRANSans" w:cs="B Nazanin" w:hint="eastAsia"/>
          <w:sz w:val="24"/>
          <w:szCs w:val="24"/>
          <w:rtl/>
        </w:rPr>
        <w:t>ت،</w:t>
      </w:r>
      <w:r w:rsidRPr="00B042CB">
        <w:rPr>
          <w:rFonts w:ascii="IRANSans" w:hAnsi="IRANSans" w:cs="B Nazanin"/>
          <w:sz w:val="24"/>
          <w:szCs w:val="24"/>
          <w:rtl/>
        </w:rPr>
        <w:t xml:space="preserve"> پاسخ‌گو</w:t>
      </w:r>
      <w:r w:rsidRPr="00B042CB">
        <w:rPr>
          <w:rFonts w:ascii="IRANSans" w:hAnsi="IRANSans" w:cs="B Nazanin" w:hint="cs"/>
          <w:sz w:val="24"/>
          <w:szCs w:val="24"/>
          <w:rtl/>
        </w:rPr>
        <w:t>یی</w:t>
      </w:r>
      <w:r w:rsidRPr="00B042CB">
        <w:rPr>
          <w:rFonts w:ascii="IRANSans" w:hAnsi="IRANSans" w:cs="B Nazanin"/>
          <w:sz w:val="24"/>
          <w:szCs w:val="24"/>
          <w:rtl/>
        </w:rPr>
        <w:t xml:space="preserve"> و عدالت </w:t>
      </w:r>
      <w:r w:rsidR="00424AE7">
        <w:rPr>
          <w:rFonts w:ascii="IRANSans" w:hAnsi="IRANSans" w:cs="B Nazanin"/>
          <w:sz w:val="24"/>
          <w:szCs w:val="24"/>
          <w:rtl/>
        </w:rPr>
        <w:t>محیط‌زیستی</w:t>
      </w:r>
      <w:r w:rsidRPr="00B042CB">
        <w:rPr>
          <w:rFonts w:ascii="IRANSans" w:hAnsi="IRANSans" w:cs="B Nazanin"/>
          <w:sz w:val="24"/>
          <w:szCs w:val="24"/>
          <w:rtl/>
        </w:rPr>
        <w:t xml:space="preserve"> تأک</w:t>
      </w:r>
      <w:r w:rsidRPr="00B042CB">
        <w:rPr>
          <w:rFonts w:ascii="IRANSans" w:hAnsi="IRANSans" w:cs="B Nazanin" w:hint="cs"/>
          <w:sz w:val="24"/>
          <w:szCs w:val="24"/>
          <w:rtl/>
        </w:rPr>
        <w:t>ی</w:t>
      </w:r>
      <w:r w:rsidRPr="00B042CB">
        <w:rPr>
          <w:rFonts w:ascii="IRANSans" w:hAnsi="IRANSans" w:cs="B Nazanin" w:hint="eastAsia"/>
          <w:sz w:val="24"/>
          <w:szCs w:val="24"/>
          <w:rtl/>
        </w:rPr>
        <w:t>د</w:t>
      </w:r>
      <w:r w:rsidRPr="00B042CB">
        <w:rPr>
          <w:rFonts w:ascii="IRANSans" w:hAnsi="IRANSans" w:cs="B Nazanin"/>
          <w:sz w:val="24"/>
          <w:szCs w:val="24"/>
          <w:rtl/>
        </w:rPr>
        <w:t xml:space="preserve"> دارد</w:t>
      </w:r>
      <w:r w:rsidR="00F13E8A" w:rsidRPr="00F13E8A">
        <w:rPr>
          <w:rFonts w:ascii="IRANSans" w:hAnsi="IRANSans" w:cs="B Nazanin"/>
          <w:sz w:val="24"/>
          <w:szCs w:val="24"/>
          <w:rtl/>
        </w:rPr>
        <w:t>(</w:t>
      </w:r>
      <w:hyperlink w:anchor="Biermann" w:history="1">
        <w:r w:rsidR="00F13E8A" w:rsidRPr="00F912AE">
          <w:rPr>
            <w:rStyle w:val="Hyperlink"/>
            <w:rFonts w:ascii="IRANSans" w:hAnsi="IRANSans" w:cs="B Nazanin"/>
            <w:sz w:val="24"/>
            <w:szCs w:val="24"/>
            <w:rtl/>
          </w:rPr>
          <w:t>ب</w:t>
        </w:r>
        <w:r w:rsidR="00F13E8A" w:rsidRPr="00F912AE">
          <w:rPr>
            <w:rStyle w:val="Hyperlink"/>
            <w:rFonts w:ascii="IRANSans" w:hAnsi="IRANSans" w:cs="B Nazanin" w:hint="cs"/>
            <w:sz w:val="24"/>
            <w:szCs w:val="24"/>
            <w:rtl/>
          </w:rPr>
          <w:t>ی</w:t>
        </w:r>
        <w:r w:rsidR="00F13E8A" w:rsidRPr="00F912AE">
          <w:rPr>
            <w:rStyle w:val="Hyperlink"/>
            <w:rFonts w:ascii="IRANSans" w:hAnsi="IRANSans" w:cs="B Nazanin" w:hint="eastAsia"/>
            <w:sz w:val="24"/>
            <w:szCs w:val="24"/>
            <w:rtl/>
          </w:rPr>
          <w:t>رمن</w:t>
        </w:r>
        <w:r w:rsidR="00F13E8A" w:rsidRPr="00F912AE">
          <w:rPr>
            <w:rStyle w:val="Hyperlink"/>
            <w:rFonts w:ascii="IRANSans" w:hAnsi="IRANSans" w:cs="B Nazanin"/>
            <w:sz w:val="24"/>
            <w:szCs w:val="24"/>
            <w:rtl/>
          </w:rPr>
          <w:t xml:space="preserve"> و پاتبرگ، ۲۰۱۲</w:t>
        </w:r>
      </w:hyperlink>
      <w:r w:rsidR="00F13E8A" w:rsidRPr="00F13E8A">
        <w:rPr>
          <w:rFonts w:ascii="IRANSans" w:hAnsi="IRANSans" w:cs="B Nazanin"/>
          <w:sz w:val="24"/>
          <w:szCs w:val="24"/>
          <w:rtl/>
        </w:rPr>
        <w:t>)</w:t>
      </w:r>
      <w:r w:rsidR="00F13E8A">
        <w:rPr>
          <w:rFonts w:ascii="IRANSans" w:hAnsi="IRANSans" w:cs="B Nazanin" w:hint="cs"/>
          <w:sz w:val="24"/>
          <w:szCs w:val="24"/>
          <w:rtl/>
        </w:rPr>
        <w:t>.</w:t>
      </w:r>
      <w:r w:rsidRPr="00B042CB">
        <w:rPr>
          <w:rFonts w:ascii="IRANSans" w:hAnsi="IRANSans" w:cs="B Nazanin" w:hint="cs"/>
          <w:sz w:val="24"/>
          <w:szCs w:val="24"/>
          <w:rtl/>
        </w:rPr>
        <w:t xml:space="preserve"> </w:t>
      </w:r>
      <w:r w:rsidRPr="00B042CB">
        <w:rPr>
          <w:rFonts w:ascii="IRANSans" w:hAnsi="IRANSans" w:cs="B Nazanin"/>
          <w:sz w:val="24"/>
          <w:szCs w:val="24"/>
          <w:rtl/>
        </w:rPr>
        <w:t>در ا</w:t>
      </w:r>
      <w:r w:rsidRPr="00B042CB">
        <w:rPr>
          <w:rFonts w:ascii="IRANSans" w:hAnsi="IRANSans" w:cs="B Nazanin" w:hint="cs"/>
          <w:sz w:val="24"/>
          <w:szCs w:val="24"/>
          <w:rtl/>
        </w:rPr>
        <w:t>ی</w:t>
      </w:r>
      <w:r w:rsidRPr="00B042CB">
        <w:rPr>
          <w:rFonts w:ascii="IRANSans" w:hAnsi="IRANSans" w:cs="B Nazanin" w:hint="eastAsia"/>
          <w:sz w:val="24"/>
          <w:szCs w:val="24"/>
          <w:rtl/>
        </w:rPr>
        <w:t>ران،</w:t>
      </w:r>
      <w:r w:rsidRPr="00B042CB">
        <w:rPr>
          <w:rFonts w:ascii="IRANSans" w:hAnsi="IRANSans" w:cs="B Nazanin"/>
          <w:sz w:val="24"/>
          <w:szCs w:val="24"/>
          <w:rtl/>
        </w:rPr>
        <w:t xml:space="preserve"> چالش‌ها</w:t>
      </w:r>
      <w:r w:rsidRPr="00B042CB">
        <w:rPr>
          <w:rFonts w:ascii="IRANSans" w:hAnsi="IRANSans" w:cs="B Nazanin" w:hint="cs"/>
          <w:sz w:val="24"/>
          <w:szCs w:val="24"/>
          <w:rtl/>
        </w:rPr>
        <w:t>یی</w:t>
      </w:r>
      <w:r w:rsidRPr="00B042CB">
        <w:rPr>
          <w:rFonts w:ascii="IRANSans" w:hAnsi="IRANSans" w:cs="B Nazanin"/>
          <w:sz w:val="24"/>
          <w:szCs w:val="24"/>
          <w:rtl/>
        </w:rPr>
        <w:t xml:space="preserve"> نظ</w:t>
      </w:r>
      <w:r w:rsidRPr="00B042CB">
        <w:rPr>
          <w:rFonts w:ascii="IRANSans" w:hAnsi="IRANSans" w:cs="B Nazanin" w:hint="cs"/>
          <w:sz w:val="24"/>
          <w:szCs w:val="24"/>
          <w:rtl/>
        </w:rPr>
        <w:t>ی</w:t>
      </w:r>
      <w:r w:rsidRPr="00B042CB">
        <w:rPr>
          <w:rFonts w:ascii="IRANSans" w:hAnsi="IRANSans" w:cs="B Nazanin" w:hint="eastAsia"/>
          <w:sz w:val="24"/>
          <w:szCs w:val="24"/>
          <w:rtl/>
        </w:rPr>
        <w:t>ر</w:t>
      </w:r>
      <w:r w:rsidRPr="00B042CB">
        <w:rPr>
          <w:rFonts w:ascii="IRANSans" w:hAnsi="IRANSans" w:cs="B Nazanin"/>
          <w:sz w:val="24"/>
          <w:szCs w:val="24"/>
          <w:rtl/>
        </w:rPr>
        <w:t xml:space="preserve"> ضعف در </w:t>
      </w:r>
      <w:r w:rsidRPr="00B042CB">
        <w:rPr>
          <w:rFonts w:ascii="IRANSans" w:hAnsi="IRANSans" w:cs="B Nazanin" w:hint="cs"/>
          <w:sz w:val="24"/>
          <w:szCs w:val="24"/>
          <w:rtl/>
        </w:rPr>
        <w:t>ی</w:t>
      </w:r>
      <w:r w:rsidRPr="00B042CB">
        <w:rPr>
          <w:rFonts w:ascii="IRANSans" w:hAnsi="IRANSans" w:cs="B Nazanin" w:hint="eastAsia"/>
          <w:sz w:val="24"/>
          <w:szCs w:val="24"/>
          <w:rtl/>
        </w:rPr>
        <w:t>کپارچگ</w:t>
      </w:r>
      <w:r w:rsidRPr="00B042CB">
        <w:rPr>
          <w:rFonts w:ascii="IRANSans" w:hAnsi="IRANSans" w:cs="B Nazanin" w:hint="cs"/>
          <w:sz w:val="24"/>
          <w:szCs w:val="24"/>
          <w:rtl/>
        </w:rPr>
        <w:t>ی</w:t>
      </w:r>
      <w:r w:rsidRPr="00B042CB">
        <w:rPr>
          <w:rFonts w:ascii="IRANSans" w:hAnsi="IRANSans" w:cs="B Nazanin"/>
          <w:sz w:val="24"/>
          <w:szCs w:val="24"/>
          <w:rtl/>
        </w:rPr>
        <w:t xml:space="preserve"> اسناد بالادست</w:t>
      </w:r>
      <w:r w:rsidRPr="00B042CB">
        <w:rPr>
          <w:rFonts w:ascii="IRANSans" w:hAnsi="IRANSans" w:cs="B Nazanin" w:hint="cs"/>
          <w:sz w:val="24"/>
          <w:szCs w:val="24"/>
          <w:rtl/>
        </w:rPr>
        <w:t>ی</w:t>
      </w:r>
      <w:r w:rsidRPr="00B042CB">
        <w:rPr>
          <w:rFonts w:ascii="IRANSans" w:hAnsi="IRANSans" w:cs="B Nazanin" w:hint="eastAsia"/>
          <w:sz w:val="24"/>
          <w:szCs w:val="24"/>
          <w:rtl/>
        </w:rPr>
        <w:t>،</w:t>
      </w:r>
      <w:r w:rsidRPr="00B042CB">
        <w:rPr>
          <w:rFonts w:ascii="IRANSans" w:hAnsi="IRANSans" w:cs="B Nazanin"/>
          <w:sz w:val="24"/>
          <w:szCs w:val="24"/>
          <w:rtl/>
        </w:rPr>
        <w:t xml:space="preserve"> نبود هماهنگ</w:t>
      </w:r>
      <w:r w:rsidRPr="00B042CB">
        <w:rPr>
          <w:rFonts w:ascii="IRANSans" w:hAnsi="IRANSans" w:cs="B Nazanin" w:hint="cs"/>
          <w:sz w:val="24"/>
          <w:szCs w:val="24"/>
          <w:rtl/>
        </w:rPr>
        <w:t>ی</w:t>
      </w:r>
      <w:r w:rsidRPr="00B042CB">
        <w:rPr>
          <w:rFonts w:ascii="IRANSans" w:hAnsi="IRANSans" w:cs="B Nazanin"/>
          <w:sz w:val="24"/>
          <w:szCs w:val="24"/>
          <w:rtl/>
        </w:rPr>
        <w:t xml:space="preserve"> نهاد</w:t>
      </w:r>
      <w:r w:rsidRPr="00B042CB">
        <w:rPr>
          <w:rFonts w:ascii="IRANSans" w:hAnsi="IRANSans" w:cs="B Nazanin" w:hint="cs"/>
          <w:sz w:val="24"/>
          <w:szCs w:val="24"/>
          <w:rtl/>
        </w:rPr>
        <w:t>ی</w:t>
      </w:r>
      <w:r w:rsidRPr="00B042CB">
        <w:rPr>
          <w:rFonts w:ascii="IRANSans" w:hAnsi="IRANSans" w:cs="B Nazanin" w:hint="eastAsia"/>
          <w:sz w:val="24"/>
          <w:szCs w:val="24"/>
          <w:rtl/>
        </w:rPr>
        <w:t>،</w:t>
      </w:r>
      <w:r w:rsidRPr="00B042CB">
        <w:rPr>
          <w:rFonts w:ascii="IRANSans" w:hAnsi="IRANSans" w:cs="B Nazanin"/>
          <w:sz w:val="24"/>
          <w:szCs w:val="24"/>
          <w:rtl/>
        </w:rPr>
        <w:t xml:space="preserve"> و نفوذ جهت‌گ</w:t>
      </w:r>
      <w:r w:rsidRPr="00B042CB">
        <w:rPr>
          <w:rFonts w:ascii="IRANSans" w:hAnsi="IRANSans" w:cs="B Nazanin" w:hint="cs"/>
          <w:sz w:val="24"/>
          <w:szCs w:val="24"/>
          <w:rtl/>
        </w:rPr>
        <w:t>ی</w:t>
      </w:r>
      <w:r w:rsidRPr="00B042CB">
        <w:rPr>
          <w:rFonts w:ascii="IRANSans" w:hAnsi="IRANSans" w:cs="B Nazanin" w:hint="eastAsia"/>
          <w:sz w:val="24"/>
          <w:szCs w:val="24"/>
          <w:rtl/>
        </w:rPr>
        <w:t>ر</w:t>
      </w:r>
      <w:r w:rsidRPr="00B042CB">
        <w:rPr>
          <w:rFonts w:ascii="IRANSans" w:hAnsi="IRANSans" w:cs="B Nazanin" w:hint="cs"/>
          <w:sz w:val="24"/>
          <w:szCs w:val="24"/>
          <w:rtl/>
        </w:rPr>
        <w:t>ی‌</w:t>
      </w:r>
      <w:r w:rsidRPr="00B042CB">
        <w:rPr>
          <w:rFonts w:ascii="IRANSans" w:hAnsi="IRANSans" w:cs="B Nazanin" w:hint="eastAsia"/>
          <w:sz w:val="24"/>
          <w:szCs w:val="24"/>
          <w:rtl/>
        </w:rPr>
        <w:t>ها</w:t>
      </w:r>
      <w:r w:rsidRPr="00B042CB">
        <w:rPr>
          <w:rFonts w:ascii="IRANSans" w:hAnsi="IRANSans" w:cs="B Nazanin" w:hint="cs"/>
          <w:sz w:val="24"/>
          <w:szCs w:val="24"/>
          <w:rtl/>
        </w:rPr>
        <w:t>ی</w:t>
      </w:r>
      <w:r w:rsidRPr="00B042CB">
        <w:rPr>
          <w:rFonts w:ascii="IRANSans" w:hAnsi="IRANSans" w:cs="B Nazanin"/>
          <w:sz w:val="24"/>
          <w:szCs w:val="24"/>
          <w:rtl/>
        </w:rPr>
        <w:t xml:space="preserve"> س</w:t>
      </w:r>
      <w:r w:rsidRPr="00B042CB">
        <w:rPr>
          <w:rFonts w:ascii="IRANSans" w:hAnsi="IRANSans" w:cs="B Nazanin" w:hint="cs"/>
          <w:sz w:val="24"/>
          <w:szCs w:val="24"/>
          <w:rtl/>
        </w:rPr>
        <w:t>ی</w:t>
      </w:r>
      <w:r w:rsidRPr="00B042CB">
        <w:rPr>
          <w:rFonts w:ascii="IRANSans" w:hAnsi="IRANSans" w:cs="B Nazanin" w:hint="eastAsia"/>
          <w:sz w:val="24"/>
          <w:szCs w:val="24"/>
          <w:rtl/>
        </w:rPr>
        <w:t>اس</w:t>
      </w:r>
      <w:r w:rsidRPr="00B042CB">
        <w:rPr>
          <w:rFonts w:ascii="IRANSans" w:hAnsi="IRANSans" w:cs="B Nazanin" w:hint="cs"/>
          <w:sz w:val="24"/>
          <w:szCs w:val="24"/>
          <w:rtl/>
        </w:rPr>
        <w:t>ی</w:t>
      </w:r>
      <w:r w:rsidRPr="00B042CB">
        <w:rPr>
          <w:rFonts w:ascii="IRANSans" w:hAnsi="IRANSans" w:cs="B Nazanin"/>
          <w:sz w:val="24"/>
          <w:szCs w:val="24"/>
          <w:rtl/>
        </w:rPr>
        <w:t xml:space="preserve"> در س</w:t>
      </w:r>
      <w:r w:rsidRPr="00B042CB">
        <w:rPr>
          <w:rFonts w:ascii="IRANSans" w:hAnsi="IRANSans" w:cs="B Nazanin" w:hint="cs"/>
          <w:sz w:val="24"/>
          <w:szCs w:val="24"/>
          <w:rtl/>
        </w:rPr>
        <w:t>ی</w:t>
      </w:r>
      <w:r w:rsidRPr="00B042CB">
        <w:rPr>
          <w:rFonts w:ascii="IRANSans" w:hAnsi="IRANSans" w:cs="B Nazanin" w:hint="eastAsia"/>
          <w:sz w:val="24"/>
          <w:szCs w:val="24"/>
          <w:rtl/>
        </w:rPr>
        <w:t>است‌گذار</w:t>
      </w:r>
      <w:r w:rsidRPr="00B042CB">
        <w:rPr>
          <w:rFonts w:ascii="IRANSans" w:hAnsi="IRANSans" w:cs="B Nazanin" w:hint="cs"/>
          <w:sz w:val="24"/>
          <w:szCs w:val="24"/>
          <w:rtl/>
        </w:rPr>
        <w:t>ی</w:t>
      </w:r>
      <w:r w:rsidRPr="00B042CB">
        <w:rPr>
          <w:rFonts w:ascii="IRANSans" w:hAnsi="IRANSans" w:cs="B Nazanin"/>
          <w:sz w:val="24"/>
          <w:szCs w:val="24"/>
          <w:rtl/>
        </w:rPr>
        <w:t xml:space="preserve"> مح</w:t>
      </w:r>
      <w:r w:rsidRPr="00B042CB">
        <w:rPr>
          <w:rFonts w:ascii="IRANSans" w:hAnsi="IRANSans" w:cs="B Nazanin" w:hint="cs"/>
          <w:sz w:val="24"/>
          <w:szCs w:val="24"/>
          <w:rtl/>
        </w:rPr>
        <w:t>ی</w:t>
      </w:r>
      <w:r w:rsidRPr="00B042CB">
        <w:rPr>
          <w:rFonts w:ascii="IRANSans" w:hAnsi="IRANSans" w:cs="B Nazanin" w:hint="eastAsia"/>
          <w:sz w:val="24"/>
          <w:szCs w:val="24"/>
          <w:rtl/>
        </w:rPr>
        <w:t>ط‌ز</w:t>
      </w:r>
      <w:r w:rsidRPr="00B042CB">
        <w:rPr>
          <w:rFonts w:ascii="IRANSans" w:hAnsi="IRANSans" w:cs="B Nazanin" w:hint="cs"/>
          <w:sz w:val="24"/>
          <w:szCs w:val="24"/>
          <w:rtl/>
        </w:rPr>
        <w:t>ی</w:t>
      </w:r>
      <w:r w:rsidRPr="00B042CB">
        <w:rPr>
          <w:rFonts w:ascii="IRANSans" w:hAnsi="IRANSans" w:cs="B Nazanin" w:hint="eastAsia"/>
          <w:sz w:val="24"/>
          <w:szCs w:val="24"/>
          <w:rtl/>
        </w:rPr>
        <w:t>ست</w:t>
      </w:r>
      <w:r w:rsidRPr="00B042CB">
        <w:rPr>
          <w:rFonts w:ascii="IRANSans" w:hAnsi="IRANSans" w:cs="B Nazanin" w:hint="cs"/>
          <w:sz w:val="24"/>
          <w:szCs w:val="24"/>
          <w:rtl/>
        </w:rPr>
        <w:t>ی</w:t>
      </w:r>
      <w:r w:rsidRPr="00B042CB">
        <w:rPr>
          <w:rFonts w:ascii="IRANSans" w:hAnsi="IRANSans" w:cs="B Nazanin" w:hint="eastAsia"/>
          <w:sz w:val="24"/>
          <w:szCs w:val="24"/>
          <w:rtl/>
        </w:rPr>
        <w:t>،</w:t>
      </w:r>
      <w:r w:rsidRPr="00B042CB">
        <w:rPr>
          <w:rFonts w:ascii="IRANSans" w:hAnsi="IRANSans" w:cs="B Nazanin"/>
          <w:sz w:val="24"/>
          <w:szCs w:val="24"/>
          <w:rtl/>
        </w:rPr>
        <w:t xml:space="preserve"> مانع تحقق حکمران</w:t>
      </w:r>
      <w:r w:rsidRPr="00B042CB">
        <w:rPr>
          <w:rFonts w:ascii="IRANSans" w:hAnsi="IRANSans" w:cs="B Nazanin" w:hint="cs"/>
          <w:sz w:val="24"/>
          <w:szCs w:val="24"/>
          <w:rtl/>
        </w:rPr>
        <w:t>ی</w:t>
      </w:r>
      <w:r w:rsidRPr="00B042CB">
        <w:rPr>
          <w:rFonts w:ascii="IRANSans" w:hAnsi="IRANSans" w:cs="B Nazanin"/>
          <w:sz w:val="24"/>
          <w:szCs w:val="24"/>
          <w:rtl/>
        </w:rPr>
        <w:t xml:space="preserve"> مؤثر شده‌اند (</w:t>
      </w:r>
      <w:r>
        <w:fldChar w:fldCharType="begin"/>
      </w:r>
      <w:r>
        <w:instrText>HYPERLINK \l "</w:instrText>
      </w:r>
      <w:r>
        <w:rPr>
          <w:rtl/>
        </w:rPr>
        <w:instrText>لطفیان</w:instrText>
      </w:r>
      <w:r>
        <w:instrText>"</w:instrText>
      </w:r>
      <w:r>
        <w:fldChar w:fldCharType="separate"/>
      </w:r>
      <w:r w:rsidRPr="00F912AE">
        <w:rPr>
          <w:rStyle w:val="Hyperlink"/>
          <w:rFonts w:ascii="IRANSans" w:hAnsi="IRANSans" w:cs="B Nazanin" w:hint="cs"/>
          <w:sz w:val="24"/>
          <w:szCs w:val="24"/>
          <w:rtl/>
        </w:rPr>
        <w:t>لطفیان</w:t>
      </w:r>
      <w:r w:rsidRPr="00F912AE">
        <w:rPr>
          <w:rStyle w:val="Hyperlink"/>
          <w:rFonts w:ascii="IRANSans" w:hAnsi="IRANSans" w:cs="B Nazanin"/>
          <w:sz w:val="24"/>
          <w:szCs w:val="24"/>
          <w:rtl/>
        </w:rPr>
        <w:t xml:space="preserve"> و </w:t>
      </w:r>
      <w:r w:rsidRPr="00F912AE">
        <w:rPr>
          <w:rStyle w:val="Hyperlink"/>
          <w:rFonts w:ascii="IRANSans" w:hAnsi="IRANSans" w:cs="B Nazanin" w:hint="cs"/>
          <w:sz w:val="24"/>
          <w:szCs w:val="24"/>
          <w:rtl/>
        </w:rPr>
        <w:t>نصری فخرداود</w:t>
      </w:r>
      <w:r w:rsidRPr="00F912AE">
        <w:rPr>
          <w:rStyle w:val="Hyperlink"/>
          <w:rFonts w:ascii="IRANSans" w:hAnsi="IRANSans" w:cs="B Nazanin"/>
          <w:sz w:val="24"/>
          <w:szCs w:val="24"/>
          <w:rtl/>
        </w:rPr>
        <w:t>، 1397</w:t>
      </w:r>
      <w:r>
        <w:fldChar w:fldCharType="end"/>
      </w:r>
      <w:r w:rsidRPr="00B042CB">
        <w:rPr>
          <w:rFonts w:ascii="IRANSans" w:hAnsi="IRANSans" w:cs="B Nazanin"/>
          <w:sz w:val="24"/>
          <w:szCs w:val="24"/>
          <w:rtl/>
        </w:rPr>
        <w:t>).</w:t>
      </w:r>
      <w:r w:rsidRPr="00B042CB">
        <w:rPr>
          <w:rFonts w:ascii="IRANSans" w:hAnsi="IRANSans" w:cs="B Nazanin" w:hint="cs"/>
          <w:sz w:val="24"/>
          <w:szCs w:val="24"/>
          <w:rtl/>
        </w:rPr>
        <w:t xml:space="preserve"> </w:t>
      </w:r>
    </w:p>
    <w:p w14:paraId="017889B3" w14:textId="09284F9F" w:rsidR="00B042CB" w:rsidRPr="00B042CB" w:rsidRDefault="00424AE7" w:rsidP="00B042CB">
      <w:pPr>
        <w:pStyle w:val="ListParagraph"/>
        <w:numPr>
          <w:ilvl w:val="0"/>
          <w:numId w:val="31"/>
        </w:numPr>
        <w:spacing w:after="0" w:line="259" w:lineRule="auto"/>
        <w:contextualSpacing/>
        <w:jc w:val="both"/>
        <w:rPr>
          <w:rFonts w:ascii="IRANSans" w:hAnsi="IRANSans" w:cs="B Nazanin"/>
          <w:sz w:val="24"/>
          <w:szCs w:val="24"/>
          <w:rtl/>
        </w:rPr>
      </w:pPr>
      <w:r>
        <w:rPr>
          <w:rFonts w:ascii="IRANSans" w:hAnsi="IRANSans" w:cs="B Nazanin"/>
          <w:sz w:val="24"/>
          <w:szCs w:val="24"/>
          <w:rtl/>
        </w:rPr>
        <w:t>سیاست</w:t>
      </w:r>
      <w:r w:rsidR="00B042CB" w:rsidRPr="00B042CB">
        <w:rPr>
          <w:rFonts w:ascii="IRANSans" w:hAnsi="IRANSans" w:cs="B Nazanin"/>
          <w:sz w:val="24"/>
          <w:szCs w:val="24"/>
          <w:rtl/>
        </w:rPr>
        <w:t xml:space="preserve"> سبز: ابزار تعامل و چانه‌زن</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در عرصه ب</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ن‌الملل</w:t>
      </w:r>
      <w:r w:rsidR="00B042CB" w:rsidRPr="00B042CB">
        <w:rPr>
          <w:rFonts w:ascii="IRANSans" w:hAnsi="IRANSans" w:cs="B Nazanin" w:hint="cs"/>
          <w:sz w:val="24"/>
          <w:szCs w:val="24"/>
          <w:rtl/>
        </w:rPr>
        <w:t>ی</w:t>
      </w:r>
    </w:p>
    <w:p w14:paraId="08473CD2" w14:textId="4CD0E722" w:rsidR="00B042CB" w:rsidRPr="00B042CB" w:rsidRDefault="00424AE7" w:rsidP="003A261A">
      <w:pPr>
        <w:pStyle w:val="2"/>
        <w:spacing w:line="233" w:lineRule="auto"/>
        <w:jc w:val="both"/>
        <w:rPr>
          <w:rFonts w:ascii="IRANSans" w:hAnsi="IRANSans" w:cs="B Nazanin"/>
          <w:sz w:val="24"/>
          <w:szCs w:val="24"/>
          <w:rtl/>
        </w:rPr>
      </w:pPr>
      <w:r>
        <w:rPr>
          <w:rFonts w:ascii="IRANSans" w:hAnsi="IRANSans" w:cs="B Nazanin"/>
          <w:sz w:val="24"/>
          <w:szCs w:val="24"/>
          <w:rtl/>
        </w:rPr>
        <w:t>سیاست</w:t>
      </w:r>
      <w:r w:rsidR="00B042CB" w:rsidRPr="00B042CB">
        <w:rPr>
          <w:rFonts w:ascii="IRANSans" w:hAnsi="IRANSans" w:cs="B Nazanin"/>
          <w:sz w:val="24"/>
          <w:szCs w:val="24"/>
          <w:rtl/>
        </w:rPr>
        <w:t xml:space="preserve"> سبز به تلاش‌ها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د</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پلمات</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ک</w:t>
      </w:r>
      <w:r w:rsidR="00B042CB" w:rsidRPr="00B042CB">
        <w:rPr>
          <w:rFonts w:ascii="IRANSans" w:hAnsi="IRANSans" w:cs="B Nazanin"/>
          <w:sz w:val="24"/>
          <w:szCs w:val="24"/>
          <w:rtl/>
        </w:rPr>
        <w:t xml:space="preserve"> کشورها برا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پ</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شبرد</w:t>
      </w:r>
      <w:r w:rsidR="00B042CB" w:rsidRPr="00B042CB">
        <w:rPr>
          <w:rFonts w:ascii="IRANSans" w:hAnsi="IRANSans" w:cs="B Nazanin"/>
          <w:sz w:val="24"/>
          <w:szCs w:val="24"/>
          <w:rtl/>
        </w:rPr>
        <w:t xml:space="preserve"> اهداف </w:t>
      </w:r>
      <w:r>
        <w:rPr>
          <w:rFonts w:ascii="IRANSans" w:hAnsi="IRANSans" w:cs="B Nazanin"/>
          <w:sz w:val="24"/>
          <w:szCs w:val="24"/>
          <w:rtl/>
        </w:rPr>
        <w:t>محیط‌زیستی</w:t>
      </w:r>
      <w:r w:rsidR="00B042CB" w:rsidRPr="00B042CB">
        <w:rPr>
          <w:rFonts w:ascii="IRANSans" w:hAnsi="IRANSans" w:cs="B Nazanin"/>
          <w:sz w:val="24"/>
          <w:szCs w:val="24"/>
          <w:rtl/>
        </w:rPr>
        <w:t xml:space="preserve"> در سطح ب</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ن‌الملل</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اطلاق م</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شود</w:t>
      </w:r>
      <w:r w:rsidR="00B042CB" w:rsidRPr="00B042CB">
        <w:rPr>
          <w:rFonts w:ascii="IRANSans" w:hAnsi="IRANSans" w:cs="B Nazanin"/>
          <w:sz w:val="24"/>
          <w:szCs w:val="24"/>
          <w:rtl/>
        </w:rPr>
        <w:t>. ا</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ن</w:t>
      </w:r>
      <w:r w:rsidR="00B042CB" w:rsidRPr="00B042CB">
        <w:rPr>
          <w:rFonts w:ascii="IRANSans" w:hAnsi="IRANSans" w:cs="B Nazanin"/>
          <w:sz w:val="24"/>
          <w:szCs w:val="24"/>
          <w:rtl/>
        </w:rPr>
        <w:t xml:space="preserve"> </w:t>
      </w:r>
      <w:r>
        <w:rPr>
          <w:rFonts w:ascii="IRANSans" w:hAnsi="IRANSans" w:cs="B Nazanin"/>
          <w:sz w:val="24"/>
          <w:szCs w:val="24"/>
          <w:rtl/>
        </w:rPr>
        <w:t>سیاست</w:t>
      </w:r>
      <w:r w:rsidR="00B042CB" w:rsidRPr="00B042CB">
        <w:rPr>
          <w:rFonts w:ascii="IRANSans" w:hAnsi="IRANSans" w:cs="B Nazanin"/>
          <w:sz w:val="24"/>
          <w:szCs w:val="24"/>
          <w:rtl/>
        </w:rPr>
        <w:t xml:space="preserve"> شامل مذاکرات برا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پ</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وستن</w:t>
      </w:r>
      <w:r w:rsidR="00B042CB" w:rsidRPr="00B042CB">
        <w:rPr>
          <w:rFonts w:ascii="IRANSans" w:hAnsi="IRANSans" w:cs="B Nazanin"/>
          <w:sz w:val="24"/>
          <w:szCs w:val="24"/>
          <w:rtl/>
        </w:rPr>
        <w:t xml:space="preserve"> به کنوانس</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ون‌ها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جهان</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w:t>
      </w:r>
      <w:r w:rsidR="00B042CB" w:rsidRPr="00B042CB">
        <w:rPr>
          <w:rFonts w:ascii="IRANSans" w:hAnsi="IRANSans" w:cs="B Nazanin"/>
          <w:sz w:val="24"/>
          <w:szCs w:val="24"/>
          <w:rtl/>
        </w:rPr>
        <w:t xml:space="preserve"> چانه‌زن</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در مورد منابع مشترک، و اقناع‌ساز</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دولت‌ها برا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اتخاذ س</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است‌ها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پا</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دار</w:t>
      </w:r>
      <w:r w:rsidR="00B042CB" w:rsidRPr="00B042CB">
        <w:rPr>
          <w:rFonts w:ascii="IRANSans" w:hAnsi="IRANSans" w:cs="B Nazanin"/>
          <w:sz w:val="24"/>
          <w:szCs w:val="24"/>
          <w:rtl/>
        </w:rPr>
        <w:t xml:space="preserve"> است</w:t>
      </w:r>
      <w:r w:rsidR="000B0530">
        <w:rPr>
          <w:rFonts w:ascii="IRANSans" w:hAnsi="IRANSans" w:cs="B Nazanin" w:hint="cs"/>
          <w:sz w:val="24"/>
          <w:szCs w:val="24"/>
          <w:rtl/>
        </w:rPr>
        <w:t xml:space="preserve">. </w:t>
      </w:r>
      <w:r w:rsidR="00B042CB" w:rsidRPr="00B042CB">
        <w:rPr>
          <w:rFonts w:ascii="IRANSans" w:hAnsi="IRANSans" w:cs="B Nazanin"/>
          <w:sz w:val="24"/>
          <w:szCs w:val="24"/>
          <w:rtl/>
        </w:rPr>
        <w:t>در منطقه خاورم</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انه،</w:t>
      </w:r>
      <w:r w:rsidR="00B042CB" w:rsidRPr="00B042CB">
        <w:rPr>
          <w:rFonts w:ascii="IRANSans" w:hAnsi="IRANSans" w:cs="B Nazanin"/>
          <w:sz w:val="24"/>
          <w:szCs w:val="24"/>
          <w:rtl/>
        </w:rPr>
        <w:t xml:space="preserve"> </w:t>
      </w:r>
      <w:r>
        <w:rPr>
          <w:rFonts w:ascii="IRANSans" w:hAnsi="IRANSans" w:cs="B Nazanin"/>
          <w:sz w:val="24"/>
          <w:szCs w:val="24"/>
          <w:rtl/>
        </w:rPr>
        <w:t>سیاست</w:t>
      </w:r>
      <w:r w:rsidR="00B042CB" w:rsidRPr="00B042CB">
        <w:rPr>
          <w:rFonts w:ascii="IRANSans" w:hAnsi="IRANSans" w:cs="B Nazanin"/>
          <w:sz w:val="24"/>
          <w:szCs w:val="24"/>
          <w:rtl/>
        </w:rPr>
        <w:t xml:space="preserve"> سبز م</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تواند</w:t>
      </w:r>
      <w:r w:rsidR="00B042CB" w:rsidRPr="00B042CB">
        <w:rPr>
          <w:rFonts w:ascii="IRANSans" w:hAnsi="IRANSans" w:cs="B Nazanin"/>
          <w:sz w:val="24"/>
          <w:szCs w:val="24"/>
          <w:rtl/>
        </w:rPr>
        <w:t xml:space="preserve"> ابزار</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برا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حل بحران‌ها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فرامرز</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مانند ر</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زگردها،</w:t>
      </w:r>
      <w:r w:rsidR="00B042CB" w:rsidRPr="00B042CB">
        <w:rPr>
          <w:rFonts w:ascii="IRANSans" w:hAnsi="IRANSans" w:cs="B Nazanin"/>
          <w:sz w:val="24"/>
          <w:szCs w:val="24"/>
          <w:rtl/>
        </w:rPr>
        <w:t xml:space="preserve"> مد</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ر</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ت</w:t>
      </w:r>
      <w:r w:rsidR="00B042CB" w:rsidRPr="00B042CB">
        <w:rPr>
          <w:rFonts w:ascii="IRANSans" w:hAnsi="IRANSans" w:cs="B Nazanin"/>
          <w:sz w:val="24"/>
          <w:szCs w:val="24"/>
          <w:rtl/>
        </w:rPr>
        <w:t xml:space="preserve"> منابع آب</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مشترک، و مقابله با ب</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ابان‌زا</w:t>
      </w:r>
      <w:r w:rsidR="00B042CB" w:rsidRPr="00B042CB">
        <w:rPr>
          <w:rFonts w:ascii="IRANSans" w:hAnsi="IRANSans" w:cs="B Nazanin" w:hint="cs"/>
          <w:sz w:val="24"/>
          <w:szCs w:val="24"/>
          <w:rtl/>
        </w:rPr>
        <w:t>یی</w:t>
      </w:r>
      <w:r w:rsidR="00B042CB" w:rsidRPr="00B042CB">
        <w:rPr>
          <w:rFonts w:ascii="IRANSans" w:hAnsi="IRANSans" w:cs="B Nazanin"/>
          <w:sz w:val="24"/>
          <w:szCs w:val="24"/>
          <w:rtl/>
        </w:rPr>
        <w:t xml:space="preserve"> باشد. کشورها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عرب</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w:t>
      </w:r>
      <w:r w:rsidR="00B042CB" w:rsidRPr="00B042CB">
        <w:rPr>
          <w:rFonts w:ascii="IRANSans" w:hAnsi="IRANSans" w:cs="B Nazanin"/>
          <w:sz w:val="24"/>
          <w:szCs w:val="24"/>
          <w:rtl/>
        </w:rPr>
        <w:t xml:space="preserve"> به‌و</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ژه</w:t>
      </w:r>
      <w:r w:rsidR="00B042CB" w:rsidRPr="00B042CB">
        <w:rPr>
          <w:rFonts w:ascii="IRANSans" w:hAnsi="IRANSans" w:cs="B Nazanin"/>
          <w:sz w:val="24"/>
          <w:szCs w:val="24"/>
          <w:rtl/>
        </w:rPr>
        <w:t xml:space="preserve"> عربستان</w:t>
      </w:r>
      <w:r w:rsidR="00B042CB" w:rsidRPr="00B042CB">
        <w:rPr>
          <w:rFonts w:ascii="IRANSans" w:hAnsi="IRANSans" w:cs="B Nazanin" w:hint="cs"/>
          <w:sz w:val="24"/>
          <w:szCs w:val="24"/>
          <w:rtl/>
        </w:rPr>
        <w:t>،</w:t>
      </w:r>
      <w:r w:rsidR="00B042CB" w:rsidRPr="00B042CB">
        <w:rPr>
          <w:rFonts w:ascii="IRANSans" w:hAnsi="IRANSans" w:cs="B Nazanin"/>
          <w:sz w:val="24"/>
          <w:szCs w:val="24"/>
          <w:rtl/>
        </w:rPr>
        <w:t xml:space="preserve"> </w:t>
      </w:r>
      <w:r w:rsidR="00B042CB" w:rsidRPr="00B042CB">
        <w:rPr>
          <w:rFonts w:ascii="IRANSans" w:hAnsi="IRANSans" w:cs="B Nazanin" w:hint="cs"/>
          <w:sz w:val="24"/>
          <w:szCs w:val="24"/>
          <w:rtl/>
        </w:rPr>
        <w:t xml:space="preserve">امارات و قطر </w:t>
      </w:r>
      <w:r w:rsidR="00B042CB" w:rsidRPr="00B042CB">
        <w:rPr>
          <w:rFonts w:ascii="IRANSans" w:hAnsi="IRANSans" w:cs="B Nazanin"/>
          <w:sz w:val="24"/>
          <w:szCs w:val="24"/>
          <w:rtl/>
        </w:rPr>
        <w:t>در سال‌ها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اخ</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ر</w:t>
      </w:r>
      <w:r w:rsidR="00B042CB" w:rsidRPr="00B042CB">
        <w:rPr>
          <w:rFonts w:ascii="IRANSans" w:hAnsi="IRANSans" w:cs="B Nazanin"/>
          <w:sz w:val="24"/>
          <w:szCs w:val="24"/>
          <w:rtl/>
        </w:rPr>
        <w:t xml:space="preserve"> با بهره‌گ</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ر</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از </w:t>
      </w:r>
      <w:r>
        <w:rPr>
          <w:rFonts w:ascii="IRANSans" w:hAnsi="IRANSans" w:cs="B Nazanin"/>
          <w:sz w:val="24"/>
          <w:szCs w:val="24"/>
          <w:rtl/>
        </w:rPr>
        <w:t>سیاست</w:t>
      </w:r>
      <w:r w:rsidR="00B042CB" w:rsidRPr="00B042CB">
        <w:rPr>
          <w:rFonts w:ascii="IRANSans" w:hAnsi="IRANSans" w:cs="B Nazanin"/>
          <w:sz w:val="24"/>
          <w:szCs w:val="24"/>
          <w:rtl/>
        </w:rPr>
        <w:t xml:space="preserve"> سبز و سرما</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ه‌گذار</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در انرژ</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ها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تجد</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دپذ</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ر،</w:t>
      </w:r>
      <w:r w:rsidR="00B042CB" w:rsidRPr="00B042CB">
        <w:rPr>
          <w:rFonts w:ascii="IRANSans" w:hAnsi="IRANSans" w:cs="B Nazanin"/>
          <w:sz w:val="24"/>
          <w:szCs w:val="24"/>
          <w:rtl/>
        </w:rPr>
        <w:t xml:space="preserve"> توانسته‌اند جا</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گاه</w:t>
      </w:r>
      <w:r w:rsidR="00B042CB" w:rsidRPr="00B042CB">
        <w:rPr>
          <w:rFonts w:ascii="IRANSans" w:hAnsi="IRANSans" w:cs="B Nazanin"/>
          <w:sz w:val="24"/>
          <w:szCs w:val="24"/>
          <w:rtl/>
        </w:rPr>
        <w:t xml:space="preserve"> خود را در </w:t>
      </w:r>
      <w:r>
        <w:rPr>
          <w:rFonts w:ascii="IRANSans" w:hAnsi="IRANSans" w:cs="B Nazanin"/>
          <w:sz w:val="24"/>
          <w:szCs w:val="24"/>
          <w:rtl/>
        </w:rPr>
        <w:t>سیاست</w:t>
      </w:r>
      <w:r w:rsidR="00B042CB" w:rsidRPr="00B042CB">
        <w:rPr>
          <w:rFonts w:ascii="IRANSans" w:hAnsi="IRANSans" w:cs="B Nazanin"/>
          <w:sz w:val="24"/>
          <w:szCs w:val="24"/>
          <w:rtl/>
        </w:rPr>
        <w:t xml:space="preserve"> اقل</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م</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جهان</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ارتقاء دهند</w:t>
      </w:r>
      <w:r w:rsidR="003A261A" w:rsidRPr="003A261A">
        <w:rPr>
          <w:rFonts w:ascii="IRANSans" w:hAnsi="IRANSans" w:cs="B Nazanin"/>
          <w:sz w:val="24"/>
          <w:szCs w:val="24"/>
          <w:rtl/>
        </w:rPr>
        <w:t>(</w:t>
      </w:r>
      <w:hyperlink w:anchor="Tabash" w:history="1">
        <w:r w:rsidR="003A261A" w:rsidRPr="00E20F20">
          <w:rPr>
            <w:rStyle w:val="Hyperlink"/>
            <w:rFonts w:ascii="IRANSans" w:hAnsi="IRANSans" w:cs="B Nazanin"/>
            <w:sz w:val="24"/>
            <w:szCs w:val="24"/>
            <w:rtl/>
          </w:rPr>
          <w:t>طباش و همکاران، ۲۰۲۵</w:t>
        </w:r>
      </w:hyperlink>
      <w:r w:rsidR="003A261A" w:rsidRPr="003A261A">
        <w:rPr>
          <w:rFonts w:ascii="IRANSans" w:hAnsi="IRANSans" w:cs="B Nazanin"/>
          <w:sz w:val="24"/>
          <w:szCs w:val="24"/>
          <w:rtl/>
        </w:rPr>
        <w:t>)</w:t>
      </w:r>
      <w:r w:rsidR="003A261A">
        <w:rPr>
          <w:rFonts w:ascii="IRANSans" w:hAnsi="IRANSans" w:cs="B Nazanin" w:hint="cs"/>
          <w:sz w:val="24"/>
          <w:szCs w:val="24"/>
          <w:rtl/>
        </w:rPr>
        <w:t xml:space="preserve">. </w:t>
      </w:r>
      <w:r w:rsidR="00B042CB" w:rsidRPr="00B042CB">
        <w:rPr>
          <w:rFonts w:ascii="IRANSans" w:hAnsi="IRANSans" w:cs="B Nazanin"/>
          <w:sz w:val="24"/>
          <w:szCs w:val="24"/>
          <w:rtl/>
        </w:rPr>
        <w:t xml:space="preserve">پروژه «نئوم» در عربستان، به‌عنوان </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ک</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از بزرگ‌تر</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ن</w:t>
      </w:r>
      <w:r w:rsidR="00B042CB" w:rsidRPr="00B042CB">
        <w:rPr>
          <w:rFonts w:ascii="IRANSans" w:hAnsi="IRANSans" w:cs="B Nazanin"/>
          <w:sz w:val="24"/>
          <w:szCs w:val="24"/>
          <w:rtl/>
        </w:rPr>
        <w:t xml:space="preserve"> طرح‌ها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تول</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د</w:t>
      </w:r>
      <w:r w:rsidR="00B042CB" w:rsidRPr="00B042CB">
        <w:rPr>
          <w:rFonts w:ascii="IRANSans" w:hAnsi="IRANSans" w:cs="B Nazanin"/>
          <w:sz w:val="24"/>
          <w:szCs w:val="24"/>
          <w:rtl/>
        </w:rPr>
        <w:t xml:space="preserve"> ه</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دروژن</w:t>
      </w:r>
      <w:r w:rsidR="00B042CB" w:rsidRPr="00B042CB">
        <w:rPr>
          <w:rFonts w:ascii="IRANSans" w:hAnsi="IRANSans" w:cs="B Nazanin"/>
          <w:sz w:val="24"/>
          <w:szCs w:val="24"/>
          <w:rtl/>
        </w:rPr>
        <w:t xml:space="preserve"> سبز در جهان، نماد</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از تغ</w:t>
      </w:r>
      <w:r w:rsidR="00B042CB" w:rsidRPr="00B042CB">
        <w:rPr>
          <w:rFonts w:ascii="IRANSans" w:hAnsi="IRANSans" w:cs="B Nazanin" w:hint="cs"/>
          <w:sz w:val="24"/>
          <w:szCs w:val="24"/>
          <w:rtl/>
        </w:rPr>
        <w:t>یی</w:t>
      </w:r>
      <w:r w:rsidR="00B042CB" w:rsidRPr="00B042CB">
        <w:rPr>
          <w:rFonts w:ascii="IRANSans" w:hAnsi="IRANSans" w:cs="B Nazanin" w:hint="eastAsia"/>
          <w:sz w:val="24"/>
          <w:szCs w:val="24"/>
          <w:rtl/>
        </w:rPr>
        <w:t>ر</w:t>
      </w:r>
      <w:r w:rsidR="00B042CB" w:rsidRPr="00B042CB">
        <w:rPr>
          <w:rFonts w:ascii="IRANSans" w:hAnsi="IRANSans" w:cs="B Nazanin"/>
          <w:sz w:val="24"/>
          <w:szCs w:val="24"/>
          <w:rtl/>
        </w:rPr>
        <w:t xml:space="preserve"> رو</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کرد</w:t>
      </w:r>
      <w:r w:rsidR="00B042CB" w:rsidRPr="00B042CB">
        <w:rPr>
          <w:rFonts w:ascii="IRANSans" w:hAnsi="IRANSans" w:cs="B Nazanin"/>
          <w:sz w:val="24"/>
          <w:szCs w:val="24"/>
          <w:rtl/>
        </w:rPr>
        <w:t xml:space="preserve"> ا</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ن</w:t>
      </w:r>
      <w:r w:rsidR="00B042CB" w:rsidRPr="00B042CB">
        <w:rPr>
          <w:rFonts w:ascii="IRANSans" w:hAnsi="IRANSans" w:cs="B Nazanin"/>
          <w:sz w:val="24"/>
          <w:szCs w:val="24"/>
          <w:rtl/>
        </w:rPr>
        <w:t xml:space="preserve"> کشور از اقتصاد نفت‌محور به اقتصاد سبز است</w:t>
      </w:r>
      <w:r w:rsidR="003A261A" w:rsidRPr="003A261A">
        <w:rPr>
          <w:rFonts w:ascii="IRANSans" w:hAnsi="IRANSans" w:cs="B Nazanin" w:hint="cs"/>
          <w:sz w:val="24"/>
          <w:szCs w:val="24"/>
          <w:rtl/>
        </w:rPr>
        <w:t>(</w:t>
      </w:r>
      <w:hyperlink w:anchor="Hydrogen" w:history="1">
        <w:r w:rsidR="003A261A" w:rsidRPr="00E20F20">
          <w:rPr>
            <w:rStyle w:val="Hyperlink"/>
            <w:rFonts w:ascii="IRANSans" w:hAnsi="IRANSans" w:cs="B Nazanin"/>
            <w:sz w:val="24"/>
            <w:szCs w:val="24"/>
            <w:rtl/>
          </w:rPr>
          <w:t>ه</w:t>
        </w:r>
        <w:r w:rsidR="003A261A" w:rsidRPr="00E20F20">
          <w:rPr>
            <w:rStyle w:val="Hyperlink"/>
            <w:rFonts w:ascii="IRANSans" w:hAnsi="IRANSans" w:cs="B Nazanin" w:hint="cs"/>
            <w:sz w:val="24"/>
            <w:szCs w:val="24"/>
            <w:rtl/>
          </w:rPr>
          <w:t>ی</w:t>
        </w:r>
        <w:r w:rsidR="003A261A" w:rsidRPr="00E20F20">
          <w:rPr>
            <w:rStyle w:val="Hyperlink"/>
            <w:rFonts w:ascii="IRANSans" w:hAnsi="IRANSans" w:cs="B Nazanin" w:hint="eastAsia"/>
            <w:sz w:val="24"/>
            <w:szCs w:val="24"/>
            <w:rtl/>
          </w:rPr>
          <w:t>دروژن</w:t>
        </w:r>
        <w:r w:rsidR="003A261A" w:rsidRPr="00E20F20">
          <w:rPr>
            <w:rStyle w:val="Hyperlink"/>
            <w:rFonts w:ascii="IRANSans" w:hAnsi="IRANSans" w:cs="B Nazanin"/>
            <w:sz w:val="24"/>
            <w:szCs w:val="24"/>
            <w:rtl/>
          </w:rPr>
          <w:t xml:space="preserve"> سنترال، ۲۰۲۵</w:t>
        </w:r>
      </w:hyperlink>
      <w:r w:rsidR="003A261A" w:rsidRPr="003A261A">
        <w:rPr>
          <w:rFonts w:ascii="IRANSans" w:hAnsi="IRANSans" w:cs="B Nazanin"/>
          <w:sz w:val="24"/>
          <w:szCs w:val="24"/>
          <w:rtl/>
        </w:rPr>
        <w:t>)</w:t>
      </w:r>
      <w:r w:rsidR="003A261A" w:rsidRPr="003A261A">
        <w:rPr>
          <w:rFonts w:ascii="IRANSans" w:hAnsi="IRANSans" w:cs="B Nazanin" w:hint="cs"/>
          <w:sz w:val="24"/>
          <w:szCs w:val="24"/>
          <w:rtl/>
        </w:rPr>
        <w:t>.</w:t>
      </w:r>
      <w:r w:rsidR="00B042CB" w:rsidRPr="00B042CB">
        <w:rPr>
          <w:rFonts w:ascii="IRANSans" w:hAnsi="IRANSans" w:cs="B Nazanin" w:hint="cs"/>
          <w:sz w:val="24"/>
          <w:szCs w:val="24"/>
          <w:rtl/>
        </w:rPr>
        <w:t xml:space="preserve"> </w:t>
      </w:r>
      <w:r w:rsidR="00B042CB" w:rsidRPr="00B042CB">
        <w:rPr>
          <w:rFonts w:ascii="IRANSans" w:hAnsi="IRANSans" w:cs="B Nazanin"/>
          <w:sz w:val="24"/>
          <w:szCs w:val="24"/>
          <w:rtl/>
        </w:rPr>
        <w:t>امارات ن</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ز</w:t>
      </w:r>
      <w:r w:rsidR="00B042CB" w:rsidRPr="00B042CB">
        <w:rPr>
          <w:rFonts w:ascii="IRANSans" w:hAnsi="IRANSans" w:cs="B Nazanin"/>
          <w:sz w:val="24"/>
          <w:szCs w:val="24"/>
          <w:rtl/>
        </w:rPr>
        <w:t xml:space="preserve"> با مشارکت فعال در کنوانس</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ون‌ها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اقل</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م</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و توسعه ز</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رساخت‌ها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انرژ</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پاک، به دن</w:t>
      </w:r>
      <w:r w:rsidR="00B042CB" w:rsidRPr="00B042CB">
        <w:rPr>
          <w:rFonts w:ascii="IRANSans" w:hAnsi="IRANSans" w:cs="B Nazanin" w:hint="eastAsia"/>
          <w:sz w:val="24"/>
          <w:szCs w:val="24"/>
          <w:rtl/>
        </w:rPr>
        <w:t>بال</w:t>
      </w:r>
      <w:r w:rsidR="00B042CB" w:rsidRPr="00B042CB">
        <w:rPr>
          <w:rFonts w:ascii="IRANSans" w:hAnsi="IRANSans" w:cs="B Nazanin"/>
          <w:sz w:val="24"/>
          <w:szCs w:val="24"/>
          <w:rtl/>
        </w:rPr>
        <w:t xml:space="preserve"> تثب</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ت</w:t>
      </w:r>
      <w:r w:rsidR="00B042CB" w:rsidRPr="00B042CB">
        <w:rPr>
          <w:rFonts w:ascii="IRANSans" w:hAnsi="IRANSans" w:cs="B Nazanin"/>
          <w:sz w:val="24"/>
          <w:szCs w:val="24"/>
          <w:rtl/>
        </w:rPr>
        <w:t xml:space="preserve"> نقش خود در مذاکرات </w:t>
      </w:r>
      <w:r>
        <w:rPr>
          <w:rFonts w:ascii="IRANSans" w:hAnsi="IRANSans" w:cs="B Nazanin"/>
          <w:sz w:val="24"/>
          <w:szCs w:val="24"/>
          <w:rtl/>
        </w:rPr>
        <w:t>محیط‌زیستی</w:t>
      </w:r>
      <w:r w:rsidR="00B042CB" w:rsidRPr="00B042CB">
        <w:rPr>
          <w:rFonts w:ascii="IRANSans" w:hAnsi="IRANSans" w:cs="B Nazanin"/>
          <w:sz w:val="24"/>
          <w:szCs w:val="24"/>
          <w:rtl/>
        </w:rPr>
        <w:t xml:space="preserve"> ب</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ن‌الملل</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است</w:t>
      </w:r>
      <w:r w:rsidR="003A261A" w:rsidRPr="003A261A">
        <w:rPr>
          <w:rFonts w:ascii="IRANSans" w:hAnsi="IRANSans" w:cs="B Nazanin" w:hint="cs"/>
          <w:sz w:val="24"/>
          <w:szCs w:val="24"/>
          <w:rtl/>
        </w:rPr>
        <w:t>(</w:t>
      </w:r>
      <w:hyperlink w:anchor="International" w:history="1">
        <w:r w:rsidR="003A261A" w:rsidRPr="00E20F20">
          <w:rPr>
            <w:rStyle w:val="Hyperlink"/>
            <w:rFonts w:ascii="IRANSans" w:hAnsi="IRANSans" w:cs="B Nazanin"/>
            <w:sz w:val="24"/>
            <w:szCs w:val="24"/>
            <w:rtl/>
          </w:rPr>
          <w:t>آژانس ب</w:t>
        </w:r>
        <w:r w:rsidR="003A261A" w:rsidRPr="00E20F20">
          <w:rPr>
            <w:rStyle w:val="Hyperlink"/>
            <w:rFonts w:ascii="IRANSans" w:hAnsi="IRANSans" w:cs="B Nazanin" w:hint="cs"/>
            <w:sz w:val="24"/>
            <w:szCs w:val="24"/>
            <w:rtl/>
          </w:rPr>
          <w:t>ی</w:t>
        </w:r>
        <w:r w:rsidR="003A261A" w:rsidRPr="00E20F20">
          <w:rPr>
            <w:rStyle w:val="Hyperlink"/>
            <w:rFonts w:ascii="IRANSans" w:hAnsi="IRANSans" w:cs="B Nazanin" w:hint="eastAsia"/>
            <w:sz w:val="24"/>
            <w:szCs w:val="24"/>
            <w:rtl/>
          </w:rPr>
          <w:t>ن‌الملل</w:t>
        </w:r>
        <w:r w:rsidR="003A261A" w:rsidRPr="00E20F20">
          <w:rPr>
            <w:rStyle w:val="Hyperlink"/>
            <w:rFonts w:ascii="IRANSans" w:hAnsi="IRANSans" w:cs="B Nazanin" w:hint="cs"/>
            <w:sz w:val="24"/>
            <w:szCs w:val="24"/>
            <w:rtl/>
          </w:rPr>
          <w:t>ی</w:t>
        </w:r>
        <w:r w:rsidR="003A261A" w:rsidRPr="00E20F20">
          <w:rPr>
            <w:rStyle w:val="Hyperlink"/>
            <w:rFonts w:ascii="IRANSans" w:hAnsi="IRANSans" w:cs="B Nazanin"/>
            <w:sz w:val="24"/>
            <w:szCs w:val="24"/>
            <w:rtl/>
          </w:rPr>
          <w:t xml:space="preserve"> انرژ</w:t>
        </w:r>
        <w:r w:rsidR="003A261A" w:rsidRPr="00E20F20">
          <w:rPr>
            <w:rStyle w:val="Hyperlink"/>
            <w:rFonts w:ascii="IRANSans" w:hAnsi="IRANSans" w:cs="B Nazanin" w:hint="cs"/>
            <w:sz w:val="24"/>
            <w:szCs w:val="24"/>
            <w:rtl/>
          </w:rPr>
          <w:t>ی‌</w:t>
        </w:r>
        <w:r w:rsidR="003A261A" w:rsidRPr="00E20F20">
          <w:rPr>
            <w:rStyle w:val="Hyperlink"/>
            <w:rFonts w:ascii="IRANSans" w:hAnsi="IRANSans" w:cs="B Nazanin" w:hint="eastAsia"/>
            <w:sz w:val="24"/>
            <w:szCs w:val="24"/>
            <w:rtl/>
          </w:rPr>
          <w:t>ها</w:t>
        </w:r>
        <w:r w:rsidR="003A261A" w:rsidRPr="00E20F20">
          <w:rPr>
            <w:rStyle w:val="Hyperlink"/>
            <w:rFonts w:ascii="IRANSans" w:hAnsi="IRANSans" w:cs="B Nazanin" w:hint="cs"/>
            <w:sz w:val="24"/>
            <w:szCs w:val="24"/>
            <w:rtl/>
          </w:rPr>
          <w:t>ی</w:t>
        </w:r>
        <w:r w:rsidR="003A261A" w:rsidRPr="00E20F20">
          <w:rPr>
            <w:rStyle w:val="Hyperlink"/>
            <w:rFonts w:ascii="IRANSans" w:hAnsi="IRANSans" w:cs="B Nazanin"/>
            <w:sz w:val="24"/>
            <w:szCs w:val="24"/>
            <w:rtl/>
          </w:rPr>
          <w:t xml:space="preserve"> تجد</w:t>
        </w:r>
        <w:r w:rsidR="003A261A" w:rsidRPr="00E20F20">
          <w:rPr>
            <w:rStyle w:val="Hyperlink"/>
            <w:rFonts w:ascii="IRANSans" w:hAnsi="IRANSans" w:cs="B Nazanin" w:hint="cs"/>
            <w:sz w:val="24"/>
            <w:szCs w:val="24"/>
            <w:rtl/>
          </w:rPr>
          <w:t>ی</w:t>
        </w:r>
        <w:r w:rsidR="003A261A" w:rsidRPr="00E20F20">
          <w:rPr>
            <w:rStyle w:val="Hyperlink"/>
            <w:rFonts w:ascii="IRANSans" w:hAnsi="IRANSans" w:cs="B Nazanin" w:hint="eastAsia"/>
            <w:sz w:val="24"/>
            <w:szCs w:val="24"/>
            <w:rtl/>
          </w:rPr>
          <w:t>دپذ</w:t>
        </w:r>
        <w:r w:rsidR="003A261A" w:rsidRPr="00E20F20">
          <w:rPr>
            <w:rStyle w:val="Hyperlink"/>
            <w:rFonts w:ascii="IRANSans" w:hAnsi="IRANSans" w:cs="B Nazanin" w:hint="cs"/>
            <w:sz w:val="24"/>
            <w:szCs w:val="24"/>
            <w:rtl/>
          </w:rPr>
          <w:t>ی</w:t>
        </w:r>
        <w:r w:rsidR="003A261A" w:rsidRPr="00E20F20">
          <w:rPr>
            <w:rStyle w:val="Hyperlink"/>
            <w:rFonts w:ascii="IRANSans" w:hAnsi="IRANSans" w:cs="B Nazanin" w:hint="eastAsia"/>
            <w:sz w:val="24"/>
            <w:szCs w:val="24"/>
            <w:rtl/>
          </w:rPr>
          <w:t>ر،</w:t>
        </w:r>
        <w:r w:rsidR="003A261A" w:rsidRPr="00E20F20">
          <w:rPr>
            <w:rStyle w:val="Hyperlink"/>
            <w:rFonts w:ascii="IRANSans" w:hAnsi="IRANSans" w:cs="B Nazanin"/>
            <w:sz w:val="24"/>
            <w:szCs w:val="24"/>
            <w:rtl/>
          </w:rPr>
          <w:t xml:space="preserve"> ۲۰۲۳</w:t>
        </w:r>
      </w:hyperlink>
      <w:r w:rsidR="003A261A" w:rsidRPr="003A261A">
        <w:rPr>
          <w:rFonts w:ascii="IRANSans" w:hAnsi="IRANSans" w:cs="B Nazanin"/>
          <w:sz w:val="24"/>
          <w:szCs w:val="24"/>
          <w:rtl/>
        </w:rPr>
        <w:t>)</w:t>
      </w:r>
      <w:r w:rsidR="003A261A" w:rsidRPr="003A261A">
        <w:rPr>
          <w:rFonts w:ascii="IRANSans" w:hAnsi="IRANSans" w:cs="B Nazanin" w:hint="cs"/>
          <w:sz w:val="24"/>
          <w:szCs w:val="24"/>
          <w:rtl/>
        </w:rPr>
        <w:t>.</w:t>
      </w:r>
      <w:r w:rsidR="00B042CB" w:rsidRPr="003A261A">
        <w:rPr>
          <w:rFonts w:ascii="IRANSans" w:hAnsi="IRANSans" w:cs="B Nazanin" w:hint="cs"/>
          <w:sz w:val="24"/>
          <w:szCs w:val="24"/>
          <w:rtl/>
        </w:rPr>
        <w:t xml:space="preserve"> </w:t>
      </w:r>
      <w:r w:rsidR="00B042CB" w:rsidRPr="00B042CB">
        <w:rPr>
          <w:rFonts w:ascii="IRANSans" w:hAnsi="IRANSans" w:cs="B Nazanin" w:hint="cs"/>
          <w:sz w:val="24"/>
          <w:szCs w:val="24"/>
          <w:rtl/>
        </w:rPr>
        <w:t>در مقابل</w:t>
      </w:r>
      <w:r w:rsidR="00B042CB" w:rsidRPr="00B042CB">
        <w:rPr>
          <w:rFonts w:ascii="IRANSans" w:hAnsi="IRANSans" w:cs="B Nazanin"/>
          <w:sz w:val="24"/>
          <w:szCs w:val="24"/>
          <w:rtl/>
        </w:rPr>
        <w:t>، ا</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ران</w:t>
      </w:r>
      <w:r w:rsidR="00B042CB" w:rsidRPr="00B042CB">
        <w:rPr>
          <w:rFonts w:ascii="IRANSans" w:hAnsi="IRANSans" w:cs="B Nazanin"/>
          <w:sz w:val="24"/>
          <w:szCs w:val="24"/>
          <w:rtl/>
        </w:rPr>
        <w:t xml:space="preserve"> با وجود برخوردار</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از ظرف</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ت‌ها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گسترده در حوزه انرژ</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خورش</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د</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و باد</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w:t>
      </w:r>
      <w:r w:rsidR="00B042CB" w:rsidRPr="00B042CB">
        <w:rPr>
          <w:rFonts w:ascii="IRANSans" w:hAnsi="IRANSans" w:cs="B Nazanin"/>
          <w:sz w:val="24"/>
          <w:szCs w:val="24"/>
          <w:rtl/>
        </w:rPr>
        <w:t xml:space="preserve"> به‌دل</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ل</w:t>
      </w:r>
      <w:r w:rsidR="00B042CB" w:rsidRPr="00B042CB">
        <w:rPr>
          <w:rFonts w:ascii="IRANSans" w:hAnsi="IRANSans" w:cs="B Nazanin"/>
          <w:sz w:val="24"/>
          <w:szCs w:val="24"/>
          <w:rtl/>
        </w:rPr>
        <w:t xml:space="preserve"> تحر</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م‌ها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اقتصاد</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w:t>
      </w:r>
      <w:r w:rsidR="00B042CB" w:rsidRPr="00B042CB">
        <w:rPr>
          <w:rFonts w:ascii="IRANSans" w:hAnsi="IRANSans" w:cs="B Nazanin"/>
          <w:sz w:val="24"/>
          <w:szCs w:val="24"/>
          <w:rtl/>
        </w:rPr>
        <w:t xml:space="preserve"> ضعف در جذب سرما</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ه‌گذار</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خارج</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w:t>
      </w:r>
      <w:r w:rsidR="00B042CB" w:rsidRPr="00B042CB">
        <w:rPr>
          <w:rFonts w:ascii="IRANSans" w:hAnsi="IRANSans" w:cs="B Nazanin"/>
          <w:sz w:val="24"/>
          <w:szCs w:val="24"/>
          <w:rtl/>
        </w:rPr>
        <w:t xml:space="preserve"> و نبود س</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است‌گذار</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منسجم، نتوانسته به‌طور مؤثر در </w:t>
      </w:r>
      <w:r>
        <w:rPr>
          <w:rFonts w:ascii="IRANSans" w:hAnsi="IRANSans" w:cs="B Nazanin"/>
          <w:sz w:val="24"/>
          <w:szCs w:val="24"/>
          <w:rtl/>
        </w:rPr>
        <w:t>سیاست</w:t>
      </w:r>
      <w:r w:rsidR="00B042CB" w:rsidRPr="00B042CB">
        <w:rPr>
          <w:rFonts w:ascii="IRANSans" w:hAnsi="IRANSans" w:cs="B Nazanin"/>
          <w:sz w:val="24"/>
          <w:szCs w:val="24"/>
          <w:rtl/>
        </w:rPr>
        <w:t xml:space="preserve"> سبز منطقه‌ا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نقش‌آفر</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ن</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کند. </w:t>
      </w:r>
      <w:r w:rsidR="00B042CB" w:rsidRPr="00B042CB">
        <w:rPr>
          <w:rFonts w:ascii="IRANSans" w:hAnsi="IRANSans" w:cs="B Nazanin" w:hint="cs"/>
          <w:sz w:val="24"/>
          <w:szCs w:val="24"/>
          <w:rtl/>
        </w:rPr>
        <w:t>با این حال،</w:t>
      </w:r>
      <w:r w:rsidR="00B042CB" w:rsidRPr="00B042CB">
        <w:rPr>
          <w:rFonts w:ascii="IRANSans" w:hAnsi="IRANSans" w:cs="B Nazanin"/>
          <w:sz w:val="24"/>
          <w:szCs w:val="24"/>
          <w:rtl/>
        </w:rPr>
        <w:t xml:space="preserve"> برخ</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تلاش‌ها در سطح مل</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برا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ت</w:t>
      </w:r>
      <w:r w:rsidR="00B042CB" w:rsidRPr="00B042CB">
        <w:rPr>
          <w:rFonts w:ascii="IRANSans" w:hAnsi="IRANSans" w:cs="B Nazanin" w:hint="eastAsia"/>
          <w:sz w:val="24"/>
          <w:szCs w:val="24"/>
          <w:rtl/>
        </w:rPr>
        <w:t>وسعه</w:t>
      </w:r>
      <w:r w:rsidR="00B042CB" w:rsidRPr="00B042CB">
        <w:rPr>
          <w:rFonts w:ascii="IRANSans" w:hAnsi="IRANSans" w:cs="B Nazanin"/>
          <w:sz w:val="24"/>
          <w:szCs w:val="24"/>
          <w:rtl/>
        </w:rPr>
        <w:t xml:space="preserve"> فناور</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ها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پاک و مشارکت در اجلاس‌ها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اقل</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م</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آغاز شده‌اند که م</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توانند</w:t>
      </w:r>
      <w:r w:rsidR="00B042CB" w:rsidRPr="00B042CB">
        <w:rPr>
          <w:rFonts w:ascii="IRANSans" w:hAnsi="IRANSans" w:cs="B Nazanin"/>
          <w:sz w:val="24"/>
          <w:szCs w:val="24"/>
          <w:rtl/>
        </w:rPr>
        <w:t xml:space="preserve"> زم</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نه‌ساز</w:t>
      </w:r>
      <w:r w:rsidR="00B042CB" w:rsidRPr="00B042CB">
        <w:rPr>
          <w:rFonts w:ascii="IRANSans" w:hAnsi="IRANSans" w:cs="B Nazanin"/>
          <w:sz w:val="24"/>
          <w:szCs w:val="24"/>
          <w:rtl/>
        </w:rPr>
        <w:t xml:space="preserve"> ورود فعال‌تر ا</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ران</w:t>
      </w:r>
      <w:r w:rsidR="00B042CB" w:rsidRPr="00B042CB">
        <w:rPr>
          <w:rFonts w:ascii="IRANSans" w:hAnsi="IRANSans" w:cs="B Nazanin"/>
          <w:sz w:val="24"/>
          <w:szCs w:val="24"/>
          <w:rtl/>
        </w:rPr>
        <w:t xml:space="preserve"> به عرصه </w:t>
      </w:r>
      <w:r>
        <w:rPr>
          <w:rFonts w:ascii="IRANSans" w:hAnsi="IRANSans" w:cs="B Nazanin"/>
          <w:sz w:val="24"/>
          <w:szCs w:val="24"/>
          <w:rtl/>
        </w:rPr>
        <w:t>سیاست</w:t>
      </w:r>
      <w:r w:rsidR="00B042CB" w:rsidRPr="00B042CB">
        <w:rPr>
          <w:rFonts w:ascii="IRANSans" w:hAnsi="IRANSans" w:cs="B Nazanin"/>
          <w:sz w:val="24"/>
          <w:szCs w:val="24"/>
          <w:rtl/>
        </w:rPr>
        <w:t xml:space="preserve"> مح</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ط‌ز</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ست</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باشند</w:t>
      </w:r>
      <w:r w:rsidR="00B042CB" w:rsidRPr="00B042CB">
        <w:rPr>
          <w:rFonts w:ascii="IRANSans" w:hAnsi="IRANSans" w:cs="B Nazanin" w:hint="cs"/>
          <w:sz w:val="24"/>
          <w:szCs w:val="24"/>
          <w:rtl/>
        </w:rPr>
        <w:t>.</w:t>
      </w:r>
      <w:r w:rsidR="00B042CB" w:rsidRPr="00B042CB">
        <w:rPr>
          <w:rFonts w:ascii="IRANSans" w:hAnsi="IRANSans" w:cs="B Nazanin"/>
          <w:sz w:val="24"/>
          <w:szCs w:val="24"/>
          <w:rtl/>
        </w:rPr>
        <w:t xml:space="preserve"> در ا</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ن</w:t>
      </w:r>
      <w:r w:rsidR="00B042CB" w:rsidRPr="00B042CB">
        <w:rPr>
          <w:rFonts w:ascii="IRANSans" w:hAnsi="IRANSans" w:cs="B Nazanin"/>
          <w:sz w:val="24"/>
          <w:szCs w:val="24"/>
          <w:rtl/>
        </w:rPr>
        <w:t xml:space="preserve"> چارچوب، </w:t>
      </w:r>
      <w:r>
        <w:rPr>
          <w:rFonts w:ascii="IRANSans" w:hAnsi="IRANSans" w:cs="B Nazanin"/>
          <w:sz w:val="24"/>
          <w:szCs w:val="24"/>
          <w:rtl/>
        </w:rPr>
        <w:t>سیاست</w:t>
      </w:r>
      <w:r w:rsidR="00B042CB" w:rsidRPr="00B042CB">
        <w:rPr>
          <w:rFonts w:ascii="IRANSans" w:hAnsi="IRANSans" w:cs="B Nazanin"/>
          <w:sz w:val="24"/>
          <w:szCs w:val="24"/>
          <w:rtl/>
        </w:rPr>
        <w:t xml:space="preserve"> مح</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ط‌ز</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ست</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به‌عنوان ابزار تعامل سازنده م</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ان</w:t>
      </w:r>
      <w:r w:rsidR="00B042CB" w:rsidRPr="00B042CB">
        <w:rPr>
          <w:rFonts w:ascii="IRANSans" w:hAnsi="IRANSans" w:cs="B Nazanin"/>
          <w:sz w:val="24"/>
          <w:szCs w:val="24"/>
          <w:rtl/>
        </w:rPr>
        <w:t xml:space="preserve"> کشورها، نقش مهم</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در انتقال تجرب</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ات،</w:t>
      </w:r>
      <w:r w:rsidR="00B042CB" w:rsidRPr="00B042CB">
        <w:rPr>
          <w:rFonts w:ascii="IRANSans" w:hAnsi="IRANSans" w:cs="B Nazanin"/>
          <w:sz w:val="24"/>
          <w:szCs w:val="24"/>
          <w:rtl/>
        </w:rPr>
        <w:t xml:space="preserve"> ا</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جاد</w:t>
      </w:r>
      <w:r w:rsidR="00B042CB" w:rsidRPr="00B042CB">
        <w:rPr>
          <w:rFonts w:ascii="IRANSans" w:hAnsi="IRANSans" w:cs="B Nazanin"/>
          <w:sz w:val="24"/>
          <w:szCs w:val="24"/>
          <w:rtl/>
        </w:rPr>
        <w:t xml:space="preserve"> نهادها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مشترک، و حل چالش‌ها</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فرامرز</w:t>
      </w:r>
      <w:r w:rsidR="00B042CB" w:rsidRPr="00B042CB">
        <w:rPr>
          <w:rFonts w:ascii="IRANSans" w:hAnsi="IRANSans" w:cs="B Nazanin" w:hint="cs"/>
          <w:sz w:val="24"/>
          <w:szCs w:val="24"/>
          <w:rtl/>
        </w:rPr>
        <w:t>ی</w:t>
      </w:r>
      <w:r w:rsidR="00B042CB" w:rsidRPr="00B042CB">
        <w:rPr>
          <w:rFonts w:ascii="IRANSans" w:hAnsi="IRANSans" w:cs="B Nazanin"/>
          <w:sz w:val="24"/>
          <w:szCs w:val="24"/>
          <w:rtl/>
        </w:rPr>
        <w:t xml:space="preserve"> ا</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فا</w:t>
      </w:r>
      <w:r w:rsidR="00B042CB" w:rsidRPr="00B042CB">
        <w:rPr>
          <w:rFonts w:ascii="IRANSans" w:hAnsi="IRANSans" w:cs="B Nazanin"/>
          <w:sz w:val="24"/>
          <w:szCs w:val="24"/>
          <w:rtl/>
        </w:rPr>
        <w:t xml:space="preserve"> م</w:t>
      </w:r>
      <w:r w:rsidR="00B042CB" w:rsidRPr="00B042CB">
        <w:rPr>
          <w:rFonts w:ascii="IRANSans" w:hAnsi="IRANSans" w:cs="B Nazanin" w:hint="cs"/>
          <w:sz w:val="24"/>
          <w:szCs w:val="24"/>
          <w:rtl/>
        </w:rPr>
        <w:t>ی‌</w:t>
      </w:r>
      <w:r w:rsidR="00B042CB" w:rsidRPr="00B042CB">
        <w:rPr>
          <w:rFonts w:ascii="IRANSans" w:hAnsi="IRANSans" w:cs="B Nazanin" w:hint="eastAsia"/>
          <w:sz w:val="24"/>
          <w:szCs w:val="24"/>
          <w:rtl/>
        </w:rPr>
        <w:t>کند</w:t>
      </w:r>
      <w:r w:rsidR="00B042CB" w:rsidRPr="00B042CB">
        <w:rPr>
          <w:rFonts w:ascii="IRANSans" w:hAnsi="IRANSans" w:cs="B Nazanin"/>
          <w:sz w:val="24"/>
          <w:szCs w:val="24"/>
          <w:rtl/>
        </w:rPr>
        <w:t>(</w:t>
      </w:r>
      <w:hyperlink w:anchor="لطفیان" w:history="1">
        <w:r w:rsidR="00B042CB" w:rsidRPr="00435CBE">
          <w:rPr>
            <w:rStyle w:val="Hyperlink"/>
            <w:rFonts w:ascii="IRANSans" w:hAnsi="IRANSans" w:cs="B Nazanin" w:hint="cs"/>
            <w:sz w:val="24"/>
            <w:szCs w:val="24"/>
            <w:rtl/>
          </w:rPr>
          <w:t>لطفیان</w:t>
        </w:r>
        <w:r w:rsidR="00B042CB" w:rsidRPr="00435CBE">
          <w:rPr>
            <w:rStyle w:val="Hyperlink"/>
            <w:rFonts w:ascii="IRANSans" w:hAnsi="IRANSans" w:cs="B Nazanin"/>
            <w:sz w:val="24"/>
            <w:szCs w:val="24"/>
            <w:rtl/>
          </w:rPr>
          <w:t xml:space="preserve"> و </w:t>
        </w:r>
        <w:r w:rsidR="00B042CB" w:rsidRPr="00435CBE">
          <w:rPr>
            <w:rStyle w:val="Hyperlink"/>
            <w:rFonts w:ascii="IRANSans" w:hAnsi="IRANSans" w:cs="B Nazanin" w:hint="cs"/>
            <w:sz w:val="24"/>
            <w:szCs w:val="24"/>
            <w:rtl/>
          </w:rPr>
          <w:t>نصری فخرداود</w:t>
        </w:r>
        <w:r w:rsidR="00B042CB" w:rsidRPr="00435CBE">
          <w:rPr>
            <w:rStyle w:val="Hyperlink"/>
            <w:rFonts w:ascii="IRANSans" w:hAnsi="IRANSans" w:cs="B Nazanin"/>
            <w:sz w:val="24"/>
            <w:szCs w:val="24"/>
            <w:rtl/>
          </w:rPr>
          <w:t>، 1397</w:t>
        </w:r>
      </w:hyperlink>
      <w:r w:rsidR="00B042CB" w:rsidRPr="00B042CB">
        <w:rPr>
          <w:rFonts w:ascii="IRANSans" w:hAnsi="IRANSans" w:cs="B Nazanin"/>
          <w:sz w:val="24"/>
          <w:szCs w:val="24"/>
          <w:rtl/>
        </w:rPr>
        <w:t>)</w:t>
      </w:r>
      <w:r w:rsidR="00B042CB" w:rsidRPr="00B042CB">
        <w:rPr>
          <w:rFonts w:ascii="IRANSans" w:hAnsi="IRANSans" w:cs="B Nazanin" w:hint="cs"/>
          <w:sz w:val="24"/>
          <w:szCs w:val="24"/>
          <w:rtl/>
        </w:rPr>
        <w:t>.</w:t>
      </w:r>
    </w:p>
    <w:p w14:paraId="2FF4FEE3" w14:textId="7E23D1D3" w:rsidR="00B042CB" w:rsidRPr="00B042CB" w:rsidRDefault="00B042CB" w:rsidP="00B042CB">
      <w:pPr>
        <w:pStyle w:val="ListParagraph"/>
        <w:numPr>
          <w:ilvl w:val="0"/>
          <w:numId w:val="31"/>
        </w:numPr>
        <w:spacing w:after="0" w:line="259" w:lineRule="auto"/>
        <w:contextualSpacing/>
        <w:jc w:val="both"/>
        <w:rPr>
          <w:rFonts w:ascii="IRANSans" w:hAnsi="IRANSans" w:cs="B Nazanin"/>
          <w:sz w:val="24"/>
          <w:szCs w:val="24"/>
          <w:rtl/>
        </w:rPr>
      </w:pPr>
      <w:r w:rsidRPr="00B042CB">
        <w:rPr>
          <w:rFonts w:ascii="IRANSans" w:hAnsi="IRANSans" w:cs="B Nazanin"/>
          <w:sz w:val="24"/>
          <w:szCs w:val="24"/>
          <w:rtl/>
        </w:rPr>
        <w:t>پ</w:t>
      </w:r>
      <w:r w:rsidRPr="00B042CB">
        <w:rPr>
          <w:rFonts w:ascii="IRANSans" w:hAnsi="IRANSans" w:cs="B Nazanin" w:hint="cs"/>
          <w:sz w:val="24"/>
          <w:szCs w:val="24"/>
          <w:rtl/>
        </w:rPr>
        <w:t>ی</w:t>
      </w:r>
      <w:r w:rsidRPr="00B042CB">
        <w:rPr>
          <w:rFonts w:ascii="IRANSans" w:hAnsi="IRANSans" w:cs="B Nazanin" w:hint="eastAsia"/>
          <w:sz w:val="24"/>
          <w:szCs w:val="24"/>
          <w:rtl/>
        </w:rPr>
        <w:t>وند</w:t>
      </w:r>
      <w:r w:rsidRPr="00B042CB">
        <w:rPr>
          <w:rFonts w:ascii="IRANSans" w:hAnsi="IRANSans" w:cs="B Nazanin"/>
          <w:sz w:val="24"/>
          <w:szCs w:val="24"/>
          <w:rtl/>
        </w:rPr>
        <w:t xml:space="preserve"> حکمران</w:t>
      </w:r>
      <w:r w:rsidRPr="00B042CB">
        <w:rPr>
          <w:rFonts w:ascii="IRANSans" w:hAnsi="IRANSans" w:cs="B Nazanin" w:hint="cs"/>
          <w:sz w:val="24"/>
          <w:szCs w:val="24"/>
          <w:rtl/>
        </w:rPr>
        <w:t>ی</w:t>
      </w:r>
      <w:r w:rsidRPr="00B042CB">
        <w:rPr>
          <w:rFonts w:ascii="IRANSans" w:hAnsi="IRANSans" w:cs="B Nazanin"/>
          <w:sz w:val="24"/>
          <w:szCs w:val="24"/>
          <w:rtl/>
        </w:rPr>
        <w:t xml:space="preserve"> و </w:t>
      </w:r>
      <w:r w:rsidR="00424AE7">
        <w:rPr>
          <w:rFonts w:ascii="IRANSans" w:hAnsi="IRANSans" w:cs="B Nazanin"/>
          <w:sz w:val="24"/>
          <w:szCs w:val="24"/>
          <w:rtl/>
        </w:rPr>
        <w:t>سیاست</w:t>
      </w:r>
      <w:r w:rsidRPr="00B042CB">
        <w:rPr>
          <w:rFonts w:ascii="IRANSans" w:hAnsi="IRANSans" w:cs="B Nazanin"/>
          <w:sz w:val="24"/>
          <w:szCs w:val="24"/>
          <w:rtl/>
        </w:rPr>
        <w:t>: ضرورت هم‌افزا</w:t>
      </w:r>
      <w:r w:rsidRPr="00B042CB">
        <w:rPr>
          <w:rFonts w:ascii="IRANSans" w:hAnsi="IRANSans" w:cs="B Nazanin" w:hint="cs"/>
          <w:sz w:val="24"/>
          <w:szCs w:val="24"/>
          <w:rtl/>
        </w:rPr>
        <w:t>یی</w:t>
      </w:r>
    </w:p>
    <w:p w14:paraId="4F99FB4D" w14:textId="2EC5D9AF" w:rsidR="0059783A" w:rsidRPr="007E541E" w:rsidRDefault="00B042CB" w:rsidP="007E541E">
      <w:pPr>
        <w:pStyle w:val="2"/>
        <w:spacing w:line="233" w:lineRule="auto"/>
        <w:jc w:val="both"/>
        <w:rPr>
          <w:rFonts w:ascii="IRANSans" w:hAnsi="IRANSans" w:cs="B Nazanin"/>
          <w:sz w:val="24"/>
          <w:szCs w:val="24"/>
          <w:rtl/>
        </w:rPr>
      </w:pPr>
      <w:r w:rsidRPr="00B042CB">
        <w:rPr>
          <w:rFonts w:ascii="IRANSans" w:hAnsi="IRANSans" w:cs="B Nazanin"/>
          <w:sz w:val="24"/>
          <w:szCs w:val="24"/>
          <w:rtl/>
        </w:rPr>
        <w:t>حکمران</w:t>
      </w:r>
      <w:r w:rsidRPr="00B042CB">
        <w:rPr>
          <w:rFonts w:ascii="IRANSans" w:hAnsi="IRANSans" w:cs="B Nazanin" w:hint="cs"/>
          <w:sz w:val="24"/>
          <w:szCs w:val="24"/>
          <w:rtl/>
        </w:rPr>
        <w:t>ی</w:t>
      </w:r>
      <w:r w:rsidRPr="00B042CB">
        <w:rPr>
          <w:rFonts w:ascii="IRANSans" w:hAnsi="IRANSans" w:cs="B Nazanin"/>
          <w:sz w:val="24"/>
          <w:szCs w:val="24"/>
          <w:rtl/>
        </w:rPr>
        <w:t xml:space="preserve"> مح</w:t>
      </w:r>
      <w:r w:rsidRPr="00B042CB">
        <w:rPr>
          <w:rFonts w:ascii="IRANSans" w:hAnsi="IRANSans" w:cs="B Nazanin" w:hint="cs"/>
          <w:sz w:val="24"/>
          <w:szCs w:val="24"/>
          <w:rtl/>
        </w:rPr>
        <w:t>ی</w:t>
      </w:r>
      <w:r w:rsidRPr="00B042CB">
        <w:rPr>
          <w:rFonts w:ascii="IRANSans" w:hAnsi="IRANSans" w:cs="B Nazanin" w:hint="eastAsia"/>
          <w:sz w:val="24"/>
          <w:szCs w:val="24"/>
          <w:rtl/>
        </w:rPr>
        <w:t>ط‌ز</w:t>
      </w:r>
      <w:r w:rsidRPr="00B042CB">
        <w:rPr>
          <w:rFonts w:ascii="IRANSans" w:hAnsi="IRANSans" w:cs="B Nazanin" w:hint="cs"/>
          <w:sz w:val="24"/>
          <w:szCs w:val="24"/>
          <w:rtl/>
        </w:rPr>
        <w:t>ی</w:t>
      </w:r>
      <w:r w:rsidRPr="00B042CB">
        <w:rPr>
          <w:rFonts w:ascii="IRANSans" w:hAnsi="IRANSans" w:cs="B Nazanin" w:hint="eastAsia"/>
          <w:sz w:val="24"/>
          <w:szCs w:val="24"/>
          <w:rtl/>
        </w:rPr>
        <w:t>ست</w:t>
      </w:r>
      <w:r w:rsidRPr="00B042CB">
        <w:rPr>
          <w:rFonts w:ascii="IRANSans" w:hAnsi="IRANSans" w:cs="B Nazanin" w:hint="cs"/>
          <w:sz w:val="24"/>
          <w:szCs w:val="24"/>
          <w:rtl/>
        </w:rPr>
        <w:t>ی</w:t>
      </w:r>
      <w:r w:rsidRPr="00B042CB">
        <w:rPr>
          <w:rFonts w:ascii="IRANSans" w:hAnsi="IRANSans" w:cs="B Nazanin"/>
          <w:sz w:val="24"/>
          <w:szCs w:val="24"/>
          <w:rtl/>
        </w:rPr>
        <w:t xml:space="preserve"> بدون پشتوانه </w:t>
      </w:r>
      <w:r w:rsidR="00424AE7">
        <w:rPr>
          <w:rFonts w:ascii="IRANSans" w:hAnsi="IRANSans" w:cs="B Nazanin"/>
          <w:sz w:val="24"/>
          <w:szCs w:val="24"/>
          <w:rtl/>
        </w:rPr>
        <w:t>سیاست</w:t>
      </w:r>
      <w:r w:rsidRPr="00B042CB">
        <w:rPr>
          <w:rFonts w:ascii="IRANSans" w:hAnsi="IRANSans" w:cs="B Nazanin"/>
          <w:sz w:val="24"/>
          <w:szCs w:val="24"/>
          <w:rtl/>
        </w:rPr>
        <w:t xml:space="preserve"> فعال، در مواجهه با چالش‌ها</w:t>
      </w:r>
      <w:r w:rsidRPr="00B042CB">
        <w:rPr>
          <w:rFonts w:ascii="IRANSans" w:hAnsi="IRANSans" w:cs="B Nazanin" w:hint="cs"/>
          <w:sz w:val="24"/>
          <w:szCs w:val="24"/>
          <w:rtl/>
        </w:rPr>
        <w:t>ی</w:t>
      </w:r>
      <w:r w:rsidRPr="00B042CB">
        <w:rPr>
          <w:rFonts w:ascii="IRANSans" w:hAnsi="IRANSans" w:cs="B Nazanin"/>
          <w:sz w:val="24"/>
          <w:szCs w:val="24"/>
          <w:rtl/>
        </w:rPr>
        <w:t xml:space="preserve"> فرامرز</w:t>
      </w:r>
      <w:r w:rsidRPr="00B042CB">
        <w:rPr>
          <w:rFonts w:ascii="IRANSans" w:hAnsi="IRANSans" w:cs="B Nazanin" w:hint="cs"/>
          <w:sz w:val="24"/>
          <w:szCs w:val="24"/>
          <w:rtl/>
        </w:rPr>
        <w:t>ی</w:t>
      </w:r>
      <w:r w:rsidRPr="00B042CB">
        <w:rPr>
          <w:rFonts w:ascii="IRANSans" w:hAnsi="IRANSans" w:cs="B Nazanin"/>
          <w:sz w:val="24"/>
          <w:szCs w:val="24"/>
          <w:rtl/>
        </w:rPr>
        <w:t xml:space="preserve"> ناکارآمد خواهد بود. از </w:t>
      </w:r>
      <w:r w:rsidRPr="00B042CB">
        <w:rPr>
          <w:rFonts w:ascii="IRANSans" w:hAnsi="IRANSans" w:cs="B Nazanin" w:hint="cs"/>
          <w:sz w:val="24"/>
          <w:szCs w:val="24"/>
          <w:rtl/>
        </w:rPr>
        <w:t>طرفی</w:t>
      </w:r>
      <w:r w:rsidRPr="00B042CB">
        <w:rPr>
          <w:rFonts w:ascii="IRANSans" w:hAnsi="IRANSans" w:cs="B Nazanin" w:hint="eastAsia"/>
          <w:sz w:val="24"/>
          <w:szCs w:val="24"/>
          <w:rtl/>
        </w:rPr>
        <w:t>،</w:t>
      </w:r>
      <w:r w:rsidRPr="00B042CB">
        <w:rPr>
          <w:rFonts w:ascii="IRANSans" w:hAnsi="IRANSans" w:cs="B Nazanin"/>
          <w:sz w:val="24"/>
          <w:szCs w:val="24"/>
          <w:rtl/>
        </w:rPr>
        <w:t xml:space="preserve"> </w:t>
      </w:r>
      <w:r w:rsidR="00424AE7">
        <w:rPr>
          <w:rFonts w:ascii="IRANSans" w:hAnsi="IRANSans" w:cs="B Nazanin"/>
          <w:sz w:val="24"/>
          <w:szCs w:val="24"/>
          <w:rtl/>
        </w:rPr>
        <w:t>سیاست</w:t>
      </w:r>
      <w:r w:rsidRPr="00B042CB">
        <w:rPr>
          <w:rFonts w:ascii="IRANSans" w:hAnsi="IRANSans" w:cs="B Nazanin"/>
          <w:sz w:val="24"/>
          <w:szCs w:val="24"/>
          <w:rtl/>
        </w:rPr>
        <w:t xml:space="preserve"> سبز بدون حکمران</w:t>
      </w:r>
      <w:r w:rsidRPr="00B042CB">
        <w:rPr>
          <w:rFonts w:ascii="IRANSans" w:hAnsi="IRANSans" w:cs="B Nazanin" w:hint="cs"/>
          <w:sz w:val="24"/>
          <w:szCs w:val="24"/>
          <w:rtl/>
        </w:rPr>
        <w:t>ی</w:t>
      </w:r>
      <w:r w:rsidRPr="00B042CB">
        <w:rPr>
          <w:rFonts w:ascii="IRANSans" w:hAnsi="IRANSans" w:cs="B Nazanin"/>
          <w:sz w:val="24"/>
          <w:szCs w:val="24"/>
          <w:rtl/>
        </w:rPr>
        <w:t xml:space="preserve"> داخل</w:t>
      </w:r>
      <w:r w:rsidRPr="00B042CB">
        <w:rPr>
          <w:rFonts w:ascii="IRANSans" w:hAnsi="IRANSans" w:cs="B Nazanin" w:hint="cs"/>
          <w:sz w:val="24"/>
          <w:szCs w:val="24"/>
          <w:rtl/>
        </w:rPr>
        <w:t>ی</w:t>
      </w:r>
      <w:r w:rsidRPr="00B042CB">
        <w:rPr>
          <w:rFonts w:ascii="IRANSans" w:hAnsi="IRANSans" w:cs="B Nazanin"/>
          <w:sz w:val="24"/>
          <w:szCs w:val="24"/>
          <w:rtl/>
        </w:rPr>
        <w:t xml:space="preserve"> مؤثر، فاقد مشروع</w:t>
      </w:r>
      <w:r w:rsidRPr="00B042CB">
        <w:rPr>
          <w:rFonts w:ascii="IRANSans" w:hAnsi="IRANSans" w:cs="B Nazanin" w:hint="cs"/>
          <w:sz w:val="24"/>
          <w:szCs w:val="24"/>
          <w:rtl/>
        </w:rPr>
        <w:t>ی</w:t>
      </w:r>
      <w:r w:rsidRPr="00B042CB">
        <w:rPr>
          <w:rFonts w:ascii="IRANSans" w:hAnsi="IRANSans" w:cs="B Nazanin" w:hint="eastAsia"/>
          <w:sz w:val="24"/>
          <w:szCs w:val="24"/>
          <w:rtl/>
        </w:rPr>
        <w:t>ت</w:t>
      </w:r>
      <w:r w:rsidRPr="00B042CB">
        <w:rPr>
          <w:rFonts w:ascii="IRANSans" w:hAnsi="IRANSans" w:cs="B Nazanin"/>
          <w:sz w:val="24"/>
          <w:szCs w:val="24"/>
          <w:rtl/>
        </w:rPr>
        <w:t xml:space="preserve"> و انسجام است. بنابرا</w:t>
      </w:r>
      <w:r w:rsidRPr="00B042CB">
        <w:rPr>
          <w:rFonts w:ascii="IRANSans" w:hAnsi="IRANSans" w:cs="B Nazanin" w:hint="cs"/>
          <w:sz w:val="24"/>
          <w:szCs w:val="24"/>
          <w:rtl/>
        </w:rPr>
        <w:t>ی</w:t>
      </w:r>
      <w:r w:rsidRPr="00B042CB">
        <w:rPr>
          <w:rFonts w:ascii="IRANSans" w:hAnsi="IRANSans" w:cs="B Nazanin" w:hint="eastAsia"/>
          <w:sz w:val="24"/>
          <w:szCs w:val="24"/>
          <w:rtl/>
        </w:rPr>
        <w:t>ن،</w:t>
      </w:r>
      <w:r w:rsidRPr="00B042CB">
        <w:rPr>
          <w:rFonts w:ascii="IRANSans" w:hAnsi="IRANSans" w:cs="B Nazanin"/>
          <w:sz w:val="24"/>
          <w:szCs w:val="24"/>
          <w:rtl/>
        </w:rPr>
        <w:t xml:space="preserve"> هم‌افزا</w:t>
      </w:r>
      <w:r w:rsidRPr="00B042CB">
        <w:rPr>
          <w:rFonts w:ascii="IRANSans" w:hAnsi="IRANSans" w:cs="B Nazanin" w:hint="cs"/>
          <w:sz w:val="24"/>
          <w:szCs w:val="24"/>
          <w:rtl/>
        </w:rPr>
        <w:t>یی</w:t>
      </w:r>
      <w:r w:rsidRPr="00B042CB">
        <w:rPr>
          <w:rFonts w:ascii="IRANSans" w:hAnsi="IRANSans" w:cs="B Nazanin"/>
          <w:sz w:val="24"/>
          <w:szCs w:val="24"/>
          <w:rtl/>
        </w:rPr>
        <w:t xml:space="preserve"> ا</w:t>
      </w:r>
      <w:r w:rsidRPr="00B042CB">
        <w:rPr>
          <w:rFonts w:ascii="IRANSans" w:hAnsi="IRANSans" w:cs="B Nazanin" w:hint="cs"/>
          <w:sz w:val="24"/>
          <w:szCs w:val="24"/>
          <w:rtl/>
        </w:rPr>
        <w:t>ی</w:t>
      </w:r>
      <w:r w:rsidRPr="00B042CB">
        <w:rPr>
          <w:rFonts w:ascii="IRANSans" w:hAnsi="IRANSans" w:cs="B Nazanin" w:hint="eastAsia"/>
          <w:sz w:val="24"/>
          <w:szCs w:val="24"/>
          <w:rtl/>
        </w:rPr>
        <w:t>ن</w:t>
      </w:r>
      <w:r w:rsidRPr="00B042CB">
        <w:rPr>
          <w:rFonts w:ascii="IRANSans" w:hAnsi="IRANSans" w:cs="B Nazanin"/>
          <w:sz w:val="24"/>
          <w:szCs w:val="24"/>
          <w:rtl/>
        </w:rPr>
        <w:t xml:space="preserve"> دو حوزه م</w:t>
      </w:r>
      <w:r w:rsidRPr="00B042CB">
        <w:rPr>
          <w:rFonts w:ascii="IRANSans" w:hAnsi="IRANSans" w:cs="B Nazanin" w:hint="cs"/>
          <w:sz w:val="24"/>
          <w:szCs w:val="24"/>
          <w:rtl/>
        </w:rPr>
        <w:t>ی‌</w:t>
      </w:r>
      <w:r w:rsidRPr="00B042CB">
        <w:rPr>
          <w:rFonts w:ascii="IRANSans" w:hAnsi="IRANSans" w:cs="B Nazanin" w:hint="eastAsia"/>
          <w:sz w:val="24"/>
          <w:szCs w:val="24"/>
          <w:rtl/>
        </w:rPr>
        <w:t>تواند</w:t>
      </w:r>
      <w:r w:rsidRPr="00B042CB">
        <w:rPr>
          <w:rFonts w:ascii="IRANSans" w:hAnsi="IRANSans" w:cs="B Nazanin"/>
          <w:sz w:val="24"/>
          <w:szCs w:val="24"/>
          <w:rtl/>
        </w:rPr>
        <w:t xml:space="preserve"> به تقو</w:t>
      </w:r>
      <w:r w:rsidRPr="00B042CB">
        <w:rPr>
          <w:rFonts w:ascii="IRANSans" w:hAnsi="IRANSans" w:cs="B Nazanin" w:hint="cs"/>
          <w:sz w:val="24"/>
          <w:szCs w:val="24"/>
          <w:rtl/>
        </w:rPr>
        <w:t>ی</w:t>
      </w:r>
      <w:r w:rsidRPr="00B042CB">
        <w:rPr>
          <w:rFonts w:ascii="IRANSans" w:hAnsi="IRANSans" w:cs="B Nazanin" w:hint="eastAsia"/>
          <w:sz w:val="24"/>
          <w:szCs w:val="24"/>
          <w:rtl/>
        </w:rPr>
        <w:t>ت</w:t>
      </w:r>
      <w:r w:rsidRPr="00B042CB">
        <w:rPr>
          <w:rFonts w:ascii="IRANSans" w:hAnsi="IRANSans" w:cs="B Nazanin"/>
          <w:sz w:val="24"/>
          <w:szCs w:val="24"/>
          <w:rtl/>
        </w:rPr>
        <w:t xml:space="preserve"> س</w:t>
      </w:r>
      <w:r w:rsidRPr="00B042CB">
        <w:rPr>
          <w:rFonts w:ascii="IRANSans" w:hAnsi="IRANSans" w:cs="B Nazanin" w:hint="cs"/>
          <w:sz w:val="24"/>
          <w:szCs w:val="24"/>
          <w:rtl/>
        </w:rPr>
        <w:t>ی</w:t>
      </w:r>
      <w:r w:rsidRPr="00B042CB">
        <w:rPr>
          <w:rFonts w:ascii="IRANSans" w:hAnsi="IRANSans" w:cs="B Nazanin" w:hint="eastAsia"/>
          <w:sz w:val="24"/>
          <w:szCs w:val="24"/>
          <w:rtl/>
        </w:rPr>
        <w:t>است‌گذار</w:t>
      </w:r>
      <w:r w:rsidRPr="00B042CB">
        <w:rPr>
          <w:rFonts w:ascii="IRANSans" w:hAnsi="IRANSans" w:cs="B Nazanin" w:hint="cs"/>
          <w:sz w:val="24"/>
          <w:szCs w:val="24"/>
          <w:rtl/>
        </w:rPr>
        <w:t>ی</w:t>
      </w:r>
      <w:r w:rsidRPr="00B042CB">
        <w:rPr>
          <w:rFonts w:ascii="IRANSans" w:hAnsi="IRANSans" w:cs="B Nazanin"/>
          <w:sz w:val="24"/>
          <w:szCs w:val="24"/>
          <w:rtl/>
        </w:rPr>
        <w:t xml:space="preserve"> مح</w:t>
      </w:r>
      <w:r w:rsidRPr="00B042CB">
        <w:rPr>
          <w:rFonts w:ascii="IRANSans" w:hAnsi="IRANSans" w:cs="B Nazanin" w:hint="cs"/>
          <w:sz w:val="24"/>
          <w:szCs w:val="24"/>
          <w:rtl/>
        </w:rPr>
        <w:t>ی</w:t>
      </w:r>
      <w:r w:rsidRPr="00B042CB">
        <w:rPr>
          <w:rFonts w:ascii="IRANSans" w:hAnsi="IRANSans" w:cs="B Nazanin" w:hint="eastAsia"/>
          <w:sz w:val="24"/>
          <w:szCs w:val="24"/>
          <w:rtl/>
        </w:rPr>
        <w:t>ط‌ز</w:t>
      </w:r>
      <w:r w:rsidRPr="00B042CB">
        <w:rPr>
          <w:rFonts w:ascii="IRANSans" w:hAnsi="IRANSans" w:cs="B Nazanin" w:hint="cs"/>
          <w:sz w:val="24"/>
          <w:szCs w:val="24"/>
          <w:rtl/>
        </w:rPr>
        <w:t>ی</w:t>
      </w:r>
      <w:r w:rsidRPr="00B042CB">
        <w:rPr>
          <w:rFonts w:ascii="IRANSans" w:hAnsi="IRANSans" w:cs="B Nazanin" w:hint="eastAsia"/>
          <w:sz w:val="24"/>
          <w:szCs w:val="24"/>
          <w:rtl/>
        </w:rPr>
        <w:t>ست</w:t>
      </w:r>
      <w:r w:rsidRPr="00B042CB">
        <w:rPr>
          <w:rFonts w:ascii="IRANSans" w:hAnsi="IRANSans" w:cs="B Nazanin" w:hint="cs"/>
          <w:sz w:val="24"/>
          <w:szCs w:val="24"/>
          <w:rtl/>
        </w:rPr>
        <w:t>ی</w:t>
      </w:r>
      <w:r w:rsidRPr="00B042CB">
        <w:rPr>
          <w:rFonts w:ascii="IRANSans" w:hAnsi="IRANSans" w:cs="B Nazanin" w:hint="eastAsia"/>
          <w:sz w:val="24"/>
          <w:szCs w:val="24"/>
          <w:rtl/>
        </w:rPr>
        <w:t>،</w:t>
      </w:r>
      <w:r w:rsidRPr="00B042CB">
        <w:rPr>
          <w:rFonts w:ascii="IRANSans" w:hAnsi="IRANSans" w:cs="B Nazanin"/>
          <w:sz w:val="24"/>
          <w:szCs w:val="24"/>
          <w:rtl/>
        </w:rPr>
        <w:t xml:space="preserve"> افزا</w:t>
      </w:r>
      <w:r w:rsidRPr="00B042CB">
        <w:rPr>
          <w:rFonts w:ascii="IRANSans" w:hAnsi="IRANSans" w:cs="B Nazanin" w:hint="cs"/>
          <w:sz w:val="24"/>
          <w:szCs w:val="24"/>
          <w:rtl/>
        </w:rPr>
        <w:t>ی</w:t>
      </w:r>
      <w:r w:rsidRPr="00B042CB">
        <w:rPr>
          <w:rFonts w:ascii="IRANSans" w:hAnsi="IRANSans" w:cs="B Nazanin" w:hint="eastAsia"/>
          <w:sz w:val="24"/>
          <w:szCs w:val="24"/>
          <w:rtl/>
        </w:rPr>
        <w:t>ش</w:t>
      </w:r>
      <w:r w:rsidRPr="00B042CB">
        <w:rPr>
          <w:rFonts w:ascii="IRANSans" w:hAnsi="IRANSans" w:cs="B Nazanin"/>
          <w:sz w:val="24"/>
          <w:szCs w:val="24"/>
          <w:rtl/>
        </w:rPr>
        <w:t xml:space="preserve"> </w:t>
      </w:r>
      <w:r w:rsidRPr="00B042CB">
        <w:rPr>
          <w:rFonts w:ascii="IRANSans" w:hAnsi="IRANSans" w:cs="B Nazanin" w:hint="eastAsia"/>
          <w:sz w:val="24"/>
          <w:szCs w:val="24"/>
          <w:rtl/>
        </w:rPr>
        <w:t>تاب‌آور</w:t>
      </w:r>
      <w:r w:rsidRPr="00B042CB">
        <w:rPr>
          <w:rFonts w:ascii="IRANSans" w:hAnsi="IRANSans" w:cs="B Nazanin" w:hint="cs"/>
          <w:sz w:val="24"/>
          <w:szCs w:val="24"/>
          <w:rtl/>
        </w:rPr>
        <w:t>ی</w:t>
      </w:r>
      <w:r w:rsidRPr="00B042CB">
        <w:rPr>
          <w:rFonts w:ascii="IRANSans" w:hAnsi="IRANSans" w:cs="B Nazanin"/>
          <w:sz w:val="24"/>
          <w:szCs w:val="24"/>
          <w:rtl/>
        </w:rPr>
        <w:t xml:space="preserve"> اکولوژ</w:t>
      </w:r>
      <w:r w:rsidRPr="00B042CB">
        <w:rPr>
          <w:rFonts w:ascii="IRANSans" w:hAnsi="IRANSans" w:cs="B Nazanin" w:hint="cs"/>
          <w:sz w:val="24"/>
          <w:szCs w:val="24"/>
          <w:rtl/>
        </w:rPr>
        <w:t>ی</w:t>
      </w:r>
      <w:r w:rsidRPr="00B042CB">
        <w:rPr>
          <w:rFonts w:ascii="IRANSans" w:hAnsi="IRANSans" w:cs="B Nazanin" w:hint="eastAsia"/>
          <w:sz w:val="24"/>
          <w:szCs w:val="24"/>
          <w:rtl/>
        </w:rPr>
        <w:t>ک</w:t>
      </w:r>
      <w:r w:rsidRPr="00B042CB">
        <w:rPr>
          <w:rFonts w:ascii="IRANSans" w:hAnsi="IRANSans" w:cs="B Nazanin" w:hint="cs"/>
          <w:sz w:val="24"/>
          <w:szCs w:val="24"/>
          <w:rtl/>
        </w:rPr>
        <w:t>ی</w:t>
      </w:r>
      <w:r w:rsidRPr="00B042CB">
        <w:rPr>
          <w:rFonts w:ascii="IRANSans" w:hAnsi="IRANSans" w:cs="B Nazanin" w:hint="eastAsia"/>
          <w:sz w:val="24"/>
          <w:szCs w:val="24"/>
          <w:rtl/>
        </w:rPr>
        <w:t>،</w:t>
      </w:r>
      <w:r w:rsidRPr="00B042CB">
        <w:rPr>
          <w:rFonts w:ascii="IRANSans" w:hAnsi="IRANSans" w:cs="B Nazanin"/>
          <w:sz w:val="24"/>
          <w:szCs w:val="24"/>
          <w:rtl/>
        </w:rPr>
        <w:t xml:space="preserve"> و ارتقا</w:t>
      </w:r>
      <w:r w:rsidRPr="00B042CB">
        <w:rPr>
          <w:rFonts w:ascii="IRANSans" w:hAnsi="IRANSans" w:cs="B Nazanin" w:hint="cs"/>
          <w:sz w:val="24"/>
          <w:szCs w:val="24"/>
          <w:rtl/>
        </w:rPr>
        <w:t>ء</w:t>
      </w:r>
      <w:r w:rsidRPr="00B042CB">
        <w:rPr>
          <w:rFonts w:ascii="IRANSans" w:hAnsi="IRANSans" w:cs="B Nazanin"/>
          <w:sz w:val="24"/>
          <w:szCs w:val="24"/>
          <w:rtl/>
        </w:rPr>
        <w:t xml:space="preserve"> جا</w:t>
      </w:r>
      <w:r w:rsidRPr="00B042CB">
        <w:rPr>
          <w:rFonts w:ascii="IRANSans" w:hAnsi="IRANSans" w:cs="B Nazanin" w:hint="cs"/>
          <w:sz w:val="24"/>
          <w:szCs w:val="24"/>
          <w:rtl/>
        </w:rPr>
        <w:t>ی</w:t>
      </w:r>
      <w:r w:rsidRPr="00B042CB">
        <w:rPr>
          <w:rFonts w:ascii="IRANSans" w:hAnsi="IRANSans" w:cs="B Nazanin" w:hint="eastAsia"/>
          <w:sz w:val="24"/>
          <w:szCs w:val="24"/>
          <w:rtl/>
        </w:rPr>
        <w:t>گاه</w:t>
      </w:r>
      <w:r w:rsidRPr="00B042CB">
        <w:rPr>
          <w:rFonts w:ascii="IRANSans" w:hAnsi="IRANSans" w:cs="B Nazanin"/>
          <w:sz w:val="24"/>
          <w:szCs w:val="24"/>
          <w:rtl/>
        </w:rPr>
        <w:t xml:space="preserve"> کشور در مذاکرات ب</w:t>
      </w:r>
      <w:r w:rsidRPr="00B042CB">
        <w:rPr>
          <w:rFonts w:ascii="IRANSans" w:hAnsi="IRANSans" w:cs="B Nazanin" w:hint="cs"/>
          <w:sz w:val="24"/>
          <w:szCs w:val="24"/>
          <w:rtl/>
        </w:rPr>
        <w:t>ی</w:t>
      </w:r>
      <w:r w:rsidRPr="00B042CB">
        <w:rPr>
          <w:rFonts w:ascii="IRANSans" w:hAnsi="IRANSans" w:cs="B Nazanin" w:hint="eastAsia"/>
          <w:sz w:val="24"/>
          <w:szCs w:val="24"/>
          <w:rtl/>
        </w:rPr>
        <w:t>ن‌الملل</w:t>
      </w:r>
      <w:r w:rsidRPr="00B042CB">
        <w:rPr>
          <w:rFonts w:ascii="IRANSans" w:hAnsi="IRANSans" w:cs="B Nazanin" w:hint="cs"/>
          <w:sz w:val="24"/>
          <w:szCs w:val="24"/>
          <w:rtl/>
        </w:rPr>
        <w:t>ی</w:t>
      </w:r>
      <w:r w:rsidRPr="00B042CB">
        <w:rPr>
          <w:rFonts w:ascii="IRANSans" w:hAnsi="IRANSans" w:cs="B Nazanin"/>
          <w:sz w:val="24"/>
          <w:szCs w:val="24"/>
          <w:rtl/>
        </w:rPr>
        <w:t xml:space="preserve"> منجر شود</w:t>
      </w:r>
      <w:r w:rsidR="00E62C37">
        <w:rPr>
          <w:rFonts w:ascii="IRANSans" w:hAnsi="IRANSans" w:cs="B Nazanin" w:hint="cs"/>
          <w:sz w:val="24"/>
          <w:szCs w:val="24"/>
          <w:rtl/>
        </w:rPr>
        <w:t xml:space="preserve"> </w:t>
      </w:r>
      <w:r w:rsidR="007E541E" w:rsidRPr="007E541E">
        <w:rPr>
          <w:rFonts w:ascii="IRANSans" w:hAnsi="IRANSans" w:cs="B Nazanin"/>
          <w:sz w:val="24"/>
          <w:szCs w:val="24"/>
          <w:rtl/>
        </w:rPr>
        <w:t>(</w:t>
      </w:r>
      <w:hyperlink w:anchor="Atisa" w:history="1">
        <w:r w:rsidR="007E541E" w:rsidRPr="00936E9C">
          <w:rPr>
            <w:rStyle w:val="Hyperlink"/>
            <w:rFonts w:ascii="IRANSans" w:hAnsi="IRANSans" w:cs="B Nazanin"/>
            <w:sz w:val="24"/>
            <w:szCs w:val="24"/>
            <w:rtl/>
          </w:rPr>
          <w:t>آت</w:t>
        </w:r>
        <w:r w:rsidR="007E541E" w:rsidRPr="00936E9C">
          <w:rPr>
            <w:rStyle w:val="Hyperlink"/>
            <w:rFonts w:ascii="IRANSans" w:hAnsi="IRANSans" w:cs="B Nazanin" w:hint="cs"/>
            <w:sz w:val="24"/>
            <w:szCs w:val="24"/>
            <w:rtl/>
          </w:rPr>
          <w:t>ی</w:t>
        </w:r>
        <w:r w:rsidR="007E541E" w:rsidRPr="00936E9C">
          <w:rPr>
            <w:rStyle w:val="Hyperlink"/>
            <w:rFonts w:ascii="IRANSans" w:hAnsi="IRANSans" w:cs="B Nazanin" w:hint="eastAsia"/>
            <w:sz w:val="24"/>
            <w:szCs w:val="24"/>
            <w:rtl/>
          </w:rPr>
          <w:t>سا،</w:t>
        </w:r>
        <w:r w:rsidR="007E541E" w:rsidRPr="00936E9C">
          <w:rPr>
            <w:rStyle w:val="Hyperlink"/>
            <w:rFonts w:ascii="IRANSans" w:hAnsi="IRANSans" w:cs="B Nazanin"/>
            <w:sz w:val="24"/>
            <w:szCs w:val="24"/>
            <w:rtl/>
          </w:rPr>
          <w:t xml:space="preserve"> ۲۰۲۳</w:t>
        </w:r>
      </w:hyperlink>
      <w:r w:rsidR="007E541E" w:rsidRPr="007E541E">
        <w:rPr>
          <w:rFonts w:ascii="IRANSans" w:hAnsi="IRANSans" w:cs="B Nazanin"/>
          <w:sz w:val="24"/>
          <w:szCs w:val="24"/>
          <w:rtl/>
        </w:rPr>
        <w:t>).</w:t>
      </w:r>
    </w:p>
    <w:tbl>
      <w:tblPr>
        <w:tblStyle w:val="TableGrid19"/>
        <w:tblpPr w:leftFromText="180" w:rightFromText="180" w:vertAnchor="text" w:horzAnchor="margin" w:tblpXSpec="right" w:tblpY="499"/>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2"/>
        <w:gridCol w:w="1890"/>
        <w:gridCol w:w="2070"/>
        <w:gridCol w:w="2970"/>
      </w:tblGrid>
      <w:tr w:rsidR="000358C8" w:rsidRPr="00706530" w14:paraId="7A88BBB2" w14:textId="77777777" w:rsidTr="000358C8">
        <w:tc>
          <w:tcPr>
            <w:tcW w:w="1642" w:type="dxa"/>
            <w:shd w:val="clear" w:color="auto" w:fill="D9D9D9"/>
          </w:tcPr>
          <w:p w14:paraId="5B9D4CEA" w14:textId="77777777" w:rsidR="000358C8" w:rsidRPr="00706530" w:rsidRDefault="000358C8" w:rsidP="000358C8">
            <w:pPr>
              <w:bidi/>
              <w:jc w:val="center"/>
              <w:rPr>
                <w:rFonts w:ascii="IRANSans" w:eastAsia="Calibri" w:hAnsi="IRANSans" w:cs="B Nazanin"/>
                <w:b/>
                <w:bCs/>
                <w:sz w:val="20"/>
                <w:szCs w:val="20"/>
                <w:rtl/>
              </w:rPr>
            </w:pPr>
            <w:r w:rsidRPr="00706530">
              <w:rPr>
                <w:rFonts w:ascii="IRANSans" w:eastAsia="Calibri" w:hAnsi="IRANSans" w:cs="B Nazanin"/>
                <w:b/>
                <w:bCs/>
                <w:sz w:val="20"/>
                <w:szCs w:val="20"/>
                <w:rtl/>
              </w:rPr>
              <w:lastRenderedPageBreak/>
              <w:t>عامل</w:t>
            </w:r>
          </w:p>
        </w:tc>
        <w:tc>
          <w:tcPr>
            <w:tcW w:w="1890" w:type="dxa"/>
            <w:shd w:val="clear" w:color="auto" w:fill="D9D9D9"/>
          </w:tcPr>
          <w:p w14:paraId="3C9C831A" w14:textId="77777777" w:rsidR="000358C8" w:rsidRPr="00706530" w:rsidRDefault="000358C8" w:rsidP="000358C8">
            <w:pPr>
              <w:bidi/>
              <w:jc w:val="center"/>
              <w:rPr>
                <w:rFonts w:ascii="IRANSans" w:eastAsia="Calibri" w:hAnsi="IRANSans" w:cs="B Nazanin"/>
                <w:b/>
                <w:bCs/>
                <w:sz w:val="20"/>
                <w:szCs w:val="20"/>
                <w:rtl/>
              </w:rPr>
            </w:pPr>
            <w:r w:rsidRPr="00706530">
              <w:rPr>
                <w:rFonts w:ascii="IRANSans" w:eastAsia="Calibri" w:hAnsi="IRANSans" w:cs="B Nazanin"/>
                <w:b/>
                <w:bCs/>
                <w:sz w:val="20"/>
                <w:szCs w:val="20"/>
                <w:rtl/>
              </w:rPr>
              <w:t>نقش حکمران</w:t>
            </w:r>
            <w:r w:rsidRPr="00706530">
              <w:rPr>
                <w:rFonts w:ascii="IRANSans" w:eastAsia="Calibri" w:hAnsi="IRANSans" w:cs="B Nazanin" w:hint="cs"/>
                <w:b/>
                <w:bCs/>
                <w:sz w:val="20"/>
                <w:szCs w:val="20"/>
                <w:rtl/>
              </w:rPr>
              <w:t>ی</w:t>
            </w:r>
          </w:p>
        </w:tc>
        <w:tc>
          <w:tcPr>
            <w:tcW w:w="2070" w:type="dxa"/>
            <w:shd w:val="clear" w:color="auto" w:fill="D9D9D9"/>
          </w:tcPr>
          <w:p w14:paraId="5B5E4AF8" w14:textId="77777777" w:rsidR="000358C8" w:rsidRPr="00706530" w:rsidRDefault="000358C8" w:rsidP="000358C8">
            <w:pPr>
              <w:bidi/>
              <w:jc w:val="center"/>
              <w:rPr>
                <w:rFonts w:ascii="IRANSans" w:eastAsia="Calibri" w:hAnsi="IRANSans" w:cs="B Nazanin"/>
                <w:b/>
                <w:bCs/>
                <w:sz w:val="20"/>
                <w:szCs w:val="20"/>
                <w:rtl/>
              </w:rPr>
            </w:pPr>
            <w:r w:rsidRPr="00706530">
              <w:rPr>
                <w:rFonts w:ascii="IRANSans" w:eastAsia="Calibri" w:hAnsi="IRANSans" w:cs="B Nazanin"/>
                <w:b/>
                <w:bCs/>
                <w:sz w:val="20"/>
                <w:szCs w:val="20"/>
                <w:rtl/>
              </w:rPr>
              <w:t xml:space="preserve">نقش </w:t>
            </w:r>
            <w:r>
              <w:rPr>
                <w:rFonts w:ascii="IRANSans" w:eastAsia="Calibri" w:hAnsi="IRANSans" w:cs="B Nazanin"/>
                <w:b/>
                <w:bCs/>
                <w:sz w:val="20"/>
                <w:szCs w:val="20"/>
                <w:rtl/>
              </w:rPr>
              <w:t>سیاست</w:t>
            </w:r>
          </w:p>
        </w:tc>
        <w:tc>
          <w:tcPr>
            <w:tcW w:w="2970" w:type="dxa"/>
            <w:shd w:val="clear" w:color="auto" w:fill="D9D9D9"/>
          </w:tcPr>
          <w:p w14:paraId="4B6EF3B8" w14:textId="77777777" w:rsidR="000358C8" w:rsidRPr="00706530" w:rsidRDefault="000358C8" w:rsidP="000358C8">
            <w:pPr>
              <w:bidi/>
              <w:jc w:val="center"/>
              <w:rPr>
                <w:rFonts w:ascii="IRANSans" w:eastAsia="Calibri" w:hAnsi="IRANSans" w:cs="B Nazanin"/>
                <w:b/>
                <w:bCs/>
                <w:sz w:val="20"/>
                <w:szCs w:val="20"/>
                <w:rtl/>
              </w:rPr>
            </w:pPr>
            <w:r w:rsidRPr="00706530">
              <w:rPr>
                <w:rFonts w:ascii="IRANSans" w:eastAsia="Calibri" w:hAnsi="IRANSans" w:cs="B Nazanin"/>
                <w:b/>
                <w:bCs/>
                <w:sz w:val="20"/>
                <w:szCs w:val="20"/>
                <w:rtl/>
              </w:rPr>
              <w:t>ضرورت هم‌افزا</w:t>
            </w:r>
            <w:r w:rsidRPr="00706530">
              <w:rPr>
                <w:rFonts w:ascii="IRANSans" w:eastAsia="Calibri" w:hAnsi="IRANSans" w:cs="B Nazanin" w:hint="cs"/>
                <w:b/>
                <w:bCs/>
                <w:sz w:val="20"/>
                <w:szCs w:val="20"/>
                <w:rtl/>
              </w:rPr>
              <w:t>یی</w:t>
            </w:r>
          </w:p>
        </w:tc>
      </w:tr>
      <w:tr w:rsidR="000358C8" w:rsidRPr="00706530" w14:paraId="07DB1936" w14:textId="77777777" w:rsidTr="000358C8">
        <w:tc>
          <w:tcPr>
            <w:tcW w:w="1642" w:type="dxa"/>
            <w:vAlign w:val="center"/>
          </w:tcPr>
          <w:p w14:paraId="6A95A468" w14:textId="77777777" w:rsidR="000358C8" w:rsidRPr="00706530" w:rsidRDefault="000358C8" w:rsidP="000358C8">
            <w:pPr>
              <w:bidi/>
              <w:jc w:val="center"/>
              <w:rPr>
                <w:rFonts w:ascii="IRANSans" w:eastAsia="Calibri" w:hAnsi="IRANSans" w:cs="B Nazanin"/>
                <w:sz w:val="20"/>
                <w:szCs w:val="20"/>
                <w:rtl/>
              </w:rPr>
            </w:pPr>
            <w:r w:rsidRPr="00706530">
              <w:rPr>
                <w:rFonts w:ascii="IRANSans" w:eastAsia="Calibri" w:hAnsi="IRANSans" w:cs="B Nazanin"/>
                <w:sz w:val="20"/>
                <w:szCs w:val="20"/>
                <w:rtl/>
              </w:rPr>
              <w:t>بحران‌ها</w:t>
            </w:r>
            <w:r w:rsidRPr="00706530">
              <w:rPr>
                <w:rFonts w:ascii="IRANSans" w:eastAsia="Calibri" w:hAnsi="IRANSans" w:cs="B Nazanin" w:hint="cs"/>
                <w:sz w:val="20"/>
                <w:szCs w:val="20"/>
                <w:rtl/>
              </w:rPr>
              <w:t>ی</w:t>
            </w:r>
            <w:r w:rsidRPr="00706530">
              <w:rPr>
                <w:rFonts w:ascii="IRANSans" w:eastAsia="Calibri" w:hAnsi="IRANSans" w:cs="B Nazanin"/>
                <w:sz w:val="20"/>
                <w:szCs w:val="20"/>
                <w:rtl/>
              </w:rPr>
              <w:t xml:space="preserve"> فرامرز</w:t>
            </w:r>
            <w:r w:rsidRPr="00706530">
              <w:rPr>
                <w:rFonts w:ascii="IRANSans" w:eastAsia="Calibri" w:hAnsi="IRANSans" w:cs="B Nazanin" w:hint="cs"/>
                <w:sz w:val="20"/>
                <w:szCs w:val="20"/>
                <w:rtl/>
              </w:rPr>
              <w:t>ی</w:t>
            </w:r>
            <w:r w:rsidRPr="00706530">
              <w:rPr>
                <w:rFonts w:ascii="IRANSans" w:eastAsia="Calibri" w:hAnsi="IRANSans" w:cs="B Nazanin"/>
                <w:sz w:val="20"/>
                <w:szCs w:val="20"/>
                <w:rtl/>
              </w:rPr>
              <w:t xml:space="preserve"> (ر</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زگرد،</w:t>
            </w:r>
            <w:r w:rsidRPr="00706530">
              <w:rPr>
                <w:rFonts w:ascii="IRANSans" w:eastAsia="Calibri" w:hAnsi="IRANSans" w:cs="B Nazanin"/>
                <w:sz w:val="20"/>
                <w:szCs w:val="20"/>
                <w:rtl/>
              </w:rPr>
              <w:t xml:space="preserve"> آب، گرما</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ش</w:t>
            </w:r>
            <w:r w:rsidRPr="00706530">
              <w:rPr>
                <w:rFonts w:ascii="IRANSans" w:eastAsia="Calibri" w:hAnsi="IRANSans" w:cs="B Nazanin"/>
                <w:sz w:val="20"/>
                <w:szCs w:val="20"/>
                <w:rtl/>
              </w:rPr>
              <w:t>)</w:t>
            </w:r>
          </w:p>
        </w:tc>
        <w:tc>
          <w:tcPr>
            <w:tcW w:w="1890" w:type="dxa"/>
            <w:vAlign w:val="center"/>
          </w:tcPr>
          <w:p w14:paraId="09D116A8" w14:textId="77777777" w:rsidR="000358C8" w:rsidRPr="00706530" w:rsidRDefault="000358C8" w:rsidP="000358C8">
            <w:pPr>
              <w:bidi/>
              <w:jc w:val="center"/>
              <w:rPr>
                <w:rFonts w:ascii="IRANSans" w:eastAsia="Calibri" w:hAnsi="IRANSans" w:cs="B Nazanin"/>
                <w:sz w:val="20"/>
                <w:szCs w:val="20"/>
                <w:rtl/>
              </w:rPr>
            </w:pPr>
            <w:r w:rsidRPr="00706530">
              <w:rPr>
                <w:rFonts w:ascii="IRANSans" w:eastAsia="Calibri" w:hAnsi="IRANSans" w:cs="B Nazanin"/>
                <w:sz w:val="20"/>
                <w:szCs w:val="20"/>
                <w:rtl/>
              </w:rPr>
              <w:t>مد</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ر</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ت</w:t>
            </w:r>
            <w:r w:rsidRPr="00706530">
              <w:rPr>
                <w:rFonts w:ascii="IRANSans" w:eastAsia="Calibri" w:hAnsi="IRANSans" w:cs="B Nazanin"/>
                <w:sz w:val="20"/>
                <w:szCs w:val="20"/>
                <w:rtl/>
              </w:rPr>
              <w:t xml:space="preserve"> داخل</w:t>
            </w:r>
            <w:r w:rsidRPr="00706530">
              <w:rPr>
                <w:rFonts w:ascii="IRANSans" w:eastAsia="Calibri" w:hAnsi="IRANSans" w:cs="B Nazanin" w:hint="cs"/>
                <w:sz w:val="20"/>
                <w:szCs w:val="20"/>
                <w:rtl/>
              </w:rPr>
              <w:t>ی</w:t>
            </w:r>
            <w:r w:rsidRPr="00706530">
              <w:rPr>
                <w:rFonts w:ascii="IRANSans" w:eastAsia="Calibri" w:hAnsi="IRANSans" w:cs="B Nazanin"/>
                <w:sz w:val="20"/>
                <w:szCs w:val="20"/>
                <w:rtl/>
              </w:rPr>
              <w:t xml:space="preserve"> منابع و ز</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رساخت‌ها</w:t>
            </w:r>
          </w:p>
        </w:tc>
        <w:tc>
          <w:tcPr>
            <w:tcW w:w="2070" w:type="dxa"/>
            <w:vAlign w:val="center"/>
          </w:tcPr>
          <w:p w14:paraId="355EDB96" w14:textId="77777777" w:rsidR="000358C8" w:rsidRPr="00706530" w:rsidRDefault="000358C8" w:rsidP="000358C8">
            <w:pPr>
              <w:bidi/>
              <w:jc w:val="center"/>
              <w:rPr>
                <w:rFonts w:ascii="IRANSans" w:eastAsia="Calibri" w:hAnsi="IRANSans" w:cs="B Nazanin"/>
                <w:sz w:val="20"/>
                <w:szCs w:val="20"/>
                <w:rtl/>
              </w:rPr>
            </w:pPr>
            <w:r w:rsidRPr="00706530">
              <w:rPr>
                <w:rFonts w:ascii="IRANSans" w:eastAsia="Calibri" w:hAnsi="IRANSans" w:cs="B Nazanin"/>
                <w:sz w:val="20"/>
                <w:szCs w:val="20"/>
                <w:rtl/>
              </w:rPr>
              <w:t>مذاکره بر سر منابع مشترک و توافقات منطقه‌ا</w:t>
            </w:r>
            <w:r w:rsidRPr="00706530">
              <w:rPr>
                <w:rFonts w:ascii="IRANSans" w:eastAsia="Calibri" w:hAnsi="IRANSans" w:cs="B Nazanin" w:hint="cs"/>
                <w:sz w:val="20"/>
                <w:szCs w:val="20"/>
                <w:rtl/>
              </w:rPr>
              <w:t>ی</w:t>
            </w:r>
          </w:p>
        </w:tc>
        <w:tc>
          <w:tcPr>
            <w:tcW w:w="2970" w:type="dxa"/>
            <w:vAlign w:val="center"/>
          </w:tcPr>
          <w:p w14:paraId="131AD7F2" w14:textId="77777777" w:rsidR="000358C8" w:rsidRPr="00706530" w:rsidRDefault="000358C8" w:rsidP="000358C8">
            <w:pPr>
              <w:bidi/>
              <w:jc w:val="center"/>
              <w:rPr>
                <w:rFonts w:ascii="IRANSans" w:eastAsia="Calibri" w:hAnsi="IRANSans" w:cs="B Nazanin"/>
                <w:sz w:val="20"/>
                <w:szCs w:val="20"/>
                <w:rtl/>
              </w:rPr>
            </w:pPr>
            <w:r w:rsidRPr="00706530">
              <w:rPr>
                <w:rFonts w:ascii="IRANSans" w:eastAsia="Calibri" w:hAnsi="IRANSans" w:cs="B Nazanin"/>
                <w:sz w:val="20"/>
                <w:szCs w:val="20"/>
                <w:rtl/>
              </w:rPr>
              <w:t>ا</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جاد</w:t>
            </w:r>
            <w:r w:rsidRPr="00706530">
              <w:rPr>
                <w:rFonts w:ascii="IRANSans" w:eastAsia="Calibri" w:hAnsi="IRANSans" w:cs="B Nazanin"/>
                <w:sz w:val="20"/>
                <w:szCs w:val="20"/>
                <w:rtl/>
              </w:rPr>
              <w:t xml:space="preserve"> سازوکارها</w:t>
            </w:r>
            <w:r w:rsidRPr="00706530">
              <w:rPr>
                <w:rFonts w:ascii="IRANSans" w:eastAsia="Calibri" w:hAnsi="IRANSans" w:cs="B Nazanin" w:hint="cs"/>
                <w:sz w:val="20"/>
                <w:szCs w:val="20"/>
                <w:rtl/>
              </w:rPr>
              <w:t>ی</w:t>
            </w:r>
            <w:r w:rsidRPr="00706530">
              <w:rPr>
                <w:rFonts w:ascii="IRANSans" w:eastAsia="Calibri" w:hAnsi="IRANSans" w:cs="B Nazanin"/>
                <w:sz w:val="20"/>
                <w:szCs w:val="20"/>
                <w:rtl/>
              </w:rPr>
              <w:t xml:space="preserve"> مشترک و هماهنگ</w:t>
            </w:r>
          </w:p>
        </w:tc>
      </w:tr>
      <w:tr w:rsidR="000358C8" w:rsidRPr="00706530" w14:paraId="24FF3412" w14:textId="77777777" w:rsidTr="000358C8">
        <w:tc>
          <w:tcPr>
            <w:tcW w:w="1642" w:type="dxa"/>
            <w:vAlign w:val="center"/>
          </w:tcPr>
          <w:p w14:paraId="7B62EC3A" w14:textId="77777777" w:rsidR="000358C8" w:rsidRPr="00706530" w:rsidRDefault="000358C8" w:rsidP="000358C8">
            <w:pPr>
              <w:bidi/>
              <w:jc w:val="center"/>
              <w:rPr>
                <w:rFonts w:ascii="IRANSans" w:eastAsia="Calibri" w:hAnsi="IRANSans" w:cs="B Nazanin"/>
                <w:sz w:val="20"/>
                <w:szCs w:val="20"/>
                <w:rtl/>
              </w:rPr>
            </w:pPr>
            <w:r w:rsidRPr="00706530">
              <w:rPr>
                <w:rFonts w:ascii="IRANSans" w:eastAsia="Calibri" w:hAnsi="IRANSans" w:cs="B Nazanin"/>
                <w:sz w:val="20"/>
                <w:szCs w:val="20"/>
                <w:rtl/>
              </w:rPr>
              <w:t>انتقال فناور</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ها</w:t>
            </w:r>
            <w:r w:rsidRPr="00706530">
              <w:rPr>
                <w:rFonts w:ascii="IRANSans" w:eastAsia="Calibri" w:hAnsi="IRANSans" w:cs="B Nazanin" w:hint="cs"/>
                <w:sz w:val="20"/>
                <w:szCs w:val="20"/>
                <w:rtl/>
              </w:rPr>
              <w:t>ی</w:t>
            </w:r>
            <w:r w:rsidRPr="00706530">
              <w:rPr>
                <w:rFonts w:ascii="IRANSans" w:eastAsia="Calibri" w:hAnsi="IRANSans" w:cs="B Nazanin"/>
                <w:sz w:val="20"/>
                <w:szCs w:val="20"/>
                <w:rtl/>
              </w:rPr>
              <w:t xml:space="preserve"> پاک</w:t>
            </w:r>
          </w:p>
        </w:tc>
        <w:tc>
          <w:tcPr>
            <w:tcW w:w="1890" w:type="dxa"/>
            <w:vAlign w:val="center"/>
          </w:tcPr>
          <w:p w14:paraId="1D0D7571" w14:textId="77777777" w:rsidR="000358C8" w:rsidRPr="00706530" w:rsidRDefault="000358C8" w:rsidP="000358C8">
            <w:pPr>
              <w:bidi/>
              <w:jc w:val="center"/>
              <w:rPr>
                <w:rFonts w:ascii="IRANSans" w:eastAsia="Calibri" w:hAnsi="IRANSans" w:cs="B Nazanin"/>
                <w:sz w:val="20"/>
                <w:szCs w:val="20"/>
                <w:rtl/>
              </w:rPr>
            </w:pPr>
            <w:r w:rsidRPr="00706530">
              <w:rPr>
                <w:rFonts w:ascii="IRANSans" w:eastAsia="Calibri" w:hAnsi="IRANSans" w:cs="B Nazanin"/>
                <w:sz w:val="20"/>
                <w:szCs w:val="20"/>
                <w:rtl/>
              </w:rPr>
              <w:t>تدو</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ن</w:t>
            </w:r>
            <w:r w:rsidRPr="00706530">
              <w:rPr>
                <w:rFonts w:ascii="IRANSans" w:eastAsia="Calibri" w:hAnsi="IRANSans" w:cs="B Nazanin"/>
                <w:sz w:val="20"/>
                <w:szCs w:val="20"/>
                <w:rtl/>
              </w:rPr>
              <w:t xml:space="preserve"> س</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است‌ها</w:t>
            </w:r>
            <w:r w:rsidRPr="00706530">
              <w:rPr>
                <w:rFonts w:ascii="IRANSans" w:eastAsia="Calibri" w:hAnsi="IRANSans" w:cs="B Nazanin" w:hint="cs"/>
                <w:sz w:val="20"/>
                <w:szCs w:val="20"/>
                <w:rtl/>
              </w:rPr>
              <w:t>ی</w:t>
            </w:r>
            <w:r w:rsidRPr="00706530">
              <w:rPr>
                <w:rFonts w:ascii="IRANSans" w:eastAsia="Calibri" w:hAnsi="IRANSans" w:cs="B Nazanin"/>
                <w:sz w:val="20"/>
                <w:szCs w:val="20"/>
                <w:rtl/>
              </w:rPr>
              <w:t xml:space="preserve"> حما</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ت</w:t>
            </w:r>
            <w:r w:rsidRPr="00706530">
              <w:rPr>
                <w:rFonts w:ascii="IRANSans" w:eastAsia="Calibri" w:hAnsi="IRANSans" w:cs="B Nazanin" w:hint="cs"/>
                <w:sz w:val="20"/>
                <w:szCs w:val="20"/>
                <w:rtl/>
              </w:rPr>
              <w:t>ی</w:t>
            </w:r>
          </w:p>
        </w:tc>
        <w:tc>
          <w:tcPr>
            <w:tcW w:w="2070" w:type="dxa"/>
            <w:vAlign w:val="center"/>
          </w:tcPr>
          <w:p w14:paraId="285F3A02" w14:textId="77777777" w:rsidR="000358C8" w:rsidRPr="00706530" w:rsidRDefault="000358C8" w:rsidP="000358C8">
            <w:pPr>
              <w:bidi/>
              <w:jc w:val="center"/>
              <w:rPr>
                <w:rFonts w:ascii="IRANSans" w:eastAsia="Calibri" w:hAnsi="IRANSans" w:cs="B Nazanin"/>
                <w:sz w:val="20"/>
                <w:szCs w:val="20"/>
                <w:rtl/>
              </w:rPr>
            </w:pPr>
            <w:r w:rsidRPr="00706530">
              <w:rPr>
                <w:rFonts w:ascii="IRANSans" w:eastAsia="Calibri" w:hAnsi="IRANSans" w:cs="B Nazanin"/>
                <w:sz w:val="20"/>
                <w:szCs w:val="20"/>
                <w:rtl/>
              </w:rPr>
              <w:t>جذب سرما</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ه‌گذار</w:t>
            </w:r>
            <w:r w:rsidRPr="00706530">
              <w:rPr>
                <w:rFonts w:ascii="IRANSans" w:eastAsia="Calibri" w:hAnsi="IRANSans" w:cs="B Nazanin" w:hint="cs"/>
                <w:sz w:val="20"/>
                <w:szCs w:val="20"/>
                <w:rtl/>
              </w:rPr>
              <w:t>ی</w:t>
            </w:r>
            <w:r w:rsidRPr="00706530">
              <w:rPr>
                <w:rFonts w:ascii="IRANSans" w:eastAsia="Calibri" w:hAnsi="IRANSans" w:cs="B Nazanin"/>
                <w:sz w:val="20"/>
                <w:szCs w:val="20"/>
                <w:rtl/>
              </w:rPr>
              <w:t xml:space="preserve"> و همکار</w:t>
            </w:r>
            <w:r w:rsidRPr="00706530">
              <w:rPr>
                <w:rFonts w:ascii="IRANSans" w:eastAsia="Calibri" w:hAnsi="IRANSans" w:cs="B Nazanin" w:hint="cs"/>
                <w:sz w:val="20"/>
                <w:szCs w:val="20"/>
                <w:rtl/>
              </w:rPr>
              <w:t>ی</w:t>
            </w:r>
            <w:r w:rsidRPr="00706530">
              <w:rPr>
                <w:rFonts w:ascii="IRANSans" w:eastAsia="Calibri" w:hAnsi="IRANSans" w:cs="B Nazanin"/>
                <w:sz w:val="20"/>
                <w:szCs w:val="20"/>
                <w:rtl/>
              </w:rPr>
              <w:t xml:space="preserve"> ب</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ن‌الملل</w:t>
            </w:r>
            <w:r w:rsidRPr="00706530">
              <w:rPr>
                <w:rFonts w:ascii="IRANSans" w:eastAsia="Calibri" w:hAnsi="IRANSans" w:cs="B Nazanin" w:hint="cs"/>
                <w:sz w:val="20"/>
                <w:szCs w:val="20"/>
                <w:rtl/>
              </w:rPr>
              <w:t>ی</w:t>
            </w:r>
          </w:p>
        </w:tc>
        <w:tc>
          <w:tcPr>
            <w:tcW w:w="2970" w:type="dxa"/>
            <w:vAlign w:val="center"/>
          </w:tcPr>
          <w:p w14:paraId="68411CEA" w14:textId="77777777" w:rsidR="000358C8" w:rsidRPr="00706530" w:rsidRDefault="000358C8" w:rsidP="000358C8">
            <w:pPr>
              <w:bidi/>
              <w:jc w:val="center"/>
              <w:rPr>
                <w:rFonts w:ascii="IRANSans" w:eastAsia="Calibri" w:hAnsi="IRANSans" w:cs="B Nazanin"/>
                <w:sz w:val="20"/>
                <w:szCs w:val="20"/>
                <w:rtl/>
              </w:rPr>
            </w:pPr>
            <w:r w:rsidRPr="00706530">
              <w:rPr>
                <w:rFonts w:ascii="IRANSans" w:eastAsia="Calibri" w:hAnsi="IRANSans" w:cs="B Nazanin"/>
                <w:sz w:val="20"/>
                <w:szCs w:val="20"/>
                <w:rtl/>
              </w:rPr>
              <w:t>تسه</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ل</w:t>
            </w:r>
            <w:r w:rsidRPr="00706530">
              <w:rPr>
                <w:rFonts w:ascii="IRANSans" w:eastAsia="Calibri" w:hAnsi="IRANSans" w:cs="B Nazanin"/>
                <w:sz w:val="20"/>
                <w:szCs w:val="20"/>
                <w:rtl/>
              </w:rPr>
              <w:t xml:space="preserve"> ورود فناور</w:t>
            </w:r>
            <w:r w:rsidRPr="00706530">
              <w:rPr>
                <w:rFonts w:ascii="IRANSans" w:eastAsia="Calibri" w:hAnsi="IRANSans" w:cs="B Nazanin" w:hint="cs"/>
                <w:sz w:val="20"/>
                <w:szCs w:val="20"/>
                <w:rtl/>
              </w:rPr>
              <w:t>ی</w:t>
            </w:r>
            <w:r w:rsidRPr="00706530">
              <w:rPr>
                <w:rFonts w:ascii="IRANSans" w:eastAsia="Calibri" w:hAnsi="IRANSans" w:cs="B Nazanin"/>
                <w:sz w:val="20"/>
                <w:szCs w:val="20"/>
                <w:rtl/>
              </w:rPr>
              <w:t xml:space="preserve"> از طر</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ق</w:t>
            </w:r>
            <w:r w:rsidRPr="00706530">
              <w:rPr>
                <w:rFonts w:ascii="IRANSans" w:eastAsia="Calibri" w:hAnsi="IRANSans" w:cs="B Nazanin"/>
                <w:sz w:val="20"/>
                <w:szCs w:val="20"/>
                <w:rtl/>
              </w:rPr>
              <w:t xml:space="preserve"> </w:t>
            </w:r>
            <w:r>
              <w:rPr>
                <w:rFonts w:ascii="IRANSans" w:eastAsia="Calibri" w:hAnsi="IRANSans" w:cs="B Nazanin"/>
                <w:sz w:val="20"/>
                <w:szCs w:val="20"/>
                <w:rtl/>
              </w:rPr>
              <w:t>سیاست</w:t>
            </w:r>
            <w:r w:rsidRPr="00706530">
              <w:rPr>
                <w:rFonts w:ascii="IRANSans" w:eastAsia="Calibri" w:hAnsi="IRANSans" w:cs="B Nazanin"/>
                <w:sz w:val="20"/>
                <w:szCs w:val="20"/>
                <w:rtl/>
              </w:rPr>
              <w:t xml:space="preserve"> فعال</w:t>
            </w:r>
          </w:p>
        </w:tc>
      </w:tr>
      <w:tr w:rsidR="000358C8" w:rsidRPr="00706530" w14:paraId="4CDCAF2C" w14:textId="77777777" w:rsidTr="000358C8">
        <w:tc>
          <w:tcPr>
            <w:tcW w:w="1642" w:type="dxa"/>
            <w:vAlign w:val="center"/>
          </w:tcPr>
          <w:p w14:paraId="6D7D6210" w14:textId="77777777" w:rsidR="000358C8" w:rsidRPr="00706530" w:rsidRDefault="000358C8" w:rsidP="000358C8">
            <w:pPr>
              <w:bidi/>
              <w:jc w:val="center"/>
              <w:rPr>
                <w:rFonts w:ascii="IRANSans" w:eastAsia="Calibri" w:hAnsi="IRANSans" w:cs="B Nazanin"/>
                <w:sz w:val="20"/>
                <w:szCs w:val="20"/>
                <w:rtl/>
              </w:rPr>
            </w:pPr>
            <w:r w:rsidRPr="00706530">
              <w:rPr>
                <w:rFonts w:ascii="IRANSans" w:eastAsia="Calibri" w:hAnsi="IRANSans" w:cs="B Nazanin"/>
                <w:sz w:val="20"/>
                <w:szCs w:val="20"/>
                <w:rtl/>
              </w:rPr>
              <w:t>ظرف</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ت‌ساز</w:t>
            </w:r>
            <w:r w:rsidRPr="00706530">
              <w:rPr>
                <w:rFonts w:ascii="IRANSans" w:eastAsia="Calibri" w:hAnsi="IRANSans" w:cs="B Nazanin" w:hint="cs"/>
                <w:sz w:val="20"/>
                <w:szCs w:val="20"/>
                <w:rtl/>
              </w:rPr>
              <w:t>ی</w:t>
            </w:r>
            <w:r w:rsidRPr="00706530">
              <w:rPr>
                <w:rFonts w:ascii="IRANSans" w:eastAsia="Calibri" w:hAnsi="IRANSans" w:cs="B Nazanin"/>
                <w:sz w:val="20"/>
                <w:szCs w:val="20"/>
                <w:rtl/>
              </w:rPr>
              <w:t xml:space="preserve"> و آموزش</w:t>
            </w:r>
          </w:p>
        </w:tc>
        <w:tc>
          <w:tcPr>
            <w:tcW w:w="1890" w:type="dxa"/>
            <w:vAlign w:val="center"/>
          </w:tcPr>
          <w:p w14:paraId="7E28039C" w14:textId="77777777" w:rsidR="000358C8" w:rsidRPr="00706530" w:rsidRDefault="000358C8" w:rsidP="000358C8">
            <w:pPr>
              <w:bidi/>
              <w:jc w:val="center"/>
              <w:rPr>
                <w:rFonts w:ascii="IRANSans" w:eastAsia="Calibri" w:hAnsi="IRANSans" w:cs="B Nazanin"/>
                <w:sz w:val="20"/>
                <w:szCs w:val="20"/>
                <w:rtl/>
              </w:rPr>
            </w:pPr>
            <w:r w:rsidRPr="00706530">
              <w:rPr>
                <w:rFonts w:ascii="IRANSans" w:eastAsia="Calibri" w:hAnsi="IRANSans" w:cs="B Nazanin"/>
                <w:sz w:val="20"/>
                <w:szCs w:val="20"/>
                <w:rtl/>
              </w:rPr>
              <w:t>نهادساز</w:t>
            </w:r>
            <w:r w:rsidRPr="00706530">
              <w:rPr>
                <w:rFonts w:ascii="IRANSans" w:eastAsia="Calibri" w:hAnsi="IRANSans" w:cs="B Nazanin" w:hint="cs"/>
                <w:sz w:val="20"/>
                <w:szCs w:val="20"/>
                <w:rtl/>
              </w:rPr>
              <w:t>ی</w:t>
            </w:r>
            <w:r w:rsidRPr="00706530">
              <w:rPr>
                <w:rFonts w:ascii="IRANSans" w:eastAsia="Calibri" w:hAnsi="IRANSans" w:cs="B Nazanin"/>
                <w:sz w:val="20"/>
                <w:szCs w:val="20"/>
                <w:rtl/>
              </w:rPr>
              <w:t xml:space="preserve"> و آموزش مل</w:t>
            </w:r>
            <w:r w:rsidRPr="00706530">
              <w:rPr>
                <w:rFonts w:ascii="IRANSans" w:eastAsia="Calibri" w:hAnsi="IRANSans" w:cs="B Nazanin" w:hint="cs"/>
                <w:sz w:val="20"/>
                <w:szCs w:val="20"/>
                <w:rtl/>
              </w:rPr>
              <w:t>ی</w:t>
            </w:r>
          </w:p>
        </w:tc>
        <w:tc>
          <w:tcPr>
            <w:tcW w:w="2070" w:type="dxa"/>
            <w:vAlign w:val="center"/>
          </w:tcPr>
          <w:p w14:paraId="601F64FE" w14:textId="77777777" w:rsidR="000358C8" w:rsidRPr="00706530" w:rsidRDefault="000358C8" w:rsidP="000358C8">
            <w:pPr>
              <w:bidi/>
              <w:jc w:val="center"/>
              <w:rPr>
                <w:rFonts w:ascii="IRANSans" w:eastAsia="Calibri" w:hAnsi="IRANSans" w:cs="B Nazanin"/>
                <w:sz w:val="20"/>
                <w:szCs w:val="20"/>
                <w:rtl/>
              </w:rPr>
            </w:pPr>
            <w:r w:rsidRPr="00706530">
              <w:rPr>
                <w:rFonts w:ascii="IRANSans" w:eastAsia="Calibri" w:hAnsi="IRANSans" w:cs="B Nazanin"/>
                <w:sz w:val="20"/>
                <w:szCs w:val="20"/>
                <w:rtl/>
              </w:rPr>
              <w:t>تبادل دانش و تجربه با کشورها</w:t>
            </w:r>
            <w:r w:rsidRPr="00706530">
              <w:rPr>
                <w:rFonts w:ascii="IRANSans" w:eastAsia="Calibri" w:hAnsi="IRANSans" w:cs="B Nazanin" w:hint="cs"/>
                <w:sz w:val="20"/>
                <w:szCs w:val="20"/>
                <w:rtl/>
              </w:rPr>
              <w:t>ی</w:t>
            </w:r>
            <w:r w:rsidRPr="00706530">
              <w:rPr>
                <w:rFonts w:ascii="IRANSans" w:eastAsia="Calibri" w:hAnsi="IRANSans" w:cs="B Nazanin"/>
                <w:sz w:val="20"/>
                <w:szCs w:val="20"/>
                <w:rtl/>
              </w:rPr>
              <w:t xml:space="preserve"> د</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گر</w:t>
            </w:r>
          </w:p>
        </w:tc>
        <w:tc>
          <w:tcPr>
            <w:tcW w:w="2970" w:type="dxa"/>
            <w:vAlign w:val="center"/>
          </w:tcPr>
          <w:p w14:paraId="2F723EB7" w14:textId="77777777" w:rsidR="000358C8" w:rsidRPr="00706530" w:rsidRDefault="000358C8" w:rsidP="000358C8">
            <w:pPr>
              <w:bidi/>
              <w:jc w:val="center"/>
              <w:rPr>
                <w:rFonts w:ascii="IRANSans" w:eastAsia="Calibri" w:hAnsi="IRANSans" w:cs="B Nazanin"/>
                <w:sz w:val="20"/>
                <w:szCs w:val="20"/>
                <w:rtl/>
              </w:rPr>
            </w:pPr>
            <w:r w:rsidRPr="00706530">
              <w:rPr>
                <w:rFonts w:ascii="IRANSans" w:eastAsia="Calibri" w:hAnsi="IRANSans" w:cs="B Nazanin"/>
                <w:sz w:val="20"/>
                <w:szCs w:val="20"/>
                <w:rtl/>
              </w:rPr>
              <w:t>ارتقاء استانداردها</w:t>
            </w:r>
            <w:r w:rsidRPr="00706530">
              <w:rPr>
                <w:rFonts w:ascii="IRANSans" w:eastAsia="Calibri" w:hAnsi="IRANSans" w:cs="B Nazanin" w:hint="cs"/>
                <w:sz w:val="20"/>
                <w:szCs w:val="20"/>
                <w:rtl/>
              </w:rPr>
              <w:t>ی</w:t>
            </w:r>
            <w:r w:rsidRPr="00706530">
              <w:rPr>
                <w:rFonts w:ascii="IRANSans" w:eastAsia="Calibri" w:hAnsi="IRANSans" w:cs="B Nazanin"/>
                <w:sz w:val="20"/>
                <w:szCs w:val="20"/>
                <w:rtl/>
              </w:rPr>
              <w:t xml:space="preserve"> منطقه‌ا</w:t>
            </w:r>
            <w:r w:rsidRPr="00706530">
              <w:rPr>
                <w:rFonts w:ascii="IRANSans" w:eastAsia="Calibri" w:hAnsi="IRANSans" w:cs="B Nazanin" w:hint="cs"/>
                <w:sz w:val="20"/>
                <w:szCs w:val="20"/>
                <w:rtl/>
              </w:rPr>
              <w:t>ی</w:t>
            </w:r>
            <w:r w:rsidRPr="00706530">
              <w:rPr>
                <w:rFonts w:ascii="IRANSans" w:eastAsia="Calibri" w:hAnsi="IRANSans" w:cs="B Nazanin"/>
                <w:sz w:val="20"/>
                <w:szCs w:val="20"/>
                <w:rtl/>
              </w:rPr>
              <w:t xml:space="preserve"> و هم‌راستاساز</w:t>
            </w:r>
            <w:r w:rsidRPr="00706530">
              <w:rPr>
                <w:rFonts w:ascii="IRANSans" w:eastAsia="Calibri" w:hAnsi="IRANSans" w:cs="B Nazanin" w:hint="cs"/>
                <w:sz w:val="20"/>
                <w:szCs w:val="20"/>
                <w:rtl/>
              </w:rPr>
              <w:t>ی</w:t>
            </w:r>
          </w:p>
        </w:tc>
      </w:tr>
      <w:tr w:rsidR="000358C8" w:rsidRPr="00706530" w14:paraId="5A29AA50" w14:textId="77777777" w:rsidTr="000358C8">
        <w:tc>
          <w:tcPr>
            <w:tcW w:w="1642" w:type="dxa"/>
            <w:vAlign w:val="center"/>
          </w:tcPr>
          <w:p w14:paraId="493909C5" w14:textId="77777777" w:rsidR="000358C8" w:rsidRPr="00706530" w:rsidRDefault="000358C8" w:rsidP="000358C8">
            <w:pPr>
              <w:bidi/>
              <w:jc w:val="center"/>
              <w:rPr>
                <w:rFonts w:ascii="IRANSans" w:eastAsia="Calibri" w:hAnsi="IRANSans" w:cs="B Nazanin"/>
                <w:sz w:val="20"/>
                <w:szCs w:val="20"/>
                <w:rtl/>
              </w:rPr>
            </w:pPr>
            <w:r w:rsidRPr="00706530">
              <w:rPr>
                <w:rFonts w:ascii="IRANSans" w:eastAsia="Calibri" w:hAnsi="IRANSans" w:cs="B Nazanin"/>
                <w:sz w:val="20"/>
                <w:szCs w:val="20"/>
                <w:rtl/>
              </w:rPr>
              <w:t>مقابله با تحر</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م‌ها</w:t>
            </w:r>
            <w:r w:rsidRPr="00706530">
              <w:rPr>
                <w:rFonts w:ascii="IRANSans" w:eastAsia="Calibri" w:hAnsi="IRANSans" w:cs="B Nazanin"/>
                <w:sz w:val="20"/>
                <w:szCs w:val="20"/>
                <w:rtl/>
              </w:rPr>
              <w:t xml:space="preserve"> و محدود</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ت‌ها</w:t>
            </w:r>
          </w:p>
        </w:tc>
        <w:tc>
          <w:tcPr>
            <w:tcW w:w="1890" w:type="dxa"/>
            <w:vAlign w:val="center"/>
          </w:tcPr>
          <w:p w14:paraId="2C389BCA" w14:textId="77777777" w:rsidR="000358C8" w:rsidRPr="00706530" w:rsidRDefault="000358C8" w:rsidP="000358C8">
            <w:pPr>
              <w:bidi/>
              <w:jc w:val="center"/>
              <w:rPr>
                <w:rFonts w:ascii="IRANSans" w:eastAsia="Calibri" w:hAnsi="IRANSans" w:cs="B Nazanin"/>
                <w:sz w:val="20"/>
                <w:szCs w:val="20"/>
                <w:rtl/>
              </w:rPr>
            </w:pPr>
            <w:r w:rsidRPr="00706530">
              <w:rPr>
                <w:rFonts w:ascii="IRANSans" w:eastAsia="Calibri" w:hAnsi="IRANSans" w:cs="B Nazanin"/>
                <w:sz w:val="20"/>
                <w:szCs w:val="20"/>
                <w:rtl/>
              </w:rPr>
              <w:t>حفظ پا</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دار</w:t>
            </w:r>
            <w:r w:rsidRPr="00706530">
              <w:rPr>
                <w:rFonts w:ascii="IRANSans" w:eastAsia="Calibri" w:hAnsi="IRANSans" w:cs="B Nazanin" w:hint="cs"/>
                <w:sz w:val="20"/>
                <w:szCs w:val="20"/>
                <w:rtl/>
              </w:rPr>
              <w:t>ی</w:t>
            </w:r>
            <w:r w:rsidRPr="00706530">
              <w:rPr>
                <w:rFonts w:ascii="IRANSans" w:eastAsia="Calibri" w:hAnsi="IRANSans" w:cs="B Nazanin"/>
                <w:sz w:val="20"/>
                <w:szCs w:val="20"/>
                <w:rtl/>
              </w:rPr>
              <w:t xml:space="preserve"> داخل</w:t>
            </w:r>
            <w:r w:rsidRPr="00706530">
              <w:rPr>
                <w:rFonts w:ascii="IRANSans" w:eastAsia="Calibri" w:hAnsi="IRANSans" w:cs="B Nazanin" w:hint="cs"/>
                <w:sz w:val="20"/>
                <w:szCs w:val="20"/>
                <w:rtl/>
              </w:rPr>
              <w:t>ی</w:t>
            </w:r>
          </w:p>
        </w:tc>
        <w:tc>
          <w:tcPr>
            <w:tcW w:w="2070" w:type="dxa"/>
            <w:vAlign w:val="center"/>
          </w:tcPr>
          <w:p w14:paraId="12BD6A54" w14:textId="77777777" w:rsidR="000358C8" w:rsidRPr="00706530" w:rsidRDefault="000358C8" w:rsidP="000358C8">
            <w:pPr>
              <w:bidi/>
              <w:jc w:val="center"/>
              <w:rPr>
                <w:rFonts w:ascii="IRANSans" w:eastAsia="Calibri" w:hAnsi="IRANSans" w:cs="B Nazanin"/>
                <w:sz w:val="20"/>
                <w:szCs w:val="20"/>
                <w:rtl/>
              </w:rPr>
            </w:pPr>
            <w:r w:rsidRPr="00706530">
              <w:rPr>
                <w:rFonts w:ascii="IRANSans" w:eastAsia="Calibri" w:hAnsi="IRANSans" w:cs="B Nazanin"/>
                <w:sz w:val="20"/>
                <w:szCs w:val="20"/>
                <w:rtl/>
              </w:rPr>
              <w:t xml:space="preserve">استفاده از </w:t>
            </w:r>
            <w:r>
              <w:rPr>
                <w:rFonts w:ascii="IRANSans" w:eastAsia="Calibri" w:hAnsi="IRANSans" w:cs="B Nazanin"/>
                <w:sz w:val="20"/>
                <w:szCs w:val="20"/>
                <w:rtl/>
              </w:rPr>
              <w:t>سیاست</w:t>
            </w:r>
            <w:r w:rsidRPr="00706530">
              <w:rPr>
                <w:rFonts w:ascii="IRANSans" w:eastAsia="Calibri" w:hAnsi="IRANSans" w:cs="B Nazanin"/>
                <w:sz w:val="20"/>
                <w:szCs w:val="20"/>
                <w:rtl/>
              </w:rPr>
              <w:t xml:space="preserve"> برا</w:t>
            </w:r>
            <w:r w:rsidRPr="00706530">
              <w:rPr>
                <w:rFonts w:ascii="IRANSans" w:eastAsia="Calibri" w:hAnsi="IRANSans" w:cs="B Nazanin" w:hint="cs"/>
                <w:sz w:val="20"/>
                <w:szCs w:val="20"/>
                <w:rtl/>
              </w:rPr>
              <w:t>ی</w:t>
            </w:r>
            <w:r w:rsidRPr="00706530">
              <w:rPr>
                <w:rFonts w:ascii="IRANSans" w:eastAsia="Calibri" w:hAnsi="IRANSans" w:cs="B Nazanin"/>
                <w:sz w:val="20"/>
                <w:szCs w:val="20"/>
                <w:rtl/>
              </w:rPr>
              <w:t xml:space="preserve"> کاهش فشارها</w:t>
            </w:r>
            <w:r w:rsidRPr="00706530">
              <w:rPr>
                <w:rFonts w:ascii="IRANSans" w:eastAsia="Calibri" w:hAnsi="IRANSans" w:cs="B Nazanin" w:hint="cs"/>
                <w:sz w:val="20"/>
                <w:szCs w:val="20"/>
                <w:rtl/>
              </w:rPr>
              <w:t>ی</w:t>
            </w:r>
            <w:r w:rsidRPr="00706530">
              <w:rPr>
                <w:rFonts w:ascii="IRANSans" w:eastAsia="Calibri" w:hAnsi="IRANSans" w:cs="B Nazanin"/>
                <w:sz w:val="20"/>
                <w:szCs w:val="20"/>
                <w:rtl/>
              </w:rPr>
              <w:t xml:space="preserve"> ب</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ن‌الملل</w:t>
            </w:r>
            <w:r w:rsidRPr="00706530">
              <w:rPr>
                <w:rFonts w:ascii="IRANSans" w:eastAsia="Calibri" w:hAnsi="IRANSans" w:cs="B Nazanin" w:hint="cs"/>
                <w:sz w:val="20"/>
                <w:szCs w:val="20"/>
                <w:rtl/>
              </w:rPr>
              <w:t>ی</w:t>
            </w:r>
          </w:p>
        </w:tc>
        <w:tc>
          <w:tcPr>
            <w:tcW w:w="2970" w:type="dxa"/>
            <w:vAlign w:val="center"/>
          </w:tcPr>
          <w:p w14:paraId="07A4D91C" w14:textId="77777777" w:rsidR="000358C8" w:rsidRPr="00706530" w:rsidRDefault="000358C8" w:rsidP="000358C8">
            <w:pPr>
              <w:bidi/>
              <w:jc w:val="center"/>
              <w:rPr>
                <w:rFonts w:ascii="IRANSans" w:eastAsia="Calibri" w:hAnsi="IRANSans" w:cs="B Nazanin"/>
                <w:sz w:val="20"/>
                <w:szCs w:val="20"/>
                <w:rtl/>
              </w:rPr>
            </w:pPr>
            <w:r w:rsidRPr="00706530">
              <w:rPr>
                <w:rFonts w:ascii="IRANSans" w:eastAsia="Calibri" w:hAnsi="IRANSans" w:cs="B Nazanin"/>
                <w:sz w:val="20"/>
                <w:szCs w:val="20"/>
                <w:rtl/>
              </w:rPr>
              <w:t>تقو</w:t>
            </w:r>
            <w:r w:rsidRPr="00706530">
              <w:rPr>
                <w:rFonts w:ascii="IRANSans" w:eastAsia="Calibri" w:hAnsi="IRANSans" w:cs="B Nazanin" w:hint="cs"/>
                <w:sz w:val="20"/>
                <w:szCs w:val="20"/>
                <w:rtl/>
              </w:rPr>
              <w:t>ی</w:t>
            </w:r>
            <w:r w:rsidRPr="00706530">
              <w:rPr>
                <w:rFonts w:ascii="IRANSans" w:eastAsia="Calibri" w:hAnsi="IRANSans" w:cs="B Nazanin" w:hint="eastAsia"/>
                <w:sz w:val="20"/>
                <w:szCs w:val="20"/>
                <w:rtl/>
              </w:rPr>
              <w:t>ت</w:t>
            </w:r>
            <w:r w:rsidRPr="00706530">
              <w:rPr>
                <w:rFonts w:ascii="IRANSans" w:eastAsia="Calibri" w:hAnsi="IRANSans" w:cs="B Nazanin"/>
                <w:sz w:val="20"/>
                <w:szCs w:val="20"/>
                <w:rtl/>
              </w:rPr>
              <w:t xml:space="preserve"> تاب‌آور</w:t>
            </w:r>
            <w:r w:rsidRPr="00706530">
              <w:rPr>
                <w:rFonts w:ascii="IRANSans" w:eastAsia="Calibri" w:hAnsi="IRANSans" w:cs="B Nazanin" w:hint="cs"/>
                <w:sz w:val="20"/>
                <w:szCs w:val="20"/>
                <w:rtl/>
              </w:rPr>
              <w:t>ی</w:t>
            </w:r>
            <w:r w:rsidRPr="00706530">
              <w:rPr>
                <w:rFonts w:ascii="IRANSans" w:eastAsia="Calibri" w:hAnsi="IRANSans" w:cs="B Nazanin"/>
                <w:sz w:val="20"/>
                <w:szCs w:val="20"/>
                <w:rtl/>
              </w:rPr>
              <w:t xml:space="preserve"> </w:t>
            </w:r>
            <w:r>
              <w:rPr>
                <w:rFonts w:ascii="IRANSans" w:eastAsia="Calibri" w:hAnsi="IRANSans" w:cs="B Nazanin"/>
                <w:sz w:val="20"/>
                <w:szCs w:val="20"/>
                <w:rtl/>
              </w:rPr>
              <w:t>محیط‌زیستی</w:t>
            </w:r>
            <w:r w:rsidRPr="00706530">
              <w:rPr>
                <w:rFonts w:ascii="IRANSans" w:eastAsia="Calibri" w:hAnsi="IRANSans" w:cs="B Nazanin"/>
                <w:sz w:val="20"/>
                <w:szCs w:val="20"/>
                <w:rtl/>
              </w:rPr>
              <w:t xml:space="preserve"> کشورها</w:t>
            </w:r>
          </w:p>
        </w:tc>
      </w:tr>
    </w:tbl>
    <w:p w14:paraId="1DE02EC2" w14:textId="5777163B" w:rsidR="00706530" w:rsidRPr="00706530" w:rsidRDefault="00706530" w:rsidP="00936E9C">
      <w:pPr>
        <w:bidi/>
        <w:spacing w:line="278" w:lineRule="auto"/>
        <w:jc w:val="center"/>
        <w:rPr>
          <w:rFonts w:ascii="Calibri" w:eastAsia="Calibri" w:hAnsi="Calibri" w:cs="B Nazanin"/>
          <w:b/>
          <w:bCs/>
          <w:sz w:val="20"/>
          <w:szCs w:val="20"/>
          <w:rtl/>
          <w:lang w:bidi="fa-IR"/>
        </w:rPr>
      </w:pPr>
      <w:r w:rsidRPr="00706530">
        <w:rPr>
          <w:rFonts w:ascii="Calibri" w:eastAsia="Calibri" w:hAnsi="Calibri" w:cs="B Nazanin" w:hint="cs"/>
          <w:b/>
          <w:bCs/>
          <w:sz w:val="20"/>
          <w:szCs w:val="20"/>
          <w:rtl/>
          <w:lang w:bidi="fa-IR"/>
        </w:rPr>
        <w:t>جدول</w:t>
      </w:r>
      <w:r>
        <w:rPr>
          <w:rFonts w:ascii="Calibri" w:eastAsia="Calibri" w:hAnsi="Calibri" w:cs="B Nazanin" w:hint="cs"/>
          <w:b/>
          <w:bCs/>
          <w:sz w:val="20"/>
          <w:szCs w:val="20"/>
          <w:rtl/>
          <w:lang w:bidi="fa-IR"/>
        </w:rPr>
        <w:t xml:space="preserve">(1). </w:t>
      </w:r>
      <w:r w:rsidRPr="00706530">
        <w:rPr>
          <w:rFonts w:ascii="Calibri" w:eastAsia="Calibri" w:hAnsi="Calibri" w:cs="B Nazanin"/>
          <w:b/>
          <w:bCs/>
          <w:sz w:val="20"/>
          <w:szCs w:val="20"/>
          <w:rtl/>
          <w:lang w:bidi="fa-IR"/>
        </w:rPr>
        <w:t>ضرورت هم‌افزا</w:t>
      </w:r>
      <w:r w:rsidRPr="00706530">
        <w:rPr>
          <w:rFonts w:ascii="Calibri" w:eastAsia="Calibri" w:hAnsi="Calibri" w:cs="B Nazanin" w:hint="cs"/>
          <w:b/>
          <w:bCs/>
          <w:sz w:val="20"/>
          <w:szCs w:val="20"/>
          <w:rtl/>
          <w:lang w:bidi="fa-IR"/>
        </w:rPr>
        <w:t>یی</w:t>
      </w:r>
      <w:r w:rsidRPr="00706530">
        <w:rPr>
          <w:rFonts w:ascii="Calibri" w:eastAsia="Calibri" w:hAnsi="Calibri" w:cs="B Nazanin"/>
          <w:b/>
          <w:bCs/>
          <w:sz w:val="20"/>
          <w:szCs w:val="20"/>
          <w:rtl/>
          <w:lang w:bidi="fa-IR"/>
        </w:rPr>
        <w:t>: چرا پ</w:t>
      </w:r>
      <w:r w:rsidRPr="00706530">
        <w:rPr>
          <w:rFonts w:ascii="Calibri" w:eastAsia="Calibri" w:hAnsi="Calibri" w:cs="B Nazanin" w:hint="cs"/>
          <w:b/>
          <w:bCs/>
          <w:sz w:val="20"/>
          <w:szCs w:val="20"/>
          <w:rtl/>
          <w:lang w:bidi="fa-IR"/>
        </w:rPr>
        <w:t>ی</w:t>
      </w:r>
      <w:r w:rsidRPr="00706530">
        <w:rPr>
          <w:rFonts w:ascii="Calibri" w:eastAsia="Calibri" w:hAnsi="Calibri" w:cs="B Nazanin" w:hint="eastAsia"/>
          <w:b/>
          <w:bCs/>
          <w:sz w:val="20"/>
          <w:szCs w:val="20"/>
          <w:rtl/>
          <w:lang w:bidi="fa-IR"/>
        </w:rPr>
        <w:t>وند</w:t>
      </w:r>
      <w:r w:rsidRPr="00706530">
        <w:rPr>
          <w:rFonts w:ascii="Calibri" w:eastAsia="Calibri" w:hAnsi="Calibri" w:cs="B Nazanin"/>
          <w:b/>
          <w:bCs/>
          <w:sz w:val="20"/>
          <w:szCs w:val="20"/>
          <w:rtl/>
          <w:lang w:bidi="fa-IR"/>
        </w:rPr>
        <w:t xml:space="preserve"> </w:t>
      </w:r>
      <w:r w:rsidRPr="00706530">
        <w:rPr>
          <w:rFonts w:ascii="Calibri" w:eastAsia="Calibri" w:hAnsi="Calibri" w:cs="B Nazanin" w:hint="cs"/>
          <w:b/>
          <w:bCs/>
          <w:sz w:val="20"/>
          <w:szCs w:val="20"/>
          <w:rtl/>
          <w:lang w:bidi="fa-IR"/>
        </w:rPr>
        <w:t xml:space="preserve">حکمرانی و </w:t>
      </w:r>
      <w:r w:rsidR="00424AE7">
        <w:rPr>
          <w:rFonts w:ascii="Calibri" w:eastAsia="Calibri" w:hAnsi="Calibri" w:cs="B Nazanin" w:hint="cs"/>
          <w:b/>
          <w:bCs/>
          <w:sz w:val="20"/>
          <w:szCs w:val="20"/>
          <w:rtl/>
          <w:lang w:bidi="fa-IR"/>
        </w:rPr>
        <w:t>سیاست</w:t>
      </w:r>
      <w:r w:rsidRPr="00706530">
        <w:rPr>
          <w:rFonts w:ascii="Calibri" w:eastAsia="Calibri" w:hAnsi="Calibri" w:cs="B Nazanin"/>
          <w:b/>
          <w:bCs/>
          <w:sz w:val="20"/>
          <w:szCs w:val="20"/>
          <w:rtl/>
          <w:lang w:bidi="fa-IR"/>
        </w:rPr>
        <w:t xml:space="preserve"> ح</w:t>
      </w:r>
      <w:r w:rsidRPr="00706530">
        <w:rPr>
          <w:rFonts w:ascii="Calibri" w:eastAsia="Calibri" w:hAnsi="Calibri" w:cs="B Nazanin" w:hint="cs"/>
          <w:b/>
          <w:bCs/>
          <w:sz w:val="20"/>
          <w:szCs w:val="20"/>
          <w:rtl/>
          <w:lang w:bidi="fa-IR"/>
        </w:rPr>
        <w:t>ی</w:t>
      </w:r>
      <w:r w:rsidRPr="00706530">
        <w:rPr>
          <w:rFonts w:ascii="Calibri" w:eastAsia="Calibri" w:hAnsi="Calibri" w:cs="B Nazanin" w:hint="eastAsia"/>
          <w:b/>
          <w:bCs/>
          <w:sz w:val="20"/>
          <w:szCs w:val="20"/>
          <w:rtl/>
          <w:lang w:bidi="fa-IR"/>
        </w:rPr>
        <w:t>ات</w:t>
      </w:r>
      <w:r w:rsidRPr="00706530">
        <w:rPr>
          <w:rFonts w:ascii="Calibri" w:eastAsia="Calibri" w:hAnsi="Calibri" w:cs="B Nazanin" w:hint="cs"/>
          <w:b/>
          <w:bCs/>
          <w:sz w:val="20"/>
          <w:szCs w:val="20"/>
          <w:rtl/>
          <w:lang w:bidi="fa-IR"/>
        </w:rPr>
        <w:t>ی</w:t>
      </w:r>
      <w:r w:rsidRPr="00706530">
        <w:rPr>
          <w:rFonts w:ascii="Calibri" w:eastAsia="Calibri" w:hAnsi="Calibri" w:cs="B Nazanin"/>
          <w:b/>
          <w:bCs/>
          <w:sz w:val="20"/>
          <w:szCs w:val="20"/>
          <w:rtl/>
          <w:lang w:bidi="fa-IR"/>
        </w:rPr>
        <w:t xml:space="preserve"> است؟</w:t>
      </w:r>
      <w:r w:rsidRPr="00706530">
        <w:rPr>
          <w:rFonts w:ascii="Calibri" w:eastAsia="Calibri" w:hAnsi="Calibri" w:cs="B Nazanin" w:hint="cs"/>
          <w:b/>
          <w:bCs/>
          <w:sz w:val="20"/>
          <w:szCs w:val="20"/>
          <w:rtl/>
          <w:lang w:bidi="fa-IR"/>
        </w:rPr>
        <w:t xml:space="preserve"> </w:t>
      </w:r>
      <w:r w:rsidRPr="00706530">
        <w:rPr>
          <w:rFonts w:ascii="Calibri" w:eastAsia="Calibri" w:hAnsi="Calibri" w:cs="B Nazanin" w:hint="cs"/>
          <w:b/>
          <w:bCs/>
          <w:i/>
          <w:iCs/>
          <w:sz w:val="20"/>
          <w:szCs w:val="20"/>
          <w:rtl/>
          <w:lang w:bidi="fa-IR"/>
        </w:rPr>
        <w:t>(</w:t>
      </w:r>
      <w:r w:rsidRPr="00706530">
        <w:rPr>
          <w:rFonts w:ascii="Calibri" w:eastAsia="Calibri" w:hAnsi="Calibri" w:cs="B Nazanin" w:hint="cs"/>
          <w:i/>
          <w:iCs/>
          <w:sz w:val="20"/>
          <w:szCs w:val="20"/>
          <w:rtl/>
          <w:lang w:bidi="fa-IR"/>
        </w:rPr>
        <w:t>ماخذ: نگارندگان با اقتباس از</w:t>
      </w:r>
      <w:r w:rsidR="00936E9C">
        <w:rPr>
          <w:rFonts w:ascii="Calibri" w:eastAsia="Calibri" w:hAnsi="Calibri" w:cs="B Nazanin" w:hint="cs"/>
          <w:i/>
          <w:iCs/>
          <w:sz w:val="20"/>
          <w:szCs w:val="20"/>
          <w:rtl/>
          <w:lang w:bidi="fa-IR"/>
        </w:rPr>
        <w:t xml:space="preserve"> </w:t>
      </w:r>
      <w:hyperlink w:anchor="Atisa" w:history="1">
        <w:r w:rsidR="00DA3212" w:rsidRPr="00936E9C">
          <w:rPr>
            <w:rStyle w:val="Hyperlink"/>
            <w:rFonts w:ascii="Calibri" w:eastAsia="Calibri" w:hAnsi="Calibri" w:cs="B Nazanin" w:hint="cs"/>
            <w:i/>
            <w:iCs/>
            <w:sz w:val="20"/>
            <w:szCs w:val="20"/>
            <w:rtl/>
            <w:lang w:bidi="fa-IR"/>
          </w:rPr>
          <w:t xml:space="preserve"> </w:t>
        </w:r>
        <w:r w:rsidR="00DA3212" w:rsidRPr="00936E9C">
          <w:rPr>
            <w:rStyle w:val="Hyperlink"/>
            <w:rFonts w:ascii="Calibri" w:eastAsia="Calibri" w:hAnsi="Calibri" w:cs="B Nazanin"/>
            <w:i/>
            <w:iCs/>
            <w:sz w:val="20"/>
            <w:szCs w:val="20"/>
            <w:rtl/>
            <w:lang w:bidi="fa-IR"/>
          </w:rPr>
          <w:t>آت</w:t>
        </w:r>
        <w:r w:rsidR="00DA3212" w:rsidRPr="00936E9C">
          <w:rPr>
            <w:rStyle w:val="Hyperlink"/>
            <w:rFonts w:ascii="Calibri" w:eastAsia="Calibri" w:hAnsi="Calibri" w:cs="B Nazanin" w:hint="cs"/>
            <w:i/>
            <w:iCs/>
            <w:sz w:val="20"/>
            <w:szCs w:val="20"/>
            <w:rtl/>
            <w:lang w:bidi="fa-IR"/>
          </w:rPr>
          <w:t>ی</w:t>
        </w:r>
        <w:r w:rsidR="00DA3212" w:rsidRPr="00936E9C">
          <w:rPr>
            <w:rStyle w:val="Hyperlink"/>
            <w:rFonts w:ascii="Calibri" w:eastAsia="Calibri" w:hAnsi="Calibri" w:cs="B Nazanin" w:hint="eastAsia"/>
            <w:i/>
            <w:iCs/>
            <w:sz w:val="20"/>
            <w:szCs w:val="20"/>
            <w:rtl/>
            <w:lang w:bidi="fa-IR"/>
          </w:rPr>
          <w:t>سا،</w:t>
        </w:r>
        <w:r w:rsidR="00DA3212" w:rsidRPr="00936E9C">
          <w:rPr>
            <w:rStyle w:val="Hyperlink"/>
            <w:rFonts w:ascii="Calibri" w:eastAsia="Calibri" w:hAnsi="Calibri" w:cs="B Nazanin"/>
            <w:i/>
            <w:iCs/>
            <w:sz w:val="20"/>
            <w:szCs w:val="20"/>
            <w:rtl/>
            <w:lang w:bidi="fa-IR"/>
          </w:rPr>
          <w:t xml:space="preserve"> ۲۰۲۳</w:t>
        </w:r>
      </w:hyperlink>
      <w:r w:rsidR="00DA3212">
        <w:rPr>
          <w:rFonts w:ascii="Calibri" w:eastAsia="Calibri" w:hAnsi="Calibri" w:cs="B Nazanin"/>
          <w:i/>
          <w:iCs/>
          <w:sz w:val="20"/>
          <w:szCs w:val="20"/>
          <w:rtl/>
          <w:lang w:bidi="fa-IR"/>
        </w:rPr>
        <w:t>)</w:t>
      </w:r>
    </w:p>
    <w:p w14:paraId="2A0BDA00" w14:textId="1BD3E40D" w:rsidR="00706530" w:rsidRPr="00706530" w:rsidRDefault="00706530" w:rsidP="000B0530">
      <w:pPr>
        <w:pStyle w:val="2"/>
        <w:spacing w:before="240" w:line="233" w:lineRule="auto"/>
        <w:jc w:val="both"/>
        <w:rPr>
          <w:rFonts w:ascii="IRANSans" w:hAnsi="IRANSans" w:cs="B Nazanin"/>
          <w:sz w:val="24"/>
          <w:szCs w:val="24"/>
          <w:rtl/>
        </w:rPr>
      </w:pPr>
      <w:r w:rsidRPr="00706530">
        <w:rPr>
          <w:rFonts w:ascii="IRANSans" w:hAnsi="IRANSans" w:cs="B Nazanin"/>
          <w:sz w:val="24"/>
          <w:szCs w:val="24"/>
          <w:rtl/>
        </w:rPr>
        <w:t>پژوهش حاضر، با تک</w:t>
      </w:r>
      <w:r w:rsidRPr="00706530">
        <w:rPr>
          <w:rFonts w:ascii="IRANSans" w:hAnsi="IRANSans" w:cs="B Nazanin" w:hint="cs"/>
          <w:sz w:val="24"/>
          <w:szCs w:val="24"/>
          <w:rtl/>
        </w:rPr>
        <w:t>ی</w:t>
      </w:r>
      <w:r w:rsidRPr="00706530">
        <w:rPr>
          <w:rFonts w:ascii="IRANSans" w:hAnsi="IRANSans" w:cs="B Nazanin" w:hint="eastAsia"/>
          <w:sz w:val="24"/>
          <w:szCs w:val="24"/>
          <w:rtl/>
        </w:rPr>
        <w:t>ه</w:t>
      </w:r>
      <w:r w:rsidRPr="00706530">
        <w:rPr>
          <w:rFonts w:ascii="IRANSans" w:hAnsi="IRANSans" w:cs="B Nazanin"/>
          <w:sz w:val="24"/>
          <w:szCs w:val="24"/>
          <w:rtl/>
        </w:rPr>
        <w:t xml:space="preserve"> بر ا</w:t>
      </w:r>
      <w:r w:rsidRPr="00706530">
        <w:rPr>
          <w:rFonts w:ascii="IRANSans" w:hAnsi="IRANSans" w:cs="B Nazanin" w:hint="cs"/>
          <w:sz w:val="24"/>
          <w:szCs w:val="24"/>
          <w:rtl/>
        </w:rPr>
        <w:t>ی</w:t>
      </w:r>
      <w:r w:rsidRPr="00706530">
        <w:rPr>
          <w:rFonts w:ascii="IRANSans" w:hAnsi="IRANSans" w:cs="B Nazanin" w:hint="eastAsia"/>
          <w:sz w:val="24"/>
          <w:szCs w:val="24"/>
          <w:rtl/>
        </w:rPr>
        <w:t>ن</w:t>
      </w:r>
      <w:r w:rsidRPr="00706530">
        <w:rPr>
          <w:rFonts w:ascii="IRANSans" w:hAnsi="IRANSans" w:cs="B Nazanin"/>
          <w:sz w:val="24"/>
          <w:szCs w:val="24"/>
          <w:rtl/>
        </w:rPr>
        <w:t xml:space="preserve"> مبان</w:t>
      </w:r>
      <w:r w:rsidRPr="00706530">
        <w:rPr>
          <w:rFonts w:ascii="IRANSans" w:hAnsi="IRANSans" w:cs="B Nazanin" w:hint="cs"/>
          <w:sz w:val="24"/>
          <w:szCs w:val="24"/>
          <w:rtl/>
        </w:rPr>
        <w:t>ی</w:t>
      </w:r>
      <w:r w:rsidRPr="00706530">
        <w:rPr>
          <w:rFonts w:ascii="IRANSans" w:hAnsi="IRANSans" w:cs="B Nazanin"/>
          <w:sz w:val="24"/>
          <w:szCs w:val="24"/>
          <w:rtl/>
        </w:rPr>
        <w:t xml:space="preserve"> نظر</w:t>
      </w:r>
      <w:r w:rsidRPr="00706530">
        <w:rPr>
          <w:rFonts w:ascii="IRANSans" w:hAnsi="IRANSans" w:cs="B Nazanin" w:hint="cs"/>
          <w:sz w:val="24"/>
          <w:szCs w:val="24"/>
          <w:rtl/>
        </w:rPr>
        <w:t>ی</w:t>
      </w:r>
      <w:r w:rsidRPr="00706530">
        <w:rPr>
          <w:rFonts w:ascii="IRANSans" w:hAnsi="IRANSans" w:cs="B Nazanin" w:hint="eastAsia"/>
          <w:sz w:val="24"/>
          <w:szCs w:val="24"/>
          <w:rtl/>
        </w:rPr>
        <w:t>،</w:t>
      </w:r>
      <w:r w:rsidRPr="00706530">
        <w:rPr>
          <w:rFonts w:ascii="IRANSans" w:hAnsi="IRANSans" w:cs="B Nazanin"/>
          <w:sz w:val="24"/>
          <w:szCs w:val="24"/>
          <w:rtl/>
        </w:rPr>
        <w:t xml:space="preserve"> تلاش م</w:t>
      </w:r>
      <w:r w:rsidRPr="00706530">
        <w:rPr>
          <w:rFonts w:ascii="IRANSans" w:hAnsi="IRANSans" w:cs="B Nazanin" w:hint="cs"/>
          <w:sz w:val="24"/>
          <w:szCs w:val="24"/>
          <w:rtl/>
        </w:rPr>
        <w:t>ی‌</w:t>
      </w:r>
      <w:r w:rsidRPr="00706530">
        <w:rPr>
          <w:rFonts w:ascii="IRANSans" w:hAnsi="IRANSans" w:cs="B Nazanin" w:hint="eastAsia"/>
          <w:sz w:val="24"/>
          <w:szCs w:val="24"/>
          <w:rtl/>
        </w:rPr>
        <w:t>کند</w:t>
      </w:r>
      <w:r w:rsidRPr="00706530">
        <w:rPr>
          <w:rFonts w:ascii="IRANSans" w:hAnsi="IRANSans" w:cs="B Nazanin"/>
          <w:sz w:val="24"/>
          <w:szCs w:val="24"/>
          <w:rtl/>
        </w:rPr>
        <w:t xml:space="preserve"> تا با تحل</w:t>
      </w:r>
      <w:r w:rsidRPr="00706530">
        <w:rPr>
          <w:rFonts w:ascii="IRANSans" w:hAnsi="IRANSans" w:cs="B Nazanin" w:hint="cs"/>
          <w:sz w:val="24"/>
          <w:szCs w:val="24"/>
          <w:rtl/>
        </w:rPr>
        <w:t>ی</w:t>
      </w:r>
      <w:r w:rsidRPr="00706530">
        <w:rPr>
          <w:rFonts w:ascii="IRANSans" w:hAnsi="IRANSans" w:cs="B Nazanin" w:hint="eastAsia"/>
          <w:sz w:val="24"/>
          <w:szCs w:val="24"/>
          <w:rtl/>
        </w:rPr>
        <w:t>ل</w:t>
      </w:r>
      <w:r w:rsidRPr="00706530">
        <w:rPr>
          <w:rFonts w:ascii="IRANSans" w:hAnsi="IRANSans" w:cs="B Nazanin"/>
          <w:sz w:val="24"/>
          <w:szCs w:val="24"/>
          <w:rtl/>
        </w:rPr>
        <w:t xml:space="preserve"> تطب</w:t>
      </w:r>
      <w:r w:rsidRPr="00706530">
        <w:rPr>
          <w:rFonts w:ascii="IRANSans" w:hAnsi="IRANSans" w:cs="B Nazanin" w:hint="cs"/>
          <w:sz w:val="24"/>
          <w:szCs w:val="24"/>
          <w:rtl/>
        </w:rPr>
        <w:t>ی</w:t>
      </w:r>
      <w:r w:rsidRPr="00706530">
        <w:rPr>
          <w:rFonts w:ascii="IRANSans" w:hAnsi="IRANSans" w:cs="B Nazanin" w:hint="eastAsia"/>
          <w:sz w:val="24"/>
          <w:szCs w:val="24"/>
          <w:rtl/>
        </w:rPr>
        <w:t>ق</w:t>
      </w:r>
      <w:r w:rsidRPr="00706530">
        <w:rPr>
          <w:rFonts w:ascii="IRANSans" w:hAnsi="IRANSans" w:cs="B Nazanin" w:hint="cs"/>
          <w:sz w:val="24"/>
          <w:szCs w:val="24"/>
          <w:rtl/>
        </w:rPr>
        <w:t>ی</w:t>
      </w:r>
      <w:r w:rsidRPr="00706530">
        <w:rPr>
          <w:rFonts w:ascii="IRANSans" w:hAnsi="IRANSans" w:cs="B Nazanin"/>
          <w:sz w:val="24"/>
          <w:szCs w:val="24"/>
          <w:rtl/>
        </w:rPr>
        <w:t xml:space="preserve"> عملکرد </w:t>
      </w:r>
      <w:r w:rsidR="00424AE7">
        <w:rPr>
          <w:rFonts w:ascii="IRANSans" w:hAnsi="IRANSans" w:cs="B Nazanin"/>
          <w:sz w:val="24"/>
          <w:szCs w:val="24"/>
          <w:rtl/>
        </w:rPr>
        <w:t>محیط‌زیستی</w:t>
      </w:r>
      <w:r w:rsidRPr="00706530">
        <w:rPr>
          <w:rFonts w:ascii="IRANSans" w:hAnsi="IRANSans" w:cs="B Nazanin"/>
          <w:sz w:val="24"/>
          <w:szCs w:val="24"/>
          <w:rtl/>
        </w:rPr>
        <w:t xml:space="preserve"> ا</w:t>
      </w:r>
      <w:r w:rsidRPr="00706530">
        <w:rPr>
          <w:rFonts w:ascii="IRANSans" w:hAnsi="IRANSans" w:cs="B Nazanin" w:hint="cs"/>
          <w:sz w:val="24"/>
          <w:szCs w:val="24"/>
          <w:rtl/>
        </w:rPr>
        <w:t>ی</w:t>
      </w:r>
      <w:r w:rsidRPr="00706530">
        <w:rPr>
          <w:rFonts w:ascii="IRANSans" w:hAnsi="IRANSans" w:cs="B Nazanin" w:hint="eastAsia"/>
          <w:sz w:val="24"/>
          <w:szCs w:val="24"/>
          <w:rtl/>
        </w:rPr>
        <w:t>ران</w:t>
      </w:r>
      <w:r w:rsidRPr="00706530">
        <w:rPr>
          <w:rFonts w:ascii="IRANSans" w:hAnsi="IRANSans" w:cs="B Nazanin"/>
          <w:sz w:val="24"/>
          <w:szCs w:val="24"/>
          <w:rtl/>
        </w:rPr>
        <w:t xml:space="preserve"> و هشت کشور منتخب اتحاد</w:t>
      </w:r>
      <w:r w:rsidRPr="00706530">
        <w:rPr>
          <w:rFonts w:ascii="IRANSans" w:hAnsi="IRANSans" w:cs="B Nazanin" w:hint="cs"/>
          <w:sz w:val="24"/>
          <w:szCs w:val="24"/>
          <w:rtl/>
        </w:rPr>
        <w:t>ی</w:t>
      </w:r>
      <w:r w:rsidRPr="00706530">
        <w:rPr>
          <w:rFonts w:ascii="IRANSans" w:hAnsi="IRANSans" w:cs="B Nazanin" w:hint="eastAsia"/>
          <w:sz w:val="24"/>
          <w:szCs w:val="24"/>
          <w:rtl/>
        </w:rPr>
        <w:t>ه</w:t>
      </w:r>
      <w:r w:rsidRPr="00706530">
        <w:rPr>
          <w:rFonts w:ascii="IRANSans" w:hAnsi="IRANSans" w:cs="B Nazanin"/>
          <w:sz w:val="24"/>
          <w:szCs w:val="24"/>
          <w:rtl/>
        </w:rPr>
        <w:t xml:space="preserve"> عرب در دو مقطع زمان</w:t>
      </w:r>
      <w:r w:rsidRPr="00706530">
        <w:rPr>
          <w:rFonts w:ascii="IRANSans" w:hAnsi="IRANSans" w:cs="B Nazanin" w:hint="cs"/>
          <w:sz w:val="24"/>
          <w:szCs w:val="24"/>
          <w:rtl/>
        </w:rPr>
        <w:t>ی</w:t>
      </w:r>
      <w:r w:rsidRPr="00706530">
        <w:rPr>
          <w:rFonts w:ascii="IRANSans" w:hAnsi="IRANSans" w:cs="B Nazanin" w:hint="eastAsia"/>
          <w:sz w:val="24"/>
          <w:szCs w:val="24"/>
          <w:rtl/>
        </w:rPr>
        <w:t>،</w:t>
      </w:r>
      <w:r w:rsidRPr="00706530">
        <w:rPr>
          <w:rFonts w:ascii="IRANSans" w:hAnsi="IRANSans" w:cs="B Nazanin"/>
          <w:sz w:val="24"/>
          <w:szCs w:val="24"/>
          <w:rtl/>
        </w:rPr>
        <w:t xml:space="preserve"> امکان‌سنج</w:t>
      </w:r>
      <w:r w:rsidRPr="00706530">
        <w:rPr>
          <w:rFonts w:ascii="IRANSans" w:hAnsi="IRANSans" w:cs="B Nazanin" w:hint="cs"/>
          <w:sz w:val="24"/>
          <w:szCs w:val="24"/>
          <w:rtl/>
        </w:rPr>
        <w:t>ی</w:t>
      </w:r>
      <w:r w:rsidRPr="00706530">
        <w:rPr>
          <w:rFonts w:ascii="IRANSans" w:hAnsi="IRANSans" w:cs="B Nazanin"/>
          <w:sz w:val="24"/>
          <w:szCs w:val="24"/>
          <w:rtl/>
        </w:rPr>
        <w:t xml:space="preserve"> شکل‌گ</w:t>
      </w:r>
      <w:r w:rsidRPr="00706530">
        <w:rPr>
          <w:rFonts w:ascii="IRANSans" w:hAnsi="IRANSans" w:cs="B Nazanin" w:hint="cs"/>
          <w:sz w:val="24"/>
          <w:szCs w:val="24"/>
          <w:rtl/>
        </w:rPr>
        <w:t>ی</w:t>
      </w:r>
      <w:r w:rsidRPr="00706530">
        <w:rPr>
          <w:rFonts w:ascii="IRANSans" w:hAnsi="IRANSans" w:cs="B Nazanin" w:hint="eastAsia"/>
          <w:sz w:val="24"/>
          <w:szCs w:val="24"/>
          <w:rtl/>
        </w:rPr>
        <w:t>ر</w:t>
      </w:r>
      <w:r w:rsidRPr="00706530">
        <w:rPr>
          <w:rFonts w:ascii="IRANSans" w:hAnsi="IRANSans" w:cs="B Nazanin" w:hint="cs"/>
          <w:sz w:val="24"/>
          <w:szCs w:val="24"/>
          <w:rtl/>
        </w:rPr>
        <w:t>ی</w:t>
      </w:r>
      <w:r w:rsidRPr="00706530">
        <w:rPr>
          <w:rFonts w:ascii="IRANSans" w:hAnsi="IRANSans" w:cs="B Nazanin"/>
          <w:sz w:val="24"/>
          <w:szCs w:val="24"/>
          <w:rtl/>
        </w:rPr>
        <w:t xml:space="preserve"> منطقه‌گرا</w:t>
      </w:r>
      <w:r w:rsidRPr="00706530">
        <w:rPr>
          <w:rFonts w:ascii="IRANSans" w:hAnsi="IRANSans" w:cs="B Nazanin" w:hint="cs"/>
          <w:sz w:val="24"/>
          <w:szCs w:val="24"/>
          <w:rtl/>
        </w:rPr>
        <w:t>یی</w:t>
      </w:r>
      <w:r w:rsidRPr="00706530">
        <w:rPr>
          <w:rFonts w:ascii="IRANSans" w:hAnsi="IRANSans" w:cs="B Nazanin"/>
          <w:sz w:val="24"/>
          <w:szCs w:val="24"/>
          <w:rtl/>
        </w:rPr>
        <w:t xml:space="preserve"> مسئولانه در حوزه مح</w:t>
      </w:r>
      <w:r w:rsidRPr="00706530">
        <w:rPr>
          <w:rFonts w:ascii="IRANSans" w:hAnsi="IRANSans" w:cs="B Nazanin" w:hint="cs"/>
          <w:sz w:val="24"/>
          <w:szCs w:val="24"/>
          <w:rtl/>
        </w:rPr>
        <w:t>ی</w:t>
      </w:r>
      <w:r w:rsidRPr="00706530">
        <w:rPr>
          <w:rFonts w:ascii="IRANSans" w:hAnsi="IRANSans" w:cs="B Nazanin" w:hint="eastAsia"/>
          <w:sz w:val="24"/>
          <w:szCs w:val="24"/>
          <w:rtl/>
        </w:rPr>
        <w:t>ط‌ز</w:t>
      </w:r>
      <w:r w:rsidRPr="00706530">
        <w:rPr>
          <w:rFonts w:ascii="IRANSans" w:hAnsi="IRANSans" w:cs="B Nazanin" w:hint="cs"/>
          <w:sz w:val="24"/>
          <w:szCs w:val="24"/>
          <w:rtl/>
        </w:rPr>
        <w:t>ی</w:t>
      </w:r>
      <w:r w:rsidRPr="00706530">
        <w:rPr>
          <w:rFonts w:ascii="IRANSans" w:hAnsi="IRANSans" w:cs="B Nazanin" w:hint="eastAsia"/>
          <w:sz w:val="24"/>
          <w:szCs w:val="24"/>
          <w:rtl/>
        </w:rPr>
        <w:t>ست</w:t>
      </w:r>
      <w:r w:rsidRPr="00706530">
        <w:rPr>
          <w:rFonts w:ascii="IRANSans" w:hAnsi="IRANSans" w:cs="B Nazanin"/>
          <w:sz w:val="24"/>
          <w:szCs w:val="24"/>
          <w:rtl/>
        </w:rPr>
        <w:t xml:space="preserve"> را بررس</w:t>
      </w:r>
      <w:r w:rsidRPr="00706530">
        <w:rPr>
          <w:rFonts w:ascii="IRANSans" w:hAnsi="IRANSans" w:cs="B Nazanin" w:hint="cs"/>
          <w:sz w:val="24"/>
          <w:szCs w:val="24"/>
          <w:rtl/>
        </w:rPr>
        <w:t>ی</w:t>
      </w:r>
      <w:r w:rsidRPr="00706530">
        <w:rPr>
          <w:rFonts w:ascii="IRANSans" w:hAnsi="IRANSans" w:cs="B Nazanin"/>
          <w:sz w:val="24"/>
          <w:szCs w:val="24"/>
          <w:rtl/>
        </w:rPr>
        <w:t xml:space="preserve"> کند. انتخاب کشورها بر اساس مع</w:t>
      </w:r>
      <w:r w:rsidRPr="00706530">
        <w:rPr>
          <w:rFonts w:ascii="IRANSans" w:hAnsi="IRANSans" w:cs="B Nazanin" w:hint="cs"/>
          <w:sz w:val="24"/>
          <w:szCs w:val="24"/>
          <w:rtl/>
        </w:rPr>
        <w:t>ی</w:t>
      </w:r>
      <w:r w:rsidRPr="00706530">
        <w:rPr>
          <w:rFonts w:ascii="IRANSans" w:hAnsi="IRANSans" w:cs="B Nazanin" w:hint="eastAsia"/>
          <w:sz w:val="24"/>
          <w:szCs w:val="24"/>
          <w:rtl/>
        </w:rPr>
        <w:t>ار</w:t>
      </w:r>
      <w:r w:rsidRPr="00706530">
        <w:rPr>
          <w:rFonts w:ascii="IRANSans" w:hAnsi="IRANSans" w:cs="B Nazanin"/>
          <w:sz w:val="24"/>
          <w:szCs w:val="24"/>
          <w:rtl/>
        </w:rPr>
        <w:t xml:space="preserve"> دسترس</w:t>
      </w:r>
      <w:r w:rsidRPr="00706530">
        <w:rPr>
          <w:rFonts w:ascii="IRANSans" w:hAnsi="IRANSans" w:cs="B Nazanin" w:hint="cs"/>
          <w:sz w:val="24"/>
          <w:szCs w:val="24"/>
          <w:rtl/>
        </w:rPr>
        <w:t>ی</w:t>
      </w:r>
      <w:r w:rsidRPr="00706530">
        <w:rPr>
          <w:rFonts w:ascii="IRANSans" w:hAnsi="IRANSans" w:cs="B Nazanin"/>
          <w:sz w:val="24"/>
          <w:szCs w:val="24"/>
          <w:rtl/>
        </w:rPr>
        <w:t xml:space="preserve"> به داده</w:t>
      </w:r>
      <w:r w:rsidRPr="00706530">
        <w:rPr>
          <w:rFonts w:ascii="IRANSans" w:hAnsi="IRANSans" w:cs="B Nazanin" w:hint="eastAsia"/>
          <w:sz w:val="24"/>
          <w:szCs w:val="24"/>
          <w:rtl/>
        </w:rPr>
        <w:t>‌ها</w:t>
      </w:r>
      <w:r w:rsidRPr="00706530">
        <w:rPr>
          <w:rFonts w:ascii="IRANSans" w:hAnsi="IRANSans" w:cs="B Nazanin" w:hint="cs"/>
          <w:sz w:val="24"/>
          <w:szCs w:val="24"/>
          <w:rtl/>
        </w:rPr>
        <w:t>ی</w:t>
      </w:r>
      <w:r w:rsidRPr="00706530">
        <w:rPr>
          <w:rFonts w:ascii="IRANSans" w:hAnsi="IRANSans" w:cs="B Nazanin"/>
          <w:sz w:val="24"/>
          <w:szCs w:val="24"/>
          <w:rtl/>
        </w:rPr>
        <w:t xml:space="preserve"> معتبر و قابل مقا</w:t>
      </w:r>
      <w:r w:rsidRPr="00706530">
        <w:rPr>
          <w:rFonts w:ascii="IRANSans" w:hAnsi="IRANSans" w:cs="B Nazanin" w:hint="cs"/>
          <w:sz w:val="24"/>
          <w:szCs w:val="24"/>
          <w:rtl/>
        </w:rPr>
        <w:t>ی</w:t>
      </w:r>
      <w:r w:rsidRPr="00706530">
        <w:rPr>
          <w:rFonts w:ascii="IRANSans" w:hAnsi="IRANSans" w:cs="B Nazanin" w:hint="eastAsia"/>
          <w:sz w:val="24"/>
          <w:szCs w:val="24"/>
          <w:rtl/>
        </w:rPr>
        <w:t>سه</w:t>
      </w:r>
      <w:r w:rsidRPr="00706530">
        <w:rPr>
          <w:rFonts w:ascii="IRANSans" w:hAnsi="IRANSans" w:cs="B Nazanin"/>
          <w:sz w:val="24"/>
          <w:szCs w:val="24"/>
          <w:rtl/>
        </w:rPr>
        <w:t xml:space="preserve"> صورت گرفته است، چرا که برخ</w:t>
      </w:r>
      <w:r w:rsidRPr="00706530">
        <w:rPr>
          <w:rFonts w:ascii="IRANSans" w:hAnsi="IRANSans" w:cs="B Nazanin" w:hint="cs"/>
          <w:sz w:val="24"/>
          <w:szCs w:val="24"/>
          <w:rtl/>
        </w:rPr>
        <w:t>ی</w:t>
      </w:r>
      <w:r w:rsidRPr="00706530">
        <w:rPr>
          <w:rFonts w:ascii="IRANSans" w:hAnsi="IRANSans" w:cs="B Nazanin"/>
          <w:sz w:val="24"/>
          <w:szCs w:val="24"/>
          <w:rtl/>
        </w:rPr>
        <w:t xml:space="preserve"> اعضا</w:t>
      </w:r>
      <w:r w:rsidRPr="00706530">
        <w:rPr>
          <w:rFonts w:ascii="IRANSans" w:hAnsi="IRANSans" w:cs="B Nazanin" w:hint="cs"/>
          <w:sz w:val="24"/>
          <w:szCs w:val="24"/>
          <w:rtl/>
        </w:rPr>
        <w:t>ی</w:t>
      </w:r>
      <w:r w:rsidRPr="00706530">
        <w:rPr>
          <w:rFonts w:ascii="IRANSans" w:hAnsi="IRANSans" w:cs="B Nazanin"/>
          <w:sz w:val="24"/>
          <w:szCs w:val="24"/>
          <w:rtl/>
        </w:rPr>
        <w:t xml:space="preserve"> اتحاد</w:t>
      </w:r>
      <w:r w:rsidRPr="00706530">
        <w:rPr>
          <w:rFonts w:ascii="IRANSans" w:hAnsi="IRANSans" w:cs="B Nazanin" w:hint="cs"/>
          <w:sz w:val="24"/>
          <w:szCs w:val="24"/>
          <w:rtl/>
        </w:rPr>
        <w:t>ی</w:t>
      </w:r>
      <w:r w:rsidRPr="00706530">
        <w:rPr>
          <w:rFonts w:ascii="IRANSans" w:hAnsi="IRANSans" w:cs="B Nazanin" w:hint="eastAsia"/>
          <w:sz w:val="24"/>
          <w:szCs w:val="24"/>
          <w:rtl/>
        </w:rPr>
        <w:t>ه</w:t>
      </w:r>
      <w:r w:rsidRPr="00706530">
        <w:rPr>
          <w:rFonts w:ascii="IRANSans" w:hAnsi="IRANSans" w:cs="B Nazanin"/>
          <w:sz w:val="24"/>
          <w:szCs w:val="24"/>
          <w:rtl/>
        </w:rPr>
        <w:t xml:space="preserve"> عرب فاقد داده‌ها</w:t>
      </w:r>
      <w:r w:rsidRPr="00706530">
        <w:rPr>
          <w:rFonts w:ascii="IRANSans" w:hAnsi="IRANSans" w:cs="B Nazanin" w:hint="cs"/>
          <w:sz w:val="24"/>
          <w:szCs w:val="24"/>
          <w:rtl/>
        </w:rPr>
        <w:t>ی</w:t>
      </w:r>
      <w:r w:rsidRPr="00706530">
        <w:rPr>
          <w:rFonts w:ascii="IRANSans" w:hAnsi="IRANSans" w:cs="B Nazanin"/>
          <w:sz w:val="24"/>
          <w:szCs w:val="24"/>
          <w:rtl/>
        </w:rPr>
        <w:t xml:space="preserve"> کامل در شاخص‌ها</w:t>
      </w:r>
      <w:r w:rsidRPr="00706530">
        <w:rPr>
          <w:rFonts w:ascii="IRANSans" w:hAnsi="IRANSans" w:cs="B Nazanin" w:hint="cs"/>
          <w:sz w:val="24"/>
          <w:szCs w:val="24"/>
          <w:rtl/>
        </w:rPr>
        <w:t>ی</w:t>
      </w:r>
      <w:r w:rsidRPr="00706530">
        <w:rPr>
          <w:rFonts w:ascii="IRANSans" w:hAnsi="IRANSans" w:cs="B Nazanin"/>
          <w:sz w:val="24"/>
          <w:szCs w:val="24"/>
          <w:rtl/>
        </w:rPr>
        <w:t xml:space="preserve"> مورد نظر بودند. نقشه ز</w:t>
      </w:r>
      <w:r w:rsidRPr="00706530">
        <w:rPr>
          <w:rFonts w:ascii="IRANSans" w:hAnsi="IRANSans" w:cs="B Nazanin" w:hint="cs"/>
          <w:sz w:val="24"/>
          <w:szCs w:val="24"/>
          <w:rtl/>
        </w:rPr>
        <w:t>ی</w:t>
      </w:r>
      <w:r w:rsidRPr="00706530">
        <w:rPr>
          <w:rFonts w:ascii="IRANSans" w:hAnsi="IRANSans" w:cs="B Nazanin" w:hint="eastAsia"/>
          <w:sz w:val="24"/>
          <w:szCs w:val="24"/>
          <w:rtl/>
        </w:rPr>
        <w:t>ر،</w:t>
      </w:r>
      <w:r w:rsidRPr="00706530">
        <w:rPr>
          <w:rFonts w:ascii="IRANSans" w:hAnsi="IRANSans" w:cs="B Nazanin"/>
          <w:sz w:val="24"/>
          <w:szCs w:val="24"/>
          <w:rtl/>
        </w:rPr>
        <w:t xml:space="preserve"> موقع</w:t>
      </w:r>
      <w:r w:rsidRPr="00706530">
        <w:rPr>
          <w:rFonts w:ascii="IRANSans" w:hAnsi="IRANSans" w:cs="B Nazanin" w:hint="cs"/>
          <w:sz w:val="24"/>
          <w:szCs w:val="24"/>
          <w:rtl/>
        </w:rPr>
        <w:t>ی</w:t>
      </w:r>
      <w:r w:rsidRPr="00706530">
        <w:rPr>
          <w:rFonts w:ascii="IRANSans" w:hAnsi="IRANSans" w:cs="B Nazanin" w:hint="eastAsia"/>
          <w:sz w:val="24"/>
          <w:szCs w:val="24"/>
          <w:rtl/>
        </w:rPr>
        <w:t>ت</w:t>
      </w:r>
      <w:r w:rsidRPr="00706530">
        <w:rPr>
          <w:rFonts w:ascii="IRANSans" w:hAnsi="IRANSans" w:cs="B Nazanin"/>
          <w:sz w:val="24"/>
          <w:szCs w:val="24"/>
          <w:rtl/>
        </w:rPr>
        <w:t xml:space="preserve"> جغراف</w:t>
      </w:r>
      <w:r w:rsidRPr="00706530">
        <w:rPr>
          <w:rFonts w:ascii="IRANSans" w:hAnsi="IRANSans" w:cs="B Nazanin" w:hint="cs"/>
          <w:sz w:val="24"/>
          <w:szCs w:val="24"/>
          <w:rtl/>
        </w:rPr>
        <w:t>ی</w:t>
      </w:r>
      <w:r w:rsidRPr="00706530">
        <w:rPr>
          <w:rFonts w:ascii="IRANSans" w:hAnsi="IRANSans" w:cs="B Nazanin" w:hint="eastAsia"/>
          <w:sz w:val="24"/>
          <w:szCs w:val="24"/>
          <w:rtl/>
        </w:rPr>
        <w:t>ا</w:t>
      </w:r>
      <w:r w:rsidRPr="00706530">
        <w:rPr>
          <w:rFonts w:ascii="IRANSans" w:hAnsi="IRANSans" w:cs="B Nazanin" w:hint="cs"/>
          <w:sz w:val="24"/>
          <w:szCs w:val="24"/>
          <w:rtl/>
        </w:rPr>
        <w:t>یی</w:t>
      </w:r>
      <w:r w:rsidRPr="00706530">
        <w:rPr>
          <w:rFonts w:ascii="IRANSans" w:hAnsi="IRANSans" w:cs="B Nazanin"/>
          <w:sz w:val="24"/>
          <w:szCs w:val="24"/>
          <w:rtl/>
        </w:rPr>
        <w:t xml:space="preserve"> کشورها</w:t>
      </w:r>
      <w:r w:rsidRPr="00706530">
        <w:rPr>
          <w:rFonts w:ascii="IRANSans" w:hAnsi="IRANSans" w:cs="B Nazanin" w:hint="cs"/>
          <w:sz w:val="24"/>
          <w:szCs w:val="24"/>
          <w:rtl/>
        </w:rPr>
        <w:t>یی</w:t>
      </w:r>
      <w:r w:rsidRPr="00706530">
        <w:rPr>
          <w:rFonts w:ascii="IRANSans" w:hAnsi="IRANSans" w:cs="B Nazanin"/>
          <w:sz w:val="24"/>
          <w:szCs w:val="24"/>
          <w:rtl/>
        </w:rPr>
        <w:t xml:space="preserve"> را که در ا</w:t>
      </w:r>
      <w:r w:rsidRPr="00706530">
        <w:rPr>
          <w:rFonts w:ascii="IRANSans" w:hAnsi="IRANSans" w:cs="B Nazanin" w:hint="cs"/>
          <w:sz w:val="24"/>
          <w:szCs w:val="24"/>
          <w:rtl/>
        </w:rPr>
        <w:t>ی</w:t>
      </w:r>
      <w:r w:rsidRPr="00706530">
        <w:rPr>
          <w:rFonts w:ascii="IRANSans" w:hAnsi="IRANSans" w:cs="B Nazanin" w:hint="eastAsia"/>
          <w:sz w:val="24"/>
          <w:szCs w:val="24"/>
          <w:rtl/>
        </w:rPr>
        <w:t>ن</w:t>
      </w:r>
      <w:r w:rsidRPr="00706530">
        <w:rPr>
          <w:rFonts w:ascii="IRANSans" w:hAnsi="IRANSans" w:cs="B Nazanin"/>
          <w:sz w:val="24"/>
          <w:szCs w:val="24"/>
          <w:rtl/>
        </w:rPr>
        <w:t xml:space="preserve"> پژوهش مورد تحل</w:t>
      </w:r>
      <w:r w:rsidRPr="00706530">
        <w:rPr>
          <w:rFonts w:ascii="IRANSans" w:hAnsi="IRANSans" w:cs="B Nazanin" w:hint="cs"/>
          <w:sz w:val="24"/>
          <w:szCs w:val="24"/>
          <w:rtl/>
        </w:rPr>
        <w:t>ی</w:t>
      </w:r>
      <w:r w:rsidRPr="00706530">
        <w:rPr>
          <w:rFonts w:ascii="IRANSans" w:hAnsi="IRANSans" w:cs="B Nazanin" w:hint="eastAsia"/>
          <w:sz w:val="24"/>
          <w:szCs w:val="24"/>
          <w:rtl/>
        </w:rPr>
        <w:t>ل</w:t>
      </w:r>
      <w:r w:rsidRPr="00706530">
        <w:rPr>
          <w:rFonts w:ascii="IRANSans" w:hAnsi="IRANSans" w:cs="B Nazanin"/>
          <w:sz w:val="24"/>
          <w:szCs w:val="24"/>
          <w:rtl/>
        </w:rPr>
        <w:t xml:space="preserve"> قرار گرفته‌اند، نما</w:t>
      </w:r>
      <w:r w:rsidRPr="00706530">
        <w:rPr>
          <w:rFonts w:ascii="IRANSans" w:hAnsi="IRANSans" w:cs="B Nazanin" w:hint="cs"/>
          <w:sz w:val="24"/>
          <w:szCs w:val="24"/>
          <w:rtl/>
        </w:rPr>
        <w:t>ی</w:t>
      </w:r>
      <w:r w:rsidRPr="00706530">
        <w:rPr>
          <w:rFonts w:ascii="IRANSans" w:hAnsi="IRANSans" w:cs="B Nazanin" w:hint="eastAsia"/>
          <w:sz w:val="24"/>
          <w:szCs w:val="24"/>
          <w:rtl/>
        </w:rPr>
        <w:t>ش</w:t>
      </w:r>
      <w:r w:rsidRPr="00706530">
        <w:rPr>
          <w:rFonts w:ascii="IRANSans" w:hAnsi="IRANSans" w:cs="B Nazanin"/>
          <w:sz w:val="24"/>
          <w:szCs w:val="24"/>
          <w:rtl/>
        </w:rPr>
        <w:t xml:space="preserve"> م</w:t>
      </w:r>
      <w:r w:rsidRPr="00706530">
        <w:rPr>
          <w:rFonts w:ascii="IRANSans" w:hAnsi="IRANSans" w:cs="B Nazanin" w:hint="cs"/>
          <w:sz w:val="24"/>
          <w:szCs w:val="24"/>
          <w:rtl/>
        </w:rPr>
        <w:t>ی‌</w:t>
      </w:r>
      <w:r w:rsidRPr="00706530">
        <w:rPr>
          <w:rFonts w:ascii="IRANSans" w:hAnsi="IRANSans" w:cs="B Nazanin" w:hint="eastAsia"/>
          <w:sz w:val="24"/>
          <w:szCs w:val="24"/>
          <w:rtl/>
        </w:rPr>
        <w:t>دهد</w:t>
      </w:r>
      <w:r w:rsidR="007A18BF">
        <w:rPr>
          <w:rFonts w:ascii="IRANSans" w:hAnsi="IRANSans" w:cs="B Nazanin" w:hint="cs"/>
          <w:sz w:val="24"/>
          <w:szCs w:val="24"/>
          <w:rtl/>
        </w:rPr>
        <w:t>.</w:t>
      </w:r>
    </w:p>
    <w:p w14:paraId="529589C8" w14:textId="2E6F0A05" w:rsidR="00296123" w:rsidRDefault="000B0530" w:rsidP="00B326C4">
      <w:pPr>
        <w:pStyle w:val="2"/>
        <w:spacing w:line="233" w:lineRule="auto"/>
        <w:ind w:firstLine="0"/>
        <w:rPr>
          <w:rFonts w:asciiTheme="majorBidi" w:hAnsiTheme="majorBidi" w:cs="B Nazanin"/>
          <w:b/>
          <w:bCs/>
          <w:color w:val="FF0000"/>
          <w:sz w:val="24"/>
          <w:szCs w:val="24"/>
          <w:highlight w:val="cyan"/>
          <w:rtl/>
        </w:rPr>
      </w:pPr>
      <w:r w:rsidRPr="000B0530">
        <w:rPr>
          <w:rFonts w:ascii="Calibri" w:hAnsi="Calibri" w:cs="Arial"/>
          <w:noProof/>
          <w:szCs w:val="22"/>
          <w:lang w:bidi="ar-SA"/>
        </w:rPr>
        <w:drawing>
          <wp:anchor distT="0" distB="0" distL="114300" distR="114300" simplePos="0" relativeHeight="251660800" behindDoc="0" locked="0" layoutInCell="1" allowOverlap="1" wp14:anchorId="6E9C9CD2" wp14:editId="4C939320">
            <wp:simplePos x="0" y="0"/>
            <wp:positionH relativeFrom="column">
              <wp:posOffset>5715</wp:posOffset>
            </wp:positionH>
            <wp:positionV relativeFrom="paragraph">
              <wp:posOffset>124048</wp:posOffset>
            </wp:positionV>
            <wp:extent cx="5653377" cy="3032227"/>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731463" name=""/>
                    <pic:cNvPicPr/>
                  </pic:nvPicPr>
                  <pic:blipFill>
                    <a:blip r:embed="rId21">
                      <a:extLst>
                        <a:ext uri="{28A0092B-C50C-407E-A947-70E740481C1C}">
                          <a14:useLocalDpi xmlns:a14="http://schemas.microsoft.com/office/drawing/2010/main" val="0"/>
                        </a:ext>
                      </a:extLst>
                    </a:blip>
                    <a:stretch>
                      <a:fillRect/>
                    </a:stretch>
                  </pic:blipFill>
                  <pic:spPr>
                    <a:xfrm>
                      <a:off x="0" y="0"/>
                      <a:ext cx="5653377" cy="3032227"/>
                    </a:xfrm>
                    <a:prstGeom prst="rect">
                      <a:avLst/>
                    </a:prstGeom>
                  </pic:spPr>
                </pic:pic>
              </a:graphicData>
            </a:graphic>
            <wp14:sizeRelH relativeFrom="page">
              <wp14:pctWidth>0</wp14:pctWidth>
            </wp14:sizeRelH>
            <wp14:sizeRelV relativeFrom="page">
              <wp14:pctHeight>0</wp14:pctHeight>
            </wp14:sizeRelV>
          </wp:anchor>
        </w:drawing>
      </w:r>
    </w:p>
    <w:p w14:paraId="58A3E847" w14:textId="1A223C46" w:rsidR="000B0530" w:rsidRDefault="000B0530" w:rsidP="000B0530">
      <w:pPr>
        <w:pStyle w:val="2"/>
        <w:spacing w:line="233" w:lineRule="auto"/>
        <w:ind w:firstLine="0"/>
        <w:jc w:val="center"/>
        <w:rPr>
          <w:rFonts w:asciiTheme="majorBidi" w:hAnsiTheme="majorBidi" w:cs="B Nazanin"/>
          <w:b/>
          <w:bCs/>
          <w:color w:val="FF0000"/>
          <w:sz w:val="24"/>
          <w:szCs w:val="24"/>
          <w:highlight w:val="cyan"/>
          <w:rtl/>
        </w:rPr>
      </w:pPr>
    </w:p>
    <w:p w14:paraId="478197DD" w14:textId="4BE7B35D" w:rsidR="00F742CE" w:rsidRDefault="00F742CE" w:rsidP="002E5C56">
      <w:pPr>
        <w:pStyle w:val="20"/>
        <w:rPr>
          <w:rFonts w:asciiTheme="majorBidi" w:hAnsiTheme="majorBidi" w:cs="B Nazanin"/>
          <w:highlight w:val="cyan"/>
          <w:rtl/>
        </w:rPr>
      </w:pPr>
    </w:p>
    <w:p w14:paraId="6A01C443" w14:textId="34D5E225" w:rsidR="000B0530" w:rsidRDefault="000B0530" w:rsidP="002E5C56">
      <w:pPr>
        <w:pStyle w:val="20"/>
        <w:rPr>
          <w:rFonts w:asciiTheme="majorBidi" w:hAnsiTheme="majorBidi" w:cs="B Nazanin"/>
          <w:highlight w:val="cyan"/>
          <w:rtl/>
        </w:rPr>
      </w:pPr>
    </w:p>
    <w:p w14:paraId="2CB63522" w14:textId="63092634" w:rsidR="000B0530" w:rsidRDefault="000B0530" w:rsidP="002E5C56">
      <w:pPr>
        <w:pStyle w:val="20"/>
        <w:rPr>
          <w:rFonts w:asciiTheme="majorBidi" w:hAnsiTheme="majorBidi" w:cs="B Nazanin"/>
          <w:highlight w:val="cyan"/>
          <w:rtl/>
        </w:rPr>
      </w:pPr>
    </w:p>
    <w:p w14:paraId="266E415A" w14:textId="4B735DDE" w:rsidR="000B0530" w:rsidRDefault="000B0530" w:rsidP="002E5C56">
      <w:pPr>
        <w:pStyle w:val="20"/>
        <w:rPr>
          <w:rFonts w:asciiTheme="majorBidi" w:hAnsiTheme="majorBidi" w:cs="B Nazanin"/>
          <w:highlight w:val="cyan"/>
          <w:rtl/>
        </w:rPr>
      </w:pPr>
    </w:p>
    <w:p w14:paraId="79594E73" w14:textId="146CCB18" w:rsidR="000B0530" w:rsidRDefault="000B0530" w:rsidP="002E5C56">
      <w:pPr>
        <w:pStyle w:val="20"/>
        <w:rPr>
          <w:rFonts w:asciiTheme="majorBidi" w:hAnsiTheme="majorBidi" w:cs="B Nazanin"/>
          <w:highlight w:val="cyan"/>
          <w:rtl/>
        </w:rPr>
      </w:pPr>
    </w:p>
    <w:p w14:paraId="44CFDC2D" w14:textId="3EC35996" w:rsidR="000B0530" w:rsidRDefault="000B0530" w:rsidP="002E5C56">
      <w:pPr>
        <w:pStyle w:val="20"/>
        <w:rPr>
          <w:rFonts w:asciiTheme="majorBidi" w:hAnsiTheme="majorBidi" w:cs="B Nazanin"/>
          <w:highlight w:val="cyan"/>
          <w:rtl/>
        </w:rPr>
      </w:pPr>
    </w:p>
    <w:p w14:paraId="152314CA" w14:textId="77777777" w:rsidR="00E62C37" w:rsidRDefault="00E62C37" w:rsidP="00E62C37">
      <w:pPr>
        <w:pStyle w:val="20"/>
        <w:rPr>
          <w:rFonts w:ascii="Calibri" w:hAnsi="Calibri" w:cs="B Nazanin"/>
          <w:sz w:val="20"/>
          <w:szCs w:val="20"/>
          <w:rtl/>
        </w:rPr>
      </w:pPr>
    </w:p>
    <w:p w14:paraId="194713C8" w14:textId="77777777" w:rsidR="000358C8" w:rsidRDefault="000358C8" w:rsidP="00E62C37">
      <w:pPr>
        <w:pStyle w:val="20"/>
        <w:spacing w:before="0"/>
        <w:jc w:val="center"/>
        <w:rPr>
          <w:rFonts w:ascii="Calibri" w:hAnsi="Calibri" w:cs="B Nazanin"/>
          <w:sz w:val="20"/>
          <w:szCs w:val="20"/>
          <w:rtl/>
        </w:rPr>
      </w:pPr>
    </w:p>
    <w:p w14:paraId="7912DBDD" w14:textId="02A544A5" w:rsidR="00E62C37" w:rsidRDefault="00E62C37" w:rsidP="00E62C37">
      <w:pPr>
        <w:pStyle w:val="20"/>
        <w:spacing w:before="0"/>
        <w:jc w:val="center"/>
        <w:rPr>
          <w:rFonts w:ascii="Calibri" w:hAnsi="Calibri" w:cs="B Nazanin"/>
          <w:sz w:val="20"/>
          <w:szCs w:val="20"/>
          <w:rtl/>
        </w:rPr>
      </w:pPr>
      <w:r>
        <w:rPr>
          <w:rFonts w:ascii="Calibri" w:hAnsi="Calibri" w:cs="B Nazanin" w:hint="cs"/>
          <w:sz w:val="20"/>
          <w:szCs w:val="20"/>
          <w:rtl/>
        </w:rPr>
        <w:t>شکل</w:t>
      </w:r>
      <w:r w:rsidRPr="00E62C37">
        <w:rPr>
          <w:rFonts w:ascii="Calibri" w:hAnsi="Calibri" w:cs="B Nazanin" w:hint="cs"/>
          <w:sz w:val="20"/>
          <w:szCs w:val="20"/>
          <w:rtl/>
        </w:rPr>
        <w:t>(1)</w:t>
      </w:r>
      <w:r w:rsidR="003279FF">
        <w:rPr>
          <w:rFonts w:ascii="Calibri" w:hAnsi="Calibri" w:cs="B Nazanin" w:hint="cs"/>
          <w:sz w:val="20"/>
          <w:szCs w:val="20"/>
          <w:rtl/>
        </w:rPr>
        <w:t>:</w:t>
      </w:r>
      <w:r w:rsidRPr="00E62C37">
        <w:rPr>
          <w:rFonts w:ascii="Calibri" w:hAnsi="Calibri" w:cs="B Nazanin" w:hint="cs"/>
          <w:sz w:val="20"/>
          <w:szCs w:val="20"/>
          <w:rtl/>
        </w:rPr>
        <w:t xml:space="preserve"> </w:t>
      </w:r>
      <w:r w:rsidRPr="00E62C37">
        <w:rPr>
          <w:rFonts w:ascii="Calibri" w:hAnsi="Calibri" w:cs="B Nazanin"/>
          <w:sz w:val="20"/>
          <w:szCs w:val="20"/>
          <w:rtl/>
        </w:rPr>
        <w:t>موقع</w:t>
      </w:r>
      <w:r w:rsidRPr="00E62C37">
        <w:rPr>
          <w:rFonts w:ascii="Calibri" w:hAnsi="Calibri" w:cs="B Nazanin" w:hint="cs"/>
          <w:sz w:val="20"/>
          <w:szCs w:val="20"/>
          <w:rtl/>
        </w:rPr>
        <w:t>ی</w:t>
      </w:r>
      <w:r w:rsidRPr="00E62C37">
        <w:rPr>
          <w:rFonts w:ascii="Calibri" w:hAnsi="Calibri" w:cs="B Nazanin" w:hint="eastAsia"/>
          <w:sz w:val="20"/>
          <w:szCs w:val="20"/>
          <w:rtl/>
        </w:rPr>
        <w:t>ت</w:t>
      </w:r>
      <w:r w:rsidRPr="00E62C37">
        <w:rPr>
          <w:rFonts w:ascii="Calibri" w:hAnsi="Calibri" w:cs="B Nazanin"/>
          <w:sz w:val="20"/>
          <w:szCs w:val="20"/>
          <w:rtl/>
        </w:rPr>
        <w:t xml:space="preserve"> جغراف</w:t>
      </w:r>
      <w:r w:rsidRPr="00E62C37">
        <w:rPr>
          <w:rFonts w:ascii="Calibri" w:hAnsi="Calibri" w:cs="B Nazanin" w:hint="cs"/>
          <w:sz w:val="20"/>
          <w:szCs w:val="20"/>
          <w:rtl/>
        </w:rPr>
        <w:t>ی</w:t>
      </w:r>
      <w:r w:rsidRPr="00E62C37">
        <w:rPr>
          <w:rFonts w:ascii="Calibri" w:hAnsi="Calibri" w:cs="B Nazanin" w:hint="eastAsia"/>
          <w:sz w:val="20"/>
          <w:szCs w:val="20"/>
          <w:rtl/>
        </w:rPr>
        <w:t>ا</w:t>
      </w:r>
      <w:r w:rsidRPr="00E62C37">
        <w:rPr>
          <w:rFonts w:ascii="Calibri" w:hAnsi="Calibri" w:cs="B Nazanin" w:hint="cs"/>
          <w:sz w:val="20"/>
          <w:szCs w:val="20"/>
          <w:rtl/>
        </w:rPr>
        <w:t>یی</w:t>
      </w:r>
      <w:r w:rsidRPr="00E62C37">
        <w:rPr>
          <w:rFonts w:ascii="Calibri" w:hAnsi="Calibri" w:cs="B Nazanin"/>
          <w:sz w:val="20"/>
          <w:szCs w:val="20"/>
          <w:rtl/>
        </w:rPr>
        <w:t xml:space="preserve"> ا</w:t>
      </w:r>
      <w:r w:rsidRPr="00E62C37">
        <w:rPr>
          <w:rFonts w:ascii="Calibri" w:hAnsi="Calibri" w:cs="B Nazanin" w:hint="cs"/>
          <w:sz w:val="20"/>
          <w:szCs w:val="20"/>
          <w:rtl/>
        </w:rPr>
        <w:t>ی</w:t>
      </w:r>
      <w:r w:rsidRPr="00E62C37">
        <w:rPr>
          <w:rFonts w:ascii="Calibri" w:hAnsi="Calibri" w:cs="B Nazanin" w:hint="eastAsia"/>
          <w:sz w:val="20"/>
          <w:szCs w:val="20"/>
          <w:rtl/>
        </w:rPr>
        <w:t>ران</w:t>
      </w:r>
      <w:r w:rsidRPr="00E62C37">
        <w:rPr>
          <w:rFonts w:ascii="Calibri" w:hAnsi="Calibri" w:cs="B Nazanin"/>
          <w:sz w:val="20"/>
          <w:szCs w:val="20"/>
          <w:rtl/>
        </w:rPr>
        <w:t xml:space="preserve"> و کشورها</w:t>
      </w:r>
      <w:r w:rsidRPr="00E62C37">
        <w:rPr>
          <w:rFonts w:ascii="Calibri" w:hAnsi="Calibri" w:cs="B Nazanin" w:hint="cs"/>
          <w:sz w:val="20"/>
          <w:szCs w:val="20"/>
          <w:rtl/>
        </w:rPr>
        <w:t>ی</w:t>
      </w:r>
      <w:r w:rsidRPr="00E62C37">
        <w:rPr>
          <w:rFonts w:ascii="Calibri" w:hAnsi="Calibri" w:cs="B Nazanin"/>
          <w:sz w:val="20"/>
          <w:szCs w:val="20"/>
          <w:rtl/>
        </w:rPr>
        <w:t xml:space="preserve"> منتخب اتحاد</w:t>
      </w:r>
      <w:r w:rsidRPr="00E62C37">
        <w:rPr>
          <w:rFonts w:ascii="Calibri" w:hAnsi="Calibri" w:cs="B Nazanin" w:hint="cs"/>
          <w:sz w:val="20"/>
          <w:szCs w:val="20"/>
          <w:rtl/>
        </w:rPr>
        <w:t>ی</w:t>
      </w:r>
      <w:r w:rsidRPr="00E62C37">
        <w:rPr>
          <w:rFonts w:ascii="Calibri" w:hAnsi="Calibri" w:cs="B Nazanin" w:hint="eastAsia"/>
          <w:sz w:val="20"/>
          <w:szCs w:val="20"/>
          <w:rtl/>
        </w:rPr>
        <w:t>ه</w:t>
      </w:r>
      <w:r w:rsidRPr="00E62C37">
        <w:rPr>
          <w:rFonts w:ascii="Calibri" w:hAnsi="Calibri" w:cs="B Nazanin"/>
          <w:sz w:val="20"/>
          <w:szCs w:val="20"/>
          <w:rtl/>
        </w:rPr>
        <w:t xml:space="preserve"> عرب </w:t>
      </w:r>
    </w:p>
    <w:p w14:paraId="1F448F14" w14:textId="415B0E51" w:rsidR="00DA3212" w:rsidRPr="00A00CA8" w:rsidRDefault="00E62C37" w:rsidP="00DA3212">
      <w:pPr>
        <w:pStyle w:val="20"/>
        <w:spacing w:before="0" w:after="240"/>
        <w:jc w:val="center"/>
        <w:rPr>
          <w:rFonts w:ascii="Calibri" w:hAnsi="Calibri" w:cs="B Nazanin"/>
          <w:b w:val="0"/>
          <w:bCs w:val="0"/>
          <w:i/>
          <w:iCs/>
          <w:sz w:val="20"/>
          <w:szCs w:val="20"/>
          <w:rtl/>
        </w:rPr>
      </w:pPr>
      <w:r w:rsidRPr="00A00CA8">
        <w:rPr>
          <w:rFonts w:ascii="Calibri" w:hAnsi="Calibri" w:cs="B Nazanin"/>
          <w:b w:val="0"/>
          <w:bCs w:val="0"/>
          <w:i/>
          <w:iCs/>
          <w:sz w:val="20"/>
          <w:szCs w:val="20"/>
          <w:rtl/>
        </w:rPr>
        <w:t>(</w:t>
      </w:r>
      <w:r w:rsidRPr="00E62C37">
        <w:rPr>
          <w:rFonts w:ascii="Calibri" w:hAnsi="Calibri" w:cs="B Nazanin" w:hint="cs"/>
          <w:b w:val="0"/>
          <w:bCs w:val="0"/>
          <w:i/>
          <w:iCs/>
          <w:sz w:val="20"/>
          <w:szCs w:val="20"/>
          <w:rtl/>
        </w:rPr>
        <w:t>ترسیم</w:t>
      </w:r>
      <w:r w:rsidRPr="00E62C37">
        <w:rPr>
          <w:rFonts w:ascii="Calibri" w:hAnsi="Calibri" w:cs="B Nazanin"/>
          <w:b w:val="0"/>
          <w:bCs w:val="0"/>
          <w:i/>
          <w:iCs/>
          <w:sz w:val="20"/>
          <w:szCs w:val="20"/>
          <w:rtl/>
        </w:rPr>
        <w:t>: نگارندگان با اقتباس از</w:t>
      </w:r>
      <w:r w:rsidR="00826A5E">
        <w:rPr>
          <w:rFonts w:ascii="Calibri" w:hAnsi="Calibri" w:cs="B Nazanin" w:hint="cs"/>
          <w:b w:val="0"/>
          <w:bCs w:val="0"/>
          <w:i/>
          <w:iCs/>
          <w:sz w:val="20"/>
          <w:szCs w:val="20"/>
          <w:rtl/>
        </w:rPr>
        <w:t xml:space="preserve"> </w:t>
      </w:r>
      <w:hyperlink w:anchor="Wendling" w:history="1">
        <w:r w:rsidR="00826A5E" w:rsidRPr="00BF0F96">
          <w:rPr>
            <w:rStyle w:val="Hyperlink"/>
            <w:rFonts w:ascii="Calibri" w:hAnsi="Calibri" w:cs="B Nazanin" w:hint="cs"/>
            <w:b w:val="0"/>
            <w:bCs w:val="0"/>
            <w:i/>
            <w:iCs/>
            <w:sz w:val="20"/>
            <w:szCs w:val="20"/>
            <w:rtl/>
          </w:rPr>
          <w:t xml:space="preserve">گزارش </w:t>
        </w:r>
        <w:r w:rsidR="00826A5E" w:rsidRPr="00BF0F96">
          <w:rPr>
            <w:rStyle w:val="Hyperlink"/>
            <w:rFonts w:ascii="Calibri" w:hAnsi="Calibri" w:cs="B Nazanin"/>
            <w:b w:val="0"/>
            <w:bCs w:val="0"/>
            <w:i/>
            <w:iCs/>
            <w:sz w:val="20"/>
            <w:szCs w:val="20"/>
            <w:rtl/>
          </w:rPr>
          <w:t>وندل</w:t>
        </w:r>
        <w:r w:rsidR="00826A5E" w:rsidRPr="00BF0F96">
          <w:rPr>
            <w:rStyle w:val="Hyperlink"/>
            <w:rFonts w:ascii="Calibri" w:hAnsi="Calibri" w:cs="B Nazanin" w:hint="cs"/>
            <w:b w:val="0"/>
            <w:bCs w:val="0"/>
            <w:i/>
            <w:iCs/>
            <w:sz w:val="20"/>
            <w:szCs w:val="20"/>
            <w:rtl/>
          </w:rPr>
          <w:t>ی</w:t>
        </w:r>
        <w:r w:rsidR="00826A5E" w:rsidRPr="00BF0F96">
          <w:rPr>
            <w:rStyle w:val="Hyperlink"/>
            <w:rFonts w:ascii="Calibri" w:hAnsi="Calibri" w:cs="B Nazanin" w:hint="eastAsia"/>
            <w:b w:val="0"/>
            <w:bCs w:val="0"/>
            <w:i/>
            <w:iCs/>
            <w:sz w:val="20"/>
            <w:szCs w:val="20"/>
            <w:rtl/>
          </w:rPr>
          <w:t>نگ</w:t>
        </w:r>
        <w:r w:rsidR="00826A5E" w:rsidRPr="00BF0F96">
          <w:rPr>
            <w:rStyle w:val="Hyperlink"/>
            <w:rFonts w:ascii="Calibri" w:hAnsi="Calibri" w:cs="B Nazanin"/>
            <w:b w:val="0"/>
            <w:bCs w:val="0"/>
            <w:i/>
            <w:iCs/>
            <w:sz w:val="20"/>
            <w:szCs w:val="20"/>
            <w:rtl/>
          </w:rPr>
          <w:t xml:space="preserve"> و همکاران</w:t>
        </w:r>
        <w:r w:rsidR="00826A5E" w:rsidRPr="00BF0F96">
          <w:rPr>
            <w:rStyle w:val="Hyperlink"/>
            <w:rFonts w:ascii="Calibri" w:hAnsi="Calibri" w:cs="B Nazanin" w:hint="cs"/>
            <w:b w:val="0"/>
            <w:bCs w:val="0"/>
            <w:i/>
            <w:iCs/>
            <w:sz w:val="20"/>
            <w:szCs w:val="20"/>
            <w:rtl/>
          </w:rPr>
          <w:t xml:space="preserve">، </w:t>
        </w:r>
        <w:r w:rsidR="00826A5E" w:rsidRPr="00BF0F96">
          <w:rPr>
            <w:rStyle w:val="Hyperlink"/>
            <w:rFonts w:ascii="Calibri" w:hAnsi="Calibri" w:cs="B Nazanin"/>
            <w:b w:val="0"/>
            <w:bCs w:val="0"/>
            <w:i/>
            <w:iCs/>
            <w:sz w:val="20"/>
            <w:szCs w:val="20"/>
            <w:rtl/>
          </w:rPr>
          <w:t>شاخص عملکرد ز</w:t>
        </w:r>
        <w:r w:rsidR="00826A5E" w:rsidRPr="00BF0F96">
          <w:rPr>
            <w:rStyle w:val="Hyperlink"/>
            <w:rFonts w:ascii="Calibri" w:hAnsi="Calibri" w:cs="B Nazanin" w:hint="cs"/>
            <w:b w:val="0"/>
            <w:bCs w:val="0"/>
            <w:i/>
            <w:iCs/>
            <w:sz w:val="20"/>
            <w:szCs w:val="20"/>
            <w:rtl/>
          </w:rPr>
          <w:t>ی</w:t>
        </w:r>
        <w:r w:rsidR="00826A5E" w:rsidRPr="00BF0F96">
          <w:rPr>
            <w:rStyle w:val="Hyperlink"/>
            <w:rFonts w:ascii="Calibri" w:hAnsi="Calibri" w:cs="B Nazanin" w:hint="eastAsia"/>
            <w:b w:val="0"/>
            <w:bCs w:val="0"/>
            <w:i/>
            <w:iCs/>
            <w:sz w:val="20"/>
            <w:szCs w:val="20"/>
            <w:rtl/>
          </w:rPr>
          <w:t>ست‌مح</w:t>
        </w:r>
        <w:r w:rsidR="00826A5E" w:rsidRPr="00BF0F96">
          <w:rPr>
            <w:rStyle w:val="Hyperlink"/>
            <w:rFonts w:ascii="Calibri" w:hAnsi="Calibri" w:cs="B Nazanin" w:hint="cs"/>
            <w:b w:val="0"/>
            <w:bCs w:val="0"/>
            <w:i/>
            <w:iCs/>
            <w:sz w:val="20"/>
            <w:szCs w:val="20"/>
            <w:rtl/>
          </w:rPr>
          <w:t>ی</w:t>
        </w:r>
        <w:r w:rsidR="00826A5E" w:rsidRPr="00BF0F96">
          <w:rPr>
            <w:rStyle w:val="Hyperlink"/>
            <w:rFonts w:ascii="Calibri" w:hAnsi="Calibri" w:cs="B Nazanin" w:hint="eastAsia"/>
            <w:b w:val="0"/>
            <w:bCs w:val="0"/>
            <w:i/>
            <w:iCs/>
            <w:sz w:val="20"/>
            <w:szCs w:val="20"/>
            <w:rtl/>
          </w:rPr>
          <w:t>ط</w:t>
        </w:r>
        <w:r w:rsidR="00826A5E" w:rsidRPr="00BF0F96">
          <w:rPr>
            <w:rStyle w:val="Hyperlink"/>
            <w:rFonts w:ascii="Calibri" w:hAnsi="Calibri" w:cs="B Nazanin" w:hint="cs"/>
            <w:b w:val="0"/>
            <w:bCs w:val="0"/>
            <w:i/>
            <w:iCs/>
            <w:sz w:val="20"/>
            <w:szCs w:val="20"/>
            <w:rtl/>
          </w:rPr>
          <w:t>ی</w:t>
        </w:r>
        <w:r w:rsidR="00826A5E" w:rsidRPr="00BF0F96">
          <w:rPr>
            <w:rStyle w:val="Hyperlink"/>
            <w:rFonts w:ascii="Calibri" w:hAnsi="Calibri" w:cs="B Nazanin"/>
            <w:b w:val="0"/>
            <w:bCs w:val="0"/>
            <w:i/>
            <w:iCs/>
            <w:sz w:val="20"/>
            <w:szCs w:val="20"/>
            <w:rtl/>
          </w:rPr>
          <w:t xml:space="preserve"> (</w:t>
        </w:r>
        <w:r w:rsidR="00826A5E" w:rsidRPr="00BF0F96">
          <w:rPr>
            <w:rStyle w:val="Hyperlink"/>
            <w:rFonts w:ascii="Calibri" w:hAnsi="Calibri" w:cs="B Nazanin"/>
            <w:b w:val="0"/>
            <w:bCs w:val="0"/>
            <w:i/>
            <w:iCs/>
            <w:sz w:val="20"/>
            <w:szCs w:val="20"/>
          </w:rPr>
          <w:t>EPI</w:t>
        </w:r>
        <w:r w:rsidR="00826A5E" w:rsidRPr="00BF0F96">
          <w:rPr>
            <w:rStyle w:val="Hyperlink"/>
            <w:rFonts w:ascii="Calibri" w:hAnsi="Calibri" w:cs="B Nazanin"/>
            <w:b w:val="0"/>
            <w:bCs w:val="0"/>
            <w:i/>
            <w:iCs/>
            <w:sz w:val="20"/>
            <w:szCs w:val="20"/>
            <w:rtl/>
          </w:rPr>
          <w:t>)</w:t>
        </w:r>
        <w:r w:rsidR="00826A5E" w:rsidRPr="00BF0F96">
          <w:rPr>
            <w:rStyle w:val="Hyperlink"/>
            <w:rFonts w:ascii="Calibri" w:hAnsi="Calibri" w:cs="B Nazanin" w:hint="cs"/>
            <w:b w:val="0"/>
            <w:bCs w:val="0"/>
            <w:i/>
            <w:iCs/>
            <w:sz w:val="20"/>
            <w:szCs w:val="20"/>
            <w:rtl/>
          </w:rPr>
          <w:t xml:space="preserve"> </w:t>
        </w:r>
        <w:r w:rsidR="00826A5E" w:rsidRPr="00BF0F96">
          <w:rPr>
            <w:rStyle w:val="Hyperlink"/>
            <w:rFonts w:ascii="Calibri" w:hAnsi="Calibri" w:cs="B Nazanin"/>
            <w:b w:val="0"/>
            <w:bCs w:val="0"/>
            <w:i/>
            <w:iCs/>
            <w:sz w:val="20"/>
            <w:szCs w:val="20"/>
            <w:rtl/>
          </w:rPr>
          <w:t>،۲۰۲۰</w:t>
        </w:r>
      </w:hyperlink>
      <w:r w:rsidR="00DA3212" w:rsidRPr="00A00CA8">
        <w:rPr>
          <w:rFonts w:ascii="Calibri" w:hAnsi="Calibri" w:cs="B Nazanin" w:hint="cs"/>
          <w:b w:val="0"/>
          <w:bCs w:val="0"/>
          <w:i/>
          <w:iCs/>
          <w:sz w:val="20"/>
          <w:szCs w:val="20"/>
          <w:rtl/>
        </w:rPr>
        <w:t>)</w:t>
      </w:r>
    </w:p>
    <w:p w14:paraId="6A4F4718" w14:textId="165B729E" w:rsidR="000B0530" w:rsidRDefault="00B924A4" w:rsidP="00B924A4">
      <w:pPr>
        <w:pStyle w:val="20"/>
        <w:jc w:val="both"/>
        <w:rPr>
          <w:rFonts w:ascii="IRANSans" w:hAnsi="IRANSans" w:cs="B Nazanin"/>
          <w:b w:val="0"/>
          <w:bCs w:val="0"/>
          <w:sz w:val="24"/>
          <w:szCs w:val="24"/>
          <w:rtl/>
        </w:rPr>
      </w:pPr>
      <w:r w:rsidRPr="00B924A4">
        <w:rPr>
          <w:rFonts w:ascii="IRANSans" w:hAnsi="IRANSans" w:cs="B Nazanin"/>
          <w:b w:val="0"/>
          <w:bCs w:val="0"/>
          <w:sz w:val="24"/>
          <w:szCs w:val="24"/>
          <w:rtl/>
        </w:rPr>
        <w:t>در ادامه، بر اساس مفاه</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م</w:t>
      </w:r>
      <w:r w:rsidRPr="00B924A4">
        <w:rPr>
          <w:rFonts w:ascii="IRANSans" w:hAnsi="IRANSans" w:cs="B Nazanin"/>
          <w:b w:val="0"/>
          <w:bCs w:val="0"/>
          <w:sz w:val="24"/>
          <w:szCs w:val="24"/>
          <w:rtl/>
        </w:rPr>
        <w:t xml:space="preserve"> نظر</w:t>
      </w:r>
      <w:r w:rsidRPr="00B924A4">
        <w:rPr>
          <w:rFonts w:ascii="IRANSans" w:hAnsi="IRANSans" w:cs="B Nazanin" w:hint="cs"/>
          <w:b w:val="0"/>
          <w:bCs w:val="0"/>
          <w:sz w:val="24"/>
          <w:szCs w:val="24"/>
          <w:rtl/>
        </w:rPr>
        <w:t>ی</w:t>
      </w:r>
      <w:r w:rsidRPr="00B924A4">
        <w:rPr>
          <w:rFonts w:ascii="IRANSans" w:hAnsi="IRANSans" w:cs="B Nazanin"/>
          <w:b w:val="0"/>
          <w:bCs w:val="0"/>
          <w:sz w:val="24"/>
          <w:szCs w:val="24"/>
          <w:rtl/>
        </w:rPr>
        <w:t xml:space="preserve"> مطرح‌شده و اهداف پژوهش، مدل مفهوم</w:t>
      </w:r>
      <w:r w:rsidRPr="00B924A4">
        <w:rPr>
          <w:rFonts w:ascii="IRANSans" w:hAnsi="IRANSans" w:cs="B Nazanin" w:hint="cs"/>
          <w:b w:val="0"/>
          <w:bCs w:val="0"/>
          <w:sz w:val="24"/>
          <w:szCs w:val="24"/>
          <w:rtl/>
        </w:rPr>
        <w:t>ی</w:t>
      </w:r>
      <w:r w:rsidRPr="00B924A4">
        <w:rPr>
          <w:rFonts w:ascii="IRANSans" w:hAnsi="IRANSans" w:cs="B Nazanin"/>
          <w:b w:val="0"/>
          <w:bCs w:val="0"/>
          <w:sz w:val="24"/>
          <w:szCs w:val="24"/>
          <w:rtl/>
        </w:rPr>
        <w:t xml:space="preserve"> ز</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ر</w:t>
      </w:r>
      <w:r w:rsidRPr="00B924A4">
        <w:rPr>
          <w:rFonts w:ascii="IRANSans" w:hAnsi="IRANSans" w:cs="B Nazanin"/>
          <w:b w:val="0"/>
          <w:bCs w:val="0"/>
          <w:sz w:val="24"/>
          <w:szCs w:val="24"/>
          <w:rtl/>
        </w:rPr>
        <w:t xml:space="preserve"> طراح</w:t>
      </w:r>
      <w:r w:rsidRPr="00B924A4">
        <w:rPr>
          <w:rFonts w:ascii="IRANSans" w:hAnsi="IRANSans" w:cs="B Nazanin" w:hint="cs"/>
          <w:b w:val="0"/>
          <w:bCs w:val="0"/>
          <w:sz w:val="24"/>
          <w:szCs w:val="24"/>
          <w:rtl/>
        </w:rPr>
        <w:t>ی</w:t>
      </w:r>
      <w:r w:rsidRPr="00B924A4">
        <w:rPr>
          <w:rFonts w:ascii="IRANSans" w:hAnsi="IRANSans" w:cs="B Nazanin"/>
          <w:b w:val="0"/>
          <w:bCs w:val="0"/>
          <w:sz w:val="24"/>
          <w:szCs w:val="24"/>
          <w:rtl/>
        </w:rPr>
        <w:t xml:space="preserve"> شده است که مس</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ر</w:t>
      </w:r>
      <w:r w:rsidRPr="00B924A4">
        <w:rPr>
          <w:rFonts w:ascii="IRANSans" w:hAnsi="IRANSans" w:cs="B Nazanin"/>
          <w:b w:val="0"/>
          <w:bCs w:val="0"/>
          <w:sz w:val="24"/>
          <w:szCs w:val="24"/>
          <w:rtl/>
        </w:rPr>
        <w:t xml:space="preserve"> تحل</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ل</w:t>
      </w:r>
      <w:r w:rsidRPr="00B924A4">
        <w:rPr>
          <w:rFonts w:ascii="IRANSans" w:hAnsi="IRANSans" w:cs="B Nazanin" w:hint="cs"/>
          <w:b w:val="0"/>
          <w:bCs w:val="0"/>
          <w:sz w:val="24"/>
          <w:szCs w:val="24"/>
          <w:rtl/>
        </w:rPr>
        <w:t>ی</w:t>
      </w:r>
      <w:r w:rsidRPr="00B924A4">
        <w:rPr>
          <w:rFonts w:ascii="IRANSans" w:hAnsi="IRANSans" w:cs="B Nazanin"/>
          <w:b w:val="0"/>
          <w:bCs w:val="0"/>
          <w:sz w:val="24"/>
          <w:szCs w:val="24"/>
          <w:rtl/>
        </w:rPr>
        <w:t xml:space="preserve"> پژوهش را از شاخص‌ها تا اهداف نها</w:t>
      </w:r>
      <w:r w:rsidRPr="00B924A4">
        <w:rPr>
          <w:rFonts w:ascii="IRANSans" w:hAnsi="IRANSans" w:cs="B Nazanin" w:hint="cs"/>
          <w:b w:val="0"/>
          <w:bCs w:val="0"/>
          <w:sz w:val="24"/>
          <w:szCs w:val="24"/>
          <w:rtl/>
        </w:rPr>
        <w:t>یی</w:t>
      </w:r>
      <w:r w:rsidRPr="00B924A4">
        <w:rPr>
          <w:rFonts w:ascii="IRANSans" w:hAnsi="IRANSans" w:cs="B Nazanin"/>
          <w:b w:val="0"/>
          <w:bCs w:val="0"/>
          <w:sz w:val="24"/>
          <w:szCs w:val="24"/>
          <w:rtl/>
        </w:rPr>
        <w:t xml:space="preserve"> نشان م</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دهد</w:t>
      </w:r>
      <w:r w:rsidRPr="00B924A4">
        <w:rPr>
          <w:rFonts w:ascii="IRANSans" w:hAnsi="IRANSans" w:cs="B Nazanin"/>
          <w:b w:val="0"/>
          <w:bCs w:val="0"/>
          <w:sz w:val="24"/>
          <w:szCs w:val="24"/>
          <w:rtl/>
        </w:rPr>
        <w:t>. ا</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ن</w:t>
      </w:r>
      <w:r w:rsidRPr="00B924A4">
        <w:rPr>
          <w:rFonts w:ascii="IRANSans" w:hAnsi="IRANSans" w:cs="B Nazanin"/>
          <w:b w:val="0"/>
          <w:bCs w:val="0"/>
          <w:sz w:val="24"/>
          <w:szCs w:val="24"/>
          <w:rtl/>
        </w:rPr>
        <w:t xml:space="preserve"> مدل، چارچوب</w:t>
      </w:r>
      <w:r w:rsidRPr="00B924A4">
        <w:rPr>
          <w:rFonts w:ascii="IRANSans" w:hAnsi="IRANSans" w:cs="B Nazanin" w:hint="cs"/>
          <w:b w:val="0"/>
          <w:bCs w:val="0"/>
          <w:sz w:val="24"/>
          <w:szCs w:val="24"/>
          <w:rtl/>
        </w:rPr>
        <w:t>ی</w:t>
      </w:r>
      <w:r w:rsidRPr="00B924A4">
        <w:rPr>
          <w:rFonts w:ascii="IRANSans" w:hAnsi="IRANSans" w:cs="B Nazanin"/>
          <w:b w:val="0"/>
          <w:bCs w:val="0"/>
          <w:sz w:val="24"/>
          <w:szCs w:val="24"/>
          <w:rtl/>
        </w:rPr>
        <w:t xml:space="preserve"> برا</w:t>
      </w:r>
      <w:r w:rsidRPr="00B924A4">
        <w:rPr>
          <w:rFonts w:ascii="IRANSans" w:hAnsi="IRANSans" w:cs="B Nazanin" w:hint="cs"/>
          <w:b w:val="0"/>
          <w:bCs w:val="0"/>
          <w:sz w:val="24"/>
          <w:szCs w:val="24"/>
          <w:rtl/>
        </w:rPr>
        <w:t>ی</w:t>
      </w:r>
      <w:r w:rsidRPr="00B924A4">
        <w:rPr>
          <w:rFonts w:ascii="IRANSans" w:hAnsi="IRANSans" w:cs="B Nazanin"/>
          <w:b w:val="0"/>
          <w:bCs w:val="0"/>
          <w:sz w:val="24"/>
          <w:szCs w:val="24"/>
          <w:rtl/>
        </w:rPr>
        <w:t xml:space="preserve"> تحل</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ل</w:t>
      </w:r>
      <w:r w:rsidRPr="00B924A4">
        <w:rPr>
          <w:rFonts w:ascii="IRANSans" w:hAnsi="IRANSans" w:cs="B Nazanin"/>
          <w:b w:val="0"/>
          <w:bCs w:val="0"/>
          <w:sz w:val="24"/>
          <w:szCs w:val="24"/>
          <w:rtl/>
        </w:rPr>
        <w:t xml:space="preserve"> داده‌ها و تفس</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ر</w:t>
      </w:r>
      <w:r w:rsidRPr="00B924A4">
        <w:rPr>
          <w:rFonts w:ascii="IRANSans" w:hAnsi="IRANSans" w:cs="B Nazanin"/>
          <w:b w:val="0"/>
          <w:bCs w:val="0"/>
          <w:sz w:val="24"/>
          <w:szCs w:val="24"/>
          <w:rtl/>
        </w:rPr>
        <w:t xml:space="preserve"> نتا</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ج</w:t>
      </w:r>
      <w:r w:rsidRPr="00B924A4">
        <w:rPr>
          <w:rFonts w:ascii="IRANSans" w:hAnsi="IRANSans" w:cs="B Nazanin"/>
          <w:b w:val="0"/>
          <w:bCs w:val="0"/>
          <w:sz w:val="24"/>
          <w:szCs w:val="24"/>
          <w:rtl/>
        </w:rPr>
        <w:t xml:space="preserve"> در بستر منطقه‌گرا</w:t>
      </w:r>
      <w:r w:rsidRPr="00B924A4">
        <w:rPr>
          <w:rFonts w:ascii="IRANSans" w:hAnsi="IRANSans" w:cs="B Nazanin" w:hint="cs"/>
          <w:b w:val="0"/>
          <w:bCs w:val="0"/>
          <w:sz w:val="24"/>
          <w:szCs w:val="24"/>
          <w:rtl/>
        </w:rPr>
        <w:t>یی</w:t>
      </w:r>
      <w:r w:rsidRPr="00B924A4">
        <w:rPr>
          <w:rFonts w:ascii="IRANSans" w:hAnsi="IRANSans" w:cs="B Nazanin"/>
          <w:b w:val="0"/>
          <w:bCs w:val="0"/>
          <w:sz w:val="24"/>
          <w:szCs w:val="24"/>
          <w:rtl/>
        </w:rPr>
        <w:t xml:space="preserve"> مسئولانه فراهم م</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سازد</w:t>
      </w:r>
      <w:r w:rsidRPr="00B924A4">
        <w:rPr>
          <w:rFonts w:ascii="IRANSans" w:hAnsi="IRANSans" w:cs="B Nazanin"/>
          <w:b w:val="0"/>
          <w:bCs w:val="0"/>
          <w:sz w:val="24"/>
          <w:szCs w:val="24"/>
          <w:rtl/>
        </w:rPr>
        <w:t>. در ع</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ن</w:t>
      </w:r>
      <w:r w:rsidRPr="00B924A4">
        <w:rPr>
          <w:rFonts w:ascii="IRANSans" w:hAnsi="IRANSans" w:cs="B Nazanin"/>
          <w:b w:val="0"/>
          <w:bCs w:val="0"/>
          <w:sz w:val="24"/>
          <w:szCs w:val="24"/>
          <w:rtl/>
        </w:rPr>
        <w:t xml:space="preserve"> حال، </w:t>
      </w:r>
      <w:r w:rsidR="000358C8">
        <w:rPr>
          <w:rFonts w:ascii="IRANSans" w:hAnsi="IRANSans" w:cs="B Nazanin" w:hint="cs"/>
          <w:b w:val="0"/>
          <w:bCs w:val="0"/>
          <w:sz w:val="24"/>
          <w:szCs w:val="24"/>
          <w:rtl/>
        </w:rPr>
        <w:t>این مدل</w:t>
      </w:r>
      <w:r w:rsidRPr="00B924A4">
        <w:rPr>
          <w:rFonts w:ascii="IRANSans" w:hAnsi="IRANSans" w:cs="B Nazanin"/>
          <w:b w:val="0"/>
          <w:bCs w:val="0"/>
          <w:sz w:val="24"/>
          <w:szCs w:val="24"/>
          <w:rtl/>
        </w:rPr>
        <w:t xml:space="preserve"> نشان م</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دهد</w:t>
      </w:r>
      <w:r w:rsidRPr="00B924A4">
        <w:rPr>
          <w:rFonts w:ascii="IRANSans" w:hAnsi="IRANSans" w:cs="B Nazanin"/>
          <w:b w:val="0"/>
          <w:bCs w:val="0"/>
          <w:sz w:val="24"/>
          <w:szCs w:val="24"/>
          <w:rtl/>
        </w:rPr>
        <w:t xml:space="preserve"> که چگونه مفاه</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م</w:t>
      </w:r>
      <w:r w:rsidRPr="00B924A4">
        <w:rPr>
          <w:rFonts w:ascii="IRANSans" w:hAnsi="IRANSans" w:cs="B Nazanin" w:hint="cs"/>
          <w:b w:val="0"/>
          <w:bCs w:val="0"/>
          <w:sz w:val="24"/>
          <w:szCs w:val="24"/>
          <w:rtl/>
        </w:rPr>
        <w:t>ی</w:t>
      </w:r>
      <w:r w:rsidRPr="00B924A4">
        <w:rPr>
          <w:rFonts w:ascii="IRANSans" w:hAnsi="IRANSans" w:cs="B Nazanin"/>
          <w:b w:val="0"/>
          <w:bCs w:val="0"/>
          <w:sz w:val="24"/>
          <w:szCs w:val="24"/>
          <w:rtl/>
        </w:rPr>
        <w:t xml:space="preserve"> چون حکمران</w:t>
      </w:r>
      <w:r w:rsidRPr="00B924A4">
        <w:rPr>
          <w:rFonts w:ascii="IRANSans" w:hAnsi="IRANSans" w:cs="B Nazanin" w:hint="cs"/>
          <w:b w:val="0"/>
          <w:bCs w:val="0"/>
          <w:sz w:val="24"/>
          <w:szCs w:val="24"/>
          <w:rtl/>
        </w:rPr>
        <w:t>ی</w:t>
      </w:r>
      <w:r w:rsidRPr="00B924A4">
        <w:rPr>
          <w:rFonts w:ascii="IRANSans" w:hAnsi="IRANSans" w:cs="B Nazanin"/>
          <w:b w:val="0"/>
          <w:bCs w:val="0"/>
          <w:sz w:val="24"/>
          <w:szCs w:val="24"/>
          <w:rtl/>
        </w:rPr>
        <w:t xml:space="preserve"> ز</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ست‌مح</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ط</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w:t>
      </w:r>
      <w:r w:rsidRPr="00B924A4">
        <w:rPr>
          <w:rFonts w:ascii="IRANSans" w:hAnsi="IRANSans" w:cs="B Nazanin"/>
          <w:b w:val="0"/>
          <w:bCs w:val="0"/>
          <w:sz w:val="24"/>
          <w:szCs w:val="24"/>
          <w:rtl/>
        </w:rPr>
        <w:t xml:space="preserve"> منطقه‌گرا</w:t>
      </w:r>
      <w:r w:rsidRPr="00B924A4">
        <w:rPr>
          <w:rFonts w:ascii="IRANSans" w:hAnsi="IRANSans" w:cs="B Nazanin" w:hint="cs"/>
          <w:b w:val="0"/>
          <w:bCs w:val="0"/>
          <w:sz w:val="24"/>
          <w:szCs w:val="24"/>
          <w:rtl/>
        </w:rPr>
        <w:t>یی</w:t>
      </w:r>
      <w:r w:rsidRPr="00B924A4">
        <w:rPr>
          <w:rFonts w:ascii="IRANSans" w:hAnsi="IRANSans" w:cs="B Nazanin"/>
          <w:b w:val="0"/>
          <w:bCs w:val="0"/>
          <w:sz w:val="24"/>
          <w:szCs w:val="24"/>
          <w:rtl/>
        </w:rPr>
        <w:t xml:space="preserve"> مسئولانه و همکار</w:t>
      </w:r>
      <w:r w:rsidRPr="00B924A4">
        <w:rPr>
          <w:rFonts w:ascii="IRANSans" w:hAnsi="IRANSans" w:cs="B Nazanin" w:hint="cs"/>
          <w:b w:val="0"/>
          <w:bCs w:val="0"/>
          <w:sz w:val="24"/>
          <w:szCs w:val="24"/>
          <w:rtl/>
        </w:rPr>
        <w:t>ی</w:t>
      </w:r>
      <w:r w:rsidRPr="00B924A4">
        <w:rPr>
          <w:rFonts w:ascii="IRANSans" w:hAnsi="IRANSans" w:cs="B Nazanin"/>
          <w:b w:val="0"/>
          <w:bCs w:val="0"/>
          <w:sz w:val="24"/>
          <w:szCs w:val="24"/>
          <w:rtl/>
        </w:rPr>
        <w:t xml:space="preserve"> ز</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ست‌مح</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ط</w:t>
      </w:r>
      <w:r w:rsidRPr="00B924A4">
        <w:rPr>
          <w:rFonts w:ascii="IRANSans" w:hAnsi="IRANSans" w:cs="B Nazanin" w:hint="cs"/>
          <w:b w:val="0"/>
          <w:bCs w:val="0"/>
          <w:sz w:val="24"/>
          <w:szCs w:val="24"/>
          <w:rtl/>
        </w:rPr>
        <w:t>ی</w:t>
      </w:r>
      <w:r w:rsidRPr="00B924A4">
        <w:rPr>
          <w:rFonts w:ascii="IRANSans" w:hAnsi="IRANSans" w:cs="B Nazanin"/>
          <w:b w:val="0"/>
          <w:bCs w:val="0"/>
          <w:sz w:val="24"/>
          <w:szCs w:val="24"/>
          <w:rtl/>
        </w:rPr>
        <w:t xml:space="preserve"> منطقه‌ا</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w:t>
      </w:r>
      <w:r w:rsidRPr="00B924A4">
        <w:rPr>
          <w:rFonts w:ascii="IRANSans" w:hAnsi="IRANSans" w:cs="B Nazanin"/>
          <w:b w:val="0"/>
          <w:bCs w:val="0"/>
          <w:sz w:val="24"/>
          <w:szCs w:val="24"/>
          <w:rtl/>
        </w:rPr>
        <w:t xml:space="preserve"> در چارچوب نظر</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ه</w:t>
      </w:r>
      <w:r w:rsidRPr="00B924A4">
        <w:rPr>
          <w:rFonts w:ascii="IRANSans" w:hAnsi="IRANSans" w:cs="B Nazanin"/>
          <w:b w:val="0"/>
          <w:bCs w:val="0"/>
          <w:sz w:val="24"/>
          <w:szCs w:val="24"/>
          <w:rtl/>
        </w:rPr>
        <w:t xml:space="preserve"> توسعه پا</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دار</w:t>
      </w:r>
      <w:r w:rsidRPr="00B924A4">
        <w:rPr>
          <w:rFonts w:ascii="IRANSans" w:hAnsi="IRANSans" w:cs="B Nazanin"/>
          <w:b w:val="0"/>
          <w:bCs w:val="0"/>
          <w:sz w:val="24"/>
          <w:szCs w:val="24"/>
          <w:rtl/>
        </w:rPr>
        <w:t xml:space="preserve"> (با تأک</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د</w:t>
      </w:r>
      <w:r w:rsidRPr="00B924A4">
        <w:rPr>
          <w:rFonts w:ascii="IRANSans" w:hAnsi="IRANSans" w:cs="B Nazanin"/>
          <w:b w:val="0"/>
          <w:bCs w:val="0"/>
          <w:sz w:val="24"/>
          <w:szCs w:val="24"/>
          <w:rtl/>
        </w:rPr>
        <w:t xml:space="preserve"> بر عدالت ب</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ن‌نسل</w:t>
      </w:r>
      <w:r w:rsidRPr="00B924A4">
        <w:rPr>
          <w:rFonts w:ascii="IRANSans" w:hAnsi="IRANSans" w:cs="B Nazanin" w:hint="cs"/>
          <w:b w:val="0"/>
          <w:bCs w:val="0"/>
          <w:sz w:val="24"/>
          <w:szCs w:val="24"/>
          <w:rtl/>
        </w:rPr>
        <w:t>ی</w:t>
      </w:r>
      <w:r w:rsidRPr="00B924A4">
        <w:rPr>
          <w:rFonts w:ascii="IRANSans" w:hAnsi="IRANSans" w:cs="B Nazanin"/>
          <w:b w:val="0"/>
          <w:bCs w:val="0"/>
          <w:sz w:val="24"/>
          <w:szCs w:val="24"/>
          <w:rtl/>
        </w:rPr>
        <w:t xml:space="preserve"> و تعادل)، م</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توانند</w:t>
      </w:r>
      <w:r w:rsidRPr="00B924A4">
        <w:rPr>
          <w:rFonts w:ascii="IRANSans" w:hAnsi="IRANSans" w:cs="B Nazanin"/>
          <w:b w:val="0"/>
          <w:bCs w:val="0"/>
          <w:sz w:val="24"/>
          <w:szCs w:val="24"/>
          <w:rtl/>
        </w:rPr>
        <w:t xml:space="preserve"> مس</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ر</w:t>
      </w:r>
      <w:r w:rsidRPr="00B924A4">
        <w:rPr>
          <w:rFonts w:ascii="IRANSans" w:hAnsi="IRANSans" w:cs="B Nazanin"/>
          <w:b w:val="0"/>
          <w:bCs w:val="0"/>
          <w:sz w:val="24"/>
          <w:szCs w:val="24"/>
          <w:rtl/>
        </w:rPr>
        <w:t xml:space="preserve"> گذار از شاخص‌ها</w:t>
      </w:r>
      <w:r w:rsidRPr="00B924A4">
        <w:rPr>
          <w:rFonts w:ascii="IRANSans" w:hAnsi="IRANSans" w:cs="B Nazanin" w:hint="cs"/>
          <w:b w:val="0"/>
          <w:bCs w:val="0"/>
          <w:sz w:val="24"/>
          <w:szCs w:val="24"/>
          <w:rtl/>
        </w:rPr>
        <w:t>ی</w:t>
      </w:r>
      <w:r w:rsidRPr="00B924A4">
        <w:rPr>
          <w:rFonts w:ascii="IRANSans" w:hAnsi="IRANSans" w:cs="B Nazanin"/>
          <w:b w:val="0"/>
          <w:bCs w:val="0"/>
          <w:sz w:val="24"/>
          <w:szCs w:val="24"/>
          <w:rtl/>
        </w:rPr>
        <w:t xml:space="preserve"> مح</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ط‌ز</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ست</w:t>
      </w:r>
      <w:r w:rsidRPr="00B924A4">
        <w:rPr>
          <w:rFonts w:ascii="IRANSans" w:hAnsi="IRANSans" w:cs="B Nazanin" w:hint="cs"/>
          <w:b w:val="0"/>
          <w:bCs w:val="0"/>
          <w:sz w:val="24"/>
          <w:szCs w:val="24"/>
          <w:rtl/>
        </w:rPr>
        <w:t>ی</w:t>
      </w:r>
      <w:r w:rsidRPr="00B924A4">
        <w:rPr>
          <w:rFonts w:ascii="IRANSans" w:hAnsi="IRANSans" w:cs="B Nazanin"/>
          <w:b w:val="0"/>
          <w:bCs w:val="0"/>
          <w:sz w:val="24"/>
          <w:szCs w:val="24"/>
          <w:rtl/>
        </w:rPr>
        <w:t xml:space="preserve"> به سو</w:t>
      </w:r>
      <w:r w:rsidRPr="00B924A4">
        <w:rPr>
          <w:rFonts w:ascii="IRANSans" w:hAnsi="IRANSans" w:cs="B Nazanin" w:hint="cs"/>
          <w:b w:val="0"/>
          <w:bCs w:val="0"/>
          <w:sz w:val="24"/>
          <w:szCs w:val="24"/>
          <w:rtl/>
        </w:rPr>
        <w:t>ی</w:t>
      </w:r>
      <w:r w:rsidRPr="00B924A4">
        <w:rPr>
          <w:rFonts w:ascii="IRANSans" w:hAnsi="IRANSans" w:cs="B Nazanin"/>
          <w:b w:val="0"/>
          <w:bCs w:val="0"/>
          <w:sz w:val="24"/>
          <w:szCs w:val="24"/>
          <w:rtl/>
        </w:rPr>
        <w:t xml:space="preserve"> تحقق توسعه پا</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دار</w:t>
      </w:r>
      <w:r w:rsidRPr="00B924A4">
        <w:rPr>
          <w:rFonts w:ascii="IRANSans" w:hAnsi="IRANSans" w:cs="B Nazanin"/>
          <w:b w:val="0"/>
          <w:bCs w:val="0"/>
          <w:sz w:val="24"/>
          <w:szCs w:val="24"/>
          <w:rtl/>
        </w:rPr>
        <w:t xml:space="preserve"> منطقه‌ا</w:t>
      </w:r>
      <w:r w:rsidRPr="00B924A4">
        <w:rPr>
          <w:rFonts w:ascii="IRANSans" w:hAnsi="IRANSans" w:cs="B Nazanin" w:hint="cs"/>
          <w:b w:val="0"/>
          <w:bCs w:val="0"/>
          <w:sz w:val="24"/>
          <w:szCs w:val="24"/>
          <w:rtl/>
        </w:rPr>
        <w:t>ی</w:t>
      </w:r>
      <w:r w:rsidRPr="00B924A4">
        <w:rPr>
          <w:rFonts w:ascii="IRANSans" w:hAnsi="IRANSans" w:cs="B Nazanin"/>
          <w:b w:val="0"/>
          <w:bCs w:val="0"/>
          <w:sz w:val="24"/>
          <w:szCs w:val="24"/>
          <w:rtl/>
        </w:rPr>
        <w:t xml:space="preserve"> را تب</w:t>
      </w:r>
      <w:r w:rsidRPr="00B924A4">
        <w:rPr>
          <w:rFonts w:ascii="IRANSans" w:hAnsi="IRANSans" w:cs="B Nazanin" w:hint="cs"/>
          <w:b w:val="0"/>
          <w:bCs w:val="0"/>
          <w:sz w:val="24"/>
          <w:szCs w:val="24"/>
          <w:rtl/>
        </w:rPr>
        <w:t>یی</w:t>
      </w:r>
      <w:r w:rsidRPr="00B924A4">
        <w:rPr>
          <w:rFonts w:ascii="IRANSans" w:hAnsi="IRANSans" w:cs="B Nazanin"/>
          <w:b w:val="0"/>
          <w:bCs w:val="0"/>
          <w:sz w:val="24"/>
          <w:szCs w:val="24"/>
          <w:rtl/>
        </w:rPr>
        <w:t>ن کنند و بد</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ن</w:t>
      </w:r>
      <w:r w:rsidRPr="00B924A4">
        <w:rPr>
          <w:rFonts w:ascii="IRANSans" w:hAnsi="IRANSans" w:cs="B Nazanin"/>
          <w:b w:val="0"/>
          <w:bCs w:val="0"/>
          <w:sz w:val="24"/>
          <w:szCs w:val="24"/>
          <w:rtl/>
        </w:rPr>
        <w:t xml:space="preserve"> ترت</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ب</w:t>
      </w:r>
      <w:r w:rsidRPr="00B924A4">
        <w:rPr>
          <w:rFonts w:ascii="IRANSans" w:hAnsi="IRANSans" w:cs="B Nazanin"/>
          <w:b w:val="0"/>
          <w:bCs w:val="0"/>
          <w:sz w:val="24"/>
          <w:szCs w:val="24"/>
          <w:rtl/>
        </w:rPr>
        <w:t xml:space="preserve"> منطق نظر</w:t>
      </w:r>
      <w:r w:rsidRPr="00B924A4">
        <w:rPr>
          <w:rFonts w:ascii="IRANSans" w:hAnsi="IRANSans" w:cs="B Nazanin" w:hint="cs"/>
          <w:b w:val="0"/>
          <w:bCs w:val="0"/>
          <w:sz w:val="24"/>
          <w:szCs w:val="24"/>
          <w:rtl/>
        </w:rPr>
        <w:t>ی</w:t>
      </w:r>
      <w:r w:rsidRPr="00B924A4">
        <w:rPr>
          <w:rFonts w:ascii="IRANSans" w:hAnsi="IRANSans" w:cs="B Nazanin"/>
          <w:b w:val="0"/>
          <w:bCs w:val="0"/>
          <w:sz w:val="24"/>
          <w:szCs w:val="24"/>
          <w:rtl/>
        </w:rPr>
        <w:t xml:space="preserve"> و تحل</w:t>
      </w:r>
      <w:r w:rsidRPr="00B924A4">
        <w:rPr>
          <w:rFonts w:ascii="IRANSans" w:hAnsi="IRANSans" w:cs="B Nazanin" w:hint="cs"/>
          <w:b w:val="0"/>
          <w:bCs w:val="0"/>
          <w:sz w:val="24"/>
          <w:szCs w:val="24"/>
          <w:rtl/>
        </w:rPr>
        <w:t>ی</w:t>
      </w:r>
      <w:r w:rsidRPr="00B924A4">
        <w:rPr>
          <w:rFonts w:ascii="IRANSans" w:hAnsi="IRANSans" w:cs="B Nazanin" w:hint="eastAsia"/>
          <w:b w:val="0"/>
          <w:bCs w:val="0"/>
          <w:sz w:val="24"/>
          <w:szCs w:val="24"/>
          <w:rtl/>
        </w:rPr>
        <w:t>ل</w:t>
      </w:r>
      <w:r w:rsidRPr="00B924A4">
        <w:rPr>
          <w:rFonts w:ascii="IRANSans" w:hAnsi="IRANSans" w:cs="B Nazanin" w:hint="cs"/>
          <w:b w:val="0"/>
          <w:bCs w:val="0"/>
          <w:sz w:val="24"/>
          <w:szCs w:val="24"/>
          <w:rtl/>
        </w:rPr>
        <w:t>ی</w:t>
      </w:r>
      <w:r w:rsidRPr="00B924A4">
        <w:rPr>
          <w:rFonts w:ascii="IRANSans" w:hAnsi="IRANSans" w:cs="B Nazanin"/>
          <w:b w:val="0"/>
          <w:bCs w:val="0"/>
          <w:sz w:val="24"/>
          <w:szCs w:val="24"/>
          <w:rtl/>
        </w:rPr>
        <w:t xml:space="preserve"> پژوهش را آشکار سازند.</w:t>
      </w:r>
    </w:p>
    <w:p w14:paraId="6F117C5E" w14:textId="48F20802" w:rsidR="000B0530" w:rsidRDefault="00521532" w:rsidP="00521532">
      <w:pPr>
        <w:pStyle w:val="20"/>
        <w:jc w:val="center"/>
        <w:rPr>
          <w:rFonts w:asciiTheme="majorBidi" w:hAnsiTheme="majorBidi" w:cs="B Nazanin"/>
          <w:highlight w:val="cyan"/>
          <w:rtl/>
        </w:rPr>
      </w:pPr>
      <w:r w:rsidRPr="00521532">
        <w:rPr>
          <w:rFonts w:ascii="Calibri" w:hAnsi="Calibri" w:cs="Arial"/>
          <w:b w:val="0"/>
          <w:bCs w:val="0"/>
          <w:noProof/>
          <w:sz w:val="22"/>
          <w:szCs w:val="22"/>
          <w:lang w:bidi="ar-SA"/>
        </w:rPr>
        <w:lastRenderedPageBreak/>
        <w:drawing>
          <wp:anchor distT="0" distB="0" distL="114300" distR="114300" simplePos="0" relativeHeight="251662848" behindDoc="0" locked="0" layoutInCell="1" allowOverlap="1" wp14:anchorId="07B5D3A7" wp14:editId="53667F97">
            <wp:simplePos x="0" y="0"/>
            <wp:positionH relativeFrom="column">
              <wp:posOffset>808934</wp:posOffset>
            </wp:positionH>
            <wp:positionV relativeFrom="paragraph">
              <wp:posOffset>37465</wp:posOffset>
            </wp:positionV>
            <wp:extent cx="3840150" cy="2989691"/>
            <wp:effectExtent l="0" t="0" r="8255" b="127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19838" name=""/>
                    <pic:cNvPicPr/>
                  </pic:nvPicPr>
                  <pic:blipFill>
                    <a:blip r:embed="rId22">
                      <a:extLst>
                        <a:ext uri="{28A0092B-C50C-407E-A947-70E740481C1C}">
                          <a14:useLocalDpi xmlns:a14="http://schemas.microsoft.com/office/drawing/2010/main" val="0"/>
                        </a:ext>
                      </a:extLst>
                    </a:blip>
                    <a:stretch>
                      <a:fillRect/>
                    </a:stretch>
                  </pic:blipFill>
                  <pic:spPr>
                    <a:xfrm>
                      <a:off x="0" y="0"/>
                      <a:ext cx="3840150" cy="2989691"/>
                    </a:xfrm>
                    <a:prstGeom prst="rect">
                      <a:avLst/>
                    </a:prstGeom>
                  </pic:spPr>
                </pic:pic>
              </a:graphicData>
            </a:graphic>
            <wp14:sizeRelH relativeFrom="page">
              <wp14:pctWidth>0</wp14:pctWidth>
            </wp14:sizeRelH>
            <wp14:sizeRelV relativeFrom="page">
              <wp14:pctHeight>0</wp14:pctHeight>
            </wp14:sizeRelV>
          </wp:anchor>
        </w:drawing>
      </w:r>
    </w:p>
    <w:p w14:paraId="082A031B" w14:textId="6CB8EC00" w:rsidR="00521532" w:rsidRDefault="00521532" w:rsidP="00521532">
      <w:pPr>
        <w:pStyle w:val="20"/>
        <w:jc w:val="center"/>
        <w:rPr>
          <w:rFonts w:asciiTheme="majorBidi" w:hAnsiTheme="majorBidi" w:cs="B Nazanin"/>
          <w:highlight w:val="cyan"/>
          <w:rtl/>
        </w:rPr>
      </w:pPr>
    </w:p>
    <w:p w14:paraId="0D42BD7B" w14:textId="0DC256C8" w:rsidR="00521532" w:rsidRDefault="00521532" w:rsidP="00521532">
      <w:pPr>
        <w:pStyle w:val="20"/>
        <w:jc w:val="center"/>
        <w:rPr>
          <w:rFonts w:asciiTheme="majorBidi" w:hAnsiTheme="majorBidi" w:cs="B Nazanin"/>
          <w:highlight w:val="cyan"/>
          <w:rtl/>
        </w:rPr>
      </w:pPr>
    </w:p>
    <w:p w14:paraId="7387DC58" w14:textId="282AECC2" w:rsidR="00521532" w:rsidRDefault="00521532" w:rsidP="00521532">
      <w:pPr>
        <w:pStyle w:val="20"/>
        <w:jc w:val="center"/>
        <w:rPr>
          <w:rFonts w:asciiTheme="majorBidi" w:hAnsiTheme="majorBidi" w:cs="B Nazanin"/>
          <w:highlight w:val="cyan"/>
          <w:rtl/>
        </w:rPr>
      </w:pPr>
    </w:p>
    <w:p w14:paraId="11C98DDE" w14:textId="10B1190E" w:rsidR="00521532" w:rsidRDefault="00521532" w:rsidP="00521532">
      <w:pPr>
        <w:pStyle w:val="20"/>
        <w:jc w:val="center"/>
        <w:rPr>
          <w:rFonts w:asciiTheme="majorBidi" w:hAnsiTheme="majorBidi" w:cs="B Nazanin"/>
          <w:highlight w:val="cyan"/>
          <w:rtl/>
        </w:rPr>
      </w:pPr>
    </w:p>
    <w:p w14:paraId="751AD918" w14:textId="3F3B0CE4" w:rsidR="00521532" w:rsidRDefault="00521532" w:rsidP="00521532">
      <w:pPr>
        <w:pStyle w:val="20"/>
        <w:jc w:val="center"/>
        <w:rPr>
          <w:rFonts w:asciiTheme="majorBidi" w:hAnsiTheme="majorBidi" w:cs="B Nazanin"/>
          <w:highlight w:val="cyan"/>
          <w:rtl/>
        </w:rPr>
      </w:pPr>
    </w:p>
    <w:p w14:paraId="576A50DB" w14:textId="341359A9" w:rsidR="00521532" w:rsidRDefault="00521532" w:rsidP="00521532">
      <w:pPr>
        <w:pStyle w:val="20"/>
        <w:jc w:val="center"/>
        <w:rPr>
          <w:rFonts w:asciiTheme="majorBidi" w:hAnsiTheme="majorBidi" w:cs="B Nazanin"/>
          <w:highlight w:val="cyan"/>
          <w:rtl/>
        </w:rPr>
      </w:pPr>
    </w:p>
    <w:p w14:paraId="656370A0" w14:textId="32E6A366" w:rsidR="00521532" w:rsidRDefault="00521532" w:rsidP="00521532">
      <w:pPr>
        <w:pStyle w:val="20"/>
        <w:jc w:val="center"/>
        <w:rPr>
          <w:rFonts w:asciiTheme="majorBidi" w:hAnsiTheme="majorBidi" w:cs="B Nazanin"/>
          <w:highlight w:val="cyan"/>
          <w:rtl/>
        </w:rPr>
      </w:pPr>
    </w:p>
    <w:p w14:paraId="246EB672" w14:textId="77777777" w:rsidR="00C03869" w:rsidRDefault="00C03869" w:rsidP="003C099C">
      <w:pPr>
        <w:pStyle w:val="20"/>
        <w:spacing w:before="0"/>
        <w:jc w:val="center"/>
        <w:rPr>
          <w:rFonts w:ascii="Calibri" w:hAnsi="Calibri" w:cs="B Nazanin"/>
          <w:sz w:val="20"/>
          <w:szCs w:val="20"/>
          <w:rtl/>
        </w:rPr>
      </w:pPr>
    </w:p>
    <w:p w14:paraId="0AF593EA" w14:textId="77777777" w:rsidR="007603E7" w:rsidRDefault="007603E7" w:rsidP="00C03869">
      <w:pPr>
        <w:pStyle w:val="20"/>
        <w:spacing w:before="0"/>
        <w:jc w:val="center"/>
        <w:rPr>
          <w:rFonts w:ascii="Calibri" w:hAnsi="Calibri" w:cs="B Nazanin"/>
          <w:sz w:val="20"/>
          <w:szCs w:val="20"/>
          <w:rtl/>
        </w:rPr>
      </w:pPr>
    </w:p>
    <w:p w14:paraId="65957969" w14:textId="203B13D1" w:rsidR="00B57948" w:rsidRPr="00B924A4" w:rsidRDefault="003C099C" w:rsidP="00B924A4">
      <w:pPr>
        <w:pStyle w:val="20"/>
        <w:spacing w:before="0"/>
        <w:jc w:val="center"/>
        <w:rPr>
          <w:rFonts w:ascii="Calibri" w:hAnsi="Calibri" w:cs="B Nazanin"/>
          <w:sz w:val="20"/>
          <w:szCs w:val="20"/>
          <w:rtl/>
        </w:rPr>
      </w:pPr>
      <w:r>
        <w:rPr>
          <w:rFonts w:ascii="Calibri" w:hAnsi="Calibri" w:cs="B Nazanin" w:hint="cs"/>
          <w:sz w:val="20"/>
          <w:szCs w:val="20"/>
          <w:rtl/>
        </w:rPr>
        <w:t>شکل</w:t>
      </w:r>
      <w:r w:rsidRPr="00E62C37">
        <w:rPr>
          <w:rFonts w:ascii="Calibri" w:hAnsi="Calibri" w:cs="B Nazanin" w:hint="cs"/>
          <w:sz w:val="20"/>
          <w:szCs w:val="20"/>
          <w:rtl/>
        </w:rPr>
        <w:t>(</w:t>
      </w:r>
      <w:r>
        <w:rPr>
          <w:rFonts w:ascii="Calibri" w:hAnsi="Calibri" w:cs="B Nazanin" w:hint="cs"/>
          <w:sz w:val="20"/>
          <w:szCs w:val="20"/>
          <w:rtl/>
        </w:rPr>
        <w:t>2</w:t>
      </w:r>
      <w:r w:rsidRPr="00E62C37">
        <w:rPr>
          <w:rFonts w:ascii="Calibri" w:hAnsi="Calibri" w:cs="B Nazanin" w:hint="cs"/>
          <w:sz w:val="20"/>
          <w:szCs w:val="20"/>
          <w:rtl/>
        </w:rPr>
        <w:t>)</w:t>
      </w:r>
      <w:r w:rsidR="003279FF">
        <w:rPr>
          <w:rFonts w:ascii="Calibri" w:hAnsi="Calibri" w:cs="B Nazanin" w:hint="cs"/>
          <w:sz w:val="20"/>
          <w:szCs w:val="20"/>
          <w:rtl/>
        </w:rPr>
        <w:t>:</w:t>
      </w:r>
      <w:r w:rsidRPr="00E62C37">
        <w:rPr>
          <w:rFonts w:ascii="Calibri" w:hAnsi="Calibri" w:cs="B Nazanin" w:hint="cs"/>
          <w:sz w:val="20"/>
          <w:szCs w:val="20"/>
          <w:rtl/>
        </w:rPr>
        <w:t xml:space="preserve"> </w:t>
      </w:r>
      <w:r w:rsidRPr="003C099C">
        <w:rPr>
          <w:rFonts w:ascii="Calibri" w:hAnsi="Calibri" w:cs="B Nazanin"/>
          <w:sz w:val="20"/>
          <w:szCs w:val="20"/>
          <w:rtl/>
        </w:rPr>
        <w:t>مدل مفهوم</w:t>
      </w:r>
      <w:r w:rsidRPr="003C099C">
        <w:rPr>
          <w:rFonts w:ascii="Calibri" w:hAnsi="Calibri" w:cs="B Nazanin" w:hint="cs"/>
          <w:sz w:val="20"/>
          <w:szCs w:val="20"/>
          <w:rtl/>
        </w:rPr>
        <w:t>ی</w:t>
      </w:r>
      <w:r w:rsidRPr="003C099C">
        <w:rPr>
          <w:rFonts w:ascii="Calibri" w:hAnsi="Calibri" w:cs="B Nazanin"/>
          <w:sz w:val="20"/>
          <w:szCs w:val="20"/>
          <w:rtl/>
        </w:rPr>
        <w:t xml:space="preserve"> پژوهش: از شاخص‌ها</w:t>
      </w:r>
      <w:r w:rsidRPr="003C099C">
        <w:rPr>
          <w:rFonts w:ascii="Calibri" w:hAnsi="Calibri" w:cs="B Nazanin" w:hint="cs"/>
          <w:sz w:val="20"/>
          <w:szCs w:val="20"/>
          <w:rtl/>
        </w:rPr>
        <w:t>ی</w:t>
      </w:r>
      <w:r w:rsidRPr="003C099C">
        <w:rPr>
          <w:rFonts w:ascii="Calibri" w:hAnsi="Calibri" w:cs="B Nazanin"/>
          <w:sz w:val="20"/>
          <w:szCs w:val="20"/>
          <w:rtl/>
        </w:rPr>
        <w:t xml:space="preserve"> </w:t>
      </w:r>
      <w:r w:rsidR="00424AE7">
        <w:rPr>
          <w:rFonts w:ascii="Calibri" w:hAnsi="Calibri" w:cs="B Nazanin"/>
          <w:sz w:val="20"/>
          <w:szCs w:val="20"/>
          <w:rtl/>
        </w:rPr>
        <w:t>محیط‌زیستی</w:t>
      </w:r>
      <w:r w:rsidRPr="003C099C">
        <w:rPr>
          <w:rFonts w:ascii="Calibri" w:hAnsi="Calibri" w:cs="B Nazanin"/>
          <w:sz w:val="20"/>
          <w:szCs w:val="20"/>
          <w:rtl/>
        </w:rPr>
        <w:t xml:space="preserve"> تا توسعه پا</w:t>
      </w:r>
      <w:r w:rsidRPr="003C099C">
        <w:rPr>
          <w:rFonts w:ascii="Calibri" w:hAnsi="Calibri" w:cs="B Nazanin" w:hint="cs"/>
          <w:sz w:val="20"/>
          <w:szCs w:val="20"/>
          <w:rtl/>
        </w:rPr>
        <w:t>ی</w:t>
      </w:r>
      <w:r w:rsidRPr="003C099C">
        <w:rPr>
          <w:rFonts w:ascii="Calibri" w:hAnsi="Calibri" w:cs="B Nazanin" w:hint="eastAsia"/>
          <w:sz w:val="20"/>
          <w:szCs w:val="20"/>
          <w:rtl/>
        </w:rPr>
        <w:t>دار</w:t>
      </w:r>
      <w:r w:rsidRPr="003C099C">
        <w:rPr>
          <w:rFonts w:ascii="Calibri" w:hAnsi="Calibri" w:cs="B Nazanin"/>
          <w:sz w:val="20"/>
          <w:szCs w:val="20"/>
          <w:rtl/>
        </w:rPr>
        <w:t xml:space="preserve"> منطقه‌ا</w:t>
      </w:r>
      <w:r w:rsidRPr="003C099C">
        <w:rPr>
          <w:rFonts w:ascii="Calibri" w:hAnsi="Calibri" w:cs="B Nazanin" w:hint="cs"/>
          <w:sz w:val="20"/>
          <w:szCs w:val="20"/>
          <w:rtl/>
        </w:rPr>
        <w:t>ی</w:t>
      </w:r>
      <w:r w:rsidRPr="003C099C">
        <w:rPr>
          <w:rFonts w:ascii="Calibri" w:hAnsi="Calibri" w:cs="B Nazanin"/>
          <w:i/>
          <w:iCs/>
          <w:sz w:val="20"/>
          <w:szCs w:val="20"/>
          <w:rtl/>
        </w:rPr>
        <w:t>(</w:t>
      </w:r>
      <w:r w:rsidRPr="003C099C">
        <w:rPr>
          <w:rFonts w:ascii="Calibri" w:hAnsi="Calibri" w:cs="B Nazanin"/>
          <w:b w:val="0"/>
          <w:bCs w:val="0"/>
          <w:i/>
          <w:iCs/>
          <w:sz w:val="20"/>
          <w:szCs w:val="20"/>
          <w:rtl/>
        </w:rPr>
        <w:t>ترس</w:t>
      </w:r>
      <w:r w:rsidRPr="003C099C">
        <w:rPr>
          <w:rFonts w:ascii="Calibri" w:hAnsi="Calibri" w:cs="B Nazanin" w:hint="cs"/>
          <w:b w:val="0"/>
          <w:bCs w:val="0"/>
          <w:i/>
          <w:iCs/>
          <w:sz w:val="20"/>
          <w:szCs w:val="20"/>
          <w:rtl/>
        </w:rPr>
        <w:t>ی</w:t>
      </w:r>
      <w:r w:rsidRPr="003C099C">
        <w:rPr>
          <w:rFonts w:ascii="Calibri" w:hAnsi="Calibri" w:cs="B Nazanin" w:hint="eastAsia"/>
          <w:b w:val="0"/>
          <w:bCs w:val="0"/>
          <w:i/>
          <w:iCs/>
          <w:sz w:val="20"/>
          <w:szCs w:val="20"/>
          <w:rtl/>
        </w:rPr>
        <w:t>م</w:t>
      </w:r>
      <w:r w:rsidRPr="003C099C">
        <w:rPr>
          <w:rFonts w:ascii="Calibri" w:hAnsi="Calibri" w:cs="B Nazanin"/>
          <w:b w:val="0"/>
          <w:bCs w:val="0"/>
          <w:i/>
          <w:iCs/>
          <w:sz w:val="20"/>
          <w:szCs w:val="20"/>
          <w:rtl/>
        </w:rPr>
        <w:t>: نگارندگان</w:t>
      </w:r>
      <w:r w:rsidRPr="003C099C">
        <w:rPr>
          <w:rFonts w:ascii="Calibri" w:hAnsi="Calibri" w:cs="B Nazanin"/>
          <w:i/>
          <w:iCs/>
          <w:sz w:val="20"/>
          <w:szCs w:val="20"/>
          <w:rtl/>
        </w:rPr>
        <w:t>)</w:t>
      </w:r>
    </w:p>
    <w:p w14:paraId="551759AB" w14:textId="5497FB6D" w:rsidR="00521532" w:rsidRPr="009257F1" w:rsidRDefault="009257F1" w:rsidP="00B57948">
      <w:pPr>
        <w:bidi/>
        <w:spacing w:before="120" w:after="40"/>
        <w:jc w:val="both"/>
        <w:rPr>
          <w:rFonts w:asciiTheme="majorBidi" w:eastAsia="Calibri" w:hAnsiTheme="majorBidi" w:cs="B Nazanin"/>
          <w:bCs/>
          <w:i/>
          <w:sz w:val="22"/>
          <w:szCs w:val="22"/>
          <w:rtl/>
          <w:lang w:bidi="fa-IR"/>
        </w:rPr>
      </w:pPr>
      <w:r w:rsidRPr="009257F1">
        <w:rPr>
          <w:rFonts w:asciiTheme="majorBidi" w:eastAsia="Calibri" w:hAnsiTheme="majorBidi" w:cs="B Nazanin"/>
          <w:bCs/>
          <w:i/>
          <w:sz w:val="22"/>
          <w:szCs w:val="22"/>
          <w:rtl/>
          <w:lang w:bidi="fa-IR"/>
        </w:rPr>
        <w:t>پ</w:t>
      </w:r>
      <w:r w:rsidRPr="009257F1">
        <w:rPr>
          <w:rFonts w:asciiTheme="majorBidi" w:eastAsia="Calibri" w:hAnsiTheme="majorBidi" w:cs="B Nazanin" w:hint="cs"/>
          <w:bCs/>
          <w:i/>
          <w:sz w:val="22"/>
          <w:szCs w:val="22"/>
          <w:rtl/>
          <w:lang w:bidi="fa-IR"/>
        </w:rPr>
        <w:t>ی</w:t>
      </w:r>
      <w:r w:rsidRPr="009257F1">
        <w:rPr>
          <w:rFonts w:asciiTheme="majorBidi" w:eastAsia="Calibri" w:hAnsiTheme="majorBidi" w:cs="B Nazanin" w:hint="eastAsia"/>
          <w:bCs/>
          <w:i/>
          <w:sz w:val="22"/>
          <w:szCs w:val="22"/>
          <w:rtl/>
          <w:lang w:bidi="fa-IR"/>
        </w:rPr>
        <w:t>ش</w:t>
      </w:r>
      <w:r w:rsidRPr="009257F1">
        <w:rPr>
          <w:rFonts w:asciiTheme="majorBidi" w:eastAsia="Calibri" w:hAnsiTheme="majorBidi" w:cs="B Nazanin" w:hint="cs"/>
          <w:bCs/>
          <w:i/>
          <w:sz w:val="22"/>
          <w:szCs w:val="22"/>
          <w:rtl/>
          <w:lang w:bidi="fa-IR"/>
        </w:rPr>
        <w:t>ی</w:t>
      </w:r>
      <w:r w:rsidRPr="009257F1">
        <w:rPr>
          <w:rFonts w:asciiTheme="majorBidi" w:eastAsia="Calibri" w:hAnsiTheme="majorBidi" w:cs="B Nazanin" w:hint="eastAsia"/>
          <w:bCs/>
          <w:i/>
          <w:sz w:val="22"/>
          <w:szCs w:val="22"/>
          <w:rtl/>
          <w:lang w:bidi="fa-IR"/>
        </w:rPr>
        <w:t>نه</w:t>
      </w:r>
      <w:r w:rsidRPr="009257F1">
        <w:rPr>
          <w:rFonts w:asciiTheme="majorBidi" w:eastAsia="Calibri" w:hAnsiTheme="majorBidi" w:cs="B Nazanin"/>
          <w:bCs/>
          <w:i/>
          <w:sz w:val="22"/>
          <w:szCs w:val="22"/>
          <w:rtl/>
          <w:lang w:bidi="fa-IR"/>
        </w:rPr>
        <w:t xml:space="preserve"> پژوهش</w:t>
      </w:r>
    </w:p>
    <w:p w14:paraId="750F0EB5" w14:textId="77777777" w:rsidR="009257F1" w:rsidRPr="009257F1" w:rsidRDefault="009257F1" w:rsidP="009257F1">
      <w:pPr>
        <w:bidi/>
        <w:spacing w:after="160" w:line="259" w:lineRule="auto"/>
        <w:jc w:val="both"/>
        <w:rPr>
          <w:rFonts w:ascii="IRANSans" w:eastAsia="Calibri" w:hAnsi="IRANSans" w:cs="B Nazanin"/>
          <w:rtl/>
          <w:lang w:bidi="fa-IR"/>
        </w:rPr>
      </w:pPr>
      <w:r w:rsidRPr="009257F1">
        <w:rPr>
          <w:rFonts w:ascii="IRANSans" w:eastAsia="Calibri" w:hAnsi="IRANSans" w:cs="B Nazanin"/>
          <w:rtl/>
          <w:lang w:bidi="fa-IR"/>
        </w:rPr>
        <w:t>در سال‌ها</w:t>
      </w:r>
      <w:r w:rsidRPr="009257F1">
        <w:rPr>
          <w:rFonts w:ascii="IRANSans" w:eastAsia="Calibri" w:hAnsi="IRANSans" w:cs="B Nazanin" w:hint="cs"/>
          <w:rtl/>
          <w:lang w:bidi="fa-IR"/>
        </w:rPr>
        <w:t>ی</w:t>
      </w:r>
      <w:r w:rsidRPr="009257F1">
        <w:rPr>
          <w:rFonts w:ascii="IRANSans" w:eastAsia="Calibri" w:hAnsi="IRANSans" w:cs="B Nazanin"/>
          <w:rtl/>
          <w:lang w:bidi="fa-IR"/>
        </w:rPr>
        <w:t xml:space="preserve"> اخ</w:t>
      </w:r>
      <w:r w:rsidRPr="009257F1">
        <w:rPr>
          <w:rFonts w:ascii="IRANSans" w:eastAsia="Calibri" w:hAnsi="IRANSans" w:cs="B Nazanin" w:hint="cs"/>
          <w:rtl/>
          <w:lang w:bidi="fa-IR"/>
        </w:rPr>
        <w:t>ی</w:t>
      </w:r>
      <w:r w:rsidRPr="009257F1">
        <w:rPr>
          <w:rFonts w:ascii="IRANSans" w:eastAsia="Calibri" w:hAnsi="IRANSans" w:cs="B Nazanin" w:hint="eastAsia"/>
          <w:rtl/>
          <w:lang w:bidi="fa-IR"/>
        </w:rPr>
        <w:t>ر،</w:t>
      </w:r>
      <w:r w:rsidRPr="009257F1">
        <w:rPr>
          <w:rFonts w:ascii="IRANSans" w:eastAsia="Calibri" w:hAnsi="IRANSans" w:cs="B Nazanin"/>
          <w:rtl/>
          <w:lang w:bidi="fa-IR"/>
        </w:rPr>
        <w:t xml:space="preserve"> مطالعات متعدد</w:t>
      </w:r>
      <w:r w:rsidRPr="009257F1">
        <w:rPr>
          <w:rFonts w:ascii="IRANSans" w:eastAsia="Calibri" w:hAnsi="IRANSans" w:cs="B Nazanin" w:hint="cs"/>
          <w:rtl/>
          <w:lang w:bidi="fa-IR"/>
        </w:rPr>
        <w:t>ی</w:t>
      </w:r>
      <w:r w:rsidRPr="009257F1">
        <w:rPr>
          <w:rFonts w:ascii="IRANSans" w:eastAsia="Calibri" w:hAnsi="IRANSans" w:cs="B Nazanin"/>
          <w:rtl/>
          <w:lang w:bidi="fa-IR"/>
        </w:rPr>
        <w:t xml:space="preserve"> در زم</w:t>
      </w:r>
      <w:r w:rsidRPr="009257F1">
        <w:rPr>
          <w:rFonts w:ascii="IRANSans" w:eastAsia="Calibri" w:hAnsi="IRANSans" w:cs="B Nazanin" w:hint="cs"/>
          <w:rtl/>
          <w:lang w:bidi="fa-IR"/>
        </w:rPr>
        <w:t>ی</w:t>
      </w:r>
      <w:r w:rsidRPr="009257F1">
        <w:rPr>
          <w:rFonts w:ascii="IRANSans" w:eastAsia="Calibri" w:hAnsi="IRANSans" w:cs="B Nazanin" w:hint="eastAsia"/>
          <w:rtl/>
          <w:lang w:bidi="fa-IR"/>
        </w:rPr>
        <w:t>نه</w:t>
      </w:r>
      <w:r w:rsidRPr="009257F1">
        <w:rPr>
          <w:rFonts w:ascii="IRANSans" w:eastAsia="Calibri" w:hAnsi="IRANSans" w:cs="B Nazanin"/>
          <w:rtl/>
          <w:lang w:bidi="fa-IR"/>
        </w:rPr>
        <w:t xml:space="preserve"> س</w:t>
      </w:r>
      <w:r w:rsidRPr="009257F1">
        <w:rPr>
          <w:rFonts w:ascii="IRANSans" w:eastAsia="Calibri" w:hAnsi="IRANSans" w:cs="B Nazanin" w:hint="cs"/>
          <w:rtl/>
          <w:lang w:bidi="fa-IR"/>
        </w:rPr>
        <w:t>ی</w:t>
      </w:r>
      <w:r w:rsidRPr="009257F1">
        <w:rPr>
          <w:rFonts w:ascii="IRANSans" w:eastAsia="Calibri" w:hAnsi="IRANSans" w:cs="B Nazanin" w:hint="eastAsia"/>
          <w:rtl/>
          <w:lang w:bidi="fa-IR"/>
        </w:rPr>
        <w:t>است‌گذار</w:t>
      </w:r>
      <w:r w:rsidRPr="009257F1">
        <w:rPr>
          <w:rFonts w:ascii="IRANSans" w:eastAsia="Calibri" w:hAnsi="IRANSans" w:cs="B Nazanin" w:hint="cs"/>
          <w:rtl/>
          <w:lang w:bidi="fa-IR"/>
        </w:rPr>
        <w:t>ی</w:t>
      </w:r>
      <w:r w:rsidRPr="009257F1">
        <w:rPr>
          <w:rFonts w:ascii="IRANSans" w:eastAsia="Calibri" w:hAnsi="IRANSans" w:cs="B Nazanin"/>
          <w:rtl/>
          <w:lang w:bidi="fa-IR"/>
        </w:rPr>
        <w:t xml:space="preserve"> مح</w:t>
      </w:r>
      <w:r w:rsidRPr="009257F1">
        <w:rPr>
          <w:rFonts w:ascii="IRANSans" w:eastAsia="Calibri" w:hAnsi="IRANSans" w:cs="B Nazanin" w:hint="cs"/>
          <w:rtl/>
          <w:lang w:bidi="fa-IR"/>
        </w:rPr>
        <w:t>ی</w:t>
      </w:r>
      <w:r w:rsidRPr="009257F1">
        <w:rPr>
          <w:rFonts w:ascii="IRANSans" w:eastAsia="Calibri" w:hAnsi="IRANSans" w:cs="B Nazanin" w:hint="eastAsia"/>
          <w:rtl/>
          <w:lang w:bidi="fa-IR"/>
        </w:rPr>
        <w:t>ط‌ز</w:t>
      </w:r>
      <w:r w:rsidRPr="009257F1">
        <w:rPr>
          <w:rFonts w:ascii="IRANSans" w:eastAsia="Calibri" w:hAnsi="IRANSans" w:cs="B Nazanin" w:hint="cs"/>
          <w:rtl/>
          <w:lang w:bidi="fa-IR"/>
        </w:rPr>
        <w:t>ی</w:t>
      </w:r>
      <w:r w:rsidRPr="009257F1">
        <w:rPr>
          <w:rFonts w:ascii="IRANSans" w:eastAsia="Calibri" w:hAnsi="IRANSans" w:cs="B Nazanin" w:hint="eastAsia"/>
          <w:rtl/>
          <w:lang w:bidi="fa-IR"/>
        </w:rPr>
        <w:t>ست</w:t>
      </w:r>
      <w:r w:rsidRPr="009257F1">
        <w:rPr>
          <w:rFonts w:ascii="IRANSans" w:eastAsia="Calibri" w:hAnsi="IRANSans" w:cs="B Nazanin" w:hint="cs"/>
          <w:rtl/>
          <w:lang w:bidi="fa-IR"/>
        </w:rPr>
        <w:t>ی</w:t>
      </w:r>
      <w:r w:rsidRPr="009257F1">
        <w:rPr>
          <w:rFonts w:ascii="IRANSans" w:eastAsia="Calibri" w:hAnsi="IRANSans" w:cs="B Nazanin"/>
          <w:rtl/>
          <w:lang w:bidi="fa-IR"/>
        </w:rPr>
        <w:t xml:space="preserve"> در کشورها</w:t>
      </w:r>
      <w:r w:rsidRPr="009257F1">
        <w:rPr>
          <w:rFonts w:ascii="IRANSans" w:eastAsia="Calibri" w:hAnsi="IRANSans" w:cs="B Nazanin" w:hint="cs"/>
          <w:rtl/>
          <w:lang w:bidi="fa-IR"/>
        </w:rPr>
        <w:t>ی</w:t>
      </w:r>
      <w:r w:rsidRPr="009257F1">
        <w:rPr>
          <w:rFonts w:ascii="IRANSans" w:eastAsia="Calibri" w:hAnsi="IRANSans" w:cs="B Nazanin"/>
          <w:rtl/>
          <w:lang w:bidi="fa-IR"/>
        </w:rPr>
        <w:t xml:space="preserve"> در حال توسعه انجام شده که نشان‌دهنده اهم</w:t>
      </w:r>
      <w:r w:rsidRPr="009257F1">
        <w:rPr>
          <w:rFonts w:ascii="IRANSans" w:eastAsia="Calibri" w:hAnsi="IRANSans" w:cs="B Nazanin" w:hint="cs"/>
          <w:rtl/>
          <w:lang w:bidi="fa-IR"/>
        </w:rPr>
        <w:t>ی</w:t>
      </w:r>
      <w:r w:rsidRPr="009257F1">
        <w:rPr>
          <w:rFonts w:ascii="IRANSans" w:eastAsia="Calibri" w:hAnsi="IRANSans" w:cs="B Nazanin" w:hint="eastAsia"/>
          <w:rtl/>
          <w:lang w:bidi="fa-IR"/>
        </w:rPr>
        <w:t>ت</w:t>
      </w:r>
      <w:r w:rsidRPr="009257F1">
        <w:rPr>
          <w:rFonts w:ascii="IRANSans" w:eastAsia="Calibri" w:hAnsi="IRANSans" w:cs="B Nazanin"/>
          <w:rtl/>
          <w:lang w:bidi="fa-IR"/>
        </w:rPr>
        <w:t xml:space="preserve"> فزا</w:t>
      </w:r>
      <w:r w:rsidRPr="009257F1">
        <w:rPr>
          <w:rFonts w:ascii="IRANSans" w:eastAsia="Calibri" w:hAnsi="IRANSans" w:cs="B Nazanin" w:hint="cs"/>
          <w:rtl/>
          <w:lang w:bidi="fa-IR"/>
        </w:rPr>
        <w:t>ی</w:t>
      </w:r>
      <w:r w:rsidRPr="009257F1">
        <w:rPr>
          <w:rFonts w:ascii="IRANSans" w:eastAsia="Calibri" w:hAnsi="IRANSans" w:cs="B Nazanin" w:hint="eastAsia"/>
          <w:rtl/>
          <w:lang w:bidi="fa-IR"/>
        </w:rPr>
        <w:t>نده</w:t>
      </w:r>
      <w:r w:rsidRPr="009257F1">
        <w:rPr>
          <w:rFonts w:ascii="IRANSans" w:eastAsia="Calibri" w:hAnsi="IRANSans" w:cs="B Nazanin"/>
          <w:rtl/>
          <w:lang w:bidi="fa-IR"/>
        </w:rPr>
        <w:t xml:space="preserve"> ا</w:t>
      </w:r>
      <w:r w:rsidRPr="009257F1">
        <w:rPr>
          <w:rFonts w:ascii="IRANSans" w:eastAsia="Calibri" w:hAnsi="IRANSans" w:cs="B Nazanin" w:hint="cs"/>
          <w:rtl/>
          <w:lang w:bidi="fa-IR"/>
        </w:rPr>
        <w:t>ی</w:t>
      </w:r>
      <w:r w:rsidRPr="009257F1">
        <w:rPr>
          <w:rFonts w:ascii="IRANSans" w:eastAsia="Calibri" w:hAnsi="IRANSans" w:cs="B Nazanin" w:hint="eastAsia"/>
          <w:rtl/>
          <w:lang w:bidi="fa-IR"/>
        </w:rPr>
        <w:t>ن</w:t>
      </w:r>
      <w:r w:rsidRPr="009257F1">
        <w:rPr>
          <w:rFonts w:ascii="IRANSans" w:eastAsia="Calibri" w:hAnsi="IRANSans" w:cs="B Nazanin"/>
          <w:rtl/>
          <w:lang w:bidi="fa-IR"/>
        </w:rPr>
        <w:t xml:space="preserve"> حوزه در مواجهه با بحران‌ها</w:t>
      </w:r>
      <w:r w:rsidRPr="009257F1">
        <w:rPr>
          <w:rFonts w:ascii="IRANSans" w:eastAsia="Calibri" w:hAnsi="IRANSans" w:cs="B Nazanin" w:hint="cs"/>
          <w:rtl/>
          <w:lang w:bidi="fa-IR"/>
        </w:rPr>
        <w:t>ی</w:t>
      </w:r>
      <w:r w:rsidRPr="009257F1">
        <w:rPr>
          <w:rFonts w:ascii="IRANSans" w:eastAsia="Calibri" w:hAnsi="IRANSans" w:cs="B Nazanin"/>
          <w:rtl/>
          <w:lang w:bidi="fa-IR"/>
        </w:rPr>
        <w:t xml:space="preserve"> اقل</w:t>
      </w:r>
      <w:r w:rsidRPr="009257F1">
        <w:rPr>
          <w:rFonts w:ascii="IRANSans" w:eastAsia="Calibri" w:hAnsi="IRANSans" w:cs="B Nazanin" w:hint="cs"/>
          <w:rtl/>
          <w:lang w:bidi="fa-IR"/>
        </w:rPr>
        <w:t>ی</w:t>
      </w:r>
      <w:r w:rsidRPr="009257F1">
        <w:rPr>
          <w:rFonts w:ascii="IRANSans" w:eastAsia="Calibri" w:hAnsi="IRANSans" w:cs="B Nazanin" w:hint="eastAsia"/>
          <w:rtl/>
          <w:lang w:bidi="fa-IR"/>
        </w:rPr>
        <w:t>م</w:t>
      </w:r>
      <w:r w:rsidRPr="009257F1">
        <w:rPr>
          <w:rFonts w:ascii="IRANSans" w:eastAsia="Calibri" w:hAnsi="IRANSans" w:cs="B Nazanin" w:hint="cs"/>
          <w:rtl/>
          <w:lang w:bidi="fa-IR"/>
        </w:rPr>
        <w:t>ی</w:t>
      </w:r>
      <w:r w:rsidRPr="009257F1">
        <w:rPr>
          <w:rFonts w:ascii="IRANSans" w:eastAsia="Calibri" w:hAnsi="IRANSans" w:cs="B Nazanin" w:hint="eastAsia"/>
          <w:rtl/>
          <w:lang w:bidi="fa-IR"/>
        </w:rPr>
        <w:t>،</w:t>
      </w:r>
      <w:r w:rsidRPr="009257F1">
        <w:rPr>
          <w:rFonts w:ascii="IRANSans" w:eastAsia="Calibri" w:hAnsi="IRANSans" w:cs="B Nazanin"/>
          <w:rtl/>
          <w:lang w:bidi="fa-IR"/>
        </w:rPr>
        <w:t xml:space="preserve"> کمبود منابع طب</w:t>
      </w:r>
      <w:r w:rsidRPr="009257F1">
        <w:rPr>
          <w:rFonts w:ascii="IRANSans" w:eastAsia="Calibri" w:hAnsi="IRANSans" w:cs="B Nazanin" w:hint="cs"/>
          <w:rtl/>
          <w:lang w:bidi="fa-IR"/>
        </w:rPr>
        <w:t>ی</w:t>
      </w:r>
      <w:r w:rsidRPr="009257F1">
        <w:rPr>
          <w:rFonts w:ascii="IRANSans" w:eastAsia="Calibri" w:hAnsi="IRANSans" w:cs="B Nazanin" w:hint="eastAsia"/>
          <w:rtl/>
          <w:lang w:bidi="fa-IR"/>
        </w:rPr>
        <w:t>ع</w:t>
      </w:r>
      <w:r w:rsidRPr="009257F1">
        <w:rPr>
          <w:rFonts w:ascii="IRANSans" w:eastAsia="Calibri" w:hAnsi="IRANSans" w:cs="B Nazanin" w:hint="cs"/>
          <w:rtl/>
          <w:lang w:bidi="fa-IR"/>
        </w:rPr>
        <w:t>ی</w:t>
      </w:r>
      <w:r w:rsidRPr="009257F1">
        <w:rPr>
          <w:rFonts w:ascii="IRANSans" w:eastAsia="Calibri" w:hAnsi="IRANSans" w:cs="B Nazanin" w:hint="eastAsia"/>
          <w:rtl/>
          <w:lang w:bidi="fa-IR"/>
        </w:rPr>
        <w:t>،</w:t>
      </w:r>
      <w:r w:rsidRPr="009257F1">
        <w:rPr>
          <w:rFonts w:ascii="IRANSans" w:eastAsia="Calibri" w:hAnsi="IRANSans" w:cs="B Nazanin"/>
          <w:rtl/>
          <w:lang w:bidi="fa-IR"/>
        </w:rPr>
        <w:t xml:space="preserve"> و چالش‌ها</w:t>
      </w:r>
      <w:r w:rsidRPr="009257F1">
        <w:rPr>
          <w:rFonts w:ascii="IRANSans" w:eastAsia="Calibri" w:hAnsi="IRANSans" w:cs="B Nazanin" w:hint="cs"/>
          <w:rtl/>
          <w:lang w:bidi="fa-IR"/>
        </w:rPr>
        <w:t>ی</w:t>
      </w:r>
      <w:r w:rsidRPr="009257F1">
        <w:rPr>
          <w:rFonts w:ascii="IRANSans" w:eastAsia="Calibri" w:hAnsi="IRANSans" w:cs="B Nazanin"/>
          <w:rtl/>
          <w:lang w:bidi="fa-IR"/>
        </w:rPr>
        <w:t xml:space="preserve"> توسعه پا</w:t>
      </w:r>
      <w:r w:rsidRPr="009257F1">
        <w:rPr>
          <w:rFonts w:ascii="IRANSans" w:eastAsia="Calibri" w:hAnsi="IRANSans" w:cs="B Nazanin" w:hint="cs"/>
          <w:rtl/>
          <w:lang w:bidi="fa-IR"/>
        </w:rPr>
        <w:t>ی</w:t>
      </w:r>
      <w:r w:rsidRPr="009257F1">
        <w:rPr>
          <w:rFonts w:ascii="IRANSans" w:eastAsia="Calibri" w:hAnsi="IRANSans" w:cs="B Nazanin" w:hint="eastAsia"/>
          <w:rtl/>
          <w:lang w:bidi="fa-IR"/>
        </w:rPr>
        <w:t>دار</w:t>
      </w:r>
      <w:r w:rsidRPr="009257F1">
        <w:rPr>
          <w:rFonts w:ascii="IRANSans" w:eastAsia="Calibri" w:hAnsi="IRANSans" w:cs="B Nazanin"/>
          <w:rtl/>
          <w:lang w:bidi="fa-IR"/>
        </w:rPr>
        <w:t xml:space="preserve"> است.</w:t>
      </w:r>
      <w:r w:rsidRPr="009257F1">
        <w:rPr>
          <w:rFonts w:ascii="Calibri" w:eastAsia="Calibri" w:hAnsi="Calibri" w:cs="Arial"/>
          <w:sz w:val="22"/>
          <w:szCs w:val="22"/>
          <w:rtl/>
        </w:rPr>
        <w:t xml:space="preserve"> </w:t>
      </w:r>
      <w:r w:rsidRPr="009257F1">
        <w:rPr>
          <w:rFonts w:ascii="IRANSans" w:eastAsia="Calibri" w:hAnsi="IRANSans" w:cs="B Nazanin"/>
          <w:rtl/>
          <w:lang w:bidi="fa-IR"/>
        </w:rPr>
        <w:t>از م</w:t>
      </w:r>
      <w:r w:rsidRPr="009257F1">
        <w:rPr>
          <w:rFonts w:ascii="IRANSans" w:eastAsia="Calibri" w:hAnsi="IRANSans" w:cs="B Nazanin" w:hint="cs"/>
          <w:rtl/>
          <w:lang w:bidi="fa-IR"/>
        </w:rPr>
        <w:t>ی</w:t>
      </w:r>
      <w:r w:rsidRPr="009257F1">
        <w:rPr>
          <w:rFonts w:ascii="IRANSans" w:eastAsia="Calibri" w:hAnsi="IRANSans" w:cs="B Nazanin" w:hint="eastAsia"/>
          <w:rtl/>
          <w:lang w:bidi="fa-IR"/>
        </w:rPr>
        <w:t>ان</w:t>
      </w:r>
      <w:r w:rsidRPr="009257F1">
        <w:rPr>
          <w:rFonts w:ascii="IRANSans" w:eastAsia="Calibri" w:hAnsi="IRANSans" w:cs="B Nazanin"/>
          <w:rtl/>
          <w:lang w:bidi="fa-IR"/>
        </w:rPr>
        <w:t xml:space="preserve"> آثار منتشرشده در زم</w:t>
      </w:r>
      <w:r w:rsidRPr="009257F1">
        <w:rPr>
          <w:rFonts w:ascii="IRANSans" w:eastAsia="Calibri" w:hAnsi="IRANSans" w:cs="B Nazanin" w:hint="cs"/>
          <w:rtl/>
          <w:lang w:bidi="fa-IR"/>
        </w:rPr>
        <w:t>ی</w:t>
      </w:r>
      <w:r w:rsidRPr="009257F1">
        <w:rPr>
          <w:rFonts w:ascii="IRANSans" w:eastAsia="Calibri" w:hAnsi="IRANSans" w:cs="B Nazanin" w:hint="eastAsia"/>
          <w:rtl/>
          <w:lang w:bidi="fa-IR"/>
        </w:rPr>
        <w:t>نه</w:t>
      </w:r>
      <w:r w:rsidRPr="009257F1">
        <w:rPr>
          <w:rFonts w:ascii="IRANSans" w:eastAsia="Calibri" w:hAnsi="IRANSans" w:cs="B Nazanin"/>
          <w:rtl/>
          <w:lang w:bidi="fa-IR"/>
        </w:rPr>
        <w:t xml:space="preserve"> موضوع مورد پژوهش، به موارد</w:t>
      </w:r>
      <w:r w:rsidRPr="009257F1">
        <w:rPr>
          <w:rFonts w:ascii="IRANSans" w:eastAsia="Calibri" w:hAnsi="IRANSans" w:cs="B Nazanin" w:hint="cs"/>
          <w:rtl/>
          <w:lang w:bidi="fa-IR"/>
        </w:rPr>
        <w:t>ی</w:t>
      </w:r>
      <w:r w:rsidRPr="009257F1">
        <w:rPr>
          <w:rFonts w:ascii="IRANSans" w:eastAsia="Calibri" w:hAnsi="IRANSans" w:cs="B Nazanin"/>
          <w:rtl/>
          <w:lang w:bidi="fa-IR"/>
        </w:rPr>
        <w:t xml:space="preserve"> به شرح ذ</w:t>
      </w:r>
      <w:r w:rsidRPr="009257F1">
        <w:rPr>
          <w:rFonts w:ascii="IRANSans" w:eastAsia="Calibri" w:hAnsi="IRANSans" w:cs="B Nazanin" w:hint="cs"/>
          <w:rtl/>
          <w:lang w:bidi="fa-IR"/>
        </w:rPr>
        <w:t>ی</w:t>
      </w:r>
      <w:r w:rsidRPr="009257F1">
        <w:rPr>
          <w:rFonts w:ascii="IRANSans" w:eastAsia="Calibri" w:hAnsi="IRANSans" w:cs="B Nazanin" w:hint="eastAsia"/>
          <w:rtl/>
          <w:lang w:bidi="fa-IR"/>
        </w:rPr>
        <w:t>ل</w:t>
      </w:r>
      <w:r w:rsidRPr="009257F1">
        <w:rPr>
          <w:rFonts w:ascii="IRANSans" w:eastAsia="Calibri" w:hAnsi="IRANSans" w:cs="B Nazanin"/>
          <w:rtl/>
          <w:lang w:bidi="fa-IR"/>
        </w:rPr>
        <w:t xml:space="preserve"> اشاره م</w:t>
      </w:r>
      <w:r w:rsidRPr="009257F1">
        <w:rPr>
          <w:rFonts w:ascii="IRANSans" w:eastAsia="Calibri" w:hAnsi="IRANSans" w:cs="B Nazanin" w:hint="cs"/>
          <w:rtl/>
          <w:lang w:bidi="fa-IR"/>
        </w:rPr>
        <w:t>ی‌</w:t>
      </w:r>
      <w:r w:rsidRPr="009257F1">
        <w:rPr>
          <w:rFonts w:ascii="IRANSans" w:eastAsia="Calibri" w:hAnsi="IRANSans" w:cs="B Nazanin" w:hint="eastAsia"/>
          <w:rtl/>
          <w:lang w:bidi="fa-IR"/>
        </w:rPr>
        <w:t>گردد</w:t>
      </w:r>
      <w:r w:rsidRPr="009257F1">
        <w:rPr>
          <w:rFonts w:ascii="IRANSans" w:eastAsia="Calibri" w:hAnsi="IRANSans" w:cs="B Nazanin"/>
          <w:rtl/>
          <w:lang w:bidi="fa-IR"/>
        </w:rPr>
        <w:t>:</w:t>
      </w:r>
      <w:r w:rsidRPr="009257F1">
        <w:rPr>
          <w:rFonts w:ascii="IRANSans" w:eastAsia="Calibri" w:hAnsi="IRANSans" w:cs="B Nazanin" w:hint="cs"/>
          <w:rtl/>
          <w:lang w:bidi="fa-IR"/>
        </w:rPr>
        <w:t xml:space="preserve"> </w:t>
      </w:r>
    </w:p>
    <w:p w14:paraId="5B01A1AC" w14:textId="77777777" w:rsidR="009257F1" w:rsidRPr="009257F1" w:rsidRDefault="009257F1" w:rsidP="009257F1">
      <w:pPr>
        <w:bidi/>
        <w:jc w:val="both"/>
        <w:rPr>
          <w:rFonts w:asciiTheme="majorBidi" w:eastAsia="Calibri" w:hAnsiTheme="majorBidi" w:cs="B Nazanin"/>
          <w:bCs/>
          <w:i/>
          <w:sz w:val="22"/>
          <w:szCs w:val="22"/>
          <w:rtl/>
          <w:lang w:bidi="fa-IR"/>
        </w:rPr>
      </w:pPr>
      <w:r w:rsidRPr="009257F1">
        <w:rPr>
          <w:rFonts w:asciiTheme="majorBidi" w:eastAsia="Calibri" w:hAnsiTheme="majorBidi" w:cs="B Nazanin" w:hint="cs"/>
          <w:bCs/>
          <w:i/>
          <w:sz w:val="22"/>
          <w:szCs w:val="22"/>
          <w:rtl/>
          <w:lang w:bidi="fa-IR"/>
        </w:rPr>
        <w:t>پیشینه پژوهش در جهان:</w:t>
      </w:r>
    </w:p>
    <w:p w14:paraId="55A6EB46" w14:textId="3529DF7B" w:rsidR="009257F1" w:rsidRPr="009257F1" w:rsidRDefault="009257F1" w:rsidP="0061478C">
      <w:pPr>
        <w:pStyle w:val="2"/>
        <w:spacing w:line="233" w:lineRule="auto"/>
        <w:ind w:firstLine="0"/>
        <w:jc w:val="both"/>
        <w:rPr>
          <w:rFonts w:ascii="IRANSans" w:hAnsi="IRANSans" w:cs="B Nazanin"/>
          <w:sz w:val="24"/>
          <w:szCs w:val="24"/>
          <w:rtl/>
        </w:rPr>
      </w:pPr>
      <w:r w:rsidRPr="009257F1">
        <w:rPr>
          <w:rFonts w:ascii="IRANSans" w:hAnsi="IRANSans" w:cs="B Nazanin"/>
          <w:sz w:val="24"/>
          <w:szCs w:val="24"/>
          <w:rtl/>
        </w:rPr>
        <w:t>ب</w:t>
      </w:r>
      <w:r w:rsidRPr="009257F1">
        <w:rPr>
          <w:rFonts w:ascii="IRANSans" w:hAnsi="IRANSans" w:cs="B Nazanin" w:hint="cs"/>
          <w:sz w:val="24"/>
          <w:szCs w:val="24"/>
          <w:rtl/>
        </w:rPr>
        <w:t>ی</w:t>
      </w:r>
      <w:r w:rsidRPr="009257F1">
        <w:rPr>
          <w:rFonts w:ascii="IRANSans" w:hAnsi="IRANSans" w:cs="B Nazanin" w:hint="eastAsia"/>
          <w:sz w:val="24"/>
          <w:szCs w:val="24"/>
          <w:rtl/>
        </w:rPr>
        <w:t>تم</w:t>
      </w:r>
      <w:r w:rsidRPr="009257F1">
        <w:rPr>
          <w:rFonts w:ascii="IRANSans" w:hAnsi="IRANSans" w:cs="B Nazanin" w:hint="cs"/>
          <w:sz w:val="24"/>
          <w:szCs w:val="24"/>
          <w:rtl/>
        </w:rPr>
        <w:t xml:space="preserve">ن و همکاران </w:t>
      </w:r>
      <w:r w:rsidRPr="009257F1">
        <w:rPr>
          <w:rFonts w:ascii="IRANSans" w:hAnsi="IRANSans" w:cs="B Nazanin"/>
          <w:szCs w:val="24"/>
        </w:rPr>
        <w:t>(</w:t>
      </w:r>
      <w:r w:rsidRPr="009257F1">
        <w:rPr>
          <w:rFonts w:asciiTheme="majorBidi" w:hAnsiTheme="majorBidi" w:cs="B Nazanin"/>
          <w:szCs w:val="22"/>
        </w:rPr>
        <w:t>2025</w:t>
      </w:r>
      <w:r w:rsidRPr="009257F1">
        <w:rPr>
          <w:rFonts w:ascii="IRANSans" w:hAnsi="IRANSans" w:cs="B Nazanin"/>
          <w:szCs w:val="24"/>
        </w:rPr>
        <w:t>)</w:t>
      </w:r>
      <w:r w:rsidRPr="009257F1">
        <w:rPr>
          <w:rFonts w:ascii="IRANSans" w:hAnsi="IRANSans" w:cs="B Nazanin" w:hint="cs"/>
          <w:sz w:val="24"/>
          <w:szCs w:val="24"/>
          <w:rtl/>
        </w:rPr>
        <w:t xml:space="preserve">، </w:t>
      </w:r>
      <w:r w:rsidRPr="009257F1">
        <w:rPr>
          <w:rFonts w:ascii="IRANSans" w:hAnsi="IRANSans" w:cs="B Nazanin"/>
          <w:sz w:val="24"/>
          <w:szCs w:val="24"/>
          <w:rtl/>
        </w:rPr>
        <w:t xml:space="preserve">در </w:t>
      </w:r>
      <w:r w:rsidR="00590663" w:rsidRPr="00590663">
        <w:rPr>
          <w:rFonts w:ascii="IRANSans" w:hAnsi="IRANSans" w:cs="B Nazanin"/>
          <w:sz w:val="24"/>
          <w:szCs w:val="24"/>
          <w:rtl/>
        </w:rPr>
        <w:t>مقاله‌ا</w:t>
      </w:r>
      <w:r w:rsidR="00590663" w:rsidRPr="00590663">
        <w:rPr>
          <w:rFonts w:ascii="IRANSans" w:hAnsi="IRANSans" w:cs="B Nazanin" w:hint="cs"/>
          <w:sz w:val="24"/>
          <w:szCs w:val="24"/>
          <w:rtl/>
        </w:rPr>
        <w:t>ی</w:t>
      </w:r>
      <w:r w:rsidR="00590663" w:rsidRPr="00590663">
        <w:rPr>
          <w:rFonts w:ascii="IRANSans" w:hAnsi="IRANSans" w:cs="B Nazanin"/>
          <w:sz w:val="24"/>
          <w:szCs w:val="24"/>
          <w:rtl/>
        </w:rPr>
        <w:t xml:space="preserve"> </w:t>
      </w:r>
      <w:r w:rsidRPr="009257F1">
        <w:rPr>
          <w:rFonts w:ascii="IRANSans" w:hAnsi="IRANSans" w:cs="B Nazanin"/>
          <w:sz w:val="24"/>
          <w:szCs w:val="24"/>
          <w:rtl/>
        </w:rPr>
        <w:t>با عنوان "درک تأث</w:t>
      </w:r>
      <w:r w:rsidRPr="009257F1">
        <w:rPr>
          <w:rFonts w:ascii="IRANSans" w:hAnsi="IRANSans" w:cs="B Nazanin" w:hint="cs"/>
          <w:sz w:val="24"/>
          <w:szCs w:val="24"/>
          <w:rtl/>
        </w:rPr>
        <w:t>ی</w:t>
      </w:r>
      <w:r w:rsidRPr="009257F1">
        <w:rPr>
          <w:rFonts w:ascii="IRANSans" w:hAnsi="IRANSans" w:cs="B Nazanin" w:hint="eastAsia"/>
          <w:sz w:val="24"/>
          <w:szCs w:val="24"/>
          <w:rtl/>
        </w:rPr>
        <w:t>رات</w:t>
      </w:r>
      <w:r w:rsidRPr="009257F1">
        <w:rPr>
          <w:rFonts w:ascii="IRANSans" w:hAnsi="IRANSans" w:cs="B Nazanin"/>
          <w:sz w:val="24"/>
          <w:szCs w:val="24"/>
          <w:rtl/>
        </w:rPr>
        <w:t xml:space="preserve"> مل</w:t>
      </w:r>
      <w:r w:rsidRPr="009257F1">
        <w:rPr>
          <w:rFonts w:ascii="IRANSans" w:hAnsi="IRANSans" w:cs="B Nazanin" w:hint="cs"/>
          <w:sz w:val="24"/>
          <w:szCs w:val="24"/>
          <w:rtl/>
        </w:rPr>
        <w:t>ی</w:t>
      </w:r>
      <w:r w:rsidRPr="009257F1">
        <w:rPr>
          <w:rFonts w:ascii="IRANSans" w:hAnsi="IRANSans" w:cs="B Nazanin"/>
          <w:sz w:val="24"/>
          <w:szCs w:val="24"/>
          <w:rtl/>
        </w:rPr>
        <w:t xml:space="preserve"> و ب</w:t>
      </w:r>
      <w:r w:rsidRPr="009257F1">
        <w:rPr>
          <w:rFonts w:ascii="IRANSans" w:hAnsi="IRANSans" w:cs="B Nazanin" w:hint="cs"/>
          <w:sz w:val="24"/>
          <w:szCs w:val="24"/>
          <w:rtl/>
        </w:rPr>
        <w:t>ی</w:t>
      </w:r>
      <w:r w:rsidRPr="009257F1">
        <w:rPr>
          <w:rFonts w:ascii="IRANSans" w:hAnsi="IRANSans" w:cs="B Nazanin" w:hint="eastAsia"/>
          <w:sz w:val="24"/>
          <w:szCs w:val="24"/>
          <w:rtl/>
        </w:rPr>
        <w:t>ن‌الملل</w:t>
      </w:r>
      <w:r w:rsidRPr="009257F1">
        <w:rPr>
          <w:rFonts w:ascii="IRANSans" w:hAnsi="IRANSans" w:cs="B Nazanin" w:hint="cs"/>
          <w:sz w:val="24"/>
          <w:szCs w:val="24"/>
          <w:rtl/>
        </w:rPr>
        <w:t>ی</w:t>
      </w:r>
      <w:r w:rsidRPr="009257F1">
        <w:rPr>
          <w:rFonts w:ascii="IRANSans" w:hAnsi="IRANSans" w:cs="B Nazanin"/>
          <w:sz w:val="24"/>
          <w:szCs w:val="24"/>
          <w:rtl/>
        </w:rPr>
        <w:t xml:space="preserve"> تغ</w:t>
      </w:r>
      <w:r w:rsidRPr="009257F1">
        <w:rPr>
          <w:rFonts w:ascii="IRANSans" w:hAnsi="IRANSans" w:cs="B Nazanin" w:hint="cs"/>
          <w:sz w:val="24"/>
          <w:szCs w:val="24"/>
          <w:rtl/>
        </w:rPr>
        <w:t>یی</w:t>
      </w:r>
      <w:r w:rsidRPr="009257F1">
        <w:rPr>
          <w:rFonts w:ascii="IRANSans" w:hAnsi="IRANSans" w:cs="B Nazanin" w:hint="eastAsia"/>
          <w:sz w:val="24"/>
          <w:szCs w:val="24"/>
          <w:rtl/>
        </w:rPr>
        <w:t>رات</w:t>
      </w:r>
      <w:r w:rsidRPr="009257F1">
        <w:rPr>
          <w:rFonts w:ascii="IRANSans" w:hAnsi="IRANSans" w:cs="B Nazanin"/>
          <w:sz w:val="24"/>
          <w:szCs w:val="24"/>
          <w:rtl/>
        </w:rPr>
        <w:t xml:space="preserve"> اخ</w:t>
      </w:r>
      <w:r w:rsidRPr="009257F1">
        <w:rPr>
          <w:rFonts w:ascii="IRANSans" w:hAnsi="IRANSans" w:cs="B Nazanin" w:hint="cs"/>
          <w:sz w:val="24"/>
          <w:szCs w:val="24"/>
          <w:rtl/>
        </w:rPr>
        <w:t>ی</w:t>
      </w:r>
      <w:r w:rsidRPr="009257F1">
        <w:rPr>
          <w:rFonts w:ascii="IRANSans" w:hAnsi="IRANSans" w:cs="B Nazanin" w:hint="eastAsia"/>
          <w:sz w:val="24"/>
          <w:szCs w:val="24"/>
          <w:rtl/>
        </w:rPr>
        <w:t>ر</w:t>
      </w:r>
      <w:r w:rsidRPr="009257F1">
        <w:rPr>
          <w:rFonts w:ascii="IRANSans" w:hAnsi="IRANSans" w:cs="B Nazanin"/>
          <w:sz w:val="24"/>
          <w:szCs w:val="24"/>
          <w:rtl/>
        </w:rPr>
        <w:t xml:space="preserve"> س</w:t>
      </w:r>
      <w:r w:rsidRPr="009257F1">
        <w:rPr>
          <w:rFonts w:ascii="IRANSans" w:hAnsi="IRANSans" w:cs="B Nazanin" w:hint="cs"/>
          <w:sz w:val="24"/>
          <w:szCs w:val="24"/>
          <w:rtl/>
        </w:rPr>
        <w:t>ی</w:t>
      </w:r>
      <w:r w:rsidRPr="009257F1">
        <w:rPr>
          <w:rFonts w:ascii="IRANSans" w:hAnsi="IRANSans" w:cs="B Nazanin" w:hint="eastAsia"/>
          <w:sz w:val="24"/>
          <w:szCs w:val="24"/>
          <w:rtl/>
        </w:rPr>
        <w:t>است‌ها</w:t>
      </w:r>
      <w:r w:rsidRPr="009257F1">
        <w:rPr>
          <w:rFonts w:ascii="IRANSans" w:hAnsi="IRANSans" w:cs="B Nazanin" w:hint="cs"/>
          <w:sz w:val="24"/>
          <w:szCs w:val="24"/>
          <w:rtl/>
        </w:rPr>
        <w:t>ی</w:t>
      </w:r>
      <w:r w:rsidRPr="009257F1">
        <w:rPr>
          <w:rFonts w:ascii="IRANSans" w:hAnsi="IRANSans" w:cs="B Nazanin"/>
          <w:sz w:val="24"/>
          <w:szCs w:val="24"/>
          <w:rtl/>
        </w:rPr>
        <w:t xml:space="preserve"> </w:t>
      </w:r>
      <w:r w:rsidR="00424AE7" w:rsidRPr="00424AE7">
        <w:rPr>
          <w:rFonts w:ascii="IRANSans" w:hAnsi="IRANSans" w:cs="B Nazanin"/>
          <w:sz w:val="24"/>
          <w:szCs w:val="24"/>
          <w:rtl/>
        </w:rPr>
        <w:t>مح</w:t>
      </w:r>
      <w:r w:rsidR="00424AE7" w:rsidRPr="00424AE7">
        <w:rPr>
          <w:rFonts w:ascii="IRANSans" w:hAnsi="IRANSans" w:cs="B Nazanin" w:hint="cs"/>
          <w:sz w:val="24"/>
          <w:szCs w:val="24"/>
          <w:rtl/>
        </w:rPr>
        <w:t>ی</w:t>
      </w:r>
      <w:r w:rsidR="00424AE7" w:rsidRPr="00424AE7">
        <w:rPr>
          <w:rFonts w:ascii="IRANSans" w:hAnsi="IRANSans" w:cs="B Nazanin" w:hint="eastAsia"/>
          <w:sz w:val="24"/>
          <w:szCs w:val="24"/>
          <w:rtl/>
        </w:rPr>
        <w:t>ط‌ز</w:t>
      </w:r>
      <w:r w:rsidR="00424AE7" w:rsidRPr="00424AE7">
        <w:rPr>
          <w:rFonts w:ascii="IRANSans" w:hAnsi="IRANSans" w:cs="B Nazanin" w:hint="cs"/>
          <w:sz w:val="24"/>
          <w:szCs w:val="24"/>
          <w:rtl/>
        </w:rPr>
        <w:t>ی</w:t>
      </w:r>
      <w:r w:rsidR="00424AE7" w:rsidRPr="00424AE7">
        <w:rPr>
          <w:rFonts w:ascii="IRANSans" w:hAnsi="IRANSans" w:cs="B Nazanin" w:hint="eastAsia"/>
          <w:sz w:val="24"/>
          <w:szCs w:val="24"/>
          <w:rtl/>
        </w:rPr>
        <w:t>ست</w:t>
      </w:r>
      <w:r w:rsidR="00424AE7" w:rsidRPr="00424AE7">
        <w:rPr>
          <w:rFonts w:ascii="IRANSans" w:hAnsi="IRANSans" w:cs="B Nazanin" w:hint="cs"/>
          <w:sz w:val="24"/>
          <w:szCs w:val="24"/>
          <w:rtl/>
        </w:rPr>
        <w:t>ی</w:t>
      </w:r>
      <w:r w:rsidRPr="009257F1">
        <w:rPr>
          <w:rFonts w:ascii="IRANSans" w:hAnsi="IRANSans" w:cs="B Nazanin"/>
          <w:sz w:val="24"/>
          <w:szCs w:val="24"/>
          <w:rtl/>
        </w:rPr>
        <w:t xml:space="preserve"> در ا</w:t>
      </w:r>
      <w:r w:rsidRPr="009257F1">
        <w:rPr>
          <w:rFonts w:ascii="IRANSans" w:hAnsi="IRANSans" w:cs="B Nazanin" w:hint="cs"/>
          <w:sz w:val="24"/>
          <w:szCs w:val="24"/>
          <w:rtl/>
        </w:rPr>
        <w:t>ی</w:t>
      </w:r>
      <w:r w:rsidRPr="009257F1">
        <w:rPr>
          <w:rFonts w:ascii="IRANSans" w:hAnsi="IRANSans" w:cs="B Nazanin" w:hint="eastAsia"/>
          <w:sz w:val="24"/>
          <w:szCs w:val="24"/>
          <w:rtl/>
        </w:rPr>
        <w:t>الات</w:t>
      </w:r>
      <w:r w:rsidRPr="009257F1">
        <w:rPr>
          <w:rFonts w:ascii="IRANSans" w:hAnsi="IRANSans" w:cs="B Nazanin"/>
          <w:sz w:val="24"/>
          <w:szCs w:val="24"/>
          <w:rtl/>
        </w:rPr>
        <w:t xml:space="preserve"> متحده: فراخوان</w:t>
      </w:r>
      <w:r w:rsidRPr="009257F1">
        <w:rPr>
          <w:rFonts w:ascii="IRANSans" w:hAnsi="IRANSans" w:cs="B Nazanin" w:hint="cs"/>
          <w:sz w:val="24"/>
          <w:szCs w:val="24"/>
          <w:rtl/>
        </w:rPr>
        <w:t>ی</w:t>
      </w:r>
      <w:r w:rsidRPr="009257F1">
        <w:rPr>
          <w:rFonts w:ascii="IRANSans" w:hAnsi="IRANSans" w:cs="B Nazanin"/>
          <w:sz w:val="24"/>
          <w:szCs w:val="24"/>
          <w:rtl/>
        </w:rPr>
        <w:t xml:space="preserve"> برا</w:t>
      </w:r>
      <w:r w:rsidRPr="009257F1">
        <w:rPr>
          <w:rFonts w:ascii="IRANSans" w:hAnsi="IRANSans" w:cs="B Nazanin" w:hint="cs"/>
          <w:sz w:val="24"/>
          <w:szCs w:val="24"/>
          <w:rtl/>
        </w:rPr>
        <w:t>ی</w:t>
      </w:r>
      <w:r w:rsidRPr="009257F1">
        <w:rPr>
          <w:rFonts w:ascii="IRANSans" w:hAnsi="IRANSans" w:cs="B Nazanin"/>
          <w:sz w:val="24"/>
          <w:szCs w:val="24"/>
          <w:rtl/>
        </w:rPr>
        <w:t xml:space="preserve"> تحق</w:t>
      </w:r>
      <w:r w:rsidRPr="009257F1">
        <w:rPr>
          <w:rFonts w:ascii="IRANSans" w:hAnsi="IRANSans" w:cs="B Nazanin" w:hint="cs"/>
          <w:sz w:val="24"/>
          <w:szCs w:val="24"/>
          <w:rtl/>
        </w:rPr>
        <w:t>ی</w:t>
      </w:r>
      <w:r w:rsidRPr="009257F1">
        <w:rPr>
          <w:rFonts w:ascii="IRANSans" w:hAnsi="IRANSans" w:cs="B Nazanin" w:hint="eastAsia"/>
          <w:sz w:val="24"/>
          <w:szCs w:val="24"/>
          <w:rtl/>
        </w:rPr>
        <w:t>ق</w:t>
      </w:r>
      <w:r w:rsidRPr="009257F1">
        <w:rPr>
          <w:rFonts w:ascii="IRANSans" w:hAnsi="IRANSans" w:cs="B Nazanin" w:hint="cs"/>
          <w:sz w:val="24"/>
          <w:szCs w:val="24"/>
          <w:rtl/>
        </w:rPr>
        <w:t xml:space="preserve">" </w:t>
      </w:r>
      <w:r w:rsidRPr="009257F1">
        <w:rPr>
          <w:rFonts w:ascii="IRANSans" w:hAnsi="IRANSans" w:cs="B Nazanin"/>
          <w:sz w:val="24"/>
          <w:szCs w:val="24"/>
          <w:rtl/>
        </w:rPr>
        <w:t>با نگاه</w:t>
      </w:r>
      <w:r w:rsidRPr="009257F1">
        <w:rPr>
          <w:rFonts w:ascii="IRANSans" w:hAnsi="IRANSans" w:cs="B Nazanin" w:hint="cs"/>
          <w:sz w:val="24"/>
          <w:szCs w:val="24"/>
          <w:rtl/>
        </w:rPr>
        <w:t>ی</w:t>
      </w:r>
      <w:r w:rsidRPr="009257F1">
        <w:rPr>
          <w:rFonts w:ascii="IRANSans" w:hAnsi="IRANSans" w:cs="B Nazanin"/>
          <w:sz w:val="24"/>
          <w:szCs w:val="24"/>
          <w:rtl/>
        </w:rPr>
        <w:t xml:space="preserve"> انتقاد</w:t>
      </w:r>
      <w:r w:rsidRPr="009257F1">
        <w:rPr>
          <w:rFonts w:ascii="IRANSans" w:hAnsi="IRANSans" w:cs="B Nazanin" w:hint="cs"/>
          <w:sz w:val="24"/>
          <w:szCs w:val="24"/>
          <w:rtl/>
        </w:rPr>
        <w:t>ی</w:t>
      </w:r>
      <w:r w:rsidRPr="009257F1">
        <w:rPr>
          <w:rFonts w:ascii="IRANSans" w:hAnsi="IRANSans" w:cs="B Nazanin"/>
          <w:sz w:val="24"/>
          <w:szCs w:val="24"/>
          <w:rtl/>
        </w:rPr>
        <w:t xml:space="preserve"> به تغ</w:t>
      </w:r>
      <w:r w:rsidRPr="009257F1">
        <w:rPr>
          <w:rFonts w:ascii="IRANSans" w:hAnsi="IRANSans" w:cs="B Nazanin" w:hint="cs"/>
          <w:sz w:val="24"/>
          <w:szCs w:val="24"/>
          <w:rtl/>
        </w:rPr>
        <w:t>یی</w:t>
      </w:r>
      <w:r w:rsidRPr="009257F1">
        <w:rPr>
          <w:rFonts w:ascii="IRANSans" w:hAnsi="IRANSans" w:cs="B Nazanin" w:hint="eastAsia"/>
          <w:sz w:val="24"/>
          <w:szCs w:val="24"/>
          <w:rtl/>
        </w:rPr>
        <w:t>رات</w:t>
      </w:r>
      <w:r w:rsidRPr="009257F1">
        <w:rPr>
          <w:rFonts w:ascii="IRANSans" w:hAnsi="IRANSans" w:cs="B Nazanin"/>
          <w:sz w:val="24"/>
          <w:szCs w:val="24"/>
          <w:rtl/>
        </w:rPr>
        <w:t xml:space="preserve"> اخ</w:t>
      </w:r>
      <w:r w:rsidRPr="009257F1">
        <w:rPr>
          <w:rFonts w:ascii="IRANSans" w:hAnsi="IRANSans" w:cs="B Nazanin" w:hint="cs"/>
          <w:sz w:val="24"/>
          <w:szCs w:val="24"/>
          <w:rtl/>
        </w:rPr>
        <w:t>ی</w:t>
      </w:r>
      <w:r w:rsidRPr="009257F1">
        <w:rPr>
          <w:rFonts w:ascii="IRANSans" w:hAnsi="IRANSans" w:cs="B Nazanin" w:hint="eastAsia"/>
          <w:sz w:val="24"/>
          <w:szCs w:val="24"/>
          <w:rtl/>
        </w:rPr>
        <w:t>ر</w:t>
      </w:r>
      <w:r w:rsidRPr="009257F1">
        <w:rPr>
          <w:rFonts w:ascii="IRANSans" w:hAnsi="IRANSans" w:cs="B Nazanin"/>
          <w:sz w:val="24"/>
          <w:szCs w:val="24"/>
          <w:rtl/>
        </w:rPr>
        <w:t xml:space="preserve"> س</w:t>
      </w:r>
      <w:r w:rsidRPr="009257F1">
        <w:rPr>
          <w:rFonts w:ascii="IRANSans" w:hAnsi="IRANSans" w:cs="B Nazanin" w:hint="cs"/>
          <w:sz w:val="24"/>
          <w:szCs w:val="24"/>
          <w:rtl/>
        </w:rPr>
        <w:t>ی</w:t>
      </w:r>
      <w:r w:rsidRPr="009257F1">
        <w:rPr>
          <w:rFonts w:ascii="IRANSans" w:hAnsi="IRANSans" w:cs="B Nazanin" w:hint="eastAsia"/>
          <w:sz w:val="24"/>
          <w:szCs w:val="24"/>
          <w:rtl/>
        </w:rPr>
        <w:t>است‌ها</w:t>
      </w:r>
      <w:r w:rsidRPr="009257F1">
        <w:rPr>
          <w:rFonts w:ascii="IRANSans" w:hAnsi="IRANSans" w:cs="B Nazanin" w:hint="cs"/>
          <w:sz w:val="24"/>
          <w:szCs w:val="24"/>
          <w:rtl/>
        </w:rPr>
        <w:t>ی</w:t>
      </w:r>
      <w:r w:rsidRPr="009257F1">
        <w:rPr>
          <w:rFonts w:ascii="IRANSans" w:hAnsi="IRANSans" w:cs="B Nazanin"/>
          <w:sz w:val="24"/>
          <w:szCs w:val="24"/>
          <w:rtl/>
        </w:rPr>
        <w:t xml:space="preserve"> </w:t>
      </w:r>
      <w:r w:rsidR="00424AE7">
        <w:rPr>
          <w:rFonts w:ascii="IRANSans" w:hAnsi="IRANSans" w:cs="B Nazanin"/>
          <w:sz w:val="24"/>
          <w:szCs w:val="24"/>
          <w:rtl/>
        </w:rPr>
        <w:t>محیط‌زیستی</w:t>
      </w:r>
      <w:r w:rsidRPr="009257F1">
        <w:rPr>
          <w:rFonts w:ascii="IRANSans" w:hAnsi="IRANSans" w:cs="B Nazanin"/>
          <w:sz w:val="24"/>
          <w:szCs w:val="24"/>
          <w:rtl/>
        </w:rPr>
        <w:t xml:space="preserve"> در ا</w:t>
      </w:r>
      <w:r w:rsidRPr="009257F1">
        <w:rPr>
          <w:rFonts w:ascii="IRANSans" w:hAnsi="IRANSans" w:cs="B Nazanin" w:hint="cs"/>
          <w:sz w:val="24"/>
          <w:szCs w:val="24"/>
          <w:rtl/>
        </w:rPr>
        <w:t>ی</w:t>
      </w:r>
      <w:r w:rsidRPr="009257F1">
        <w:rPr>
          <w:rFonts w:ascii="IRANSans" w:hAnsi="IRANSans" w:cs="B Nazanin" w:hint="eastAsia"/>
          <w:sz w:val="24"/>
          <w:szCs w:val="24"/>
          <w:rtl/>
        </w:rPr>
        <w:t>الات</w:t>
      </w:r>
      <w:r w:rsidRPr="009257F1">
        <w:rPr>
          <w:rFonts w:ascii="IRANSans" w:hAnsi="IRANSans" w:cs="B Nazanin"/>
          <w:sz w:val="24"/>
          <w:szCs w:val="24"/>
          <w:rtl/>
        </w:rPr>
        <w:t xml:space="preserve"> متحده، به‌و</w:t>
      </w:r>
      <w:r w:rsidRPr="009257F1">
        <w:rPr>
          <w:rFonts w:ascii="IRANSans" w:hAnsi="IRANSans" w:cs="B Nazanin" w:hint="cs"/>
          <w:sz w:val="24"/>
          <w:szCs w:val="24"/>
          <w:rtl/>
        </w:rPr>
        <w:t>ی</w:t>
      </w:r>
      <w:r w:rsidRPr="009257F1">
        <w:rPr>
          <w:rFonts w:ascii="IRANSans" w:hAnsi="IRANSans" w:cs="B Nazanin" w:hint="eastAsia"/>
          <w:sz w:val="24"/>
          <w:szCs w:val="24"/>
          <w:rtl/>
        </w:rPr>
        <w:t>ژه</w:t>
      </w:r>
      <w:r w:rsidRPr="009257F1">
        <w:rPr>
          <w:rFonts w:ascii="IRANSans" w:hAnsi="IRANSans" w:cs="B Nazanin"/>
          <w:sz w:val="24"/>
          <w:szCs w:val="24"/>
          <w:rtl/>
        </w:rPr>
        <w:t xml:space="preserve"> پس از آغاز دولت ترامپ دوم، تأک</w:t>
      </w:r>
      <w:r w:rsidRPr="009257F1">
        <w:rPr>
          <w:rFonts w:ascii="IRANSans" w:hAnsi="IRANSans" w:cs="B Nazanin" w:hint="cs"/>
          <w:sz w:val="24"/>
          <w:szCs w:val="24"/>
          <w:rtl/>
        </w:rPr>
        <w:t>ی</w:t>
      </w:r>
      <w:r w:rsidRPr="009257F1">
        <w:rPr>
          <w:rFonts w:ascii="IRANSans" w:hAnsi="IRANSans" w:cs="B Nazanin" w:hint="eastAsia"/>
          <w:sz w:val="24"/>
          <w:szCs w:val="24"/>
          <w:rtl/>
        </w:rPr>
        <w:t>د</w:t>
      </w:r>
      <w:r w:rsidRPr="009257F1">
        <w:rPr>
          <w:rFonts w:ascii="IRANSans" w:hAnsi="IRANSans" w:cs="B Nazanin"/>
          <w:sz w:val="24"/>
          <w:szCs w:val="24"/>
          <w:rtl/>
        </w:rPr>
        <w:t xml:space="preserve"> م</w:t>
      </w:r>
      <w:r w:rsidRPr="009257F1">
        <w:rPr>
          <w:rFonts w:ascii="IRANSans" w:hAnsi="IRANSans" w:cs="B Nazanin" w:hint="cs"/>
          <w:sz w:val="24"/>
          <w:szCs w:val="24"/>
          <w:rtl/>
        </w:rPr>
        <w:t>ی‌</w:t>
      </w:r>
      <w:r w:rsidRPr="009257F1">
        <w:rPr>
          <w:rFonts w:ascii="IRANSans" w:hAnsi="IRANSans" w:cs="B Nazanin" w:hint="eastAsia"/>
          <w:sz w:val="24"/>
          <w:szCs w:val="24"/>
          <w:rtl/>
        </w:rPr>
        <w:t>کند</w:t>
      </w:r>
      <w:r w:rsidRPr="009257F1">
        <w:rPr>
          <w:rFonts w:ascii="IRANSans" w:hAnsi="IRANSans" w:cs="B Nazanin"/>
          <w:sz w:val="24"/>
          <w:szCs w:val="24"/>
          <w:rtl/>
        </w:rPr>
        <w:t xml:space="preserve"> که کاهش نقش شواهد علم</w:t>
      </w:r>
      <w:r w:rsidRPr="009257F1">
        <w:rPr>
          <w:rFonts w:ascii="IRANSans" w:hAnsi="IRANSans" w:cs="B Nazanin" w:hint="cs"/>
          <w:sz w:val="24"/>
          <w:szCs w:val="24"/>
          <w:rtl/>
        </w:rPr>
        <w:t>ی</w:t>
      </w:r>
      <w:r w:rsidRPr="009257F1">
        <w:rPr>
          <w:rFonts w:ascii="IRANSans" w:hAnsi="IRANSans" w:cs="B Nazanin"/>
          <w:sz w:val="24"/>
          <w:szCs w:val="24"/>
          <w:rtl/>
        </w:rPr>
        <w:t xml:space="preserve"> در تصم</w:t>
      </w:r>
      <w:r w:rsidRPr="009257F1">
        <w:rPr>
          <w:rFonts w:ascii="IRANSans" w:hAnsi="IRANSans" w:cs="B Nazanin" w:hint="cs"/>
          <w:sz w:val="24"/>
          <w:szCs w:val="24"/>
          <w:rtl/>
        </w:rPr>
        <w:t>ی</w:t>
      </w:r>
      <w:r w:rsidRPr="009257F1">
        <w:rPr>
          <w:rFonts w:ascii="IRANSans" w:hAnsi="IRANSans" w:cs="B Nazanin" w:hint="eastAsia"/>
          <w:sz w:val="24"/>
          <w:szCs w:val="24"/>
          <w:rtl/>
        </w:rPr>
        <w:t>م‌گ</w:t>
      </w:r>
      <w:r w:rsidRPr="009257F1">
        <w:rPr>
          <w:rFonts w:ascii="IRANSans" w:hAnsi="IRANSans" w:cs="B Nazanin" w:hint="cs"/>
          <w:sz w:val="24"/>
          <w:szCs w:val="24"/>
          <w:rtl/>
        </w:rPr>
        <w:t>ی</w:t>
      </w:r>
      <w:r w:rsidRPr="009257F1">
        <w:rPr>
          <w:rFonts w:ascii="IRANSans" w:hAnsi="IRANSans" w:cs="B Nazanin" w:hint="eastAsia"/>
          <w:sz w:val="24"/>
          <w:szCs w:val="24"/>
          <w:rtl/>
        </w:rPr>
        <w:t>ر</w:t>
      </w:r>
      <w:r w:rsidRPr="009257F1">
        <w:rPr>
          <w:rFonts w:ascii="IRANSans" w:hAnsi="IRANSans" w:cs="B Nazanin" w:hint="cs"/>
          <w:sz w:val="24"/>
          <w:szCs w:val="24"/>
          <w:rtl/>
        </w:rPr>
        <w:t>ی‌</w:t>
      </w:r>
      <w:r w:rsidRPr="009257F1">
        <w:rPr>
          <w:rFonts w:ascii="IRANSans" w:hAnsi="IRANSans" w:cs="B Nazanin" w:hint="eastAsia"/>
          <w:sz w:val="24"/>
          <w:szCs w:val="24"/>
          <w:rtl/>
        </w:rPr>
        <w:t>ها</w:t>
      </w:r>
      <w:r w:rsidRPr="009257F1">
        <w:rPr>
          <w:rFonts w:ascii="IRANSans" w:hAnsi="IRANSans" w:cs="B Nazanin" w:hint="cs"/>
          <w:sz w:val="24"/>
          <w:szCs w:val="24"/>
          <w:rtl/>
        </w:rPr>
        <w:t>ی</w:t>
      </w:r>
      <w:r w:rsidRPr="009257F1">
        <w:rPr>
          <w:rFonts w:ascii="IRANSans" w:hAnsi="IRANSans" w:cs="B Nazanin"/>
          <w:sz w:val="24"/>
          <w:szCs w:val="24"/>
          <w:rtl/>
        </w:rPr>
        <w:t xml:space="preserve"> </w:t>
      </w:r>
      <w:r w:rsidR="00424AE7">
        <w:rPr>
          <w:rFonts w:ascii="IRANSans" w:hAnsi="IRANSans" w:cs="B Nazanin"/>
          <w:sz w:val="24"/>
          <w:szCs w:val="24"/>
          <w:rtl/>
        </w:rPr>
        <w:t>محیط‌زیستی</w:t>
      </w:r>
      <w:r w:rsidRPr="009257F1">
        <w:rPr>
          <w:rFonts w:ascii="IRANSans" w:hAnsi="IRANSans" w:cs="B Nazanin"/>
          <w:sz w:val="24"/>
          <w:szCs w:val="24"/>
          <w:rtl/>
        </w:rPr>
        <w:t xml:space="preserve"> نه‌تنها پ</w:t>
      </w:r>
      <w:r w:rsidRPr="009257F1">
        <w:rPr>
          <w:rFonts w:ascii="IRANSans" w:hAnsi="IRANSans" w:cs="B Nazanin" w:hint="cs"/>
          <w:sz w:val="24"/>
          <w:szCs w:val="24"/>
          <w:rtl/>
        </w:rPr>
        <w:t>ی</w:t>
      </w:r>
      <w:r w:rsidRPr="009257F1">
        <w:rPr>
          <w:rFonts w:ascii="IRANSans" w:hAnsi="IRANSans" w:cs="B Nazanin" w:hint="eastAsia"/>
          <w:sz w:val="24"/>
          <w:szCs w:val="24"/>
          <w:rtl/>
        </w:rPr>
        <w:t>امدها</w:t>
      </w:r>
      <w:r w:rsidRPr="009257F1">
        <w:rPr>
          <w:rFonts w:ascii="IRANSans" w:hAnsi="IRANSans" w:cs="B Nazanin" w:hint="cs"/>
          <w:sz w:val="24"/>
          <w:szCs w:val="24"/>
          <w:rtl/>
        </w:rPr>
        <w:t>ی</w:t>
      </w:r>
      <w:r w:rsidRPr="009257F1">
        <w:rPr>
          <w:rFonts w:ascii="IRANSans" w:hAnsi="IRANSans" w:cs="B Nazanin"/>
          <w:sz w:val="24"/>
          <w:szCs w:val="24"/>
          <w:rtl/>
        </w:rPr>
        <w:t xml:space="preserve"> داخل</w:t>
      </w:r>
      <w:r w:rsidRPr="009257F1">
        <w:rPr>
          <w:rFonts w:ascii="IRANSans" w:hAnsi="IRANSans" w:cs="B Nazanin" w:hint="cs"/>
          <w:sz w:val="24"/>
          <w:szCs w:val="24"/>
          <w:rtl/>
        </w:rPr>
        <w:t>ی</w:t>
      </w:r>
      <w:r w:rsidRPr="009257F1">
        <w:rPr>
          <w:rFonts w:ascii="IRANSans" w:hAnsi="IRANSans" w:cs="B Nazanin"/>
          <w:sz w:val="24"/>
          <w:szCs w:val="24"/>
          <w:rtl/>
        </w:rPr>
        <w:t xml:space="preserve"> جد</w:t>
      </w:r>
      <w:r w:rsidRPr="009257F1">
        <w:rPr>
          <w:rFonts w:ascii="IRANSans" w:hAnsi="IRANSans" w:cs="B Nazanin" w:hint="cs"/>
          <w:sz w:val="24"/>
          <w:szCs w:val="24"/>
          <w:rtl/>
        </w:rPr>
        <w:t>ی</w:t>
      </w:r>
      <w:r w:rsidRPr="009257F1">
        <w:rPr>
          <w:rFonts w:ascii="IRANSans" w:hAnsi="IRANSans" w:cs="B Nazanin"/>
          <w:sz w:val="24"/>
          <w:szCs w:val="24"/>
          <w:rtl/>
        </w:rPr>
        <w:t xml:space="preserve"> برا</w:t>
      </w:r>
      <w:r w:rsidRPr="009257F1">
        <w:rPr>
          <w:rFonts w:ascii="IRANSans" w:hAnsi="IRANSans" w:cs="B Nazanin" w:hint="cs"/>
          <w:sz w:val="24"/>
          <w:szCs w:val="24"/>
          <w:rtl/>
        </w:rPr>
        <w:t>ی</w:t>
      </w:r>
      <w:r w:rsidRPr="009257F1">
        <w:rPr>
          <w:rFonts w:ascii="IRANSans" w:hAnsi="IRANSans" w:cs="B Nazanin"/>
          <w:sz w:val="24"/>
          <w:szCs w:val="24"/>
          <w:rtl/>
        </w:rPr>
        <w:t xml:space="preserve"> رفاه شهروندان آس</w:t>
      </w:r>
      <w:r w:rsidRPr="009257F1">
        <w:rPr>
          <w:rFonts w:ascii="IRANSans" w:hAnsi="IRANSans" w:cs="B Nazanin" w:hint="cs"/>
          <w:sz w:val="24"/>
          <w:szCs w:val="24"/>
          <w:rtl/>
        </w:rPr>
        <w:t>ی</w:t>
      </w:r>
      <w:r w:rsidRPr="009257F1">
        <w:rPr>
          <w:rFonts w:ascii="IRANSans" w:hAnsi="IRANSans" w:cs="B Nazanin" w:hint="eastAsia"/>
          <w:sz w:val="24"/>
          <w:szCs w:val="24"/>
          <w:rtl/>
        </w:rPr>
        <w:t>ب‌پذ</w:t>
      </w:r>
      <w:r w:rsidRPr="009257F1">
        <w:rPr>
          <w:rFonts w:ascii="IRANSans" w:hAnsi="IRANSans" w:cs="B Nazanin" w:hint="cs"/>
          <w:sz w:val="24"/>
          <w:szCs w:val="24"/>
          <w:rtl/>
        </w:rPr>
        <w:t>ی</w:t>
      </w:r>
      <w:r w:rsidRPr="009257F1">
        <w:rPr>
          <w:rFonts w:ascii="IRANSans" w:hAnsi="IRANSans" w:cs="B Nazanin" w:hint="eastAsia"/>
          <w:sz w:val="24"/>
          <w:szCs w:val="24"/>
          <w:rtl/>
        </w:rPr>
        <w:t>ر</w:t>
      </w:r>
      <w:r w:rsidRPr="009257F1">
        <w:rPr>
          <w:rFonts w:ascii="IRANSans" w:hAnsi="IRANSans" w:cs="B Nazanin"/>
          <w:sz w:val="24"/>
          <w:szCs w:val="24"/>
          <w:rtl/>
        </w:rPr>
        <w:t xml:space="preserve"> دارد، بلکه تهد</w:t>
      </w:r>
      <w:r w:rsidRPr="009257F1">
        <w:rPr>
          <w:rFonts w:ascii="IRANSans" w:hAnsi="IRANSans" w:cs="B Nazanin" w:hint="cs"/>
          <w:sz w:val="24"/>
          <w:szCs w:val="24"/>
          <w:rtl/>
        </w:rPr>
        <w:t>ی</w:t>
      </w:r>
      <w:r w:rsidRPr="009257F1">
        <w:rPr>
          <w:rFonts w:ascii="IRANSans" w:hAnsi="IRANSans" w:cs="B Nazanin" w:hint="eastAsia"/>
          <w:sz w:val="24"/>
          <w:szCs w:val="24"/>
          <w:rtl/>
        </w:rPr>
        <w:t>د</w:t>
      </w:r>
      <w:r w:rsidRPr="009257F1">
        <w:rPr>
          <w:rFonts w:ascii="IRANSans" w:hAnsi="IRANSans" w:cs="B Nazanin" w:hint="cs"/>
          <w:sz w:val="24"/>
          <w:szCs w:val="24"/>
          <w:rtl/>
        </w:rPr>
        <w:t>ی</w:t>
      </w:r>
      <w:r w:rsidRPr="009257F1">
        <w:rPr>
          <w:rFonts w:ascii="IRANSans" w:hAnsi="IRANSans" w:cs="B Nazanin"/>
          <w:sz w:val="24"/>
          <w:szCs w:val="24"/>
          <w:rtl/>
        </w:rPr>
        <w:t xml:space="preserve"> جهان</w:t>
      </w:r>
      <w:r w:rsidRPr="009257F1">
        <w:rPr>
          <w:rFonts w:ascii="IRANSans" w:hAnsi="IRANSans" w:cs="B Nazanin" w:hint="cs"/>
          <w:sz w:val="24"/>
          <w:szCs w:val="24"/>
          <w:rtl/>
        </w:rPr>
        <w:t>ی</w:t>
      </w:r>
      <w:r w:rsidRPr="009257F1">
        <w:rPr>
          <w:rFonts w:ascii="IRANSans" w:hAnsi="IRANSans" w:cs="B Nazanin"/>
          <w:sz w:val="24"/>
          <w:szCs w:val="24"/>
          <w:rtl/>
        </w:rPr>
        <w:t xml:space="preserve"> برا</w:t>
      </w:r>
      <w:r w:rsidRPr="009257F1">
        <w:rPr>
          <w:rFonts w:ascii="IRANSans" w:hAnsi="IRANSans" w:cs="B Nazanin" w:hint="cs"/>
          <w:sz w:val="24"/>
          <w:szCs w:val="24"/>
          <w:rtl/>
        </w:rPr>
        <w:t>ی</w:t>
      </w:r>
      <w:r w:rsidRPr="009257F1">
        <w:rPr>
          <w:rFonts w:ascii="IRANSans" w:hAnsi="IRANSans" w:cs="B Nazanin"/>
          <w:sz w:val="24"/>
          <w:szCs w:val="24"/>
          <w:rtl/>
        </w:rPr>
        <w:t xml:space="preserve"> </w:t>
      </w:r>
      <w:r w:rsidRPr="009257F1">
        <w:rPr>
          <w:rFonts w:ascii="IRANSans" w:hAnsi="IRANSans" w:cs="B Nazanin" w:hint="eastAsia"/>
          <w:sz w:val="24"/>
          <w:szCs w:val="24"/>
          <w:rtl/>
        </w:rPr>
        <w:t>پا</w:t>
      </w:r>
      <w:r w:rsidRPr="009257F1">
        <w:rPr>
          <w:rFonts w:ascii="IRANSans" w:hAnsi="IRANSans" w:cs="B Nazanin" w:hint="cs"/>
          <w:sz w:val="24"/>
          <w:szCs w:val="24"/>
          <w:rtl/>
        </w:rPr>
        <w:t>ی</w:t>
      </w:r>
      <w:r w:rsidRPr="009257F1">
        <w:rPr>
          <w:rFonts w:ascii="IRANSans" w:hAnsi="IRANSans" w:cs="B Nazanin" w:hint="eastAsia"/>
          <w:sz w:val="24"/>
          <w:szCs w:val="24"/>
          <w:rtl/>
        </w:rPr>
        <w:t>دار</w:t>
      </w:r>
      <w:r w:rsidRPr="009257F1">
        <w:rPr>
          <w:rFonts w:ascii="IRANSans" w:hAnsi="IRANSans" w:cs="B Nazanin" w:hint="cs"/>
          <w:sz w:val="24"/>
          <w:szCs w:val="24"/>
          <w:rtl/>
        </w:rPr>
        <w:t>ی</w:t>
      </w:r>
      <w:r w:rsidRPr="009257F1">
        <w:rPr>
          <w:rFonts w:ascii="IRANSans" w:hAnsi="IRANSans" w:cs="B Nazanin"/>
          <w:sz w:val="24"/>
          <w:szCs w:val="24"/>
          <w:rtl/>
        </w:rPr>
        <w:t xml:space="preserve"> مح</w:t>
      </w:r>
      <w:r w:rsidRPr="009257F1">
        <w:rPr>
          <w:rFonts w:ascii="IRANSans" w:hAnsi="IRANSans" w:cs="B Nazanin" w:hint="cs"/>
          <w:sz w:val="24"/>
          <w:szCs w:val="24"/>
          <w:rtl/>
        </w:rPr>
        <w:t>ی</w:t>
      </w:r>
      <w:r w:rsidRPr="009257F1">
        <w:rPr>
          <w:rFonts w:ascii="IRANSans" w:hAnsi="IRANSans" w:cs="B Nazanin" w:hint="eastAsia"/>
          <w:sz w:val="24"/>
          <w:szCs w:val="24"/>
          <w:rtl/>
        </w:rPr>
        <w:t>ط‌ز</w:t>
      </w:r>
      <w:r w:rsidRPr="009257F1">
        <w:rPr>
          <w:rFonts w:ascii="IRANSans" w:hAnsi="IRANSans" w:cs="B Nazanin" w:hint="cs"/>
          <w:sz w:val="24"/>
          <w:szCs w:val="24"/>
          <w:rtl/>
        </w:rPr>
        <w:t>ی</w:t>
      </w:r>
      <w:r w:rsidRPr="009257F1">
        <w:rPr>
          <w:rFonts w:ascii="IRANSans" w:hAnsi="IRANSans" w:cs="B Nazanin" w:hint="eastAsia"/>
          <w:sz w:val="24"/>
          <w:szCs w:val="24"/>
          <w:rtl/>
        </w:rPr>
        <w:t>ست</w:t>
      </w:r>
      <w:r w:rsidRPr="009257F1">
        <w:rPr>
          <w:rFonts w:ascii="IRANSans" w:hAnsi="IRANSans" w:cs="B Nazanin"/>
          <w:sz w:val="24"/>
          <w:szCs w:val="24"/>
          <w:rtl/>
        </w:rPr>
        <w:t xml:space="preserve"> و عدالت اقل</w:t>
      </w:r>
      <w:r w:rsidRPr="009257F1">
        <w:rPr>
          <w:rFonts w:ascii="IRANSans" w:hAnsi="IRANSans" w:cs="B Nazanin" w:hint="cs"/>
          <w:sz w:val="24"/>
          <w:szCs w:val="24"/>
          <w:rtl/>
        </w:rPr>
        <w:t>ی</w:t>
      </w:r>
      <w:r w:rsidRPr="009257F1">
        <w:rPr>
          <w:rFonts w:ascii="IRANSans" w:hAnsi="IRANSans" w:cs="B Nazanin" w:hint="eastAsia"/>
          <w:sz w:val="24"/>
          <w:szCs w:val="24"/>
          <w:rtl/>
        </w:rPr>
        <w:t>م</w:t>
      </w:r>
      <w:r w:rsidRPr="009257F1">
        <w:rPr>
          <w:rFonts w:ascii="IRANSans" w:hAnsi="IRANSans" w:cs="B Nazanin" w:hint="cs"/>
          <w:sz w:val="24"/>
          <w:szCs w:val="24"/>
          <w:rtl/>
        </w:rPr>
        <w:t>ی</w:t>
      </w:r>
      <w:r w:rsidRPr="009257F1">
        <w:rPr>
          <w:rFonts w:ascii="IRANSans" w:hAnsi="IRANSans" w:cs="B Nazanin"/>
          <w:sz w:val="24"/>
          <w:szCs w:val="24"/>
          <w:rtl/>
        </w:rPr>
        <w:t xml:space="preserve"> محسوب م</w:t>
      </w:r>
      <w:r w:rsidRPr="009257F1">
        <w:rPr>
          <w:rFonts w:ascii="IRANSans" w:hAnsi="IRANSans" w:cs="B Nazanin" w:hint="cs"/>
          <w:sz w:val="24"/>
          <w:szCs w:val="24"/>
          <w:rtl/>
        </w:rPr>
        <w:t>ی‌</w:t>
      </w:r>
      <w:r w:rsidRPr="009257F1">
        <w:rPr>
          <w:rFonts w:ascii="IRANSans" w:hAnsi="IRANSans" w:cs="B Nazanin" w:hint="eastAsia"/>
          <w:sz w:val="24"/>
          <w:szCs w:val="24"/>
          <w:rtl/>
        </w:rPr>
        <w:t>شود</w:t>
      </w:r>
      <w:r w:rsidRPr="009257F1">
        <w:rPr>
          <w:rFonts w:ascii="IRANSans" w:hAnsi="IRANSans" w:cs="B Nazanin"/>
          <w:sz w:val="24"/>
          <w:szCs w:val="24"/>
          <w:rtl/>
        </w:rPr>
        <w:t>. نو</w:t>
      </w:r>
      <w:r w:rsidRPr="009257F1">
        <w:rPr>
          <w:rFonts w:ascii="IRANSans" w:hAnsi="IRANSans" w:cs="B Nazanin" w:hint="cs"/>
          <w:sz w:val="24"/>
          <w:szCs w:val="24"/>
          <w:rtl/>
        </w:rPr>
        <w:t>ی</w:t>
      </w:r>
      <w:r w:rsidRPr="009257F1">
        <w:rPr>
          <w:rFonts w:ascii="IRANSans" w:hAnsi="IRANSans" w:cs="B Nazanin" w:hint="eastAsia"/>
          <w:sz w:val="24"/>
          <w:szCs w:val="24"/>
          <w:rtl/>
        </w:rPr>
        <w:t>سندگان</w:t>
      </w:r>
      <w:r w:rsidRPr="009257F1">
        <w:rPr>
          <w:rFonts w:ascii="IRANSans" w:hAnsi="IRANSans" w:cs="B Nazanin"/>
          <w:sz w:val="24"/>
          <w:szCs w:val="24"/>
          <w:rtl/>
        </w:rPr>
        <w:t xml:space="preserve"> با برجسته‌ساز</w:t>
      </w:r>
      <w:r w:rsidRPr="009257F1">
        <w:rPr>
          <w:rFonts w:ascii="IRANSans" w:hAnsi="IRANSans" w:cs="B Nazanin" w:hint="cs"/>
          <w:sz w:val="24"/>
          <w:szCs w:val="24"/>
          <w:rtl/>
        </w:rPr>
        <w:t>ی</w:t>
      </w:r>
      <w:r w:rsidRPr="009257F1">
        <w:rPr>
          <w:rFonts w:ascii="IRANSans" w:hAnsi="IRANSans" w:cs="B Nazanin"/>
          <w:sz w:val="24"/>
          <w:szCs w:val="24"/>
          <w:rtl/>
        </w:rPr>
        <w:t xml:space="preserve"> روندها</w:t>
      </w:r>
      <w:r w:rsidRPr="009257F1">
        <w:rPr>
          <w:rFonts w:ascii="IRANSans" w:hAnsi="IRANSans" w:cs="B Nazanin" w:hint="cs"/>
          <w:sz w:val="24"/>
          <w:szCs w:val="24"/>
          <w:rtl/>
        </w:rPr>
        <w:t>ی</w:t>
      </w:r>
      <w:r w:rsidRPr="009257F1">
        <w:rPr>
          <w:rFonts w:ascii="IRANSans" w:hAnsi="IRANSans" w:cs="B Nazanin"/>
          <w:sz w:val="24"/>
          <w:szCs w:val="24"/>
          <w:rtl/>
        </w:rPr>
        <w:t xml:space="preserve"> گسترده‌</w:t>
      </w:r>
      <w:r w:rsidRPr="009257F1">
        <w:rPr>
          <w:rFonts w:ascii="IRANSans" w:hAnsi="IRANSans" w:cs="B Nazanin" w:hint="cs"/>
          <w:sz w:val="24"/>
          <w:szCs w:val="24"/>
          <w:rtl/>
        </w:rPr>
        <w:t>ی</w:t>
      </w:r>
      <w:r w:rsidRPr="009257F1">
        <w:rPr>
          <w:rFonts w:ascii="IRANSans" w:hAnsi="IRANSans" w:cs="B Nazanin"/>
          <w:sz w:val="24"/>
          <w:szCs w:val="24"/>
          <w:rtl/>
        </w:rPr>
        <w:t xml:space="preserve"> مقررات‌زدا</w:t>
      </w:r>
      <w:r w:rsidRPr="009257F1">
        <w:rPr>
          <w:rFonts w:ascii="IRANSans" w:hAnsi="IRANSans" w:cs="B Nazanin" w:hint="cs"/>
          <w:sz w:val="24"/>
          <w:szCs w:val="24"/>
          <w:rtl/>
        </w:rPr>
        <w:t>یی</w:t>
      </w:r>
      <w:r w:rsidRPr="009257F1">
        <w:rPr>
          <w:rFonts w:ascii="IRANSans" w:hAnsi="IRANSans" w:cs="B Nazanin"/>
          <w:sz w:val="24"/>
          <w:szCs w:val="24"/>
          <w:rtl/>
        </w:rPr>
        <w:t xml:space="preserve"> و تضع</w:t>
      </w:r>
      <w:r w:rsidRPr="009257F1">
        <w:rPr>
          <w:rFonts w:ascii="IRANSans" w:hAnsi="IRANSans" w:cs="B Nazanin" w:hint="cs"/>
          <w:sz w:val="24"/>
          <w:szCs w:val="24"/>
          <w:rtl/>
        </w:rPr>
        <w:t>ی</w:t>
      </w:r>
      <w:r w:rsidRPr="009257F1">
        <w:rPr>
          <w:rFonts w:ascii="IRANSans" w:hAnsi="IRANSans" w:cs="B Nazanin" w:hint="eastAsia"/>
          <w:sz w:val="24"/>
          <w:szCs w:val="24"/>
          <w:rtl/>
        </w:rPr>
        <w:t>ف</w:t>
      </w:r>
      <w:r w:rsidRPr="009257F1">
        <w:rPr>
          <w:rFonts w:ascii="IRANSans" w:hAnsi="IRANSans" w:cs="B Nazanin"/>
          <w:sz w:val="24"/>
          <w:szCs w:val="24"/>
          <w:rtl/>
        </w:rPr>
        <w:t xml:space="preserve"> نهادها</w:t>
      </w:r>
      <w:r w:rsidRPr="009257F1">
        <w:rPr>
          <w:rFonts w:ascii="IRANSans" w:hAnsi="IRANSans" w:cs="B Nazanin" w:hint="cs"/>
          <w:sz w:val="24"/>
          <w:szCs w:val="24"/>
          <w:rtl/>
        </w:rPr>
        <w:t>ی</w:t>
      </w:r>
      <w:r w:rsidRPr="009257F1">
        <w:rPr>
          <w:rFonts w:ascii="IRANSans" w:hAnsi="IRANSans" w:cs="B Nazanin"/>
          <w:sz w:val="24"/>
          <w:szCs w:val="24"/>
          <w:rtl/>
        </w:rPr>
        <w:t xml:space="preserve"> علم</w:t>
      </w:r>
      <w:r w:rsidRPr="009257F1">
        <w:rPr>
          <w:rFonts w:ascii="IRANSans" w:hAnsi="IRANSans" w:cs="B Nazanin" w:hint="cs"/>
          <w:sz w:val="24"/>
          <w:szCs w:val="24"/>
          <w:rtl/>
        </w:rPr>
        <w:t>ی</w:t>
      </w:r>
      <w:r w:rsidRPr="009257F1">
        <w:rPr>
          <w:rFonts w:ascii="IRANSans" w:hAnsi="IRANSans" w:cs="B Nazanin" w:hint="eastAsia"/>
          <w:sz w:val="24"/>
          <w:szCs w:val="24"/>
          <w:rtl/>
        </w:rPr>
        <w:t>،</w:t>
      </w:r>
      <w:r w:rsidRPr="009257F1">
        <w:rPr>
          <w:rFonts w:ascii="IRANSans" w:hAnsi="IRANSans" w:cs="B Nazanin"/>
          <w:sz w:val="24"/>
          <w:szCs w:val="24"/>
          <w:rtl/>
        </w:rPr>
        <w:t xml:space="preserve"> فراخوان</w:t>
      </w:r>
      <w:r w:rsidRPr="009257F1">
        <w:rPr>
          <w:rFonts w:ascii="IRANSans" w:hAnsi="IRANSans" w:cs="B Nazanin" w:hint="cs"/>
          <w:sz w:val="24"/>
          <w:szCs w:val="24"/>
          <w:rtl/>
        </w:rPr>
        <w:t>ی</w:t>
      </w:r>
      <w:r w:rsidRPr="009257F1">
        <w:rPr>
          <w:rFonts w:ascii="IRANSans" w:hAnsi="IRANSans" w:cs="B Nazanin"/>
          <w:sz w:val="24"/>
          <w:szCs w:val="24"/>
          <w:rtl/>
        </w:rPr>
        <w:t xml:space="preserve"> برا</w:t>
      </w:r>
      <w:r w:rsidRPr="009257F1">
        <w:rPr>
          <w:rFonts w:ascii="IRANSans" w:hAnsi="IRANSans" w:cs="B Nazanin" w:hint="cs"/>
          <w:sz w:val="24"/>
          <w:szCs w:val="24"/>
          <w:rtl/>
        </w:rPr>
        <w:t>ی</w:t>
      </w:r>
      <w:r w:rsidRPr="009257F1">
        <w:rPr>
          <w:rFonts w:ascii="IRANSans" w:hAnsi="IRANSans" w:cs="B Nazanin"/>
          <w:sz w:val="24"/>
          <w:szCs w:val="24"/>
          <w:rtl/>
        </w:rPr>
        <w:t xml:space="preserve"> پژوهش‌ها</w:t>
      </w:r>
      <w:r w:rsidRPr="009257F1">
        <w:rPr>
          <w:rFonts w:ascii="IRANSans" w:hAnsi="IRANSans" w:cs="B Nazanin" w:hint="cs"/>
          <w:sz w:val="24"/>
          <w:szCs w:val="24"/>
          <w:rtl/>
        </w:rPr>
        <w:t>ی</w:t>
      </w:r>
      <w:r w:rsidRPr="009257F1">
        <w:rPr>
          <w:rFonts w:ascii="IRANSans" w:hAnsi="IRANSans" w:cs="B Nazanin"/>
          <w:sz w:val="24"/>
          <w:szCs w:val="24"/>
          <w:rtl/>
        </w:rPr>
        <w:t xml:space="preserve"> ب</w:t>
      </w:r>
      <w:r w:rsidRPr="009257F1">
        <w:rPr>
          <w:rFonts w:ascii="IRANSans" w:hAnsi="IRANSans" w:cs="B Nazanin" w:hint="cs"/>
          <w:sz w:val="24"/>
          <w:szCs w:val="24"/>
          <w:rtl/>
        </w:rPr>
        <w:t>ی</w:t>
      </w:r>
      <w:r w:rsidRPr="009257F1">
        <w:rPr>
          <w:rFonts w:ascii="IRANSans" w:hAnsi="IRANSans" w:cs="B Nazanin" w:hint="eastAsia"/>
          <w:sz w:val="24"/>
          <w:szCs w:val="24"/>
          <w:rtl/>
        </w:rPr>
        <w:t>ن‌الملل</w:t>
      </w:r>
      <w:r w:rsidRPr="009257F1">
        <w:rPr>
          <w:rFonts w:ascii="IRANSans" w:hAnsi="IRANSans" w:cs="B Nazanin" w:hint="cs"/>
          <w:sz w:val="24"/>
          <w:szCs w:val="24"/>
          <w:rtl/>
        </w:rPr>
        <w:t>ی</w:t>
      </w:r>
      <w:r w:rsidRPr="009257F1">
        <w:rPr>
          <w:rFonts w:ascii="IRANSans" w:hAnsi="IRANSans" w:cs="B Nazanin"/>
          <w:sz w:val="24"/>
          <w:szCs w:val="24"/>
          <w:rtl/>
        </w:rPr>
        <w:t xml:space="preserve"> ارائه م</w:t>
      </w:r>
      <w:r w:rsidRPr="009257F1">
        <w:rPr>
          <w:rFonts w:ascii="IRANSans" w:hAnsi="IRANSans" w:cs="B Nazanin" w:hint="cs"/>
          <w:sz w:val="24"/>
          <w:szCs w:val="24"/>
          <w:rtl/>
        </w:rPr>
        <w:t>ی‌</w:t>
      </w:r>
      <w:r w:rsidRPr="009257F1">
        <w:rPr>
          <w:rFonts w:ascii="IRANSans" w:hAnsi="IRANSans" w:cs="B Nazanin" w:hint="eastAsia"/>
          <w:sz w:val="24"/>
          <w:szCs w:val="24"/>
          <w:rtl/>
        </w:rPr>
        <w:t>دهند</w:t>
      </w:r>
      <w:r w:rsidRPr="009257F1">
        <w:rPr>
          <w:rFonts w:ascii="IRANSans" w:hAnsi="IRANSans" w:cs="B Nazanin"/>
          <w:sz w:val="24"/>
          <w:szCs w:val="24"/>
          <w:rtl/>
        </w:rPr>
        <w:t xml:space="preserve"> تا اثرات ا</w:t>
      </w:r>
      <w:r w:rsidRPr="009257F1">
        <w:rPr>
          <w:rFonts w:ascii="IRANSans" w:hAnsi="IRANSans" w:cs="B Nazanin" w:hint="cs"/>
          <w:sz w:val="24"/>
          <w:szCs w:val="24"/>
          <w:rtl/>
        </w:rPr>
        <w:t>ی</w:t>
      </w:r>
      <w:r w:rsidRPr="009257F1">
        <w:rPr>
          <w:rFonts w:ascii="IRANSans" w:hAnsi="IRANSans" w:cs="B Nazanin" w:hint="eastAsia"/>
          <w:sz w:val="24"/>
          <w:szCs w:val="24"/>
          <w:rtl/>
        </w:rPr>
        <w:t>ن</w:t>
      </w:r>
      <w:r w:rsidRPr="009257F1">
        <w:rPr>
          <w:rFonts w:ascii="IRANSans" w:hAnsi="IRANSans" w:cs="B Nazanin"/>
          <w:sz w:val="24"/>
          <w:szCs w:val="24"/>
          <w:rtl/>
        </w:rPr>
        <w:t xml:space="preserve"> تحولات بر اقتصاد، سلامت، تجارت و س</w:t>
      </w:r>
      <w:r w:rsidRPr="009257F1">
        <w:rPr>
          <w:rFonts w:ascii="IRANSans" w:hAnsi="IRANSans" w:cs="B Nazanin" w:hint="cs"/>
          <w:sz w:val="24"/>
          <w:szCs w:val="24"/>
          <w:rtl/>
        </w:rPr>
        <w:t>ی</w:t>
      </w:r>
      <w:r w:rsidRPr="009257F1">
        <w:rPr>
          <w:rFonts w:ascii="IRANSans" w:hAnsi="IRANSans" w:cs="B Nazanin" w:hint="eastAsia"/>
          <w:sz w:val="24"/>
          <w:szCs w:val="24"/>
          <w:rtl/>
        </w:rPr>
        <w:t>است‌ها</w:t>
      </w:r>
      <w:r w:rsidRPr="009257F1">
        <w:rPr>
          <w:rFonts w:ascii="IRANSans" w:hAnsi="IRANSans" w:cs="B Nazanin" w:hint="cs"/>
          <w:sz w:val="24"/>
          <w:szCs w:val="24"/>
          <w:rtl/>
        </w:rPr>
        <w:t>ی</w:t>
      </w:r>
      <w:r w:rsidRPr="009257F1">
        <w:rPr>
          <w:rFonts w:ascii="IRANSans" w:hAnsi="IRANSans" w:cs="B Nazanin"/>
          <w:sz w:val="24"/>
          <w:szCs w:val="24"/>
          <w:rtl/>
        </w:rPr>
        <w:t xml:space="preserve"> اقل</w:t>
      </w:r>
      <w:r w:rsidRPr="009257F1">
        <w:rPr>
          <w:rFonts w:ascii="IRANSans" w:hAnsi="IRANSans" w:cs="B Nazanin" w:hint="cs"/>
          <w:sz w:val="24"/>
          <w:szCs w:val="24"/>
          <w:rtl/>
        </w:rPr>
        <w:t>ی</w:t>
      </w:r>
      <w:r w:rsidRPr="009257F1">
        <w:rPr>
          <w:rFonts w:ascii="IRANSans" w:hAnsi="IRANSans" w:cs="B Nazanin" w:hint="eastAsia"/>
          <w:sz w:val="24"/>
          <w:szCs w:val="24"/>
          <w:rtl/>
        </w:rPr>
        <w:t>م</w:t>
      </w:r>
      <w:r w:rsidRPr="009257F1">
        <w:rPr>
          <w:rFonts w:ascii="IRANSans" w:hAnsi="IRANSans" w:cs="B Nazanin" w:hint="cs"/>
          <w:sz w:val="24"/>
          <w:szCs w:val="24"/>
          <w:rtl/>
        </w:rPr>
        <w:t>ی</w:t>
      </w:r>
      <w:r w:rsidRPr="009257F1">
        <w:rPr>
          <w:rFonts w:ascii="IRANSans" w:hAnsi="IRANSans" w:cs="B Nazanin"/>
          <w:sz w:val="24"/>
          <w:szCs w:val="24"/>
          <w:rtl/>
        </w:rPr>
        <w:t xml:space="preserve"> جهان</w:t>
      </w:r>
      <w:r w:rsidRPr="009257F1">
        <w:rPr>
          <w:rFonts w:ascii="IRANSans" w:hAnsi="IRANSans" w:cs="B Nazanin" w:hint="cs"/>
          <w:sz w:val="24"/>
          <w:szCs w:val="24"/>
          <w:rtl/>
        </w:rPr>
        <w:t>ی</w:t>
      </w:r>
      <w:r w:rsidRPr="009257F1">
        <w:rPr>
          <w:rFonts w:ascii="IRANSans" w:hAnsi="IRANSans" w:cs="B Nazanin"/>
          <w:sz w:val="24"/>
          <w:szCs w:val="24"/>
          <w:rtl/>
        </w:rPr>
        <w:t xml:space="preserve"> بررس</w:t>
      </w:r>
      <w:r w:rsidRPr="009257F1">
        <w:rPr>
          <w:rFonts w:ascii="IRANSans" w:hAnsi="IRANSans" w:cs="B Nazanin" w:hint="cs"/>
          <w:sz w:val="24"/>
          <w:szCs w:val="24"/>
          <w:rtl/>
        </w:rPr>
        <w:t>ی</w:t>
      </w:r>
      <w:r w:rsidRPr="009257F1">
        <w:rPr>
          <w:rFonts w:ascii="IRANSans" w:hAnsi="IRANSans" w:cs="B Nazanin"/>
          <w:sz w:val="24"/>
          <w:szCs w:val="24"/>
          <w:rtl/>
        </w:rPr>
        <w:t xml:space="preserve"> شود. ا</w:t>
      </w:r>
      <w:r w:rsidRPr="009257F1">
        <w:rPr>
          <w:rFonts w:ascii="IRANSans" w:hAnsi="IRANSans" w:cs="B Nazanin" w:hint="cs"/>
          <w:sz w:val="24"/>
          <w:szCs w:val="24"/>
          <w:rtl/>
        </w:rPr>
        <w:t>ی</w:t>
      </w:r>
      <w:r w:rsidRPr="009257F1">
        <w:rPr>
          <w:rFonts w:ascii="IRANSans" w:hAnsi="IRANSans" w:cs="B Nazanin" w:hint="eastAsia"/>
          <w:sz w:val="24"/>
          <w:szCs w:val="24"/>
          <w:rtl/>
        </w:rPr>
        <w:t>ن</w:t>
      </w:r>
      <w:r w:rsidRPr="009257F1">
        <w:rPr>
          <w:rFonts w:ascii="IRANSans" w:hAnsi="IRANSans" w:cs="B Nazanin"/>
          <w:sz w:val="24"/>
          <w:szCs w:val="24"/>
          <w:rtl/>
        </w:rPr>
        <w:t xml:space="preserve"> مقاله </w:t>
      </w:r>
      <w:r w:rsidRPr="009257F1">
        <w:rPr>
          <w:rFonts w:ascii="IRANSans" w:hAnsi="IRANSans" w:cs="B Nazanin" w:hint="cs"/>
          <w:sz w:val="24"/>
          <w:szCs w:val="24"/>
          <w:rtl/>
        </w:rPr>
        <w:t xml:space="preserve">با </w:t>
      </w:r>
      <w:r w:rsidRPr="009257F1">
        <w:rPr>
          <w:rFonts w:ascii="IRANSans" w:hAnsi="IRANSans" w:cs="B Nazanin"/>
          <w:sz w:val="24"/>
          <w:szCs w:val="24"/>
          <w:rtl/>
        </w:rPr>
        <w:t>ارائه چارچوب</w:t>
      </w:r>
      <w:r w:rsidRPr="009257F1">
        <w:rPr>
          <w:rFonts w:ascii="IRANSans" w:hAnsi="IRANSans" w:cs="B Nazanin" w:hint="cs"/>
          <w:sz w:val="24"/>
          <w:szCs w:val="24"/>
          <w:rtl/>
        </w:rPr>
        <w:t>ی</w:t>
      </w:r>
      <w:r w:rsidRPr="009257F1">
        <w:rPr>
          <w:rFonts w:ascii="IRANSans" w:hAnsi="IRANSans" w:cs="B Nazanin"/>
          <w:sz w:val="24"/>
          <w:szCs w:val="24"/>
          <w:rtl/>
        </w:rPr>
        <w:t xml:space="preserve"> تحل</w:t>
      </w:r>
      <w:r w:rsidRPr="009257F1">
        <w:rPr>
          <w:rFonts w:ascii="IRANSans" w:hAnsi="IRANSans" w:cs="B Nazanin" w:hint="cs"/>
          <w:sz w:val="24"/>
          <w:szCs w:val="24"/>
          <w:rtl/>
        </w:rPr>
        <w:t>ی</w:t>
      </w:r>
      <w:r w:rsidRPr="009257F1">
        <w:rPr>
          <w:rFonts w:ascii="IRANSans" w:hAnsi="IRANSans" w:cs="B Nazanin" w:hint="eastAsia"/>
          <w:sz w:val="24"/>
          <w:szCs w:val="24"/>
          <w:rtl/>
        </w:rPr>
        <w:t>ل</w:t>
      </w:r>
      <w:r w:rsidRPr="009257F1">
        <w:rPr>
          <w:rFonts w:ascii="IRANSans" w:hAnsi="IRANSans" w:cs="B Nazanin" w:hint="cs"/>
          <w:sz w:val="24"/>
          <w:szCs w:val="24"/>
          <w:rtl/>
        </w:rPr>
        <w:t>ی</w:t>
      </w:r>
      <w:r w:rsidRPr="009257F1">
        <w:rPr>
          <w:rFonts w:ascii="IRANSans" w:hAnsi="IRANSans" w:cs="B Nazanin"/>
          <w:sz w:val="24"/>
          <w:szCs w:val="24"/>
          <w:rtl/>
        </w:rPr>
        <w:t xml:space="preserve"> برا</w:t>
      </w:r>
      <w:r w:rsidRPr="009257F1">
        <w:rPr>
          <w:rFonts w:ascii="IRANSans" w:hAnsi="IRANSans" w:cs="B Nazanin" w:hint="cs"/>
          <w:sz w:val="24"/>
          <w:szCs w:val="24"/>
          <w:rtl/>
        </w:rPr>
        <w:t>ی</w:t>
      </w:r>
      <w:r w:rsidRPr="009257F1">
        <w:rPr>
          <w:rFonts w:ascii="IRANSans" w:hAnsi="IRANSans" w:cs="B Nazanin"/>
          <w:sz w:val="24"/>
          <w:szCs w:val="24"/>
          <w:rtl/>
        </w:rPr>
        <w:t xml:space="preserve"> فهم تعامل م</w:t>
      </w:r>
      <w:r w:rsidRPr="009257F1">
        <w:rPr>
          <w:rFonts w:ascii="IRANSans" w:hAnsi="IRANSans" w:cs="B Nazanin" w:hint="cs"/>
          <w:sz w:val="24"/>
          <w:szCs w:val="24"/>
          <w:rtl/>
        </w:rPr>
        <w:t>ی</w:t>
      </w:r>
      <w:r w:rsidRPr="009257F1">
        <w:rPr>
          <w:rFonts w:ascii="IRANSans" w:hAnsi="IRANSans" w:cs="B Nazanin" w:hint="eastAsia"/>
          <w:sz w:val="24"/>
          <w:szCs w:val="24"/>
          <w:rtl/>
        </w:rPr>
        <w:t>ان</w:t>
      </w:r>
      <w:r w:rsidRPr="009257F1">
        <w:rPr>
          <w:rFonts w:ascii="IRANSans" w:hAnsi="IRANSans" w:cs="B Nazanin"/>
          <w:sz w:val="24"/>
          <w:szCs w:val="24"/>
          <w:rtl/>
        </w:rPr>
        <w:t xml:space="preserve"> س</w:t>
      </w:r>
      <w:r w:rsidRPr="009257F1">
        <w:rPr>
          <w:rFonts w:ascii="IRANSans" w:hAnsi="IRANSans" w:cs="B Nazanin" w:hint="cs"/>
          <w:sz w:val="24"/>
          <w:szCs w:val="24"/>
          <w:rtl/>
        </w:rPr>
        <w:t>ی</w:t>
      </w:r>
      <w:r w:rsidRPr="009257F1">
        <w:rPr>
          <w:rFonts w:ascii="IRANSans" w:hAnsi="IRANSans" w:cs="B Nazanin" w:hint="eastAsia"/>
          <w:sz w:val="24"/>
          <w:szCs w:val="24"/>
          <w:rtl/>
        </w:rPr>
        <w:t>است،</w:t>
      </w:r>
      <w:r w:rsidRPr="009257F1">
        <w:rPr>
          <w:rFonts w:ascii="IRANSans" w:hAnsi="IRANSans" w:cs="B Nazanin"/>
          <w:sz w:val="24"/>
          <w:szCs w:val="24"/>
          <w:rtl/>
        </w:rPr>
        <w:t xml:space="preserve"> شواهد و رفاه اجتماع</w:t>
      </w:r>
      <w:r w:rsidRPr="009257F1">
        <w:rPr>
          <w:rFonts w:ascii="IRANSans" w:hAnsi="IRANSans" w:cs="B Nazanin" w:hint="cs"/>
          <w:sz w:val="24"/>
          <w:szCs w:val="24"/>
          <w:rtl/>
        </w:rPr>
        <w:t>ی</w:t>
      </w:r>
      <w:r w:rsidRPr="009257F1">
        <w:rPr>
          <w:rFonts w:ascii="IRANSans" w:hAnsi="IRANSans" w:cs="B Nazanin" w:hint="eastAsia"/>
          <w:sz w:val="24"/>
          <w:szCs w:val="24"/>
          <w:rtl/>
        </w:rPr>
        <w:t>،</w:t>
      </w:r>
      <w:r w:rsidRPr="009257F1">
        <w:rPr>
          <w:rFonts w:ascii="IRANSans" w:hAnsi="IRANSans" w:cs="B Nazanin"/>
          <w:sz w:val="24"/>
          <w:szCs w:val="24"/>
          <w:rtl/>
        </w:rPr>
        <w:t xml:space="preserve"> </w:t>
      </w:r>
      <w:r w:rsidRPr="009257F1">
        <w:rPr>
          <w:rFonts w:ascii="IRANSans" w:hAnsi="IRANSans" w:cs="B Nazanin" w:hint="cs"/>
          <w:sz w:val="24"/>
          <w:szCs w:val="24"/>
          <w:rtl/>
        </w:rPr>
        <w:t>سعی داشته</w:t>
      </w:r>
      <w:r w:rsidRPr="009257F1">
        <w:rPr>
          <w:rFonts w:ascii="IRANSans" w:hAnsi="IRANSans" w:cs="B Nazanin"/>
          <w:sz w:val="24"/>
          <w:szCs w:val="24"/>
          <w:rtl/>
        </w:rPr>
        <w:t xml:space="preserve"> زم</w:t>
      </w:r>
      <w:r w:rsidRPr="009257F1">
        <w:rPr>
          <w:rFonts w:ascii="IRANSans" w:hAnsi="IRANSans" w:cs="B Nazanin" w:hint="cs"/>
          <w:sz w:val="24"/>
          <w:szCs w:val="24"/>
          <w:rtl/>
        </w:rPr>
        <w:t>ی</w:t>
      </w:r>
      <w:r w:rsidRPr="009257F1">
        <w:rPr>
          <w:rFonts w:ascii="IRANSans" w:hAnsi="IRANSans" w:cs="B Nazanin" w:hint="eastAsia"/>
          <w:sz w:val="24"/>
          <w:szCs w:val="24"/>
          <w:rtl/>
        </w:rPr>
        <w:t>نه‌ساز</w:t>
      </w:r>
      <w:r w:rsidRPr="009257F1">
        <w:rPr>
          <w:rFonts w:ascii="IRANSans" w:hAnsi="IRANSans" w:cs="B Nazanin"/>
          <w:sz w:val="24"/>
          <w:szCs w:val="24"/>
          <w:rtl/>
        </w:rPr>
        <w:t xml:space="preserve"> تحل</w:t>
      </w:r>
      <w:r w:rsidRPr="009257F1">
        <w:rPr>
          <w:rFonts w:ascii="IRANSans" w:hAnsi="IRANSans" w:cs="B Nazanin" w:hint="cs"/>
          <w:sz w:val="24"/>
          <w:szCs w:val="24"/>
          <w:rtl/>
        </w:rPr>
        <w:t>ی</w:t>
      </w:r>
      <w:r w:rsidRPr="009257F1">
        <w:rPr>
          <w:rFonts w:ascii="IRANSans" w:hAnsi="IRANSans" w:cs="B Nazanin" w:hint="eastAsia"/>
          <w:sz w:val="24"/>
          <w:szCs w:val="24"/>
          <w:rtl/>
        </w:rPr>
        <w:t>ل‌ها</w:t>
      </w:r>
      <w:r w:rsidRPr="009257F1">
        <w:rPr>
          <w:rFonts w:ascii="IRANSans" w:hAnsi="IRANSans" w:cs="B Nazanin" w:hint="cs"/>
          <w:sz w:val="24"/>
          <w:szCs w:val="24"/>
          <w:rtl/>
        </w:rPr>
        <w:t>ی</w:t>
      </w:r>
      <w:r w:rsidRPr="009257F1">
        <w:rPr>
          <w:rFonts w:ascii="IRANSans" w:hAnsi="IRANSans" w:cs="B Nazanin"/>
          <w:sz w:val="24"/>
          <w:szCs w:val="24"/>
          <w:rtl/>
        </w:rPr>
        <w:t xml:space="preserve"> انتقاد</w:t>
      </w:r>
      <w:r w:rsidRPr="009257F1">
        <w:rPr>
          <w:rFonts w:ascii="IRANSans" w:hAnsi="IRANSans" w:cs="B Nazanin" w:hint="cs"/>
          <w:sz w:val="24"/>
          <w:szCs w:val="24"/>
          <w:rtl/>
        </w:rPr>
        <w:t>ی</w:t>
      </w:r>
      <w:r w:rsidRPr="009257F1">
        <w:rPr>
          <w:rFonts w:ascii="IRANSans" w:hAnsi="IRANSans" w:cs="B Nazanin"/>
          <w:sz w:val="24"/>
          <w:szCs w:val="24"/>
          <w:rtl/>
        </w:rPr>
        <w:t xml:space="preserve"> در حوزه حکمران</w:t>
      </w:r>
      <w:r w:rsidRPr="009257F1">
        <w:rPr>
          <w:rFonts w:ascii="IRANSans" w:hAnsi="IRANSans" w:cs="B Nazanin" w:hint="cs"/>
          <w:sz w:val="24"/>
          <w:szCs w:val="24"/>
          <w:rtl/>
        </w:rPr>
        <w:t>ی</w:t>
      </w:r>
      <w:r w:rsidRPr="009257F1">
        <w:rPr>
          <w:rFonts w:ascii="IRANSans" w:hAnsi="IRANSans" w:cs="B Nazanin"/>
          <w:sz w:val="24"/>
          <w:szCs w:val="24"/>
          <w:rtl/>
        </w:rPr>
        <w:t xml:space="preserve"> </w:t>
      </w:r>
      <w:r w:rsidR="00424AE7">
        <w:rPr>
          <w:rFonts w:ascii="IRANSans" w:hAnsi="IRANSans" w:cs="B Nazanin"/>
          <w:sz w:val="24"/>
          <w:szCs w:val="24"/>
          <w:rtl/>
        </w:rPr>
        <w:t>محیط‌زیستی</w:t>
      </w:r>
      <w:r w:rsidRPr="009257F1">
        <w:rPr>
          <w:rFonts w:ascii="IRANSans" w:hAnsi="IRANSans" w:cs="B Nazanin"/>
          <w:sz w:val="24"/>
          <w:szCs w:val="24"/>
          <w:rtl/>
        </w:rPr>
        <w:t xml:space="preserve"> باشد.</w:t>
      </w:r>
      <w:r w:rsidR="0061478C">
        <w:rPr>
          <w:rFonts w:ascii="IRANSans" w:hAnsi="IRANSans" w:cs="B Nazanin" w:hint="cs"/>
          <w:sz w:val="24"/>
          <w:szCs w:val="24"/>
          <w:rtl/>
        </w:rPr>
        <w:t xml:space="preserve"> </w:t>
      </w:r>
      <w:r w:rsidRPr="009257F1">
        <w:rPr>
          <w:rFonts w:ascii="IRANSans" w:hAnsi="IRANSans" w:cs="B Nazanin" w:hint="cs"/>
          <w:sz w:val="24"/>
          <w:szCs w:val="24"/>
          <w:rtl/>
        </w:rPr>
        <w:t xml:space="preserve">آصف و همکاران </w:t>
      </w:r>
      <w:r w:rsidRPr="009257F1">
        <w:rPr>
          <w:rFonts w:ascii="IRANSans" w:hAnsi="IRANSans" w:cs="B Nazanin"/>
          <w:szCs w:val="22"/>
        </w:rPr>
        <w:t>(</w:t>
      </w:r>
      <w:r w:rsidRPr="009257F1">
        <w:rPr>
          <w:rFonts w:asciiTheme="majorBidi" w:hAnsiTheme="majorBidi" w:cs="B Nazanin"/>
          <w:szCs w:val="22"/>
        </w:rPr>
        <w:t>2025</w:t>
      </w:r>
      <w:r w:rsidRPr="009257F1">
        <w:rPr>
          <w:rFonts w:ascii="IRANSans" w:hAnsi="IRANSans" w:cs="B Nazanin"/>
          <w:szCs w:val="22"/>
        </w:rPr>
        <w:t>)</w:t>
      </w:r>
      <w:r w:rsidRPr="009257F1">
        <w:rPr>
          <w:rFonts w:ascii="IRANSans" w:hAnsi="IRANSans" w:cs="B Nazanin" w:hint="cs"/>
          <w:sz w:val="24"/>
          <w:szCs w:val="24"/>
          <w:rtl/>
        </w:rPr>
        <w:t>،</w:t>
      </w:r>
      <w:r w:rsidRPr="009257F1">
        <w:rPr>
          <w:rFonts w:ascii="IRANSans" w:hAnsi="IRANSans" w:cs="B Nazanin"/>
          <w:sz w:val="24"/>
          <w:szCs w:val="24"/>
          <w:rtl/>
        </w:rPr>
        <w:t xml:space="preserve"> در </w:t>
      </w:r>
      <w:r w:rsidR="00590663" w:rsidRPr="00590663">
        <w:rPr>
          <w:rFonts w:ascii="IRANSans" w:hAnsi="IRANSans" w:cs="B Nazanin"/>
          <w:sz w:val="24"/>
          <w:szCs w:val="24"/>
          <w:rtl/>
        </w:rPr>
        <w:t>مقاله‌ا</w:t>
      </w:r>
      <w:r w:rsidR="00590663" w:rsidRPr="00590663">
        <w:rPr>
          <w:rFonts w:ascii="IRANSans" w:hAnsi="IRANSans" w:cs="B Nazanin" w:hint="cs"/>
          <w:sz w:val="24"/>
          <w:szCs w:val="24"/>
          <w:rtl/>
        </w:rPr>
        <w:t>ی</w:t>
      </w:r>
      <w:r w:rsidR="00590663" w:rsidRPr="00590663">
        <w:rPr>
          <w:rFonts w:ascii="IRANSans" w:hAnsi="IRANSans" w:cs="B Nazanin"/>
          <w:sz w:val="24"/>
          <w:szCs w:val="24"/>
          <w:rtl/>
        </w:rPr>
        <w:t xml:space="preserve"> </w:t>
      </w:r>
      <w:r w:rsidRPr="009257F1">
        <w:rPr>
          <w:rFonts w:ascii="IRANSans" w:hAnsi="IRANSans" w:cs="B Nazanin"/>
          <w:sz w:val="24"/>
          <w:szCs w:val="24"/>
          <w:rtl/>
        </w:rPr>
        <w:t>با عنوان "فناور</w:t>
      </w:r>
      <w:r w:rsidRPr="009257F1">
        <w:rPr>
          <w:rFonts w:ascii="IRANSans" w:hAnsi="IRANSans" w:cs="B Nazanin" w:hint="cs"/>
          <w:sz w:val="24"/>
          <w:szCs w:val="24"/>
          <w:rtl/>
        </w:rPr>
        <w:t>ی</w:t>
      </w:r>
      <w:r w:rsidRPr="009257F1">
        <w:rPr>
          <w:rFonts w:ascii="IRANSans" w:hAnsi="IRANSans" w:cs="B Nazanin"/>
          <w:sz w:val="24"/>
          <w:szCs w:val="24"/>
          <w:rtl/>
        </w:rPr>
        <w:t xml:space="preserve"> سبز، تحول د</w:t>
      </w:r>
      <w:r w:rsidRPr="009257F1">
        <w:rPr>
          <w:rFonts w:ascii="IRANSans" w:hAnsi="IRANSans" w:cs="B Nazanin" w:hint="cs"/>
          <w:sz w:val="24"/>
          <w:szCs w:val="24"/>
          <w:rtl/>
        </w:rPr>
        <w:t>ی</w:t>
      </w:r>
      <w:r w:rsidRPr="009257F1">
        <w:rPr>
          <w:rFonts w:ascii="IRANSans" w:hAnsi="IRANSans" w:cs="B Nazanin" w:hint="eastAsia"/>
          <w:sz w:val="24"/>
          <w:szCs w:val="24"/>
          <w:rtl/>
        </w:rPr>
        <w:t>ج</w:t>
      </w:r>
      <w:r w:rsidRPr="009257F1">
        <w:rPr>
          <w:rFonts w:ascii="IRANSans" w:hAnsi="IRANSans" w:cs="B Nazanin" w:hint="cs"/>
          <w:sz w:val="24"/>
          <w:szCs w:val="24"/>
          <w:rtl/>
        </w:rPr>
        <w:t>ی</w:t>
      </w:r>
      <w:r w:rsidRPr="009257F1">
        <w:rPr>
          <w:rFonts w:ascii="IRANSans" w:hAnsi="IRANSans" w:cs="B Nazanin" w:hint="eastAsia"/>
          <w:sz w:val="24"/>
          <w:szCs w:val="24"/>
          <w:rtl/>
        </w:rPr>
        <w:t>تال</w:t>
      </w:r>
      <w:r w:rsidRPr="009257F1">
        <w:rPr>
          <w:rFonts w:ascii="IRANSans" w:hAnsi="IRANSans" w:cs="B Nazanin"/>
          <w:sz w:val="24"/>
          <w:szCs w:val="24"/>
          <w:rtl/>
        </w:rPr>
        <w:t xml:space="preserve"> و بهره‌ور</w:t>
      </w:r>
      <w:r w:rsidRPr="009257F1">
        <w:rPr>
          <w:rFonts w:ascii="IRANSans" w:hAnsi="IRANSans" w:cs="B Nazanin" w:hint="cs"/>
          <w:sz w:val="24"/>
          <w:szCs w:val="24"/>
          <w:rtl/>
        </w:rPr>
        <w:t>ی</w:t>
      </w:r>
      <w:r w:rsidRPr="009257F1">
        <w:rPr>
          <w:rFonts w:ascii="IRANSans" w:hAnsi="IRANSans" w:cs="B Nazanin"/>
          <w:sz w:val="24"/>
          <w:szCs w:val="24"/>
          <w:rtl/>
        </w:rPr>
        <w:t xml:space="preserve"> انرژ</w:t>
      </w:r>
      <w:r w:rsidRPr="009257F1">
        <w:rPr>
          <w:rFonts w:ascii="IRANSans" w:hAnsi="IRANSans" w:cs="B Nazanin" w:hint="cs"/>
          <w:sz w:val="24"/>
          <w:szCs w:val="24"/>
          <w:rtl/>
        </w:rPr>
        <w:t>ی</w:t>
      </w:r>
      <w:r w:rsidRPr="009257F1">
        <w:rPr>
          <w:rFonts w:ascii="IRANSans" w:hAnsi="IRANSans" w:cs="B Nazanin"/>
          <w:sz w:val="24"/>
          <w:szCs w:val="24"/>
          <w:rtl/>
        </w:rPr>
        <w:t>: هدا</w:t>
      </w:r>
      <w:r w:rsidRPr="009257F1">
        <w:rPr>
          <w:rFonts w:ascii="IRANSans" w:hAnsi="IRANSans" w:cs="B Nazanin" w:hint="cs"/>
          <w:sz w:val="24"/>
          <w:szCs w:val="24"/>
          <w:rtl/>
        </w:rPr>
        <w:t>ی</w:t>
      </w:r>
      <w:r w:rsidRPr="009257F1">
        <w:rPr>
          <w:rFonts w:ascii="IRANSans" w:hAnsi="IRANSans" w:cs="B Nazanin" w:hint="eastAsia"/>
          <w:sz w:val="24"/>
          <w:szCs w:val="24"/>
          <w:rtl/>
        </w:rPr>
        <w:t>ت</w:t>
      </w:r>
      <w:r w:rsidRPr="009257F1">
        <w:rPr>
          <w:rFonts w:ascii="IRANSans" w:hAnsi="IRANSans" w:cs="B Nazanin"/>
          <w:sz w:val="24"/>
          <w:szCs w:val="24"/>
          <w:rtl/>
        </w:rPr>
        <w:t xml:space="preserve"> کاهش کربن و نوآور</w:t>
      </w:r>
      <w:r w:rsidRPr="009257F1">
        <w:rPr>
          <w:rFonts w:ascii="IRANSans" w:hAnsi="IRANSans" w:cs="B Nazanin" w:hint="cs"/>
          <w:sz w:val="24"/>
          <w:szCs w:val="24"/>
          <w:rtl/>
        </w:rPr>
        <w:t>ی</w:t>
      </w:r>
      <w:r w:rsidRPr="009257F1">
        <w:rPr>
          <w:rFonts w:ascii="IRANSans" w:hAnsi="IRANSans" w:cs="B Nazanin"/>
          <w:sz w:val="24"/>
          <w:szCs w:val="24"/>
          <w:rtl/>
        </w:rPr>
        <w:t xml:space="preserve"> در مد</w:t>
      </w:r>
      <w:r w:rsidRPr="009257F1">
        <w:rPr>
          <w:rFonts w:ascii="IRANSans" w:hAnsi="IRANSans" w:cs="B Nazanin" w:hint="cs"/>
          <w:sz w:val="24"/>
          <w:szCs w:val="24"/>
          <w:rtl/>
        </w:rPr>
        <w:t>ی</w:t>
      </w:r>
      <w:r w:rsidRPr="009257F1">
        <w:rPr>
          <w:rFonts w:ascii="IRANSans" w:hAnsi="IRANSans" w:cs="B Nazanin" w:hint="eastAsia"/>
          <w:sz w:val="24"/>
          <w:szCs w:val="24"/>
          <w:rtl/>
        </w:rPr>
        <w:t>ر</w:t>
      </w:r>
      <w:r w:rsidRPr="009257F1">
        <w:rPr>
          <w:rFonts w:ascii="IRANSans" w:hAnsi="IRANSans" w:cs="B Nazanin" w:hint="cs"/>
          <w:sz w:val="24"/>
          <w:szCs w:val="24"/>
          <w:rtl/>
        </w:rPr>
        <w:t>ی</w:t>
      </w:r>
      <w:r w:rsidRPr="009257F1">
        <w:rPr>
          <w:rFonts w:ascii="IRANSans" w:hAnsi="IRANSans" w:cs="B Nazanin" w:hint="eastAsia"/>
          <w:sz w:val="24"/>
          <w:szCs w:val="24"/>
          <w:rtl/>
        </w:rPr>
        <w:t>ت</w:t>
      </w:r>
      <w:r w:rsidRPr="009257F1">
        <w:rPr>
          <w:rFonts w:ascii="IRANSans" w:hAnsi="IRANSans" w:cs="B Nazanin"/>
          <w:sz w:val="24"/>
          <w:szCs w:val="24"/>
          <w:rtl/>
        </w:rPr>
        <w:t xml:space="preserve"> زباله در کشورها</w:t>
      </w:r>
      <w:r w:rsidRPr="009257F1">
        <w:rPr>
          <w:rFonts w:ascii="IRANSans" w:hAnsi="IRANSans" w:cs="B Nazanin" w:hint="cs"/>
          <w:sz w:val="24"/>
          <w:szCs w:val="24"/>
          <w:rtl/>
        </w:rPr>
        <w:t>ی</w:t>
      </w:r>
      <w:r w:rsidRPr="009257F1">
        <w:rPr>
          <w:rFonts w:ascii="IRANSans" w:hAnsi="IRANSans" w:cs="B Nazanin"/>
          <w:sz w:val="24"/>
          <w:szCs w:val="24"/>
          <w:rtl/>
        </w:rPr>
        <w:t xml:space="preserve"> گروه ۲۰</w:t>
      </w:r>
      <w:r w:rsidRPr="009257F1">
        <w:rPr>
          <w:rFonts w:ascii="IRANSans" w:hAnsi="IRANSans" w:cs="B Nazanin" w:hint="cs"/>
          <w:sz w:val="24"/>
          <w:szCs w:val="24"/>
          <w:rtl/>
        </w:rPr>
        <w:t>"</w:t>
      </w:r>
      <w:r w:rsidRPr="009257F1">
        <w:rPr>
          <w:rFonts w:ascii="IRANSans" w:hAnsi="IRANSans" w:cs="B Nazanin"/>
          <w:sz w:val="24"/>
          <w:szCs w:val="24"/>
          <w:rtl/>
        </w:rPr>
        <w:t xml:space="preserve"> با استفاده از داده‌ها</w:t>
      </w:r>
      <w:r w:rsidRPr="009257F1">
        <w:rPr>
          <w:rFonts w:ascii="IRANSans" w:hAnsi="IRANSans" w:cs="B Nazanin" w:hint="cs"/>
          <w:sz w:val="24"/>
          <w:szCs w:val="24"/>
          <w:rtl/>
        </w:rPr>
        <w:t>ی</w:t>
      </w:r>
      <w:r w:rsidRPr="009257F1">
        <w:rPr>
          <w:rFonts w:ascii="IRANSans" w:hAnsi="IRANSans" w:cs="B Nazanin"/>
          <w:sz w:val="24"/>
          <w:szCs w:val="24"/>
          <w:rtl/>
        </w:rPr>
        <w:t xml:space="preserve"> سال‌ها</w:t>
      </w:r>
      <w:r w:rsidRPr="009257F1">
        <w:rPr>
          <w:rFonts w:ascii="IRANSans" w:hAnsi="IRANSans" w:cs="B Nazanin" w:hint="cs"/>
          <w:sz w:val="24"/>
          <w:szCs w:val="24"/>
          <w:rtl/>
        </w:rPr>
        <w:t>ی</w:t>
      </w:r>
      <w:r w:rsidRPr="009257F1">
        <w:rPr>
          <w:rFonts w:ascii="IRANSans" w:hAnsi="IRANSans" w:cs="B Nazanin"/>
          <w:sz w:val="24"/>
          <w:szCs w:val="24"/>
          <w:rtl/>
        </w:rPr>
        <w:t xml:space="preserve"> ۲۰۰۴ تا ۲۰۲۴، به بررس</w:t>
      </w:r>
      <w:r w:rsidRPr="009257F1">
        <w:rPr>
          <w:rFonts w:ascii="IRANSans" w:hAnsi="IRANSans" w:cs="B Nazanin" w:hint="cs"/>
          <w:sz w:val="24"/>
          <w:szCs w:val="24"/>
          <w:rtl/>
        </w:rPr>
        <w:t>ی</w:t>
      </w:r>
      <w:r w:rsidRPr="009257F1">
        <w:rPr>
          <w:rFonts w:ascii="IRANSans" w:hAnsi="IRANSans" w:cs="B Nazanin"/>
          <w:sz w:val="24"/>
          <w:szCs w:val="24"/>
          <w:rtl/>
        </w:rPr>
        <w:t xml:space="preserve"> نقش هم‌افزا</w:t>
      </w:r>
      <w:r w:rsidRPr="009257F1">
        <w:rPr>
          <w:rFonts w:ascii="IRANSans" w:hAnsi="IRANSans" w:cs="B Nazanin" w:hint="cs"/>
          <w:sz w:val="24"/>
          <w:szCs w:val="24"/>
          <w:rtl/>
        </w:rPr>
        <w:t>ی</w:t>
      </w:r>
      <w:r w:rsidRPr="009257F1">
        <w:rPr>
          <w:rFonts w:ascii="IRANSans" w:hAnsi="IRANSans" w:cs="B Nazanin"/>
          <w:sz w:val="24"/>
          <w:szCs w:val="24"/>
          <w:rtl/>
        </w:rPr>
        <w:t xml:space="preserve"> فناور</w:t>
      </w:r>
      <w:r w:rsidRPr="009257F1">
        <w:rPr>
          <w:rFonts w:ascii="IRANSans" w:hAnsi="IRANSans" w:cs="B Nazanin" w:hint="cs"/>
          <w:sz w:val="24"/>
          <w:szCs w:val="24"/>
          <w:rtl/>
        </w:rPr>
        <w:t>ی</w:t>
      </w:r>
      <w:r w:rsidRPr="009257F1">
        <w:rPr>
          <w:rFonts w:ascii="IRANSans" w:hAnsi="IRANSans" w:cs="B Nazanin"/>
          <w:sz w:val="24"/>
          <w:szCs w:val="24"/>
          <w:rtl/>
        </w:rPr>
        <w:t xml:space="preserve"> سبز، تحول د</w:t>
      </w:r>
      <w:r w:rsidRPr="009257F1">
        <w:rPr>
          <w:rFonts w:ascii="IRANSans" w:hAnsi="IRANSans" w:cs="B Nazanin" w:hint="cs"/>
          <w:sz w:val="24"/>
          <w:szCs w:val="24"/>
          <w:rtl/>
        </w:rPr>
        <w:t>ی</w:t>
      </w:r>
      <w:r w:rsidRPr="009257F1">
        <w:rPr>
          <w:rFonts w:ascii="IRANSans" w:hAnsi="IRANSans" w:cs="B Nazanin" w:hint="eastAsia"/>
          <w:sz w:val="24"/>
          <w:szCs w:val="24"/>
          <w:rtl/>
        </w:rPr>
        <w:t>ج</w:t>
      </w:r>
      <w:r w:rsidRPr="009257F1">
        <w:rPr>
          <w:rFonts w:ascii="IRANSans" w:hAnsi="IRANSans" w:cs="B Nazanin" w:hint="cs"/>
          <w:sz w:val="24"/>
          <w:szCs w:val="24"/>
          <w:rtl/>
        </w:rPr>
        <w:t>ی</w:t>
      </w:r>
      <w:r w:rsidRPr="009257F1">
        <w:rPr>
          <w:rFonts w:ascii="IRANSans" w:hAnsi="IRANSans" w:cs="B Nazanin" w:hint="eastAsia"/>
          <w:sz w:val="24"/>
          <w:szCs w:val="24"/>
          <w:rtl/>
        </w:rPr>
        <w:t>تال</w:t>
      </w:r>
      <w:r w:rsidRPr="009257F1">
        <w:rPr>
          <w:rFonts w:ascii="IRANSans" w:hAnsi="IRANSans" w:cs="B Nazanin"/>
          <w:sz w:val="24"/>
          <w:szCs w:val="24"/>
          <w:rtl/>
        </w:rPr>
        <w:t xml:space="preserve"> و بهره‌ور</w:t>
      </w:r>
      <w:r w:rsidRPr="009257F1">
        <w:rPr>
          <w:rFonts w:ascii="IRANSans" w:hAnsi="IRANSans" w:cs="B Nazanin" w:hint="cs"/>
          <w:sz w:val="24"/>
          <w:szCs w:val="24"/>
          <w:rtl/>
        </w:rPr>
        <w:t>ی</w:t>
      </w:r>
      <w:r w:rsidRPr="009257F1">
        <w:rPr>
          <w:rFonts w:ascii="IRANSans" w:hAnsi="IRANSans" w:cs="B Nazanin"/>
          <w:sz w:val="24"/>
          <w:szCs w:val="24"/>
          <w:rtl/>
        </w:rPr>
        <w:t xml:space="preserve"> انرژ</w:t>
      </w:r>
      <w:r w:rsidRPr="009257F1">
        <w:rPr>
          <w:rFonts w:ascii="IRANSans" w:hAnsi="IRANSans" w:cs="B Nazanin" w:hint="cs"/>
          <w:sz w:val="24"/>
          <w:szCs w:val="24"/>
          <w:rtl/>
        </w:rPr>
        <w:t>ی</w:t>
      </w:r>
      <w:r w:rsidRPr="009257F1">
        <w:rPr>
          <w:rFonts w:ascii="IRANSans" w:hAnsi="IRANSans" w:cs="B Nazanin"/>
          <w:sz w:val="24"/>
          <w:szCs w:val="24"/>
          <w:rtl/>
        </w:rPr>
        <w:t xml:space="preserve"> در کاهش انتشار کربن و نوآور</w:t>
      </w:r>
      <w:r w:rsidRPr="009257F1">
        <w:rPr>
          <w:rFonts w:ascii="IRANSans" w:hAnsi="IRANSans" w:cs="B Nazanin" w:hint="cs"/>
          <w:sz w:val="24"/>
          <w:szCs w:val="24"/>
          <w:rtl/>
        </w:rPr>
        <w:t>ی</w:t>
      </w:r>
      <w:r w:rsidRPr="009257F1">
        <w:rPr>
          <w:rFonts w:ascii="IRANSans" w:hAnsi="IRANSans" w:cs="B Nazanin"/>
          <w:sz w:val="24"/>
          <w:szCs w:val="24"/>
          <w:rtl/>
        </w:rPr>
        <w:t xml:space="preserve"> در مد</w:t>
      </w:r>
      <w:r w:rsidRPr="009257F1">
        <w:rPr>
          <w:rFonts w:ascii="IRANSans" w:hAnsi="IRANSans" w:cs="B Nazanin" w:hint="cs"/>
          <w:sz w:val="24"/>
          <w:szCs w:val="24"/>
          <w:rtl/>
        </w:rPr>
        <w:t>ی</w:t>
      </w:r>
      <w:r w:rsidRPr="009257F1">
        <w:rPr>
          <w:rFonts w:ascii="IRANSans" w:hAnsi="IRANSans" w:cs="B Nazanin" w:hint="eastAsia"/>
          <w:sz w:val="24"/>
          <w:szCs w:val="24"/>
          <w:rtl/>
        </w:rPr>
        <w:t>ر</w:t>
      </w:r>
      <w:r w:rsidRPr="009257F1">
        <w:rPr>
          <w:rFonts w:ascii="IRANSans" w:hAnsi="IRANSans" w:cs="B Nazanin" w:hint="cs"/>
          <w:sz w:val="24"/>
          <w:szCs w:val="24"/>
          <w:rtl/>
        </w:rPr>
        <w:t>ی</w:t>
      </w:r>
      <w:r w:rsidRPr="009257F1">
        <w:rPr>
          <w:rFonts w:ascii="IRANSans" w:hAnsi="IRANSans" w:cs="B Nazanin" w:hint="eastAsia"/>
          <w:sz w:val="24"/>
          <w:szCs w:val="24"/>
          <w:rtl/>
        </w:rPr>
        <w:t>ت</w:t>
      </w:r>
      <w:r w:rsidRPr="009257F1">
        <w:rPr>
          <w:rFonts w:ascii="IRANSans" w:hAnsi="IRANSans" w:cs="B Nazanin"/>
          <w:sz w:val="24"/>
          <w:szCs w:val="24"/>
          <w:rtl/>
        </w:rPr>
        <w:t xml:space="preserve"> پسماند پرداخته است. ا</w:t>
      </w:r>
      <w:r w:rsidRPr="009257F1">
        <w:rPr>
          <w:rFonts w:ascii="IRANSans" w:hAnsi="IRANSans" w:cs="B Nazanin" w:hint="cs"/>
          <w:sz w:val="24"/>
          <w:szCs w:val="24"/>
          <w:rtl/>
        </w:rPr>
        <w:t>ی</w:t>
      </w:r>
      <w:r w:rsidRPr="009257F1">
        <w:rPr>
          <w:rFonts w:ascii="IRANSans" w:hAnsi="IRANSans" w:cs="B Nazanin" w:hint="eastAsia"/>
          <w:sz w:val="24"/>
          <w:szCs w:val="24"/>
          <w:rtl/>
        </w:rPr>
        <w:t>ن</w:t>
      </w:r>
      <w:r w:rsidRPr="009257F1">
        <w:rPr>
          <w:rFonts w:ascii="IRANSans" w:hAnsi="IRANSans" w:cs="B Nazanin"/>
          <w:sz w:val="24"/>
          <w:szCs w:val="24"/>
          <w:rtl/>
        </w:rPr>
        <w:t xml:space="preserve"> پژوهش با بهره‌گ</w:t>
      </w:r>
      <w:r w:rsidRPr="009257F1">
        <w:rPr>
          <w:rFonts w:ascii="IRANSans" w:hAnsi="IRANSans" w:cs="B Nazanin" w:hint="cs"/>
          <w:sz w:val="24"/>
          <w:szCs w:val="24"/>
          <w:rtl/>
        </w:rPr>
        <w:t>ی</w:t>
      </w:r>
      <w:r w:rsidRPr="009257F1">
        <w:rPr>
          <w:rFonts w:ascii="IRANSans" w:hAnsi="IRANSans" w:cs="B Nazanin" w:hint="eastAsia"/>
          <w:sz w:val="24"/>
          <w:szCs w:val="24"/>
          <w:rtl/>
        </w:rPr>
        <w:t>ر</w:t>
      </w:r>
      <w:r w:rsidRPr="009257F1">
        <w:rPr>
          <w:rFonts w:ascii="IRANSans" w:hAnsi="IRANSans" w:cs="B Nazanin" w:hint="cs"/>
          <w:sz w:val="24"/>
          <w:szCs w:val="24"/>
          <w:rtl/>
        </w:rPr>
        <w:t>ی</w:t>
      </w:r>
      <w:r w:rsidRPr="009257F1">
        <w:rPr>
          <w:rFonts w:ascii="IRANSans" w:hAnsi="IRANSans" w:cs="B Nazanin"/>
          <w:sz w:val="24"/>
          <w:szCs w:val="24"/>
          <w:rtl/>
        </w:rPr>
        <w:t xml:space="preserve"> از مدل </w:t>
      </w:r>
      <w:r w:rsidRPr="009257F1">
        <w:rPr>
          <w:rFonts w:asciiTheme="majorBidi" w:hAnsiTheme="majorBidi" w:cs="B Nazanin"/>
          <w:szCs w:val="22"/>
        </w:rPr>
        <w:t>CS-ARDL</w:t>
      </w:r>
      <w:r w:rsidRPr="009257F1">
        <w:rPr>
          <w:rFonts w:ascii="IRANSans" w:hAnsi="IRANSans" w:cs="B Nazanin"/>
          <w:sz w:val="24"/>
          <w:szCs w:val="24"/>
          <w:rtl/>
        </w:rPr>
        <w:t>، روابط کوتاه‌مدت و بلندمدت م</w:t>
      </w:r>
      <w:r w:rsidRPr="009257F1">
        <w:rPr>
          <w:rFonts w:ascii="IRANSans" w:hAnsi="IRANSans" w:cs="B Nazanin" w:hint="cs"/>
          <w:sz w:val="24"/>
          <w:szCs w:val="24"/>
          <w:rtl/>
        </w:rPr>
        <w:t>ی</w:t>
      </w:r>
      <w:r w:rsidRPr="009257F1">
        <w:rPr>
          <w:rFonts w:ascii="IRANSans" w:hAnsi="IRANSans" w:cs="B Nazanin" w:hint="eastAsia"/>
          <w:sz w:val="24"/>
          <w:szCs w:val="24"/>
          <w:rtl/>
        </w:rPr>
        <w:t>ان</w:t>
      </w:r>
      <w:r w:rsidRPr="009257F1">
        <w:rPr>
          <w:rFonts w:ascii="IRANSans" w:hAnsi="IRANSans" w:cs="B Nazanin"/>
          <w:sz w:val="24"/>
          <w:szCs w:val="24"/>
          <w:rtl/>
        </w:rPr>
        <w:t xml:space="preserve"> متغ</w:t>
      </w:r>
      <w:r w:rsidRPr="009257F1">
        <w:rPr>
          <w:rFonts w:ascii="IRANSans" w:hAnsi="IRANSans" w:cs="B Nazanin" w:hint="cs"/>
          <w:sz w:val="24"/>
          <w:szCs w:val="24"/>
          <w:rtl/>
        </w:rPr>
        <w:t>ی</w:t>
      </w:r>
      <w:r w:rsidRPr="009257F1">
        <w:rPr>
          <w:rFonts w:ascii="IRANSans" w:hAnsi="IRANSans" w:cs="B Nazanin" w:hint="eastAsia"/>
          <w:sz w:val="24"/>
          <w:szCs w:val="24"/>
          <w:rtl/>
        </w:rPr>
        <w:t>رها</w:t>
      </w:r>
      <w:r w:rsidRPr="009257F1">
        <w:rPr>
          <w:rFonts w:ascii="IRANSans" w:hAnsi="IRANSans" w:cs="B Nazanin" w:hint="cs"/>
          <w:sz w:val="24"/>
          <w:szCs w:val="24"/>
          <w:rtl/>
        </w:rPr>
        <w:t>ی</w:t>
      </w:r>
      <w:r w:rsidRPr="009257F1">
        <w:rPr>
          <w:rFonts w:ascii="IRANSans" w:hAnsi="IRANSans" w:cs="B Nazanin"/>
          <w:sz w:val="24"/>
          <w:szCs w:val="24"/>
          <w:rtl/>
        </w:rPr>
        <w:t xml:space="preserve"> </w:t>
      </w:r>
      <w:r w:rsidR="00424AE7">
        <w:rPr>
          <w:rFonts w:ascii="IRANSans" w:hAnsi="IRANSans" w:cs="B Nazanin"/>
          <w:sz w:val="24"/>
          <w:szCs w:val="24"/>
          <w:rtl/>
        </w:rPr>
        <w:t>محیط‌زیستی</w:t>
      </w:r>
      <w:r w:rsidRPr="009257F1">
        <w:rPr>
          <w:rFonts w:ascii="IRANSans" w:hAnsi="IRANSans" w:cs="B Nazanin"/>
          <w:sz w:val="24"/>
          <w:szCs w:val="24"/>
          <w:rtl/>
        </w:rPr>
        <w:t xml:space="preserve"> را تحل</w:t>
      </w:r>
      <w:r w:rsidRPr="009257F1">
        <w:rPr>
          <w:rFonts w:ascii="IRANSans" w:hAnsi="IRANSans" w:cs="B Nazanin" w:hint="cs"/>
          <w:sz w:val="24"/>
          <w:szCs w:val="24"/>
          <w:rtl/>
        </w:rPr>
        <w:t>ی</w:t>
      </w:r>
      <w:r w:rsidRPr="009257F1">
        <w:rPr>
          <w:rFonts w:ascii="IRANSans" w:hAnsi="IRANSans" w:cs="B Nazanin" w:hint="eastAsia"/>
          <w:sz w:val="24"/>
          <w:szCs w:val="24"/>
          <w:rtl/>
        </w:rPr>
        <w:t>ل</w:t>
      </w:r>
      <w:r w:rsidRPr="009257F1">
        <w:rPr>
          <w:rFonts w:ascii="IRANSans" w:hAnsi="IRANSans" w:cs="B Nazanin"/>
          <w:sz w:val="24"/>
          <w:szCs w:val="24"/>
          <w:rtl/>
        </w:rPr>
        <w:t xml:space="preserve"> کرده و نشان داده است که فناور</w:t>
      </w:r>
      <w:r w:rsidRPr="009257F1">
        <w:rPr>
          <w:rFonts w:ascii="IRANSans" w:hAnsi="IRANSans" w:cs="B Nazanin" w:hint="cs"/>
          <w:sz w:val="24"/>
          <w:szCs w:val="24"/>
          <w:rtl/>
        </w:rPr>
        <w:t>ی‌</w:t>
      </w:r>
      <w:r w:rsidRPr="009257F1">
        <w:rPr>
          <w:rFonts w:ascii="IRANSans" w:hAnsi="IRANSans" w:cs="B Nazanin" w:hint="eastAsia"/>
          <w:sz w:val="24"/>
          <w:szCs w:val="24"/>
          <w:rtl/>
        </w:rPr>
        <w:t>ها</w:t>
      </w:r>
      <w:r w:rsidRPr="009257F1">
        <w:rPr>
          <w:rFonts w:ascii="IRANSans" w:hAnsi="IRANSans" w:cs="B Nazanin" w:hint="cs"/>
          <w:sz w:val="24"/>
          <w:szCs w:val="24"/>
          <w:rtl/>
        </w:rPr>
        <w:t>ی</w:t>
      </w:r>
      <w:r w:rsidRPr="009257F1">
        <w:rPr>
          <w:rFonts w:ascii="IRANSans" w:hAnsi="IRANSans" w:cs="B Nazanin"/>
          <w:sz w:val="24"/>
          <w:szCs w:val="24"/>
          <w:rtl/>
        </w:rPr>
        <w:t xml:space="preserve"> سبز و د</w:t>
      </w:r>
      <w:r w:rsidRPr="009257F1">
        <w:rPr>
          <w:rFonts w:ascii="IRANSans" w:hAnsi="IRANSans" w:cs="B Nazanin" w:hint="cs"/>
          <w:sz w:val="24"/>
          <w:szCs w:val="24"/>
          <w:rtl/>
        </w:rPr>
        <w:t>ی</w:t>
      </w:r>
      <w:r w:rsidRPr="009257F1">
        <w:rPr>
          <w:rFonts w:ascii="IRANSans" w:hAnsi="IRANSans" w:cs="B Nazanin" w:hint="eastAsia"/>
          <w:sz w:val="24"/>
          <w:szCs w:val="24"/>
          <w:rtl/>
        </w:rPr>
        <w:t>ج</w:t>
      </w:r>
      <w:r w:rsidRPr="009257F1">
        <w:rPr>
          <w:rFonts w:ascii="IRANSans" w:hAnsi="IRANSans" w:cs="B Nazanin" w:hint="cs"/>
          <w:sz w:val="24"/>
          <w:szCs w:val="24"/>
          <w:rtl/>
        </w:rPr>
        <w:t>ی</w:t>
      </w:r>
      <w:r w:rsidRPr="009257F1">
        <w:rPr>
          <w:rFonts w:ascii="IRANSans" w:hAnsi="IRANSans" w:cs="B Nazanin" w:hint="eastAsia"/>
          <w:sz w:val="24"/>
          <w:szCs w:val="24"/>
          <w:rtl/>
        </w:rPr>
        <w:t>تال،</w:t>
      </w:r>
      <w:r w:rsidRPr="009257F1">
        <w:rPr>
          <w:rFonts w:ascii="IRANSans" w:hAnsi="IRANSans" w:cs="B Nazanin"/>
          <w:sz w:val="24"/>
          <w:szCs w:val="24"/>
          <w:rtl/>
        </w:rPr>
        <w:t xml:space="preserve"> به‌و</w:t>
      </w:r>
      <w:r w:rsidRPr="009257F1">
        <w:rPr>
          <w:rFonts w:ascii="IRANSans" w:hAnsi="IRANSans" w:cs="B Nazanin" w:hint="cs"/>
          <w:sz w:val="24"/>
          <w:szCs w:val="24"/>
          <w:rtl/>
        </w:rPr>
        <w:t>ی</w:t>
      </w:r>
      <w:r w:rsidRPr="009257F1">
        <w:rPr>
          <w:rFonts w:ascii="IRANSans" w:hAnsi="IRANSans" w:cs="B Nazanin" w:hint="eastAsia"/>
          <w:sz w:val="24"/>
          <w:szCs w:val="24"/>
          <w:rtl/>
        </w:rPr>
        <w:t>ژه</w:t>
      </w:r>
      <w:r w:rsidRPr="009257F1">
        <w:rPr>
          <w:rFonts w:ascii="IRANSans" w:hAnsi="IRANSans" w:cs="B Nazanin"/>
          <w:sz w:val="24"/>
          <w:szCs w:val="24"/>
          <w:rtl/>
        </w:rPr>
        <w:t xml:space="preserve"> در صورت پشت</w:t>
      </w:r>
      <w:r w:rsidRPr="009257F1">
        <w:rPr>
          <w:rFonts w:ascii="IRANSans" w:hAnsi="IRANSans" w:cs="B Nazanin" w:hint="cs"/>
          <w:sz w:val="24"/>
          <w:szCs w:val="24"/>
          <w:rtl/>
        </w:rPr>
        <w:t>ی</w:t>
      </w:r>
      <w:r w:rsidRPr="009257F1">
        <w:rPr>
          <w:rFonts w:ascii="IRANSans" w:hAnsi="IRANSans" w:cs="B Nazanin" w:hint="eastAsia"/>
          <w:sz w:val="24"/>
          <w:szCs w:val="24"/>
          <w:rtl/>
        </w:rPr>
        <w:t>بان</w:t>
      </w:r>
      <w:r w:rsidRPr="009257F1">
        <w:rPr>
          <w:rFonts w:ascii="IRANSans" w:hAnsi="IRANSans" w:cs="B Nazanin" w:hint="cs"/>
          <w:sz w:val="24"/>
          <w:szCs w:val="24"/>
          <w:rtl/>
        </w:rPr>
        <w:t>ی</w:t>
      </w:r>
      <w:r w:rsidRPr="009257F1">
        <w:rPr>
          <w:rFonts w:ascii="IRANSans" w:hAnsi="IRANSans" w:cs="B Nazanin"/>
          <w:sz w:val="24"/>
          <w:szCs w:val="24"/>
          <w:rtl/>
        </w:rPr>
        <w:t xml:space="preserve"> از سو</w:t>
      </w:r>
      <w:r w:rsidRPr="009257F1">
        <w:rPr>
          <w:rFonts w:ascii="IRANSans" w:hAnsi="IRANSans" w:cs="B Nazanin" w:hint="cs"/>
          <w:sz w:val="24"/>
          <w:szCs w:val="24"/>
          <w:rtl/>
        </w:rPr>
        <w:t>ی</w:t>
      </w:r>
      <w:r w:rsidRPr="009257F1">
        <w:rPr>
          <w:rFonts w:ascii="IRANSans" w:hAnsi="IRANSans" w:cs="B Nazanin"/>
          <w:sz w:val="24"/>
          <w:szCs w:val="24"/>
          <w:rtl/>
        </w:rPr>
        <w:t xml:space="preserve"> سرما</w:t>
      </w:r>
      <w:r w:rsidRPr="009257F1">
        <w:rPr>
          <w:rFonts w:ascii="IRANSans" w:hAnsi="IRANSans" w:cs="B Nazanin" w:hint="cs"/>
          <w:sz w:val="24"/>
          <w:szCs w:val="24"/>
          <w:rtl/>
        </w:rPr>
        <w:t>ی</w:t>
      </w:r>
      <w:r w:rsidRPr="009257F1">
        <w:rPr>
          <w:rFonts w:ascii="IRANSans" w:hAnsi="IRANSans" w:cs="B Nazanin" w:hint="eastAsia"/>
          <w:sz w:val="24"/>
          <w:szCs w:val="24"/>
          <w:rtl/>
        </w:rPr>
        <w:t>ه‌گذار</w:t>
      </w:r>
      <w:r w:rsidRPr="009257F1">
        <w:rPr>
          <w:rFonts w:ascii="IRANSans" w:hAnsi="IRANSans" w:cs="B Nazanin" w:hint="cs"/>
          <w:sz w:val="24"/>
          <w:szCs w:val="24"/>
          <w:rtl/>
        </w:rPr>
        <w:t>ی‌</w:t>
      </w:r>
      <w:r w:rsidRPr="009257F1">
        <w:rPr>
          <w:rFonts w:ascii="IRANSans" w:hAnsi="IRANSans" w:cs="B Nazanin" w:hint="eastAsia"/>
          <w:sz w:val="24"/>
          <w:szCs w:val="24"/>
          <w:rtl/>
        </w:rPr>
        <w:t>ها</w:t>
      </w:r>
      <w:r w:rsidRPr="009257F1">
        <w:rPr>
          <w:rFonts w:ascii="IRANSans" w:hAnsi="IRANSans" w:cs="B Nazanin" w:hint="cs"/>
          <w:sz w:val="24"/>
          <w:szCs w:val="24"/>
          <w:rtl/>
        </w:rPr>
        <w:t>ی</w:t>
      </w:r>
      <w:r w:rsidRPr="009257F1">
        <w:rPr>
          <w:rFonts w:ascii="IRANSans" w:hAnsi="IRANSans" w:cs="B Nazanin"/>
          <w:sz w:val="24"/>
          <w:szCs w:val="24"/>
          <w:rtl/>
        </w:rPr>
        <w:t xml:space="preserve"> تحق</w:t>
      </w:r>
      <w:r w:rsidRPr="009257F1">
        <w:rPr>
          <w:rFonts w:ascii="IRANSans" w:hAnsi="IRANSans" w:cs="B Nazanin" w:hint="cs"/>
          <w:sz w:val="24"/>
          <w:szCs w:val="24"/>
          <w:rtl/>
        </w:rPr>
        <w:t>ی</w:t>
      </w:r>
      <w:r w:rsidRPr="009257F1">
        <w:rPr>
          <w:rFonts w:ascii="IRANSans" w:hAnsi="IRANSans" w:cs="B Nazanin" w:hint="eastAsia"/>
          <w:sz w:val="24"/>
          <w:szCs w:val="24"/>
          <w:rtl/>
        </w:rPr>
        <w:t>ق‌وتوسعه</w:t>
      </w:r>
      <w:r w:rsidRPr="009257F1">
        <w:rPr>
          <w:rFonts w:ascii="IRANSans" w:hAnsi="IRANSans" w:cs="B Nazanin"/>
          <w:sz w:val="24"/>
          <w:szCs w:val="24"/>
          <w:rtl/>
        </w:rPr>
        <w:t xml:space="preserve"> و کمپ</w:t>
      </w:r>
      <w:r w:rsidRPr="009257F1">
        <w:rPr>
          <w:rFonts w:ascii="IRANSans" w:hAnsi="IRANSans" w:cs="B Nazanin" w:hint="cs"/>
          <w:sz w:val="24"/>
          <w:szCs w:val="24"/>
          <w:rtl/>
        </w:rPr>
        <w:t>ی</w:t>
      </w:r>
      <w:r w:rsidRPr="009257F1">
        <w:rPr>
          <w:rFonts w:ascii="IRANSans" w:hAnsi="IRANSans" w:cs="B Nazanin" w:hint="eastAsia"/>
          <w:sz w:val="24"/>
          <w:szCs w:val="24"/>
          <w:rtl/>
        </w:rPr>
        <w:t>ن‌ها</w:t>
      </w:r>
      <w:r w:rsidRPr="009257F1">
        <w:rPr>
          <w:rFonts w:ascii="IRANSans" w:hAnsi="IRANSans" w:cs="B Nazanin" w:hint="cs"/>
          <w:sz w:val="24"/>
          <w:szCs w:val="24"/>
          <w:rtl/>
        </w:rPr>
        <w:t>ی</w:t>
      </w:r>
      <w:r w:rsidRPr="009257F1">
        <w:rPr>
          <w:rFonts w:ascii="IRANSans" w:hAnsi="IRANSans" w:cs="B Nazanin"/>
          <w:sz w:val="24"/>
          <w:szCs w:val="24"/>
          <w:rtl/>
        </w:rPr>
        <w:t xml:space="preserve"> آگاه</w:t>
      </w:r>
      <w:r w:rsidRPr="009257F1">
        <w:rPr>
          <w:rFonts w:ascii="IRANSans" w:hAnsi="IRANSans" w:cs="B Nazanin" w:hint="cs"/>
          <w:sz w:val="24"/>
          <w:szCs w:val="24"/>
          <w:rtl/>
        </w:rPr>
        <w:t>ی‌</w:t>
      </w:r>
      <w:r w:rsidRPr="009257F1">
        <w:rPr>
          <w:rFonts w:ascii="IRANSans" w:hAnsi="IRANSans" w:cs="B Nazanin" w:hint="eastAsia"/>
          <w:sz w:val="24"/>
          <w:szCs w:val="24"/>
          <w:rtl/>
        </w:rPr>
        <w:t>بخش</w:t>
      </w:r>
      <w:r w:rsidRPr="009257F1">
        <w:rPr>
          <w:rFonts w:ascii="IRANSans" w:hAnsi="IRANSans" w:cs="B Nazanin"/>
          <w:sz w:val="24"/>
          <w:szCs w:val="24"/>
          <w:rtl/>
        </w:rPr>
        <w:t xml:space="preserve"> در فضا</w:t>
      </w:r>
      <w:r w:rsidRPr="009257F1">
        <w:rPr>
          <w:rFonts w:ascii="IRANSans" w:hAnsi="IRANSans" w:cs="B Nazanin" w:hint="cs"/>
          <w:sz w:val="24"/>
          <w:szCs w:val="24"/>
          <w:rtl/>
        </w:rPr>
        <w:t>ی</w:t>
      </w:r>
      <w:r w:rsidRPr="009257F1">
        <w:rPr>
          <w:rFonts w:ascii="IRANSans" w:hAnsi="IRANSans" w:cs="B Nazanin"/>
          <w:sz w:val="24"/>
          <w:szCs w:val="24"/>
          <w:rtl/>
        </w:rPr>
        <w:t xml:space="preserve"> مجاز</w:t>
      </w:r>
      <w:r w:rsidRPr="009257F1">
        <w:rPr>
          <w:rFonts w:ascii="IRANSans" w:hAnsi="IRANSans" w:cs="B Nazanin" w:hint="cs"/>
          <w:sz w:val="24"/>
          <w:szCs w:val="24"/>
          <w:rtl/>
        </w:rPr>
        <w:t>ی</w:t>
      </w:r>
      <w:r w:rsidRPr="009257F1">
        <w:rPr>
          <w:rFonts w:ascii="IRANSans" w:hAnsi="IRANSans" w:cs="B Nazanin" w:hint="eastAsia"/>
          <w:sz w:val="24"/>
          <w:szCs w:val="24"/>
          <w:rtl/>
        </w:rPr>
        <w:t>،</w:t>
      </w:r>
      <w:r w:rsidRPr="009257F1">
        <w:rPr>
          <w:rFonts w:ascii="IRANSans" w:hAnsi="IRANSans" w:cs="B Nazanin"/>
          <w:sz w:val="24"/>
          <w:szCs w:val="24"/>
          <w:rtl/>
        </w:rPr>
        <w:t xml:space="preserve"> م</w:t>
      </w:r>
      <w:r w:rsidRPr="009257F1">
        <w:rPr>
          <w:rFonts w:ascii="IRANSans" w:hAnsi="IRANSans" w:cs="B Nazanin" w:hint="cs"/>
          <w:sz w:val="24"/>
          <w:szCs w:val="24"/>
          <w:rtl/>
        </w:rPr>
        <w:t>ی‌</w:t>
      </w:r>
      <w:r w:rsidRPr="009257F1">
        <w:rPr>
          <w:rFonts w:ascii="IRANSans" w:hAnsi="IRANSans" w:cs="B Nazanin" w:hint="eastAsia"/>
          <w:sz w:val="24"/>
          <w:szCs w:val="24"/>
          <w:rtl/>
        </w:rPr>
        <w:t>توانند</w:t>
      </w:r>
      <w:r w:rsidRPr="009257F1">
        <w:rPr>
          <w:rFonts w:ascii="IRANSans" w:hAnsi="IRANSans" w:cs="B Nazanin"/>
          <w:sz w:val="24"/>
          <w:szCs w:val="24"/>
          <w:rtl/>
        </w:rPr>
        <w:t xml:space="preserve"> به‌طور مؤثر</w:t>
      </w:r>
      <w:r w:rsidRPr="009257F1">
        <w:rPr>
          <w:rFonts w:ascii="IRANSans" w:hAnsi="IRANSans" w:cs="B Nazanin" w:hint="cs"/>
          <w:sz w:val="24"/>
          <w:szCs w:val="24"/>
          <w:rtl/>
        </w:rPr>
        <w:t>ی</w:t>
      </w:r>
      <w:r w:rsidRPr="009257F1">
        <w:rPr>
          <w:rFonts w:ascii="IRANSans" w:hAnsi="IRANSans" w:cs="B Nazanin"/>
          <w:sz w:val="24"/>
          <w:szCs w:val="24"/>
          <w:rtl/>
        </w:rPr>
        <w:t xml:space="preserve"> در جهت توسعه پا</w:t>
      </w:r>
      <w:r w:rsidRPr="009257F1">
        <w:rPr>
          <w:rFonts w:ascii="IRANSans" w:hAnsi="IRANSans" w:cs="B Nazanin" w:hint="cs"/>
          <w:sz w:val="24"/>
          <w:szCs w:val="24"/>
          <w:rtl/>
        </w:rPr>
        <w:t>ی</w:t>
      </w:r>
      <w:r w:rsidRPr="009257F1">
        <w:rPr>
          <w:rFonts w:ascii="IRANSans" w:hAnsi="IRANSans" w:cs="B Nazanin" w:hint="eastAsia"/>
          <w:sz w:val="24"/>
          <w:szCs w:val="24"/>
          <w:rtl/>
        </w:rPr>
        <w:t>دار</w:t>
      </w:r>
      <w:r w:rsidRPr="009257F1">
        <w:rPr>
          <w:rFonts w:ascii="IRANSans" w:hAnsi="IRANSans" w:cs="B Nazanin"/>
          <w:sz w:val="24"/>
          <w:szCs w:val="24"/>
          <w:rtl/>
        </w:rPr>
        <w:t xml:space="preserve"> عمل کنند. </w:t>
      </w:r>
      <w:r w:rsidRPr="009257F1">
        <w:rPr>
          <w:rFonts w:ascii="IRANSans" w:hAnsi="IRANSans" w:cs="B Nazanin" w:hint="cs"/>
          <w:sz w:val="24"/>
          <w:szCs w:val="24"/>
          <w:rtl/>
        </w:rPr>
        <w:t>ی</w:t>
      </w:r>
      <w:r w:rsidRPr="009257F1">
        <w:rPr>
          <w:rFonts w:ascii="IRANSans" w:hAnsi="IRANSans" w:cs="B Nazanin" w:hint="eastAsia"/>
          <w:sz w:val="24"/>
          <w:szCs w:val="24"/>
          <w:rtl/>
        </w:rPr>
        <w:t>افته‌ها</w:t>
      </w:r>
      <w:r w:rsidRPr="009257F1">
        <w:rPr>
          <w:rFonts w:ascii="IRANSans" w:hAnsi="IRANSans" w:cs="B Nazanin"/>
          <w:sz w:val="24"/>
          <w:szCs w:val="24"/>
          <w:rtl/>
        </w:rPr>
        <w:t xml:space="preserve"> حاک</w:t>
      </w:r>
      <w:r w:rsidRPr="009257F1">
        <w:rPr>
          <w:rFonts w:ascii="IRANSans" w:hAnsi="IRANSans" w:cs="B Nazanin" w:hint="cs"/>
          <w:sz w:val="24"/>
          <w:szCs w:val="24"/>
          <w:rtl/>
        </w:rPr>
        <w:t>ی</w:t>
      </w:r>
      <w:r w:rsidRPr="009257F1">
        <w:rPr>
          <w:rFonts w:ascii="IRANSans" w:hAnsi="IRANSans" w:cs="B Nazanin"/>
          <w:sz w:val="24"/>
          <w:szCs w:val="24"/>
          <w:rtl/>
        </w:rPr>
        <w:t xml:space="preserve"> از آن است که بهره‌ور</w:t>
      </w:r>
      <w:r w:rsidRPr="009257F1">
        <w:rPr>
          <w:rFonts w:ascii="IRANSans" w:hAnsi="IRANSans" w:cs="B Nazanin" w:hint="cs"/>
          <w:sz w:val="24"/>
          <w:szCs w:val="24"/>
          <w:rtl/>
        </w:rPr>
        <w:t>ی</w:t>
      </w:r>
      <w:r w:rsidRPr="009257F1">
        <w:rPr>
          <w:rFonts w:ascii="IRANSans" w:hAnsi="IRANSans" w:cs="B Nazanin"/>
          <w:sz w:val="24"/>
          <w:szCs w:val="24"/>
          <w:rtl/>
        </w:rPr>
        <w:t xml:space="preserve"> انرژ</w:t>
      </w:r>
      <w:r w:rsidRPr="009257F1">
        <w:rPr>
          <w:rFonts w:ascii="IRANSans" w:hAnsi="IRANSans" w:cs="B Nazanin" w:hint="cs"/>
          <w:sz w:val="24"/>
          <w:szCs w:val="24"/>
          <w:rtl/>
        </w:rPr>
        <w:t>ی</w:t>
      </w:r>
      <w:r w:rsidRPr="009257F1">
        <w:rPr>
          <w:rFonts w:ascii="IRANSans" w:hAnsi="IRANSans" w:cs="B Nazanin"/>
          <w:sz w:val="24"/>
          <w:szCs w:val="24"/>
          <w:rtl/>
        </w:rPr>
        <w:t xml:space="preserve"> ضمن تسه</w:t>
      </w:r>
      <w:r w:rsidRPr="009257F1">
        <w:rPr>
          <w:rFonts w:ascii="IRANSans" w:hAnsi="IRANSans" w:cs="B Nazanin" w:hint="cs"/>
          <w:sz w:val="24"/>
          <w:szCs w:val="24"/>
          <w:rtl/>
        </w:rPr>
        <w:t>ی</w:t>
      </w:r>
      <w:r w:rsidRPr="009257F1">
        <w:rPr>
          <w:rFonts w:ascii="IRANSans" w:hAnsi="IRANSans" w:cs="B Nazanin" w:hint="eastAsia"/>
          <w:sz w:val="24"/>
          <w:szCs w:val="24"/>
          <w:rtl/>
        </w:rPr>
        <w:t>ل</w:t>
      </w:r>
      <w:r w:rsidRPr="009257F1">
        <w:rPr>
          <w:rFonts w:ascii="IRANSans" w:hAnsi="IRANSans" w:cs="B Nazanin"/>
          <w:sz w:val="24"/>
          <w:szCs w:val="24"/>
          <w:rtl/>
        </w:rPr>
        <w:t xml:space="preserve"> مد</w:t>
      </w:r>
      <w:r w:rsidRPr="009257F1">
        <w:rPr>
          <w:rFonts w:ascii="IRANSans" w:hAnsi="IRANSans" w:cs="B Nazanin" w:hint="cs"/>
          <w:sz w:val="24"/>
          <w:szCs w:val="24"/>
          <w:rtl/>
        </w:rPr>
        <w:t>ی</w:t>
      </w:r>
      <w:r w:rsidRPr="009257F1">
        <w:rPr>
          <w:rFonts w:ascii="IRANSans" w:hAnsi="IRANSans" w:cs="B Nazanin" w:hint="eastAsia"/>
          <w:sz w:val="24"/>
          <w:szCs w:val="24"/>
          <w:rtl/>
        </w:rPr>
        <w:t>ر</w:t>
      </w:r>
      <w:r w:rsidRPr="009257F1">
        <w:rPr>
          <w:rFonts w:ascii="IRANSans" w:hAnsi="IRANSans" w:cs="B Nazanin" w:hint="cs"/>
          <w:sz w:val="24"/>
          <w:szCs w:val="24"/>
          <w:rtl/>
        </w:rPr>
        <w:t>ی</w:t>
      </w:r>
      <w:r w:rsidRPr="009257F1">
        <w:rPr>
          <w:rFonts w:ascii="IRANSans" w:hAnsi="IRANSans" w:cs="B Nazanin" w:hint="eastAsia"/>
          <w:sz w:val="24"/>
          <w:szCs w:val="24"/>
          <w:rtl/>
        </w:rPr>
        <w:t>ت</w:t>
      </w:r>
      <w:r w:rsidRPr="009257F1">
        <w:rPr>
          <w:rFonts w:ascii="IRANSans" w:hAnsi="IRANSans" w:cs="B Nazanin"/>
          <w:sz w:val="24"/>
          <w:szCs w:val="24"/>
          <w:rtl/>
        </w:rPr>
        <w:t xml:space="preserve"> پسماند، ممکن است به‌واسطه اثر بازگشت</w:t>
      </w:r>
      <w:r w:rsidRPr="009257F1">
        <w:rPr>
          <w:rFonts w:ascii="IRANSans" w:hAnsi="IRANSans" w:cs="B Nazanin" w:hint="cs"/>
          <w:sz w:val="24"/>
          <w:szCs w:val="24"/>
          <w:rtl/>
        </w:rPr>
        <w:t>ی</w:t>
      </w:r>
      <w:r w:rsidRPr="009257F1">
        <w:rPr>
          <w:rFonts w:ascii="IRANSans" w:hAnsi="IRANSans" w:cs="B Nazanin" w:hint="eastAsia"/>
          <w:sz w:val="24"/>
          <w:szCs w:val="24"/>
          <w:rtl/>
        </w:rPr>
        <w:t>،</w:t>
      </w:r>
      <w:r w:rsidRPr="009257F1">
        <w:rPr>
          <w:rFonts w:ascii="IRANSans" w:hAnsi="IRANSans" w:cs="B Nazanin"/>
          <w:sz w:val="24"/>
          <w:szCs w:val="24"/>
          <w:rtl/>
        </w:rPr>
        <w:t xml:space="preserve"> منجر به افزا</w:t>
      </w:r>
      <w:r w:rsidRPr="009257F1">
        <w:rPr>
          <w:rFonts w:ascii="IRANSans" w:hAnsi="IRANSans" w:cs="B Nazanin" w:hint="cs"/>
          <w:sz w:val="24"/>
          <w:szCs w:val="24"/>
          <w:rtl/>
        </w:rPr>
        <w:t>ی</w:t>
      </w:r>
      <w:r w:rsidRPr="009257F1">
        <w:rPr>
          <w:rFonts w:ascii="IRANSans" w:hAnsi="IRANSans" w:cs="B Nazanin" w:hint="eastAsia"/>
          <w:sz w:val="24"/>
          <w:szCs w:val="24"/>
          <w:rtl/>
        </w:rPr>
        <w:t>ش</w:t>
      </w:r>
      <w:r w:rsidRPr="009257F1">
        <w:rPr>
          <w:rFonts w:ascii="IRANSans" w:hAnsi="IRANSans" w:cs="B Nazanin"/>
          <w:sz w:val="24"/>
          <w:szCs w:val="24"/>
          <w:rtl/>
        </w:rPr>
        <w:t xml:space="preserve"> جزئ</w:t>
      </w:r>
      <w:r w:rsidRPr="009257F1">
        <w:rPr>
          <w:rFonts w:ascii="IRANSans" w:hAnsi="IRANSans" w:cs="B Nazanin" w:hint="cs"/>
          <w:sz w:val="24"/>
          <w:szCs w:val="24"/>
          <w:rtl/>
        </w:rPr>
        <w:t>ی</w:t>
      </w:r>
      <w:r w:rsidRPr="009257F1">
        <w:rPr>
          <w:rFonts w:ascii="IRANSans" w:hAnsi="IRANSans" w:cs="B Nazanin"/>
          <w:sz w:val="24"/>
          <w:szCs w:val="24"/>
          <w:rtl/>
        </w:rPr>
        <w:t xml:space="preserve"> در انتشار کربن شود. ا</w:t>
      </w:r>
      <w:r w:rsidRPr="009257F1">
        <w:rPr>
          <w:rFonts w:ascii="IRANSans" w:hAnsi="IRANSans" w:cs="B Nazanin" w:hint="cs"/>
          <w:sz w:val="24"/>
          <w:szCs w:val="24"/>
          <w:rtl/>
        </w:rPr>
        <w:t>ی</w:t>
      </w:r>
      <w:r w:rsidRPr="009257F1">
        <w:rPr>
          <w:rFonts w:ascii="IRANSans" w:hAnsi="IRANSans" w:cs="B Nazanin" w:hint="eastAsia"/>
          <w:sz w:val="24"/>
          <w:szCs w:val="24"/>
          <w:rtl/>
        </w:rPr>
        <w:t>ن</w:t>
      </w:r>
      <w:r w:rsidRPr="009257F1">
        <w:rPr>
          <w:rFonts w:ascii="IRANSans" w:hAnsi="IRANSans" w:cs="B Nazanin"/>
          <w:sz w:val="24"/>
          <w:szCs w:val="24"/>
          <w:rtl/>
        </w:rPr>
        <w:t xml:space="preserve"> مقاله با ارائه شواهد تجرب</w:t>
      </w:r>
      <w:r w:rsidRPr="009257F1">
        <w:rPr>
          <w:rFonts w:ascii="IRANSans" w:hAnsi="IRANSans" w:cs="B Nazanin" w:hint="cs"/>
          <w:sz w:val="24"/>
          <w:szCs w:val="24"/>
          <w:rtl/>
        </w:rPr>
        <w:t>ی</w:t>
      </w:r>
      <w:r w:rsidRPr="009257F1">
        <w:rPr>
          <w:rFonts w:ascii="IRANSans" w:hAnsi="IRANSans" w:cs="B Nazanin" w:hint="eastAsia"/>
          <w:sz w:val="24"/>
          <w:szCs w:val="24"/>
          <w:rtl/>
        </w:rPr>
        <w:t>،</w:t>
      </w:r>
      <w:r w:rsidRPr="009257F1">
        <w:rPr>
          <w:rFonts w:ascii="IRANSans" w:hAnsi="IRANSans" w:cs="B Nazanin"/>
          <w:sz w:val="24"/>
          <w:szCs w:val="24"/>
          <w:rtl/>
        </w:rPr>
        <w:t xml:space="preserve"> ضرورت طراح</w:t>
      </w:r>
      <w:r w:rsidRPr="009257F1">
        <w:rPr>
          <w:rFonts w:ascii="IRANSans" w:hAnsi="IRANSans" w:cs="B Nazanin" w:hint="cs"/>
          <w:sz w:val="24"/>
          <w:szCs w:val="24"/>
          <w:rtl/>
        </w:rPr>
        <w:t>ی</w:t>
      </w:r>
      <w:r w:rsidRPr="009257F1">
        <w:rPr>
          <w:rFonts w:ascii="IRANSans" w:hAnsi="IRANSans" w:cs="B Nazanin"/>
          <w:sz w:val="24"/>
          <w:szCs w:val="24"/>
          <w:rtl/>
        </w:rPr>
        <w:t xml:space="preserve"> س</w:t>
      </w:r>
      <w:r w:rsidRPr="009257F1">
        <w:rPr>
          <w:rFonts w:ascii="IRANSans" w:hAnsi="IRANSans" w:cs="B Nazanin" w:hint="cs"/>
          <w:sz w:val="24"/>
          <w:szCs w:val="24"/>
          <w:rtl/>
        </w:rPr>
        <w:t>ی</w:t>
      </w:r>
      <w:r w:rsidRPr="009257F1">
        <w:rPr>
          <w:rFonts w:ascii="IRANSans" w:hAnsi="IRANSans" w:cs="B Nazanin" w:hint="eastAsia"/>
          <w:sz w:val="24"/>
          <w:szCs w:val="24"/>
          <w:rtl/>
        </w:rPr>
        <w:t>است‌ها</w:t>
      </w:r>
      <w:r w:rsidRPr="009257F1">
        <w:rPr>
          <w:rFonts w:ascii="IRANSans" w:hAnsi="IRANSans" w:cs="B Nazanin" w:hint="cs"/>
          <w:sz w:val="24"/>
          <w:szCs w:val="24"/>
          <w:rtl/>
        </w:rPr>
        <w:t>ی</w:t>
      </w:r>
      <w:r w:rsidRPr="009257F1">
        <w:rPr>
          <w:rFonts w:ascii="IRANSans" w:hAnsi="IRANSans" w:cs="B Nazanin"/>
          <w:sz w:val="24"/>
          <w:szCs w:val="24"/>
          <w:rtl/>
        </w:rPr>
        <w:t xml:space="preserve"> فناورانه و اجتماع</w:t>
      </w:r>
      <w:r w:rsidRPr="009257F1">
        <w:rPr>
          <w:rFonts w:ascii="IRANSans" w:hAnsi="IRANSans" w:cs="B Nazanin" w:hint="cs"/>
          <w:sz w:val="24"/>
          <w:szCs w:val="24"/>
          <w:rtl/>
        </w:rPr>
        <w:t>ی</w:t>
      </w:r>
      <w:r w:rsidRPr="009257F1">
        <w:rPr>
          <w:rFonts w:ascii="IRANSans" w:hAnsi="IRANSans" w:cs="B Nazanin"/>
          <w:sz w:val="24"/>
          <w:szCs w:val="24"/>
          <w:rtl/>
        </w:rPr>
        <w:t xml:space="preserve"> هماهنگ را برا</w:t>
      </w:r>
      <w:r w:rsidRPr="009257F1">
        <w:rPr>
          <w:rFonts w:ascii="IRANSans" w:hAnsi="IRANSans" w:cs="B Nazanin" w:hint="cs"/>
          <w:sz w:val="24"/>
          <w:szCs w:val="24"/>
          <w:rtl/>
        </w:rPr>
        <w:t>ی</w:t>
      </w:r>
      <w:r w:rsidRPr="009257F1">
        <w:rPr>
          <w:rFonts w:ascii="IRANSans" w:hAnsi="IRANSans" w:cs="B Nazanin"/>
          <w:sz w:val="24"/>
          <w:szCs w:val="24"/>
          <w:rtl/>
        </w:rPr>
        <w:t xml:space="preserve"> ارتقاء حکمران</w:t>
      </w:r>
      <w:r w:rsidRPr="009257F1">
        <w:rPr>
          <w:rFonts w:ascii="IRANSans" w:hAnsi="IRANSans" w:cs="B Nazanin" w:hint="cs"/>
          <w:sz w:val="24"/>
          <w:szCs w:val="24"/>
          <w:rtl/>
        </w:rPr>
        <w:t>ی</w:t>
      </w:r>
      <w:r w:rsidRPr="009257F1">
        <w:rPr>
          <w:rFonts w:ascii="IRANSans" w:hAnsi="IRANSans" w:cs="B Nazanin"/>
          <w:sz w:val="24"/>
          <w:szCs w:val="24"/>
          <w:rtl/>
        </w:rPr>
        <w:t xml:space="preserve"> </w:t>
      </w:r>
      <w:r w:rsidR="00424AE7">
        <w:rPr>
          <w:rFonts w:ascii="IRANSans" w:hAnsi="IRANSans" w:cs="B Nazanin"/>
          <w:sz w:val="24"/>
          <w:szCs w:val="24"/>
          <w:rtl/>
        </w:rPr>
        <w:t>محیط‌زیستی</w:t>
      </w:r>
      <w:r w:rsidRPr="009257F1">
        <w:rPr>
          <w:rFonts w:ascii="IRANSans" w:hAnsi="IRANSans" w:cs="B Nazanin"/>
          <w:sz w:val="24"/>
          <w:szCs w:val="24"/>
          <w:rtl/>
        </w:rPr>
        <w:t xml:space="preserve"> در کشورها</w:t>
      </w:r>
      <w:r w:rsidRPr="009257F1">
        <w:rPr>
          <w:rFonts w:ascii="IRANSans" w:hAnsi="IRANSans" w:cs="B Nazanin" w:hint="cs"/>
          <w:sz w:val="24"/>
          <w:szCs w:val="24"/>
          <w:rtl/>
        </w:rPr>
        <w:t>ی</w:t>
      </w:r>
      <w:r w:rsidRPr="009257F1">
        <w:rPr>
          <w:rFonts w:ascii="IRANSans" w:hAnsi="IRANSans" w:cs="B Nazanin"/>
          <w:sz w:val="24"/>
          <w:szCs w:val="24"/>
          <w:rtl/>
        </w:rPr>
        <w:t xml:space="preserve"> صنعت</w:t>
      </w:r>
      <w:r w:rsidRPr="009257F1">
        <w:rPr>
          <w:rFonts w:ascii="IRANSans" w:hAnsi="IRANSans" w:cs="B Nazanin" w:hint="cs"/>
          <w:sz w:val="24"/>
          <w:szCs w:val="24"/>
          <w:rtl/>
        </w:rPr>
        <w:t>ی</w:t>
      </w:r>
      <w:r w:rsidRPr="009257F1">
        <w:rPr>
          <w:rFonts w:ascii="IRANSans" w:hAnsi="IRANSans" w:cs="B Nazanin"/>
          <w:sz w:val="24"/>
          <w:szCs w:val="24"/>
          <w:rtl/>
        </w:rPr>
        <w:t xml:space="preserve"> برجسته م</w:t>
      </w:r>
      <w:r w:rsidRPr="009257F1">
        <w:rPr>
          <w:rFonts w:ascii="IRANSans" w:hAnsi="IRANSans" w:cs="B Nazanin" w:hint="cs"/>
          <w:sz w:val="24"/>
          <w:szCs w:val="24"/>
          <w:rtl/>
        </w:rPr>
        <w:t>ی‌</w:t>
      </w:r>
      <w:r w:rsidRPr="009257F1">
        <w:rPr>
          <w:rFonts w:ascii="IRANSans" w:hAnsi="IRANSans" w:cs="B Nazanin" w:hint="eastAsia"/>
          <w:sz w:val="24"/>
          <w:szCs w:val="24"/>
          <w:rtl/>
        </w:rPr>
        <w:t>سازد</w:t>
      </w:r>
      <w:r w:rsidRPr="009257F1">
        <w:rPr>
          <w:rFonts w:ascii="IRANSans" w:hAnsi="IRANSans" w:cs="B Nazanin" w:hint="cs"/>
          <w:sz w:val="24"/>
          <w:szCs w:val="24"/>
          <w:rtl/>
        </w:rPr>
        <w:t>. کوبل</w:t>
      </w:r>
      <w:r w:rsidR="00D1779F">
        <w:rPr>
          <w:rFonts w:ascii="IRANSans" w:hAnsi="IRANSans" w:cs="B Nazanin" w:hint="cs"/>
          <w:sz w:val="24"/>
          <w:szCs w:val="24"/>
          <w:rtl/>
        </w:rPr>
        <w:t>و</w:t>
      </w:r>
      <w:r w:rsidRPr="009257F1">
        <w:rPr>
          <w:rFonts w:ascii="IRANSans" w:hAnsi="IRANSans" w:cs="B Nazanin" w:hint="cs"/>
          <w:sz w:val="24"/>
          <w:szCs w:val="24"/>
          <w:rtl/>
        </w:rPr>
        <w:t xml:space="preserve">ک و همکاران </w:t>
      </w:r>
      <w:r w:rsidRPr="009257F1">
        <w:rPr>
          <w:rFonts w:ascii="IRANSans" w:hAnsi="IRANSans" w:cs="B Nazanin"/>
          <w:szCs w:val="22"/>
        </w:rPr>
        <w:t>(</w:t>
      </w:r>
      <w:r w:rsidRPr="009257F1">
        <w:rPr>
          <w:rFonts w:asciiTheme="majorBidi" w:hAnsiTheme="majorBidi" w:cs="B Nazanin"/>
          <w:szCs w:val="22"/>
        </w:rPr>
        <w:t>2024</w:t>
      </w:r>
      <w:r w:rsidRPr="009257F1">
        <w:rPr>
          <w:rFonts w:ascii="IRANSans" w:hAnsi="IRANSans" w:cs="B Nazanin"/>
          <w:szCs w:val="22"/>
        </w:rPr>
        <w:t>)</w:t>
      </w:r>
      <w:r w:rsidRPr="009257F1">
        <w:rPr>
          <w:rFonts w:ascii="IRANSans" w:hAnsi="IRANSans" w:cs="B Nazanin" w:hint="cs"/>
          <w:sz w:val="24"/>
          <w:szCs w:val="24"/>
          <w:rtl/>
        </w:rPr>
        <w:t>،</w:t>
      </w:r>
      <w:r w:rsidRPr="009257F1">
        <w:rPr>
          <w:rFonts w:ascii="Calibri" w:hAnsi="Calibri" w:cs="Arial"/>
          <w:sz w:val="24"/>
          <w:szCs w:val="24"/>
          <w:rtl/>
        </w:rPr>
        <w:t xml:space="preserve"> </w:t>
      </w:r>
      <w:r w:rsidRPr="009257F1">
        <w:rPr>
          <w:rFonts w:ascii="IRANSans" w:hAnsi="IRANSans" w:cs="B Nazanin"/>
          <w:sz w:val="24"/>
          <w:szCs w:val="24"/>
          <w:rtl/>
        </w:rPr>
        <w:t xml:space="preserve">در </w:t>
      </w:r>
      <w:r w:rsidR="00590663" w:rsidRPr="00590663">
        <w:rPr>
          <w:rFonts w:ascii="IRANSans" w:hAnsi="IRANSans" w:cs="B Nazanin"/>
          <w:sz w:val="24"/>
          <w:szCs w:val="24"/>
          <w:rtl/>
        </w:rPr>
        <w:t>مقاله‌ا</w:t>
      </w:r>
      <w:r w:rsidR="00590663" w:rsidRPr="00590663">
        <w:rPr>
          <w:rFonts w:ascii="IRANSans" w:hAnsi="IRANSans" w:cs="B Nazanin" w:hint="cs"/>
          <w:sz w:val="24"/>
          <w:szCs w:val="24"/>
          <w:rtl/>
        </w:rPr>
        <w:t>ی</w:t>
      </w:r>
      <w:r w:rsidR="00590663" w:rsidRPr="00590663">
        <w:rPr>
          <w:rFonts w:ascii="IRANSans" w:hAnsi="IRANSans" w:cs="B Nazanin"/>
          <w:sz w:val="24"/>
          <w:szCs w:val="24"/>
          <w:rtl/>
        </w:rPr>
        <w:t xml:space="preserve"> </w:t>
      </w:r>
      <w:r w:rsidRPr="009257F1">
        <w:rPr>
          <w:rFonts w:ascii="IRANSans" w:hAnsi="IRANSans" w:cs="B Nazanin"/>
          <w:sz w:val="24"/>
          <w:szCs w:val="24"/>
          <w:rtl/>
        </w:rPr>
        <w:t>با عنوان "راه‌حل‌ها</w:t>
      </w:r>
      <w:r w:rsidRPr="009257F1">
        <w:rPr>
          <w:rFonts w:ascii="IRANSans" w:hAnsi="IRANSans" w:cs="B Nazanin" w:hint="cs"/>
          <w:sz w:val="24"/>
          <w:szCs w:val="24"/>
          <w:rtl/>
        </w:rPr>
        <w:t>ی</w:t>
      </w:r>
      <w:r w:rsidRPr="009257F1">
        <w:rPr>
          <w:rFonts w:ascii="IRANSans" w:hAnsi="IRANSans" w:cs="B Nazanin"/>
          <w:sz w:val="24"/>
          <w:szCs w:val="24"/>
          <w:rtl/>
        </w:rPr>
        <w:t xml:space="preserve"> مبتن</w:t>
      </w:r>
      <w:r w:rsidRPr="009257F1">
        <w:rPr>
          <w:rFonts w:ascii="IRANSans" w:hAnsi="IRANSans" w:cs="B Nazanin" w:hint="cs"/>
          <w:sz w:val="24"/>
          <w:szCs w:val="24"/>
          <w:rtl/>
        </w:rPr>
        <w:t>ی</w:t>
      </w:r>
      <w:r w:rsidRPr="009257F1">
        <w:rPr>
          <w:rFonts w:ascii="IRANSans" w:hAnsi="IRANSans" w:cs="B Nazanin"/>
          <w:sz w:val="24"/>
          <w:szCs w:val="24"/>
          <w:rtl/>
        </w:rPr>
        <w:t xml:space="preserve"> بر مکان رابطه‌ا</w:t>
      </w:r>
      <w:r w:rsidRPr="009257F1">
        <w:rPr>
          <w:rFonts w:ascii="IRANSans" w:hAnsi="IRANSans" w:cs="B Nazanin" w:hint="cs"/>
          <w:sz w:val="24"/>
          <w:szCs w:val="24"/>
          <w:rtl/>
        </w:rPr>
        <w:t>ی</w:t>
      </w:r>
      <w:r w:rsidRPr="009257F1">
        <w:rPr>
          <w:rFonts w:ascii="IRANSans" w:hAnsi="IRANSans" w:cs="B Nazanin"/>
          <w:sz w:val="24"/>
          <w:szCs w:val="24"/>
          <w:rtl/>
        </w:rPr>
        <w:t xml:space="preserve"> برا</w:t>
      </w:r>
      <w:r w:rsidRPr="009257F1">
        <w:rPr>
          <w:rFonts w:ascii="IRANSans" w:hAnsi="IRANSans" w:cs="B Nazanin" w:hint="cs"/>
          <w:sz w:val="24"/>
          <w:szCs w:val="24"/>
          <w:rtl/>
        </w:rPr>
        <w:t>ی</w:t>
      </w:r>
      <w:r w:rsidRPr="009257F1">
        <w:rPr>
          <w:rFonts w:ascii="IRANSans" w:hAnsi="IRANSans" w:cs="B Nazanin"/>
          <w:sz w:val="24"/>
          <w:szCs w:val="24"/>
          <w:rtl/>
        </w:rPr>
        <w:t xml:space="preserve"> ناهماهنگ</w:t>
      </w:r>
      <w:r w:rsidRPr="009257F1">
        <w:rPr>
          <w:rFonts w:ascii="IRANSans" w:hAnsi="IRANSans" w:cs="B Nazanin" w:hint="cs"/>
          <w:sz w:val="24"/>
          <w:szCs w:val="24"/>
          <w:rtl/>
        </w:rPr>
        <w:t>ی‌</w:t>
      </w:r>
      <w:r w:rsidRPr="009257F1">
        <w:rPr>
          <w:rFonts w:ascii="IRANSans" w:hAnsi="IRANSans" w:cs="B Nazanin" w:hint="eastAsia"/>
          <w:sz w:val="24"/>
          <w:szCs w:val="24"/>
          <w:rtl/>
        </w:rPr>
        <w:t>ها</w:t>
      </w:r>
      <w:r w:rsidRPr="009257F1">
        <w:rPr>
          <w:rFonts w:ascii="IRANSans" w:hAnsi="IRANSans" w:cs="B Nazanin" w:hint="cs"/>
          <w:sz w:val="24"/>
          <w:szCs w:val="24"/>
          <w:rtl/>
        </w:rPr>
        <w:t>ی</w:t>
      </w:r>
      <w:r w:rsidRPr="009257F1">
        <w:rPr>
          <w:rFonts w:ascii="IRANSans" w:hAnsi="IRANSans" w:cs="B Nazanin"/>
          <w:sz w:val="24"/>
          <w:szCs w:val="24"/>
          <w:rtl/>
        </w:rPr>
        <w:t xml:space="preserve"> س</w:t>
      </w:r>
      <w:r w:rsidRPr="009257F1">
        <w:rPr>
          <w:rFonts w:ascii="IRANSans" w:hAnsi="IRANSans" w:cs="B Nazanin" w:hint="cs"/>
          <w:sz w:val="24"/>
          <w:szCs w:val="24"/>
          <w:rtl/>
        </w:rPr>
        <w:t>ی</w:t>
      </w:r>
      <w:r w:rsidRPr="009257F1">
        <w:rPr>
          <w:rFonts w:ascii="IRANSans" w:hAnsi="IRANSans" w:cs="B Nazanin" w:hint="eastAsia"/>
          <w:sz w:val="24"/>
          <w:szCs w:val="24"/>
          <w:rtl/>
        </w:rPr>
        <w:t>اس</w:t>
      </w:r>
      <w:r w:rsidR="005D26E6">
        <w:rPr>
          <w:rFonts w:ascii="IRANSans" w:hAnsi="IRANSans" w:cs="B Nazanin" w:hint="cs"/>
          <w:sz w:val="24"/>
          <w:szCs w:val="24"/>
          <w:rtl/>
        </w:rPr>
        <w:t>ته</w:t>
      </w:r>
      <w:r w:rsidRPr="009257F1">
        <w:rPr>
          <w:rFonts w:ascii="IRANSans" w:hAnsi="IRANSans" w:cs="B Nazanin" w:hint="eastAsia"/>
          <w:sz w:val="24"/>
          <w:szCs w:val="24"/>
          <w:rtl/>
        </w:rPr>
        <w:t>ا</w:t>
      </w:r>
      <w:r w:rsidRPr="009257F1">
        <w:rPr>
          <w:rFonts w:ascii="IRANSans" w:hAnsi="IRANSans" w:cs="B Nazanin" w:hint="cs"/>
          <w:sz w:val="24"/>
          <w:szCs w:val="24"/>
          <w:rtl/>
        </w:rPr>
        <w:t>ی</w:t>
      </w:r>
      <w:r w:rsidRPr="009257F1">
        <w:rPr>
          <w:rFonts w:ascii="IRANSans" w:hAnsi="IRANSans" w:cs="B Nazanin"/>
          <w:sz w:val="24"/>
          <w:szCs w:val="24"/>
          <w:rtl/>
        </w:rPr>
        <w:t xml:space="preserve"> </w:t>
      </w:r>
      <w:r w:rsidR="00424AE7">
        <w:rPr>
          <w:rFonts w:ascii="IRANSans" w:hAnsi="IRANSans" w:cs="B Nazanin"/>
          <w:sz w:val="24"/>
          <w:szCs w:val="24"/>
          <w:rtl/>
        </w:rPr>
        <w:t>محیط‌زیستی</w:t>
      </w:r>
      <w:r w:rsidRPr="009257F1">
        <w:rPr>
          <w:rFonts w:ascii="IRANSans" w:hAnsi="IRANSans" w:cs="B Nazanin" w:hint="cs"/>
          <w:sz w:val="24"/>
          <w:szCs w:val="24"/>
          <w:rtl/>
        </w:rPr>
        <w:t xml:space="preserve">" </w:t>
      </w:r>
      <w:r w:rsidRPr="009257F1">
        <w:rPr>
          <w:rFonts w:ascii="IRANSans" w:hAnsi="IRANSans" w:cs="B Nazanin"/>
          <w:sz w:val="24"/>
          <w:szCs w:val="24"/>
          <w:rtl/>
        </w:rPr>
        <w:t xml:space="preserve">با تمرکز </w:t>
      </w:r>
      <w:r w:rsidRPr="009257F1">
        <w:rPr>
          <w:rFonts w:ascii="IRANSans" w:hAnsi="IRANSans" w:cs="B Nazanin"/>
          <w:sz w:val="24"/>
          <w:szCs w:val="24"/>
          <w:rtl/>
        </w:rPr>
        <w:lastRenderedPageBreak/>
        <w:t>بر ناهماهنگ</w:t>
      </w:r>
      <w:r w:rsidRPr="009257F1">
        <w:rPr>
          <w:rFonts w:ascii="IRANSans" w:hAnsi="IRANSans" w:cs="B Nazanin" w:hint="cs"/>
          <w:sz w:val="24"/>
          <w:szCs w:val="24"/>
          <w:rtl/>
        </w:rPr>
        <w:t>ی‌</w:t>
      </w:r>
      <w:r w:rsidRPr="009257F1">
        <w:rPr>
          <w:rFonts w:ascii="IRANSans" w:hAnsi="IRANSans" w:cs="B Nazanin" w:hint="eastAsia"/>
          <w:sz w:val="24"/>
          <w:szCs w:val="24"/>
          <w:rtl/>
        </w:rPr>
        <w:t>ها</w:t>
      </w:r>
      <w:r w:rsidRPr="009257F1">
        <w:rPr>
          <w:rFonts w:ascii="IRANSans" w:hAnsi="IRANSans" w:cs="B Nazanin" w:hint="cs"/>
          <w:sz w:val="24"/>
          <w:szCs w:val="24"/>
          <w:rtl/>
        </w:rPr>
        <w:t>ی</w:t>
      </w:r>
      <w:r w:rsidRPr="009257F1">
        <w:rPr>
          <w:rFonts w:ascii="IRANSans" w:hAnsi="IRANSans" w:cs="B Nazanin"/>
          <w:sz w:val="24"/>
          <w:szCs w:val="24"/>
          <w:rtl/>
        </w:rPr>
        <w:t xml:space="preserve"> س</w:t>
      </w:r>
      <w:r w:rsidRPr="009257F1">
        <w:rPr>
          <w:rFonts w:ascii="IRANSans" w:hAnsi="IRANSans" w:cs="B Nazanin" w:hint="cs"/>
          <w:sz w:val="24"/>
          <w:szCs w:val="24"/>
          <w:rtl/>
        </w:rPr>
        <w:t>ی</w:t>
      </w:r>
      <w:r w:rsidRPr="009257F1">
        <w:rPr>
          <w:rFonts w:ascii="IRANSans" w:hAnsi="IRANSans" w:cs="B Nazanin" w:hint="eastAsia"/>
          <w:sz w:val="24"/>
          <w:szCs w:val="24"/>
          <w:rtl/>
        </w:rPr>
        <w:t>است‌گذار</w:t>
      </w:r>
      <w:r w:rsidRPr="009257F1">
        <w:rPr>
          <w:rFonts w:ascii="IRANSans" w:hAnsi="IRANSans" w:cs="B Nazanin" w:hint="cs"/>
          <w:sz w:val="24"/>
          <w:szCs w:val="24"/>
          <w:rtl/>
        </w:rPr>
        <w:t>ی</w:t>
      </w:r>
      <w:r w:rsidRPr="009257F1">
        <w:rPr>
          <w:rFonts w:ascii="IRANSans" w:hAnsi="IRANSans" w:cs="B Nazanin"/>
          <w:sz w:val="24"/>
          <w:szCs w:val="24"/>
          <w:rtl/>
        </w:rPr>
        <w:t xml:space="preserve"> </w:t>
      </w:r>
      <w:r w:rsidR="00424AE7">
        <w:rPr>
          <w:rFonts w:ascii="IRANSans" w:hAnsi="IRANSans" w:cs="B Nazanin"/>
          <w:sz w:val="24"/>
          <w:szCs w:val="24"/>
          <w:rtl/>
        </w:rPr>
        <w:t>محیط‌زیستی</w:t>
      </w:r>
      <w:r w:rsidRPr="009257F1">
        <w:rPr>
          <w:rFonts w:ascii="IRANSans" w:hAnsi="IRANSans" w:cs="B Nazanin" w:hint="eastAsia"/>
          <w:sz w:val="24"/>
          <w:szCs w:val="24"/>
          <w:rtl/>
        </w:rPr>
        <w:t>،</w:t>
      </w:r>
      <w:r w:rsidRPr="009257F1">
        <w:rPr>
          <w:rFonts w:ascii="IRANSans" w:hAnsi="IRANSans" w:cs="B Nazanin"/>
          <w:sz w:val="24"/>
          <w:szCs w:val="24"/>
          <w:rtl/>
        </w:rPr>
        <w:t xml:space="preserve"> رو</w:t>
      </w:r>
      <w:r w:rsidRPr="009257F1">
        <w:rPr>
          <w:rFonts w:ascii="IRANSans" w:hAnsi="IRANSans" w:cs="B Nazanin" w:hint="cs"/>
          <w:sz w:val="24"/>
          <w:szCs w:val="24"/>
          <w:rtl/>
        </w:rPr>
        <w:t>ی</w:t>
      </w:r>
      <w:r w:rsidRPr="009257F1">
        <w:rPr>
          <w:rFonts w:ascii="IRANSans" w:hAnsi="IRANSans" w:cs="B Nazanin" w:hint="eastAsia"/>
          <w:sz w:val="24"/>
          <w:szCs w:val="24"/>
          <w:rtl/>
        </w:rPr>
        <w:t>کرد</w:t>
      </w:r>
      <w:r w:rsidRPr="009257F1">
        <w:rPr>
          <w:rFonts w:ascii="IRANSans" w:hAnsi="IRANSans" w:cs="B Nazanin" w:hint="cs"/>
          <w:sz w:val="24"/>
          <w:szCs w:val="24"/>
          <w:rtl/>
        </w:rPr>
        <w:t>ی</w:t>
      </w:r>
      <w:r w:rsidRPr="009257F1">
        <w:rPr>
          <w:rFonts w:ascii="IRANSans" w:hAnsi="IRANSans" w:cs="B Nazanin"/>
          <w:sz w:val="24"/>
          <w:szCs w:val="24"/>
          <w:rtl/>
        </w:rPr>
        <w:t xml:space="preserve"> نوآورانه تحت عنوان «راه‌حل‌ها</w:t>
      </w:r>
      <w:r w:rsidRPr="009257F1">
        <w:rPr>
          <w:rFonts w:ascii="IRANSans" w:hAnsi="IRANSans" w:cs="B Nazanin" w:hint="cs"/>
          <w:sz w:val="24"/>
          <w:szCs w:val="24"/>
          <w:rtl/>
        </w:rPr>
        <w:t>ی</w:t>
      </w:r>
      <w:r w:rsidRPr="009257F1">
        <w:rPr>
          <w:rFonts w:ascii="IRANSans" w:hAnsi="IRANSans" w:cs="B Nazanin"/>
          <w:sz w:val="24"/>
          <w:szCs w:val="24"/>
          <w:rtl/>
        </w:rPr>
        <w:t xml:space="preserve"> رابطه‌محور مبتن</w:t>
      </w:r>
      <w:r w:rsidRPr="009257F1">
        <w:rPr>
          <w:rFonts w:ascii="IRANSans" w:hAnsi="IRANSans" w:cs="B Nazanin" w:hint="cs"/>
          <w:sz w:val="24"/>
          <w:szCs w:val="24"/>
          <w:rtl/>
        </w:rPr>
        <w:t>ی</w:t>
      </w:r>
      <w:r w:rsidRPr="009257F1">
        <w:rPr>
          <w:rFonts w:ascii="IRANSans" w:hAnsi="IRANSans" w:cs="B Nazanin"/>
          <w:sz w:val="24"/>
          <w:szCs w:val="24"/>
          <w:rtl/>
        </w:rPr>
        <w:t xml:space="preserve"> بر مکان» را پ</w:t>
      </w:r>
      <w:r w:rsidRPr="009257F1">
        <w:rPr>
          <w:rFonts w:ascii="IRANSans" w:hAnsi="IRANSans" w:cs="B Nazanin" w:hint="cs"/>
          <w:sz w:val="24"/>
          <w:szCs w:val="24"/>
          <w:rtl/>
        </w:rPr>
        <w:t>ی</w:t>
      </w:r>
      <w:r w:rsidRPr="009257F1">
        <w:rPr>
          <w:rFonts w:ascii="IRANSans" w:hAnsi="IRANSans" w:cs="B Nazanin" w:hint="eastAsia"/>
          <w:sz w:val="24"/>
          <w:szCs w:val="24"/>
          <w:rtl/>
        </w:rPr>
        <w:t>شنهاد</w:t>
      </w:r>
      <w:r w:rsidRPr="009257F1">
        <w:rPr>
          <w:rFonts w:ascii="IRANSans" w:hAnsi="IRANSans" w:cs="B Nazanin"/>
          <w:sz w:val="24"/>
          <w:szCs w:val="24"/>
          <w:rtl/>
        </w:rPr>
        <w:t xml:space="preserve"> م</w:t>
      </w:r>
      <w:r w:rsidRPr="009257F1">
        <w:rPr>
          <w:rFonts w:ascii="IRANSans" w:hAnsi="IRANSans" w:cs="B Nazanin" w:hint="cs"/>
          <w:sz w:val="24"/>
          <w:szCs w:val="24"/>
          <w:rtl/>
        </w:rPr>
        <w:t>ی‌</w:t>
      </w:r>
      <w:r w:rsidRPr="009257F1">
        <w:rPr>
          <w:rFonts w:ascii="IRANSans" w:hAnsi="IRANSans" w:cs="B Nazanin" w:hint="eastAsia"/>
          <w:sz w:val="24"/>
          <w:szCs w:val="24"/>
          <w:rtl/>
        </w:rPr>
        <w:t>کند</w:t>
      </w:r>
      <w:r w:rsidRPr="009257F1">
        <w:rPr>
          <w:rFonts w:ascii="IRANSans" w:hAnsi="IRANSans" w:cs="B Nazanin"/>
          <w:sz w:val="24"/>
          <w:szCs w:val="24"/>
          <w:rtl/>
        </w:rPr>
        <w:t>. نو</w:t>
      </w:r>
      <w:r w:rsidRPr="009257F1">
        <w:rPr>
          <w:rFonts w:ascii="IRANSans" w:hAnsi="IRANSans" w:cs="B Nazanin" w:hint="cs"/>
          <w:sz w:val="24"/>
          <w:szCs w:val="24"/>
          <w:rtl/>
        </w:rPr>
        <w:t>ی</w:t>
      </w:r>
      <w:r w:rsidRPr="009257F1">
        <w:rPr>
          <w:rFonts w:ascii="IRANSans" w:hAnsi="IRANSans" w:cs="B Nazanin" w:hint="eastAsia"/>
          <w:sz w:val="24"/>
          <w:szCs w:val="24"/>
          <w:rtl/>
        </w:rPr>
        <w:t>سندگان</w:t>
      </w:r>
      <w:r w:rsidRPr="009257F1">
        <w:rPr>
          <w:rFonts w:ascii="IRANSans" w:hAnsi="IRANSans" w:cs="B Nazanin"/>
          <w:sz w:val="24"/>
          <w:szCs w:val="24"/>
          <w:rtl/>
        </w:rPr>
        <w:t xml:space="preserve"> با نقد س</w:t>
      </w:r>
      <w:r w:rsidRPr="009257F1">
        <w:rPr>
          <w:rFonts w:ascii="IRANSans" w:hAnsi="IRANSans" w:cs="B Nazanin" w:hint="cs"/>
          <w:sz w:val="24"/>
          <w:szCs w:val="24"/>
          <w:rtl/>
        </w:rPr>
        <w:t>ی</w:t>
      </w:r>
      <w:r w:rsidRPr="009257F1">
        <w:rPr>
          <w:rFonts w:ascii="IRANSans" w:hAnsi="IRANSans" w:cs="B Nazanin" w:hint="eastAsia"/>
          <w:sz w:val="24"/>
          <w:szCs w:val="24"/>
          <w:rtl/>
        </w:rPr>
        <w:t>است‌ها</w:t>
      </w:r>
      <w:r w:rsidRPr="009257F1">
        <w:rPr>
          <w:rFonts w:ascii="IRANSans" w:hAnsi="IRANSans" w:cs="B Nazanin" w:hint="cs"/>
          <w:sz w:val="24"/>
          <w:szCs w:val="24"/>
          <w:rtl/>
        </w:rPr>
        <w:t>ی</w:t>
      </w:r>
      <w:r w:rsidRPr="009257F1">
        <w:rPr>
          <w:rFonts w:ascii="IRANSans" w:hAnsi="IRANSans" w:cs="B Nazanin"/>
          <w:sz w:val="24"/>
          <w:szCs w:val="24"/>
          <w:rtl/>
        </w:rPr>
        <w:t xml:space="preserve"> کل</w:t>
      </w:r>
      <w:r w:rsidRPr="009257F1">
        <w:rPr>
          <w:rFonts w:ascii="IRANSans" w:hAnsi="IRANSans" w:cs="B Nazanin" w:hint="cs"/>
          <w:sz w:val="24"/>
          <w:szCs w:val="24"/>
          <w:rtl/>
        </w:rPr>
        <w:t>ی‌</w:t>
      </w:r>
      <w:r w:rsidRPr="009257F1">
        <w:rPr>
          <w:rFonts w:ascii="IRANSans" w:hAnsi="IRANSans" w:cs="B Nazanin" w:hint="eastAsia"/>
          <w:sz w:val="24"/>
          <w:szCs w:val="24"/>
          <w:rtl/>
        </w:rPr>
        <w:t>نگر</w:t>
      </w:r>
      <w:r w:rsidRPr="009257F1">
        <w:rPr>
          <w:rFonts w:ascii="IRANSans" w:hAnsi="IRANSans" w:cs="B Nazanin"/>
          <w:sz w:val="24"/>
          <w:szCs w:val="24"/>
          <w:rtl/>
        </w:rPr>
        <w:t xml:space="preserve"> و غ</w:t>
      </w:r>
      <w:r w:rsidRPr="009257F1">
        <w:rPr>
          <w:rFonts w:ascii="IRANSans" w:hAnsi="IRANSans" w:cs="B Nazanin" w:hint="cs"/>
          <w:sz w:val="24"/>
          <w:szCs w:val="24"/>
          <w:rtl/>
        </w:rPr>
        <w:t>ی</w:t>
      </w:r>
      <w:r w:rsidRPr="009257F1">
        <w:rPr>
          <w:rFonts w:ascii="IRANSans" w:hAnsi="IRANSans" w:cs="B Nazanin" w:hint="eastAsia"/>
          <w:sz w:val="24"/>
          <w:szCs w:val="24"/>
          <w:rtl/>
        </w:rPr>
        <w:t>رمنعطف،</w:t>
      </w:r>
      <w:r w:rsidRPr="009257F1">
        <w:rPr>
          <w:rFonts w:ascii="IRANSans" w:hAnsi="IRANSans" w:cs="B Nazanin"/>
          <w:sz w:val="24"/>
          <w:szCs w:val="24"/>
          <w:rtl/>
        </w:rPr>
        <w:t xml:space="preserve"> تأک</w:t>
      </w:r>
      <w:r w:rsidRPr="009257F1">
        <w:rPr>
          <w:rFonts w:ascii="IRANSans" w:hAnsi="IRANSans" w:cs="B Nazanin" w:hint="cs"/>
          <w:sz w:val="24"/>
          <w:szCs w:val="24"/>
          <w:rtl/>
        </w:rPr>
        <w:t>ی</w:t>
      </w:r>
      <w:r w:rsidRPr="009257F1">
        <w:rPr>
          <w:rFonts w:ascii="IRANSans" w:hAnsi="IRANSans" w:cs="B Nazanin" w:hint="eastAsia"/>
          <w:sz w:val="24"/>
          <w:szCs w:val="24"/>
          <w:rtl/>
        </w:rPr>
        <w:t>د</w:t>
      </w:r>
      <w:r w:rsidRPr="009257F1">
        <w:rPr>
          <w:rFonts w:ascii="IRANSans" w:hAnsi="IRANSans" w:cs="B Nazanin"/>
          <w:sz w:val="24"/>
          <w:szCs w:val="24"/>
          <w:rtl/>
        </w:rPr>
        <w:t xml:space="preserve"> م</w:t>
      </w:r>
      <w:r w:rsidRPr="009257F1">
        <w:rPr>
          <w:rFonts w:ascii="IRANSans" w:hAnsi="IRANSans" w:cs="B Nazanin" w:hint="cs"/>
          <w:sz w:val="24"/>
          <w:szCs w:val="24"/>
          <w:rtl/>
        </w:rPr>
        <w:t>ی‌</w:t>
      </w:r>
      <w:r w:rsidRPr="009257F1">
        <w:rPr>
          <w:rFonts w:ascii="IRANSans" w:hAnsi="IRANSans" w:cs="B Nazanin" w:hint="eastAsia"/>
          <w:sz w:val="24"/>
          <w:szCs w:val="24"/>
          <w:rtl/>
        </w:rPr>
        <w:t>کنند</w:t>
      </w:r>
      <w:r w:rsidRPr="009257F1">
        <w:rPr>
          <w:rFonts w:ascii="IRANSans" w:hAnsi="IRANSans" w:cs="B Nazanin"/>
          <w:sz w:val="24"/>
          <w:szCs w:val="24"/>
          <w:rtl/>
        </w:rPr>
        <w:t xml:space="preserve"> که درک روابط اجتماع</w:t>
      </w:r>
      <w:r w:rsidRPr="009257F1">
        <w:rPr>
          <w:rFonts w:ascii="IRANSans" w:hAnsi="IRANSans" w:cs="B Nazanin" w:hint="cs"/>
          <w:sz w:val="24"/>
          <w:szCs w:val="24"/>
          <w:rtl/>
        </w:rPr>
        <w:t>ی</w:t>
      </w:r>
      <w:r w:rsidRPr="009257F1">
        <w:rPr>
          <w:rFonts w:ascii="IRANSans" w:hAnsi="IRANSans" w:cs="B Nazanin" w:hint="eastAsia"/>
          <w:sz w:val="24"/>
          <w:szCs w:val="24"/>
          <w:rtl/>
        </w:rPr>
        <w:t>،</w:t>
      </w:r>
      <w:r w:rsidRPr="009257F1">
        <w:rPr>
          <w:rFonts w:ascii="IRANSans" w:hAnsi="IRANSans" w:cs="B Nazanin"/>
          <w:sz w:val="24"/>
          <w:szCs w:val="24"/>
          <w:rtl/>
        </w:rPr>
        <w:t xml:space="preserve"> فرهنگ</w:t>
      </w:r>
      <w:r w:rsidRPr="009257F1">
        <w:rPr>
          <w:rFonts w:ascii="IRANSans" w:hAnsi="IRANSans" w:cs="B Nazanin" w:hint="cs"/>
          <w:sz w:val="24"/>
          <w:szCs w:val="24"/>
          <w:rtl/>
        </w:rPr>
        <w:t>ی</w:t>
      </w:r>
      <w:r w:rsidRPr="009257F1">
        <w:rPr>
          <w:rFonts w:ascii="IRANSans" w:hAnsi="IRANSans" w:cs="B Nazanin"/>
          <w:sz w:val="24"/>
          <w:szCs w:val="24"/>
          <w:rtl/>
        </w:rPr>
        <w:t xml:space="preserve"> و اکولوژ</w:t>
      </w:r>
      <w:r w:rsidRPr="009257F1">
        <w:rPr>
          <w:rFonts w:ascii="IRANSans" w:hAnsi="IRANSans" w:cs="B Nazanin" w:hint="cs"/>
          <w:sz w:val="24"/>
          <w:szCs w:val="24"/>
          <w:rtl/>
        </w:rPr>
        <w:t>ی</w:t>
      </w:r>
      <w:r w:rsidRPr="009257F1">
        <w:rPr>
          <w:rFonts w:ascii="IRANSans" w:hAnsi="IRANSans" w:cs="B Nazanin" w:hint="eastAsia"/>
          <w:sz w:val="24"/>
          <w:szCs w:val="24"/>
          <w:rtl/>
        </w:rPr>
        <w:t>ک</w:t>
      </w:r>
      <w:r w:rsidRPr="009257F1">
        <w:rPr>
          <w:rFonts w:ascii="IRANSans" w:hAnsi="IRANSans" w:cs="B Nazanin" w:hint="cs"/>
          <w:sz w:val="24"/>
          <w:szCs w:val="24"/>
          <w:rtl/>
        </w:rPr>
        <w:t>ی</w:t>
      </w:r>
      <w:r w:rsidRPr="009257F1">
        <w:rPr>
          <w:rFonts w:ascii="IRANSans" w:hAnsi="IRANSans" w:cs="B Nazanin"/>
          <w:sz w:val="24"/>
          <w:szCs w:val="24"/>
          <w:rtl/>
        </w:rPr>
        <w:t xml:space="preserve"> در بسترها</w:t>
      </w:r>
      <w:r w:rsidRPr="009257F1">
        <w:rPr>
          <w:rFonts w:ascii="IRANSans" w:hAnsi="IRANSans" w:cs="B Nazanin" w:hint="cs"/>
          <w:sz w:val="24"/>
          <w:szCs w:val="24"/>
          <w:rtl/>
        </w:rPr>
        <w:t>ی</w:t>
      </w:r>
      <w:r w:rsidRPr="009257F1">
        <w:rPr>
          <w:rFonts w:ascii="IRANSans" w:hAnsi="IRANSans" w:cs="B Nazanin"/>
          <w:sz w:val="24"/>
          <w:szCs w:val="24"/>
          <w:rtl/>
        </w:rPr>
        <w:t xml:space="preserve"> محل</w:t>
      </w:r>
      <w:r w:rsidRPr="009257F1">
        <w:rPr>
          <w:rFonts w:ascii="IRANSans" w:hAnsi="IRANSans" w:cs="B Nazanin" w:hint="cs"/>
          <w:sz w:val="24"/>
          <w:szCs w:val="24"/>
          <w:rtl/>
        </w:rPr>
        <w:t>ی</w:t>
      </w:r>
      <w:r w:rsidRPr="009257F1">
        <w:rPr>
          <w:rFonts w:ascii="IRANSans" w:hAnsi="IRANSans" w:cs="B Nazanin"/>
          <w:sz w:val="24"/>
          <w:szCs w:val="24"/>
          <w:rtl/>
        </w:rPr>
        <w:t xml:space="preserve"> م</w:t>
      </w:r>
      <w:r w:rsidRPr="009257F1">
        <w:rPr>
          <w:rFonts w:ascii="IRANSans" w:hAnsi="IRANSans" w:cs="B Nazanin" w:hint="cs"/>
          <w:sz w:val="24"/>
          <w:szCs w:val="24"/>
          <w:rtl/>
        </w:rPr>
        <w:t>ی‌</w:t>
      </w:r>
      <w:r w:rsidRPr="009257F1">
        <w:rPr>
          <w:rFonts w:ascii="IRANSans" w:hAnsi="IRANSans" w:cs="B Nazanin" w:hint="eastAsia"/>
          <w:sz w:val="24"/>
          <w:szCs w:val="24"/>
          <w:rtl/>
        </w:rPr>
        <w:t>تواند</w:t>
      </w:r>
      <w:r w:rsidRPr="009257F1">
        <w:rPr>
          <w:rFonts w:ascii="IRANSans" w:hAnsi="IRANSans" w:cs="B Nazanin"/>
          <w:sz w:val="24"/>
          <w:szCs w:val="24"/>
          <w:rtl/>
        </w:rPr>
        <w:t xml:space="preserve"> به طراح</w:t>
      </w:r>
      <w:r w:rsidRPr="009257F1">
        <w:rPr>
          <w:rFonts w:ascii="IRANSans" w:hAnsi="IRANSans" w:cs="B Nazanin" w:hint="cs"/>
          <w:sz w:val="24"/>
          <w:szCs w:val="24"/>
          <w:rtl/>
        </w:rPr>
        <w:t>ی</w:t>
      </w:r>
      <w:r w:rsidRPr="009257F1">
        <w:rPr>
          <w:rFonts w:ascii="IRANSans" w:hAnsi="IRANSans" w:cs="B Nazanin"/>
          <w:sz w:val="24"/>
          <w:szCs w:val="24"/>
          <w:rtl/>
        </w:rPr>
        <w:t xml:space="preserve"> س</w:t>
      </w:r>
      <w:r w:rsidRPr="009257F1">
        <w:rPr>
          <w:rFonts w:ascii="IRANSans" w:hAnsi="IRANSans" w:cs="B Nazanin" w:hint="cs"/>
          <w:sz w:val="24"/>
          <w:szCs w:val="24"/>
          <w:rtl/>
        </w:rPr>
        <w:t>ی</w:t>
      </w:r>
      <w:r w:rsidRPr="009257F1">
        <w:rPr>
          <w:rFonts w:ascii="IRANSans" w:hAnsi="IRANSans" w:cs="B Nazanin" w:hint="eastAsia"/>
          <w:sz w:val="24"/>
          <w:szCs w:val="24"/>
          <w:rtl/>
        </w:rPr>
        <w:t>است‌ها</w:t>
      </w:r>
      <w:r w:rsidRPr="009257F1">
        <w:rPr>
          <w:rFonts w:ascii="IRANSans" w:hAnsi="IRANSans" w:cs="B Nazanin" w:hint="cs"/>
          <w:sz w:val="24"/>
          <w:szCs w:val="24"/>
          <w:rtl/>
        </w:rPr>
        <w:t>یی</w:t>
      </w:r>
      <w:r w:rsidRPr="009257F1">
        <w:rPr>
          <w:rFonts w:ascii="IRANSans" w:hAnsi="IRANSans" w:cs="B Nazanin"/>
          <w:sz w:val="24"/>
          <w:szCs w:val="24"/>
          <w:rtl/>
        </w:rPr>
        <w:t xml:space="preserve"> منجر شود که هم از نظر اجتماع</w:t>
      </w:r>
      <w:r w:rsidRPr="009257F1">
        <w:rPr>
          <w:rFonts w:ascii="IRANSans" w:hAnsi="IRANSans" w:cs="B Nazanin" w:hint="cs"/>
          <w:sz w:val="24"/>
          <w:szCs w:val="24"/>
          <w:rtl/>
        </w:rPr>
        <w:t>ی</w:t>
      </w:r>
      <w:r w:rsidRPr="009257F1">
        <w:rPr>
          <w:rFonts w:ascii="IRANSans" w:hAnsi="IRANSans" w:cs="B Nazanin"/>
          <w:sz w:val="24"/>
          <w:szCs w:val="24"/>
          <w:rtl/>
        </w:rPr>
        <w:t xml:space="preserve"> پذ</w:t>
      </w:r>
      <w:r w:rsidRPr="009257F1">
        <w:rPr>
          <w:rFonts w:ascii="IRANSans" w:hAnsi="IRANSans" w:cs="B Nazanin" w:hint="cs"/>
          <w:sz w:val="24"/>
          <w:szCs w:val="24"/>
          <w:rtl/>
        </w:rPr>
        <w:t>ی</w:t>
      </w:r>
      <w:r w:rsidRPr="009257F1">
        <w:rPr>
          <w:rFonts w:ascii="IRANSans" w:hAnsi="IRANSans" w:cs="B Nazanin" w:hint="eastAsia"/>
          <w:sz w:val="24"/>
          <w:szCs w:val="24"/>
          <w:rtl/>
        </w:rPr>
        <w:t>رفتن</w:t>
      </w:r>
      <w:r w:rsidRPr="009257F1">
        <w:rPr>
          <w:rFonts w:ascii="IRANSans" w:hAnsi="IRANSans" w:cs="B Nazanin" w:hint="cs"/>
          <w:sz w:val="24"/>
          <w:szCs w:val="24"/>
          <w:rtl/>
        </w:rPr>
        <w:t>ی‌</w:t>
      </w:r>
      <w:r w:rsidRPr="009257F1">
        <w:rPr>
          <w:rFonts w:ascii="IRANSans" w:hAnsi="IRANSans" w:cs="B Nazanin" w:hint="eastAsia"/>
          <w:sz w:val="24"/>
          <w:szCs w:val="24"/>
          <w:rtl/>
        </w:rPr>
        <w:t>تر</w:t>
      </w:r>
      <w:r w:rsidRPr="009257F1">
        <w:rPr>
          <w:rFonts w:ascii="IRANSans" w:hAnsi="IRANSans" w:cs="B Nazanin"/>
          <w:sz w:val="24"/>
          <w:szCs w:val="24"/>
          <w:rtl/>
        </w:rPr>
        <w:t xml:space="preserve"> باشند و هم از نظر </w:t>
      </w:r>
      <w:r w:rsidR="00424AE7">
        <w:rPr>
          <w:rFonts w:ascii="IRANSans" w:hAnsi="IRANSans" w:cs="B Nazanin"/>
          <w:sz w:val="24"/>
          <w:szCs w:val="24"/>
          <w:rtl/>
        </w:rPr>
        <w:t>محیط‌زیستی</w:t>
      </w:r>
      <w:r w:rsidRPr="009257F1">
        <w:rPr>
          <w:rFonts w:ascii="IRANSans" w:hAnsi="IRANSans" w:cs="B Nazanin"/>
          <w:sz w:val="24"/>
          <w:szCs w:val="24"/>
          <w:rtl/>
        </w:rPr>
        <w:t xml:space="preserve"> مؤثرتر. ا</w:t>
      </w:r>
      <w:r w:rsidRPr="009257F1">
        <w:rPr>
          <w:rFonts w:ascii="IRANSans" w:hAnsi="IRANSans" w:cs="B Nazanin" w:hint="cs"/>
          <w:sz w:val="24"/>
          <w:szCs w:val="24"/>
          <w:rtl/>
        </w:rPr>
        <w:t>ی</w:t>
      </w:r>
      <w:r w:rsidRPr="009257F1">
        <w:rPr>
          <w:rFonts w:ascii="IRANSans" w:hAnsi="IRANSans" w:cs="B Nazanin" w:hint="eastAsia"/>
          <w:sz w:val="24"/>
          <w:szCs w:val="24"/>
          <w:rtl/>
        </w:rPr>
        <w:t>ن</w:t>
      </w:r>
      <w:r w:rsidRPr="009257F1">
        <w:rPr>
          <w:rFonts w:ascii="IRANSans" w:hAnsi="IRANSans" w:cs="B Nazanin"/>
          <w:sz w:val="24"/>
          <w:szCs w:val="24"/>
          <w:rtl/>
        </w:rPr>
        <w:t xml:space="preserve"> مقاله با نمونه‌ها</w:t>
      </w:r>
      <w:r w:rsidRPr="009257F1">
        <w:rPr>
          <w:rFonts w:ascii="IRANSans" w:hAnsi="IRANSans" w:cs="B Nazanin" w:hint="cs"/>
          <w:sz w:val="24"/>
          <w:szCs w:val="24"/>
          <w:rtl/>
        </w:rPr>
        <w:t>یی</w:t>
      </w:r>
      <w:r w:rsidRPr="009257F1">
        <w:rPr>
          <w:rFonts w:ascii="IRANSans" w:hAnsi="IRANSans" w:cs="B Nazanin"/>
          <w:sz w:val="24"/>
          <w:szCs w:val="24"/>
          <w:rtl/>
        </w:rPr>
        <w:t xml:space="preserve"> از جوامع محل</w:t>
      </w:r>
      <w:r w:rsidRPr="009257F1">
        <w:rPr>
          <w:rFonts w:ascii="IRANSans" w:hAnsi="IRANSans" w:cs="B Nazanin" w:hint="cs"/>
          <w:sz w:val="24"/>
          <w:szCs w:val="24"/>
          <w:rtl/>
        </w:rPr>
        <w:t>ی</w:t>
      </w:r>
      <w:r w:rsidRPr="009257F1">
        <w:rPr>
          <w:rFonts w:ascii="IRANSans" w:hAnsi="IRANSans" w:cs="B Nazanin"/>
          <w:sz w:val="24"/>
          <w:szCs w:val="24"/>
          <w:rtl/>
        </w:rPr>
        <w:t xml:space="preserve"> و بوم</w:t>
      </w:r>
      <w:r w:rsidRPr="009257F1">
        <w:rPr>
          <w:rFonts w:ascii="IRANSans" w:hAnsi="IRANSans" w:cs="B Nazanin" w:hint="cs"/>
          <w:sz w:val="24"/>
          <w:szCs w:val="24"/>
          <w:rtl/>
        </w:rPr>
        <w:t>ی</w:t>
      </w:r>
      <w:r w:rsidRPr="009257F1">
        <w:rPr>
          <w:rFonts w:ascii="IRANSans" w:hAnsi="IRANSans" w:cs="B Nazanin" w:hint="eastAsia"/>
          <w:sz w:val="24"/>
          <w:szCs w:val="24"/>
          <w:rtl/>
        </w:rPr>
        <w:t>،</w:t>
      </w:r>
      <w:r w:rsidRPr="009257F1">
        <w:rPr>
          <w:rFonts w:ascii="IRANSans" w:hAnsi="IRANSans" w:cs="B Nazanin"/>
          <w:sz w:val="24"/>
          <w:szCs w:val="24"/>
          <w:rtl/>
        </w:rPr>
        <w:t xml:space="preserve"> نشان م</w:t>
      </w:r>
      <w:r w:rsidRPr="009257F1">
        <w:rPr>
          <w:rFonts w:ascii="IRANSans" w:hAnsi="IRANSans" w:cs="B Nazanin" w:hint="cs"/>
          <w:sz w:val="24"/>
          <w:szCs w:val="24"/>
          <w:rtl/>
        </w:rPr>
        <w:t>ی‌</w:t>
      </w:r>
      <w:r w:rsidRPr="009257F1">
        <w:rPr>
          <w:rFonts w:ascii="IRANSans" w:hAnsi="IRANSans" w:cs="B Nazanin" w:hint="eastAsia"/>
          <w:sz w:val="24"/>
          <w:szCs w:val="24"/>
          <w:rtl/>
        </w:rPr>
        <w:t>دهد</w:t>
      </w:r>
      <w:r w:rsidRPr="009257F1">
        <w:rPr>
          <w:rFonts w:ascii="IRANSans" w:hAnsi="IRANSans" w:cs="B Nazanin"/>
          <w:sz w:val="24"/>
          <w:szCs w:val="24"/>
          <w:rtl/>
        </w:rPr>
        <w:t xml:space="preserve"> که مشارکت فعال ذ</w:t>
      </w:r>
      <w:r w:rsidR="00347777">
        <w:rPr>
          <w:rFonts w:ascii="IRANSans" w:hAnsi="IRANSans" w:cs="B Nazanin" w:hint="cs"/>
          <w:sz w:val="24"/>
          <w:szCs w:val="24"/>
          <w:rtl/>
        </w:rPr>
        <w:t>ین</w:t>
      </w:r>
      <w:r w:rsidRPr="009257F1">
        <w:rPr>
          <w:rFonts w:ascii="IRANSans" w:hAnsi="IRANSans" w:cs="B Nazanin" w:hint="eastAsia"/>
          <w:sz w:val="24"/>
          <w:szCs w:val="24"/>
          <w:rtl/>
        </w:rPr>
        <w:t>فعان</w:t>
      </w:r>
      <w:r w:rsidRPr="009257F1">
        <w:rPr>
          <w:rFonts w:ascii="IRANSans" w:hAnsi="IRANSans" w:cs="B Nazanin"/>
          <w:sz w:val="24"/>
          <w:szCs w:val="24"/>
          <w:rtl/>
        </w:rPr>
        <w:t xml:space="preserve"> و توجه به هو</w:t>
      </w:r>
      <w:r w:rsidRPr="009257F1">
        <w:rPr>
          <w:rFonts w:ascii="IRANSans" w:hAnsi="IRANSans" w:cs="B Nazanin" w:hint="cs"/>
          <w:sz w:val="24"/>
          <w:szCs w:val="24"/>
          <w:rtl/>
        </w:rPr>
        <w:t>ی</w:t>
      </w:r>
      <w:r w:rsidRPr="009257F1">
        <w:rPr>
          <w:rFonts w:ascii="IRANSans" w:hAnsi="IRANSans" w:cs="B Nazanin" w:hint="eastAsia"/>
          <w:sz w:val="24"/>
          <w:szCs w:val="24"/>
          <w:rtl/>
        </w:rPr>
        <w:t>ت</w:t>
      </w:r>
      <w:r w:rsidRPr="009257F1">
        <w:rPr>
          <w:rFonts w:ascii="IRANSans" w:hAnsi="IRANSans" w:cs="B Nazanin"/>
          <w:sz w:val="24"/>
          <w:szCs w:val="24"/>
          <w:rtl/>
        </w:rPr>
        <w:t xml:space="preserve"> مکان</w:t>
      </w:r>
      <w:r w:rsidRPr="009257F1">
        <w:rPr>
          <w:rFonts w:ascii="IRANSans" w:hAnsi="IRANSans" w:cs="B Nazanin" w:hint="cs"/>
          <w:sz w:val="24"/>
          <w:szCs w:val="24"/>
          <w:rtl/>
        </w:rPr>
        <w:t>ی</w:t>
      </w:r>
      <w:r w:rsidRPr="009257F1">
        <w:rPr>
          <w:rFonts w:ascii="IRANSans" w:hAnsi="IRANSans" w:cs="B Nazanin" w:hint="eastAsia"/>
          <w:sz w:val="24"/>
          <w:szCs w:val="24"/>
          <w:rtl/>
        </w:rPr>
        <w:t>،</w:t>
      </w:r>
      <w:r w:rsidRPr="009257F1">
        <w:rPr>
          <w:rFonts w:ascii="IRANSans" w:hAnsi="IRANSans" w:cs="B Nazanin"/>
          <w:sz w:val="24"/>
          <w:szCs w:val="24"/>
          <w:rtl/>
        </w:rPr>
        <w:t xml:space="preserve"> نقش کل</w:t>
      </w:r>
      <w:r w:rsidRPr="009257F1">
        <w:rPr>
          <w:rFonts w:ascii="IRANSans" w:hAnsi="IRANSans" w:cs="B Nazanin" w:hint="cs"/>
          <w:sz w:val="24"/>
          <w:szCs w:val="24"/>
          <w:rtl/>
        </w:rPr>
        <w:t>ی</w:t>
      </w:r>
      <w:r w:rsidRPr="009257F1">
        <w:rPr>
          <w:rFonts w:ascii="IRANSans" w:hAnsi="IRANSans" w:cs="B Nazanin" w:hint="eastAsia"/>
          <w:sz w:val="24"/>
          <w:szCs w:val="24"/>
          <w:rtl/>
        </w:rPr>
        <w:t>د</w:t>
      </w:r>
      <w:r w:rsidRPr="009257F1">
        <w:rPr>
          <w:rFonts w:ascii="IRANSans" w:hAnsi="IRANSans" w:cs="B Nazanin" w:hint="cs"/>
          <w:sz w:val="24"/>
          <w:szCs w:val="24"/>
          <w:rtl/>
        </w:rPr>
        <w:t>ی</w:t>
      </w:r>
      <w:r w:rsidRPr="009257F1">
        <w:rPr>
          <w:rFonts w:ascii="IRANSans" w:hAnsi="IRANSans" w:cs="B Nazanin"/>
          <w:sz w:val="24"/>
          <w:szCs w:val="24"/>
          <w:rtl/>
        </w:rPr>
        <w:t xml:space="preserve"> در رفع شکاف‌ها</w:t>
      </w:r>
      <w:r w:rsidRPr="009257F1">
        <w:rPr>
          <w:rFonts w:ascii="IRANSans" w:hAnsi="IRANSans" w:cs="B Nazanin" w:hint="cs"/>
          <w:sz w:val="24"/>
          <w:szCs w:val="24"/>
          <w:rtl/>
        </w:rPr>
        <w:t>ی</w:t>
      </w:r>
      <w:r w:rsidRPr="009257F1">
        <w:rPr>
          <w:rFonts w:ascii="IRANSans" w:hAnsi="IRANSans" w:cs="B Nazanin"/>
          <w:sz w:val="24"/>
          <w:szCs w:val="24"/>
          <w:rtl/>
        </w:rPr>
        <w:t xml:space="preserve"> اجرا</w:t>
      </w:r>
      <w:r w:rsidRPr="009257F1">
        <w:rPr>
          <w:rFonts w:ascii="IRANSans" w:hAnsi="IRANSans" w:cs="B Nazanin" w:hint="cs"/>
          <w:sz w:val="24"/>
          <w:szCs w:val="24"/>
          <w:rtl/>
        </w:rPr>
        <w:t>یی</w:t>
      </w:r>
      <w:r w:rsidRPr="009257F1">
        <w:rPr>
          <w:rFonts w:ascii="IRANSans" w:hAnsi="IRANSans" w:cs="B Nazanin"/>
          <w:sz w:val="24"/>
          <w:szCs w:val="24"/>
          <w:rtl/>
        </w:rPr>
        <w:t xml:space="preserve"> و تقو</w:t>
      </w:r>
      <w:r w:rsidRPr="009257F1">
        <w:rPr>
          <w:rFonts w:ascii="IRANSans" w:hAnsi="IRANSans" w:cs="B Nazanin" w:hint="cs"/>
          <w:sz w:val="24"/>
          <w:szCs w:val="24"/>
          <w:rtl/>
        </w:rPr>
        <w:t>ی</w:t>
      </w:r>
      <w:r w:rsidRPr="009257F1">
        <w:rPr>
          <w:rFonts w:ascii="IRANSans" w:hAnsi="IRANSans" w:cs="B Nazanin" w:hint="eastAsia"/>
          <w:sz w:val="24"/>
          <w:szCs w:val="24"/>
          <w:rtl/>
        </w:rPr>
        <w:t>ت</w:t>
      </w:r>
      <w:r w:rsidRPr="009257F1">
        <w:rPr>
          <w:rFonts w:ascii="IRANSans" w:hAnsi="IRANSans" w:cs="B Nazanin"/>
          <w:sz w:val="24"/>
          <w:szCs w:val="24"/>
          <w:rtl/>
        </w:rPr>
        <w:t xml:space="preserve"> ع</w:t>
      </w:r>
      <w:r w:rsidRPr="009257F1">
        <w:rPr>
          <w:rFonts w:ascii="IRANSans" w:hAnsi="IRANSans" w:cs="B Nazanin" w:hint="eastAsia"/>
          <w:sz w:val="24"/>
          <w:szCs w:val="24"/>
          <w:rtl/>
        </w:rPr>
        <w:t>دالت</w:t>
      </w:r>
      <w:r w:rsidRPr="009257F1">
        <w:rPr>
          <w:rFonts w:ascii="IRANSans" w:hAnsi="IRANSans" w:cs="B Nazanin"/>
          <w:sz w:val="24"/>
          <w:szCs w:val="24"/>
          <w:rtl/>
        </w:rPr>
        <w:t xml:space="preserve"> مح</w:t>
      </w:r>
      <w:r w:rsidRPr="009257F1">
        <w:rPr>
          <w:rFonts w:ascii="IRANSans" w:hAnsi="IRANSans" w:cs="B Nazanin" w:hint="cs"/>
          <w:sz w:val="24"/>
          <w:szCs w:val="24"/>
          <w:rtl/>
        </w:rPr>
        <w:t>ی</w:t>
      </w:r>
      <w:r w:rsidRPr="009257F1">
        <w:rPr>
          <w:rFonts w:ascii="IRANSans" w:hAnsi="IRANSans" w:cs="B Nazanin" w:hint="eastAsia"/>
          <w:sz w:val="24"/>
          <w:szCs w:val="24"/>
          <w:rtl/>
        </w:rPr>
        <w:t>ط</w:t>
      </w:r>
      <w:r w:rsidRPr="009257F1">
        <w:rPr>
          <w:rFonts w:ascii="IRANSans" w:hAnsi="IRANSans" w:cs="B Nazanin" w:hint="cs"/>
          <w:sz w:val="24"/>
          <w:szCs w:val="24"/>
          <w:rtl/>
        </w:rPr>
        <w:t>ی</w:t>
      </w:r>
      <w:r w:rsidRPr="009257F1">
        <w:rPr>
          <w:rFonts w:ascii="IRANSans" w:hAnsi="IRANSans" w:cs="B Nazanin"/>
          <w:sz w:val="24"/>
          <w:szCs w:val="24"/>
          <w:rtl/>
        </w:rPr>
        <w:t xml:space="preserve"> دارد.</w:t>
      </w:r>
      <w:r w:rsidR="0061478C">
        <w:rPr>
          <w:rFonts w:ascii="IRANSans" w:hAnsi="IRANSans" w:cs="B Nazanin" w:hint="cs"/>
          <w:sz w:val="24"/>
          <w:szCs w:val="24"/>
          <w:rtl/>
        </w:rPr>
        <w:t xml:space="preserve"> </w:t>
      </w:r>
      <w:r w:rsidRPr="009257F1">
        <w:rPr>
          <w:rFonts w:ascii="IRANSans" w:hAnsi="IRANSans" w:cs="B Nazanin" w:hint="cs"/>
          <w:sz w:val="24"/>
          <w:szCs w:val="24"/>
          <w:rtl/>
        </w:rPr>
        <w:t xml:space="preserve">بیرمن </w:t>
      </w:r>
      <w:r w:rsidRPr="009257F1">
        <w:rPr>
          <w:rFonts w:ascii="IRANSans" w:hAnsi="IRANSans" w:cs="B Nazanin"/>
          <w:szCs w:val="22"/>
        </w:rPr>
        <w:t>(</w:t>
      </w:r>
      <w:r w:rsidRPr="009257F1">
        <w:rPr>
          <w:rFonts w:asciiTheme="majorBidi" w:hAnsiTheme="majorBidi" w:cs="B Nazanin"/>
          <w:szCs w:val="22"/>
        </w:rPr>
        <w:t>2022</w:t>
      </w:r>
      <w:r w:rsidRPr="009257F1">
        <w:rPr>
          <w:rFonts w:ascii="IRANSans" w:hAnsi="IRANSans" w:cs="B Nazanin"/>
          <w:szCs w:val="22"/>
        </w:rPr>
        <w:t>)</w:t>
      </w:r>
      <w:r w:rsidRPr="009257F1">
        <w:rPr>
          <w:rFonts w:ascii="IRANSans" w:hAnsi="IRANSans" w:cs="B Nazanin" w:hint="cs"/>
          <w:sz w:val="24"/>
          <w:szCs w:val="24"/>
          <w:rtl/>
        </w:rPr>
        <w:t>،</w:t>
      </w:r>
      <w:r w:rsidRPr="009257F1">
        <w:rPr>
          <w:rFonts w:ascii="IRANSans" w:hAnsi="IRANSans" w:cs="B Nazanin"/>
          <w:sz w:val="24"/>
          <w:szCs w:val="24"/>
          <w:rtl/>
        </w:rPr>
        <w:t xml:space="preserve"> در </w:t>
      </w:r>
      <w:r w:rsidR="00590663" w:rsidRPr="00590663">
        <w:rPr>
          <w:rFonts w:ascii="IRANSans" w:hAnsi="IRANSans" w:cs="B Nazanin"/>
          <w:sz w:val="24"/>
          <w:szCs w:val="24"/>
          <w:rtl/>
        </w:rPr>
        <w:t>مقاله‌ا</w:t>
      </w:r>
      <w:r w:rsidR="00590663" w:rsidRPr="00590663">
        <w:rPr>
          <w:rFonts w:ascii="IRANSans" w:hAnsi="IRANSans" w:cs="B Nazanin" w:hint="cs"/>
          <w:sz w:val="24"/>
          <w:szCs w:val="24"/>
          <w:rtl/>
        </w:rPr>
        <w:t>ی</w:t>
      </w:r>
      <w:r w:rsidR="00590663" w:rsidRPr="00590663">
        <w:rPr>
          <w:rFonts w:ascii="IRANSans" w:hAnsi="IRANSans" w:cs="B Nazanin"/>
          <w:sz w:val="24"/>
          <w:szCs w:val="24"/>
          <w:rtl/>
        </w:rPr>
        <w:t xml:space="preserve"> </w:t>
      </w:r>
      <w:r w:rsidRPr="009257F1">
        <w:rPr>
          <w:rFonts w:ascii="IRANSans" w:hAnsi="IRANSans" w:cs="B Nazanin"/>
          <w:sz w:val="24"/>
          <w:szCs w:val="24"/>
          <w:rtl/>
        </w:rPr>
        <w:t>با عنوان "آ</w:t>
      </w:r>
      <w:r w:rsidRPr="009257F1">
        <w:rPr>
          <w:rFonts w:ascii="IRANSans" w:hAnsi="IRANSans" w:cs="B Nazanin" w:hint="cs"/>
          <w:sz w:val="24"/>
          <w:szCs w:val="24"/>
          <w:rtl/>
        </w:rPr>
        <w:t>ی</w:t>
      </w:r>
      <w:r w:rsidRPr="009257F1">
        <w:rPr>
          <w:rFonts w:ascii="IRANSans" w:hAnsi="IRANSans" w:cs="B Nazanin" w:hint="eastAsia"/>
          <w:sz w:val="24"/>
          <w:szCs w:val="24"/>
          <w:rtl/>
        </w:rPr>
        <w:t>نده</w:t>
      </w:r>
      <w:r w:rsidRPr="009257F1">
        <w:rPr>
          <w:rFonts w:ascii="IRANSans" w:hAnsi="IRANSans" w:cs="B Nazanin"/>
          <w:sz w:val="24"/>
          <w:szCs w:val="24"/>
          <w:rtl/>
        </w:rPr>
        <w:t xml:space="preserve"> س</w:t>
      </w:r>
      <w:r w:rsidRPr="009257F1">
        <w:rPr>
          <w:rFonts w:ascii="IRANSans" w:hAnsi="IRANSans" w:cs="B Nazanin" w:hint="cs"/>
          <w:sz w:val="24"/>
          <w:szCs w:val="24"/>
          <w:rtl/>
        </w:rPr>
        <w:t>ی</w:t>
      </w:r>
      <w:r w:rsidRPr="009257F1">
        <w:rPr>
          <w:rFonts w:ascii="IRANSans" w:hAnsi="IRANSans" w:cs="B Nazanin" w:hint="eastAsia"/>
          <w:sz w:val="24"/>
          <w:szCs w:val="24"/>
          <w:rtl/>
        </w:rPr>
        <w:t>است</w:t>
      </w:r>
      <w:r w:rsidRPr="009257F1">
        <w:rPr>
          <w:rFonts w:ascii="IRANSans" w:hAnsi="IRANSans" w:cs="B Nazanin"/>
          <w:sz w:val="24"/>
          <w:szCs w:val="24"/>
          <w:rtl/>
        </w:rPr>
        <w:t xml:space="preserve"> </w:t>
      </w:r>
      <w:r w:rsidR="00424AE7">
        <w:rPr>
          <w:rFonts w:ascii="IRANSans" w:hAnsi="IRANSans" w:cs="B Nazanin"/>
          <w:sz w:val="24"/>
          <w:szCs w:val="24"/>
          <w:rtl/>
        </w:rPr>
        <w:t>محیط‌زیستی</w:t>
      </w:r>
      <w:r w:rsidRPr="009257F1">
        <w:rPr>
          <w:rFonts w:ascii="IRANSans" w:hAnsi="IRANSans" w:cs="B Nazanin" w:hint="cs"/>
          <w:sz w:val="24"/>
          <w:szCs w:val="24"/>
          <w:rtl/>
        </w:rPr>
        <w:t xml:space="preserve"> </w:t>
      </w:r>
      <w:r w:rsidRPr="009257F1">
        <w:rPr>
          <w:rFonts w:ascii="IRANSans" w:hAnsi="IRANSans" w:cs="B Nazanin"/>
          <w:sz w:val="24"/>
          <w:szCs w:val="24"/>
          <w:rtl/>
        </w:rPr>
        <w:t>در عصر آنتروپوسن: زمان تغ</w:t>
      </w:r>
      <w:r w:rsidRPr="009257F1">
        <w:rPr>
          <w:rFonts w:ascii="IRANSans" w:hAnsi="IRANSans" w:cs="B Nazanin" w:hint="cs"/>
          <w:sz w:val="24"/>
          <w:szCs w:val="24"/>
          <w:rtl/>
        </w:rPr>
        <w:t>یی</w:t>
      </w:r>
      <w:r w:rsidRPr="009257F1">
        <w:rPr>
          <w:rFonts w:ascii="IRANSans" w:hAnsi="IRANSans" w:cs="B Nazanin" w:hint="eastAsia"/>
          <w:sz w:val="24"/>
          <w:szCs w:val="24"/>
          <w:rtl/>
        </w:rPr>
        <w:t>ر</w:t>
      </w:r>
      <w:r w:rsidRPr="009257F1">
        <w:rPr>
          <w:rFonts w:ascii="IRANSans" w:hAnsi="IRANSans" w:cs="B Nazanin"/>
          <w:sz w:val="24"/>
          <w:szCs w:val="24"/>
          <w:rtl/>
        </w:rPr>
        <w:t xml:space="preserve"> پارادا</w:t>
      </w:r>
      <w:r w:rsidRPr="009257F1">
        <w:rPr>
          <w:rFonts w:ascii="IRANSans" w:hAnsi="IRANSans" w:cs="B Nazanin" w:hint="cs"/>
          <w:sz w:val="24"/>
          <w:szCs w:val="24"/>
          <w:rtl/>
        </w:rPr>
        <w:t>ی</w:t>
      </w:r>
      <w:r w:rsidRPr="009257F1">
        <w:rPr>
          <w:rFonts w:ascii="IRANSans" w:hAnsi="IRANSans" w:cs="B Nazanin" w:hint="eastAsia"/>
          <w:sz w:val="24"/>
          <w:szCs w:val="24"/>
          <w:rtl/>
        </w:rPr>
        <w:t>م</w:t>
      </w:r>
      <w:r w:rsidRPr="009257F1">
        <w:rPr>
          <w:rFonts w:ascii="IRANSans" w:hAnsi="IRANSans" w:cs="B Nazanin" w:hint="cs"/>
          <w:sz w:val="24"/>
          <w:szCs w:val="24"/>
          <w:rtl/>
        </w:rPr>
        <w:t xml:space="preserve">" </w:t>
      </w:r>
      <w:r w:rsidRPr="009257F1">
        <w:rPr>
          <w:rFonts w:ascii="IRANSans" w:hAnsi="IRANSans" w:cs="B Nazanin"/>
          <w:sz w:val="24"/>
          <w:szCs w:val="24"/>
          <w:rtl/>
        </w:rPr>
        <w:t xml:space="preserve">با طرح ضرورت </w:t>
      </w:r>
      <w:r w:rsidRPr="009257F1">
        <w:rPr>
          <w:rFonts w:ascii="IRANSans" w:hAnsi="IRANSans" w:cs="B Nazanin" w:hint="cs"/>
          <w:sz w:val="24"/>
          <w:szCs w:val="24"/>
          <w:rtl/>
        </w:rPr>
        <w:t>ی</w:t>
      </w:r>
      <w:r w:rsidRPr="009257F1">
        <w:rPr>
          <w:rFonts w:ascii="IRANSans" w:hAnsi="IRANSans" w:cs="B Nazanin" w:hint="eastAsia"/>
          <w:sz w:val="24"/>
          <w:szCs w:val="24"/>
          <w:rtl/>
        </w:rPr>
        <w:t>ک</w:t>
      </w:r>
      <w:r w:rsidRPr="009257F1">
        <w:rPr>
          <w:rFonts w:ascii="IRANSans" w:hAnsi="IRANSans" w:cs="B Nazanin"/>
          <w:sz w:val="24"/>
          <w:szCs w:val="24"/>
          <w:rtl/>
        </w:rPr>
        <w:t xml:space="preserve"> تغ</w:t>
      </w:r>
      <w:r w:rsidRPr="009257F1">
        <w:rPr>
          <w:rFonts w:ascii="IRANSans" w:hAnsi="IRANSans" w:cs="B Nazanin" w:hint="cs"/>
          <w:sz w:val="24"/>
          <w:szCs w:val="24"/>
          <w:rtl/>
        </w:rPr>
        <w:t>یی</w:t>
      </w:r>
      <w:r w:rsidRPr="009257F1">
        <w:rPr>
          <w:rFonts w:ascii="IRANSans" w:hAnsi="IRANSans" w:cs="B Nazanin" w:hint="eastAsia"/>
          <w:sz w:val="24"/>
          <w:szCs w:val="24"/>
          <w:rtl/>
        </w:rPr>
        <w:t>ر</w:t>
      </w:r>
      <w:r w:rsidRPr="009257F1">
        <w:rPr>
          <w:rFonts w:ascii="IRANSans" w:hAnsi="IRANSans" w:cs="B Nazanin"/>
          <w:sz w:val="24"/>
          <w:szCs w:val="24"/>
          <w:rtl/>
        </w:rPr>
        <w:t xml:space="preserve"> پارادا</w:t>
      </w:r>
      <w:r w:rsidRPr="009257F1">
        <w:rPr>
          <w:rFonts w:ascii="IRANSans" w:hAnsi="IRANSans" w:cs="B Nazanin" w:hint="cs"/>
          <w:sz w:val="24"/>
          <w:szCs w:val="24"/>
          <w:rtl/>
        </w:rPr>
        <w:t>ی</w:t>
      </w:r>
      <w:r w:rsidRPr="009257F1">
        <w:rPr>
          <w:rFonts w:ascii="IRANSans" w:hAnsi="IRANSans" w:cs="B Nazanin" w:hint="eastAsia"/>
          <w:sz w:val="24"/>
          <w:szCs w:val="24"/>
          <w:rtl/>
        </w:rPr>
        <w:t>م</w:t>
      </w:r>
      <w:r w:rsidRPr="009257F1">
        <w:rPr>
          <w:rFonts w:ascii="IRANSans" w:hAnsi="IRANSans" w:cs="B Nazanin"/>
          <w:sz w:val="24"/>
          <w:szCs w:val="24"/>
          <w:rtl/>
        </w:rPr>
        <w:t xml:space="preserve"> در س</w:t>
      </w:r>
      <w:r w:rsidRPr="009257F1">
        <w:rPr>
          <w:rFonts w:ascii="IRANSans" w:hAnsi="IRANSans" w:cs="B Nazanin" w:hint="cs"/>
          <w:sz w:val="24"/>
          <w:szCs w:val="24"/>
          <w:rtl/>
        </w:rPr>
        <w:t>ی</w:t>
      </w:r>
      <w:r w:rsidRPr="009257F1">
        <w:rPr>
          <w:rFonts w:ascii="IRANSans" w:hAnsi="IRANSans" w:cs="B Nazanin" w:hint="eastAsia"/>
          <w:sz w:val="24"/>
          <w:szCs w:val="24"/>
          <w:rtl/>
        </w:rPr>
        <w:t>است‌گذار</w:t>
      </w:r>
      <w:r w:rsidRPr="009257F1">
        <w:rPr>
          <w:rFonts w:ascii="IRANSans" w:hAnsi="IRANSans" w:cs="B Nazanin" w:hint="cs"/>
          <w:sz w:val="24"/>
          <w:szCs w:val="24"/>
          <w:rtl/>
        </w:rPr>
        <w:t>ی</w:t>
      </w:r>
      <w:r w:rsidRPr="009257F1">
        <w:rPr>
          <w:rFonts w:ascii="IRANSans" w:hAnsi="IRANSans" w:cs="B Nazanin"/>
          <w:sz w:val="24"/>
          <w:szCs w:val="24"/>
          <w:rtl/>
        </w:rPr>
        <w:t xml:space="preserve"> مح</w:t>
      </w:r>
      <w:r w:rsidRPr="009257F1">
        <w:rPr>
          <w:rFonts w:ascii="IRANSans" w:hAnsi="IRANSans" w:cs="B Nazanin" w:hint="cs"/>
          <w:sz w:val="24"/>
          <w:szCs w:val="24"/>
          <w:rtl/>
        </w:rPr>
        <w:t>ی</w:t>
      </w:r>
      <w:r w:rsidRPr="009257F1">
        <w:rPr>
          <w:rFonts w:ascii="IRANSans" w:hAnsi="IRANSans" w:cs="B Nazanin" w:hint="eastAsia"/>
          <w:sz w:val="24"/>
          <w:szCs w:val="24"/>
          <w:rtl/>
        </w:rPr>
        <w:t>ط‌ز</w:t>
      </w:r>
      <w:r w:rsidRPr="009257F1">
        <w:rPr>
          <w:rFonts w:ascii="IRANSans" w:hAnsi="IRANSans" w:cs="B Nazanin" w:hint="cs"/>
          <w:sz w:val="24"/>
          <w:szCs w:val="24"/>
          <w:rtl/>
        </w:rPr>
        <w:t>ی</w:t>
      </w:r>
      <w:r w:rsidRPr="009257F1">
        <w:rPr>
          <w:rFonts w:ascii="IRANSans" w:hAnsi="IRANSans" w:cs="B Nazanin" w:hint="eastAsia"/>
          <w:sz w:val="24"/>
          <w:szCs w:val="24"/>
          <w:rtl/>
        </w:rPr>
        <w:t>ست</w:t>
      </w:r>
      <w:r w:rsidRPr="009257F1">
        <w:rPr>
          <w:rFonts w:ascii="IRANSans" w:hAnsi="IRANSans" w:cs="B Nazanin" w:hint="cs"/>
          <w:sz w:val="24"/>
          <w:szCs w:val="24"/>
          <w:rtl/>
        </w:rPr>
        <w:t>ی</w:t>
      </w:r>
      <w:r w:rsidRPr="009257F1">
        <w:rPr>
          <w:rFonts w:ascii="IRANSans" w:hAnsi="IRANSans" w:cs="B Nazanin"/>
          <w:sz w:val="24"/>
          <w:szCs w:val="24"/>
          <w:rtl/>
        </w:rPr>
        <w:t xml:space="preserve"> در عصر آنتروپوسن، </w:t>
      </w:r>
      <w:r w:rsidRPr="009257F1">
        <w:rPr>
          <w:rFonts w:ascii="IRANSans" w:hAnsi="IRANSans" w:cs="B Nazanin" w:hint="cs"/>
          <w:sz w:val="24"/>
          <w:szCs w:val="24"/>
          <w:rtl/>
        </w:rPr>
        <w:t>ی</w:t>
      </w:r>
      <w:r w:rsidRPr="009257F1">
        <w:rPr>
          <w:rFonts w:ascii="IRANSans" w:hAnsi="IRANSans" w:cs="B Nazanin" w:hint="eastAsia"/>
          <w:sz w:val="24"/>
          <w:szCs w:val="24"/>
          <w:rtl/>
        </w:rPr>
        <w:t>ک</w:t>
      </w:r>
      <w:r w:rsidRPr="009257F1">
        <w:rPr>
          <w:rFonts w:ascii="IRANSans" w:hAnsi="IRANSans" w:cs="B Nazanin" w:hint="cs"/>
          <w:sz w:val="24"/>
          <w:szCs w:val="24"/>
          <w:rtl/>
        </w:rPr>
        <w:t>ی</w:t>
      </w:r>
      <w:r w:rsidRPr="009257F1">
        <w:rPr>
          <w:rFonts w:ascii="IRANSans" w:hAnsi="IRANSans" w:cs="B Nazanin"/>
          <w:sz w:val="24"/>
          <w:szCs w:val="24"/>
          <w:rtl/>
        </w:rPr>
        <w:t xml:space="preserve"> از مهم‌تر</w:t>
      </w:r>
      <w:r w:rsidRPr="009257F1">
        <w:rPr>
          <w:rFonts w:ascii="IRANSans" w:hAnsi="IRANSans" w:cs="B Nazanin" w:hint="cs"/>
          <w:sz w:val="24"/>
          <w:szCs w:val="24"/>
          <w:rtl/>
        </w:rPr>
        <w:t>ی</w:t>
      </w:r>
      <w:r w:rsidRPr="009257F1">
        <w:rPr>
          <w:rFonts w:ascii="IRANSans" w:hAnsi="IRANSans" w:cs="B Nazanin" w:hint="eastAsia"/>
          <w:sz w:val="24"/>
          <w:szCs w:val="24"/>
          <w:rtl/>
        </w:rPr>
        <w:t>ن</w:t>
      </w:r>
      <w:r w:rsidRPr="009257F1">
        <w:rPr>
          <w:rFonts w:ascii="IRANSans" w:hAnsi="IRANSans" w:cs="B Nazanin"/>
          <w:sz w:val="24"/>
          <w:szCs w:val="24"/>
          <w:rtl/>
        </w:rPr>
        <w:t xml:space="preserve"> نقدها</w:t>
      </w:r>
      <w:r w:rsidRPr="009257F1">
        <w:rPr>
          <w:rFonts w:ascii="IRANSans" w:hAnsi="IRANSans" w:cs="B Nazanin" w:hint="cs"/>
          <w:sz w:val="24"/>
          <w:szCs w:val="24"/>
          <w:rtl/>
        </w:rPr>
        <w:t>ی</w:t>
      </w:r>
      <w:r w:rsidRPr="009257F1">
        <w:rPr>
          <w:rFonts w:ascii="IRANSans" w:hAnsi="IRANSans" w:cs="B Nazanin"/>
          <w:sz w:val="24"/>
          <w:szCs w:val="24"/>
          <w:rtl/>
        </w:rPr>
        <w:t xml:space="preserve"> نظر</w:t>
      </w:r>
      <w:r w:rsidRPr="009257F1">
        <w:rPr>
          <w:rFonts w:ascii="IRANSans" w:hAnsi="IRANSans" w:cs="B Nazanin" w:hint="cs"/>
          <w:sz w:val="24"/>
          <w:szCs w:val="24"/>
          <w:rtl/>
        </w:rPr>
        <w:t>ی</w:t>
      </w:r>
      <w:r w:rsidRPr="009257F1">
        <w:rPr>
          <w:rFonts w:ascii="IRANSans" w:hAnsi="IRANSans" w:cs="B Nazanin"/>
          <w:sz w:val="24"/>
          <w:szCs w:val="24"/>
          <w:rtl/>
        </w:rPr>
        <w:t xml:space="preserve"> بر چارچوب‌ها</w:t>
      </w:r>
      <w:r w:rsidRPr="009257F1">
        <w:rPr>
          <w:rFonts w:ascii="IRANSans" w:hAnsi="IRANSans" w:cs="B Nazanin" w:hint="cs"/>
          <w:sz w:val="24"/>
          <w:szCs w:val="24"/>
          <w:rtl/>
        </w:rPr>
        <w:t>ی</w:t>
      </w:r>
      <w:r w:rsidRPr="009257F1">
        <w:rPr>
          <w:rFonts w:ascii="IRANSans" w:hAnsi="IRANSans" w:cs="B Nazanin"/>
          <w:sz w:val="24"/>
          <w:szCs w:val="24"/>
          <w:rtl/>
        </w:rPr>
        <w:t xml:space="preserve"> سنت</w:t>
      </w:r>
      <w:r w:rsidRPr="009257F1">
        <w:rPr>
          <w:rFonts w:ascii="IRANSans" w:hAnsi="IRANSans" w:cs="B Nazanin" w:hint="cs"/>
          <w:sz w:val="24"/>
          <w:szCs w:val="24"/>
          <w:rtl/>
        </w:rPr>
        <w:t>ی</w:t>
      </w:r>
      <w:r w:rsidRPr="009257F1">
        <w:rPr>
          <w:rFonts w:ascii="IRANSans" w:hAnsi="IRANSans" w:cs="B Nazanin"/>
          <w:sz w:val="24"/>
          <w:szCs w:val="24"/>
          <w:rtl/>
        </w:rPr>
        <w:t xml:space="preserve"> س</w:t>
      </w:r>
      <w:r w:rsidRPr="009257F1">
        <w:rPr>
          <w:rFonts w:ascii="IRANSans" w:hAnsi="IRANSans" w:cs="B Nazanin" w:hint="cs"/>
          <w:sz w:val="24"/>
          <w:szCs w:val="24"/>
          <w:rtl/>
        </w:rPr>
        <w:t>ی</w:t>
      </w:r>
      <w:r w:rsidRPr="009257F1">
        <w:rPr>
          <w:rFonts w:ascii="IRANSans" w:hAnsi="IRANSans" w:cs="B Nazanin" w:hint="eastAsia"/>
          <w:sz w:val="24"/>
          <w:szCs w:val="24"/>
          <w:rtl/>
        </w:rPr>
        <w:t>است</w:t>
      </w:r>
      <w:r w:rsidRPr="009257F1">
        <w:rPr>
          <w:rFonts w:ascii="IRANSans" w:hAnsi="IRANSans" w:cs="B Nazanin"/>
          <w:sz w:val="24"/>
          <w:szCs w:val="24"/>
          <w:rtl/>
        </w:rPr>
        <w:t xml:space="preserve"> مح</w:t>
      </w:r>
      <w:r w:rsidRPr="009257F1">
        <w:rPr>
          <w:rFonts w:ascii="IRANSans" w:hAnsi="IRANSans" w:cs="B Nazanin" w:hint="cs"/>
          <w:sz w:val="24"/>
          <w:szCs w:val="24"/>
          <w:rtl/>
        </w:rPr>
        <w:t>ی</w:t>
      </w:r>
      <w:r w:rsidRPr="009257F1">
        <w:rPr>
          <w:rFonts w:ascii="IRANSans" w:hAnsi="IRANSans" w:cs="B Nazanin" w:hint="eastAsia"/>
          <w:sz w:val="24"/>
          <w:szCs w:val="24"/>
          <w:rtl/>
        </w:rPr>
        <w:t>ط‌ز</w:t>
      </w:r>
      <w:r w:rsidRPr="009257F1">
        <w:rPr>
          <w:rFonts w:ascii="IRANSans" w:hAnsi="IRANSans" w:cs="B Nazanin" w:hint="cs"/>
          <w:sz w:val="24"/>
          <w:szCs w:val="24"/>
          <w:rtl/>
        </w:rPr>
        <w:t>ی</w:t>
      </w:r>
      <w:r w:rsidRPr="009257F1">
        <w:rPr>
          <w:rFonts w:ascii="IRANSans" w:hAnsi="IRANSans" w:cs="B Nazanin" w:hint="eastAsia"/>
          <w:sz w:val="24"/>
          <w:szCs w:val="24"/>
          <w:rtl/>
        </w:rPr>
        <w:t>ست</w:t>
      </w:r>
      <w:r w:rsidRPr="009257F1">
        <w:rPr>
          <w:rFonts w:ascii="IRANSans" w:hAnsi="IRANSans" w:cs="B Nazanin"/>
          <w:sz w:val="24"/>
          <w:szCs w:val="24"/>
          <w:rtl/>
        </w:rPr>
        <w:t xml:space="preserve"> را ارائه م</w:t>
      </w:r>
      <w:r w:rsidRPr="009257F1">
        <w:rPr>
          <w:rFonts w:ascii="IRANSans" w:hAnsi="IRANSans" w:cs="B Nazanin" w:hint="cs"/>
          <w:sz w:val="24"/>
          <w:szCs w:val="24"/>
          <w:rtl/>
        </w:rPr>
        <w:t>ی‌</w:t>
      </w:r>
      <w:r w:rsidRPr="009257F1">
        <w:rPr>
          <w:rFonts w:ascii="IRANSans" w:hAnsi="IRANSans" w:cs="B Nazanin" w:hint="eastAsia"/>
          <w:sz w:val="24"/>
          <w:szCs w:val="24"/>
          <w:rtl/>
        </w:rPr>
        <w:t>دهد</w:t>
      </w:r>
      <w:r w:rsidRPr="009257F1">
        <w:rPr>
          <w:rFonts w:ascii="IRANSans" w:hAnsi="IRANSans" w:cs="B Nazanin"/>
          <w:sz w:val="24"/>
          <w:szCs w:val="24"/>
          <w:rtl/>
        </w:rPr>
        <w:t>. نو</w:t>
      </w:r>
      <w:r w:rsidRPr="009257F1">
        <w:rPr>
          <w:rFonts w:ascii="IRANSans" w:hAnsi="IRANSans" w:cs="B Nazanin" w:hint="cs"/>
          <w:sz w:val="24"/>
          <w:szCs w:val="24"/>
          <w:rtl/>
        </w:rPr>
        <w:t>ی</w:t>
      </w:r>
      <w:r w:rsidRPr="009257F1">
        <w:rPr>
          <w:rFonts w:ascii="IRANSans" w:hAnsi="IRANSans" w:cs="B Nazanin" w:hint="eastAsia"/>
          <w:sz w:val="24"/>
          <w:szCs w:val="24"/>
          <w:rtl/>
        </w:rPr>
        <w:t>سنده</w:t>
      </w:r>
      <w:r w:rsidRPr="009257F1">
        <w:rPr>
          <w:rFonts w:ascii="IRANSans" w:hAnsi="IRANSans" w:cs="B Nazanin"/>
          <w:sz w:val="24"/>
          <w:szCs w:val="24"/>
          <w:rtl/>
        </w:rPr>
        <w:t xml:space="preserve"> با اشاره به </w:t>
      </w:r>
      <w:r w:rsidRPr="009257F1">
        <w:rPr>
          <w:rFonts w:ascii="IRANSans" w:hAnsi="IRANSans" w:cs="B Nazanin" w:hint="cs"/>
          <w:sz w:val="24"/>
          <w:szCs w:val="24"/>
          <w:rtl/>
        </w:rPr>
        <w:t>سه</w:t>
      </w:r>
      <w:r w:rsidRPr="009257F1">
        <w:rPr>
          <w:rFonts w:ascii="IRANSans" w:hAnsi="IRANSans" w:cs="B Nazanin"/>
          <w:sz w:val="24"/>
          <w:szCs w:val="24"/>
          <w:rtl/>
        </w:rPr>
        <w:t xml:space="preserve"> ضعف بن</w:t>
      </w:r>
      <w:r w:rsidRPr="009257F1">
        <w:rPr>
          <w:rFonts w:ascii="IRANSans" w:hAnsi="IRANSans" w:cs="B Nazanin" w:hint="cs"/>
          <w:sz w:val="24"/>
          <w:szCs w:val="24"/>
          <w:rtl/>
        </w:rPr>
        <w:t>ی</w:t>
      </w:r>
      <w:r w:rsidRPr="009257F1">
        <w:rPr>
          <w:rFonts w:ascii="IRANSans" w:hAnsi="IRANSans" w:cs="B Nazanin" w:hint="eastAsia"/>
          <w:sz w:val="24"/>
          <w:szCs w:val="24"/>
          <w:rtl/>
        </w:rPr>
        <w:t>اد</w:t>
      </w:r>
      <w:r w:rsidRPr="009257F1">
        <w:rPr>
          <w:rFonts w:ascii="IRANSans" w:hAnsi="IRANSans" w:cs="B Nazanin" w:hint="cs"/>
          <w:sz w:val="24"/>
          <w:szCs w:val="24"/>
          <w:rtl/>
        </w:rPr>
        <w:t>ی</w:t>
      </w:r>
      <w:r w:rsidRPr="009257F1">
        <w:rPr>
          <w:rFonts w:ascii="IRANSans" w:hAnsi="IRANSans" w:cs="B Nazanin" w:hint="eastAsia"/>
          <w:sz w:val="24"/>
          <w:szCs w:val="24"/>
          <w:rtl/>
        </w:rPr>
        <w:t>ن</w:t>
      </w:r>
      <w:r w:rsidRPr="009257F1">
        <w:rPr>
          <w:rFonts w:ascii="IRANSans" w:hAnsi="IRANSans" w:cs="B Nazanin"/>
          <w:sz w:val="24"/>
          <w:szCs w:val="24"/>
          <w:rtl/>
        </w:rPr>
        <w:t xml:space="preserve"> در پارادا</w:t>
      </w:r>
      <w:r w:rsidRPr="009257F1">
        <w:rPr>
          <w:rFonts w:ascii="IRANSans" w:hAnsi="IRANSans" w:cs="B Nazanin" w:hint="cs"/>
          <w:sz w:val="24"/>
          <w:szCs w:val="24"/>
          <w:rtl/>
        </w:rPr>
        <w:t>ی</w:t>
      </w:r>
      <w:r w:rsidRPr="009257F1">
        <w:rPr>
          <w:rFonts w:ascii="IRANSans" w:hAnsi="IRANSans" w:cs="B Nazanin" w:hint="eastAsia"/>
          <w:sz w:val="24"/>
          <w:szCs w:val="24"/>
          <w:rtl/>
        </w:rPr>
        <w:t>م</w:t>
      </w:r>
      <w:r w:rsidRPr="009257F1">
        <w:rPr>
          <w:rFonts w:ascii="IRANSans" w:hAnsi="IRANSans" w:cs="B Nazanin"/>
          <w:sz w:val="24"/>
          <w:szCs w:val="24"/>
          <w:rtl/>
        </w:rPr>
        <w:t xml:space="preserve"> موجود</w:t>
      </w:r>
      <w:r w:rsidRPr="009257F1">
        <w:rPr>
          <w:rFonts w:ascii="IRANSans" w:hAnsi="IRANSans" w:cs="B Nazanin" w:hint="cs"/>
          <w:sz w:val="24"/>
          <w:szCs w:val="24"/>
          <w:rtl/>
        </w:rPr>
        <w:t xml:space="preserve"> از</w:t>
      </w:r>
      <w:r w:rsidRPr="009257F1">
        <w:rPr>
          <w:rFonts w:ascii="IRANSans" w:hAnsi="IRANSans" w:cs="B Nazanin"/>
          <w:sz w:val="24"/>
          <w:szCs w:val="24"/>
          <w:rtl/>
        </w:rPr>
        <w:t xml:space="preserve"> </w:t>
      </w:r>
      <w:r w:rsidRPr="009257F1">
        <w:rPr>
          <w:rFonts w:ascii="IRANSans" w:hAnsi="IRANSans" w:cs="B Nazanin" w:hint="cs"/>
          <w:sz w:val="24"/>
          <w:szCs w:val="24"/>
          <w:rtl/>
        </w:rPr>
        <w:t>جمله</w:t>
      </w:r>
      <w:r w:rsidRPr="009257F1">
        <w:rPr>
          <w:rFonts w:ascii="IRANSans" w:hAnsi="IRANSans" w:cs="B Nazanin"/>
          <w:sz w:val="24"/>
          <w:szCs w:val="24"/>
          <w:rtl/>
        </w:rPr>
        <w:t xml:space="preserve"> </w:t>
      </w:r>
      <w:r w:rsidRPr="009257F1">
        <w:rPr>
          <w:rFonts w:ascii="IRANSans" w:hAnsi="IRANSans" w:cs="B Nazanin" w:hint="cs"/>
          <w:sz w:val="24"/>
          <w:szCs w:val="24"/>
          <w:rtl/>
        </w:rPr>
        <w:t>جدایی</w:t>
      </w:r>
      <w:r w:rsidRPr="009257F1">
        <w:rPr>
          <w:rFonts w:ascii="IRANSans" w:hAnsi="IRANSans" w:cs="B Nazanin"/>
          <w:sz w:val="24"/>
          <w:szCs w:val="24"/>
          <w:rtl/>
        </w:rPr>
        <w:t xml:space="preserve"> انسان و طب</w:t>
      </w:r>
      <w:r w:rsidRPr="009257F1">
        <w:rPr>
          <w:rFonts w:ascii="IRANSans" w:hAnsi="IRANSans" w:cs="B Nazanin" w:hint="cs"/>
          <w:sz w:val="24"/>
          <w:szCs w:val="24"/>
          <w:rtl/>
        </w:rPr>
        <w:t>ی</w:t>
      </w:r>
      <w:r w:rsidRPr="009257F1">
        <w:rPr>
          <w:rFonts w:ascii="IRANSans" w:hAnsi="IRANSans" w:cs="B Nazanin" w:hint="eastAsia"/>
          <w:sz w:val="24"/>
          <w:szCs w:val="24"/>
          <w:rtl/>
        </w:rPr>
        <w:t>عت،</w:t>
      </w:r>
      <w:r w:rsidRPr="009257F1">
        <w:rPr>
          <w:rFonts w:ascii="IRANSans" w:hAnsi="IRANSans" w:cs="B Nazanin"/>
          <w:sz w:val="24"/>
          <w:szCs w:val="24"/>
          <w:rtl/>
        </w:rPr>
        <w:t xml:space="preserve"> ب</w:t>
      </w:r>
      <w:r w:rsidRPr="009257F1">
        <w:rPr>
          <w:rFonts w:ascii="IRANSans" w:hAnsi="IRANSans" w:cs="B Nazanin" w:hint="cs"/>
          <w:sz w:val="24"/>
          <w:szCs w:val="24"/>
          <w:rtl/>
        </w:rPr>
        <w:t>ی‌</w:t>
      </w:r>
      <w:r w:rsidRPr="009257F1">
        <w:rPr>
          <w:rFonts w:ascii="IRANSans" w:hAnsi="IRANSans" w:cs="B Nazanin" w:hint="eastAsia"/>
          <w:sz w:val="24"/>
          <w:szCs w:val="24"/>
          <w:rtl/>
        </w:rPr>
        <w:t>توجه</w:t>
      </w:r>
      <w:r w:rsidRPr="009257F1">
        <w:rPr>
          <w:rFonts w:ascii="IRANSans" w:hAnsi="IRANSans" w:cs="B Nazanin" w:hint="cs"/>
          <w:sz w:val="24"/>
          <w:szCs w:val="24"/>
          <w:rtl/>
        </w:rPr>
        <w:t>ی</w:t>
      </w:r>
      <w:r w:rsidRPr="009257F1">
        <w:rPr>
          <w:rFonts w:ascii="IRANSans" w:hAnsi="IRANSans" w:cs="B Nazanin"/>
          <w:sz w:val="24"/>
          <w:szCs w:val="24"/>
          <w:rtl/>
        </w:rPr>
        <w:t xml:space="preserve"> به عدالت س</w:t>
      </w:r>
      <w:r w:rsidRPr="009257F1">
        <w:rPr>
          <w:rFonts w:ascii="IRANSans" w:hAnsi="IRANSans" w:cs="B Nazanin" w:hint="cs"/>
          <w:sz w:val="24"/>
          <w:szCs w:val="24"/>
          <w:rtl/>
        </w:rPr>
        <w:t>ی</w:t>
      </w:r>
      <w:r w:rsidRPr="009257F1">
        <w:rPr>
          <w:rFonts w:ascii="IRANSans" w:hAnsi="IRANSans" w:cs="B Nazanin" w:hint="eastAsia"/>
          <w:sz w:val="24"/>
          <w:szCs w:val="24"/>
          <w:rtl/>
        </w:rPr>
        <w:t>اره‌ا</w:t>
      </w:r>
      <w:r w:rsidRPr="009257F1">
        <w:rPr>
          <w:rFonts w:ascii="IRANSans" w:hAnsi="IRANSans" w:cs="B Nazanin" w:hint="cs"/>
          <w:sz w:val="24"/>
          <w:szCs w:val="24"/>
          <w:rtl/>
        </w:rPr>
        <w:t xml:space="preserve">ی </w:t>
      </w:r>
      <w:r w:rsidRPr="009257F1">
        <w:rPr>
          <w:rFonts w:ascii="IRANSans" w:hAnsi="IRANSans" w:cs="B Nazanin"/>
          <w:sz w:val="24"/>
          <w:szCs w:val="24"/>
          <w:rtl/>
        </w:rPr>
        <w:t>و ناکارآمد</w:t>
      </w:r>
      <w:r w:rsidRPr="009257F1">
        <w:rPr>
          <w:rFonts w:ascii="IRANSans" w:hAnsi="IRANSans" w:cs="B Nazanin" w:hint="cs"/>
          <w:sz w:val="24"/>
          <w:szCs w:val="24"/>
          <w:rtl/>
        </w:rPr>
        <w:t>ی</w:t>
      </w:r>
      <w:r w:rsidRPr="009257F1">
        <w:rPr>
          <w:rFonts w:ascii="IRANSans" w:hAnsi="IRANSans" w:cs="B Nazanin"/>
          <w:sz w:val="24"/>
          <w:szCs w:val="24"/>
          <w:rtl/>
        </w:rPr>
        <w:t xml:space="preserve"> در مواجهه با چالش‌ها</w:t>
      </w:r>
      <w:r w:rsidRPr="009257F1">
        <w:rPr>
          <w:rFonts w:ascii="IRANSans" w:hAnsi="IRANSans" w:cs="B Nazanin" w:hint="cs"/>
          <w:sz w:val="24"/>
          <w:szCs w:val="24"/>
          <w:rtl/>
        </w:rPr>
        <w:t>ی</w:t>
      </w:r>
      <w:r w:rsidRPr="009257F1">
        <w:rPr>
          <w:rFonts w:ascii="IRANSans" w:hAnsi="IRANSans" w:cs="B Nazanin"/>
          <w:sz w:val="24"/>
          <w:szCs w:val="24"/>
          <w:rtl/>
        </w:rPr>
        <w:t xml:space="preserve"> نوظهور</w:t>
      </w:r>
      <w:r w:rsidRPr="009257F1">
        <w:rPr>
          <w:rFonts w:ascii="IRANSans" w:hAnsi="IRANSans" w:cs="B Nazanin" w:hint="cs"/>
          <w:sz w:val="24"/>
          <w:szCs w:val="24"/>
          <w:rtl/>
        </w:rPr>
        <w:t xml:space="preserve"> بر</w:t>
      </w:r>
      <w:r w:rsidRPr="009257F1">
        <w:rPr>
          <w:rFonts w:ascii="IRANSans" w:hAnsi="IRANSans" w:cs="B Nazanin"/>
          <w:sz w:val="24"/>
          <w:szCs w:val="24"/>
          <w:rtl/>
        </w:rPr>
        <w:t xml:space="preserve"> </w:t>
      </w:r>
      <w:r w:rsidRPr="009257F1">
        <w:rPr>
          <w:rFonts w:ascii="IRANSans" w:hAnsi="IRANSans" w:cs="B Nazanin" w:hint="cs"/>
          <w:sz w:val="24"/>
          <w:szCs w:val="24"/>
          <w:rtl/>
        </w:rPr>
        <w:t>ای</w:t>
      </w:r>
      <w:r w:rsidRPr="009257F1">
        <w:rPr>
          <w:rFonts w:ascii="IRANSans" w:hAnsi="IRANSans" w:cs="B Nazanin" w:hint="eastAsia"/>
          <w:sz w:val="24"/>
          <w:szCs w:val="24"/>
          <w:rtl/>
        </w:rPr>
        <w:t>ن</w:t>
      </w:r>
      <w:r w:rsidRPr="009257F1">
        <w:rPr>
          <w:rFonts w:ascii="IRANSans" w:hAnsi="IRANSans" w:cs="B Nazanin"/>
          <w:sz w:val="24"/>
          <w:szCs w:val="24"/>
          <w:rtl/>
        </w:rPr>
        <w:t xml:space="preserve"> نکته تأک</w:t>
      </w:r>
      <w:r w:rsidRPr="009257F1">
        <w:rPr>
          <w:rFonts w:ascii="IRANSans" w:hAnsi="IRANSans" w:cs="B Nazanin" w:hint="cs"/>
          <w:sz w:val="24"/>
          <w:szCs w:val="24"/>
          <w:rtl/>
        </w:rPr>
        <w:t>ی</w:t>
      </w:r>
      <w:r w:rsidRPr="009257F1">
        <w:rPr>
          <w:rFonts w:ascii="IRANSans" w:hAnsi="IRANSans" w:cs="B Nazanin" w:hint="eastAsia"/>
          <w:sz w:val="24"/>
          <w:szCs w:val="24"/>
          <w:rtl/>
        </w:rPr>
        <w:t>د</w:t>
      </w:r>
      <w:r w:rsidRPr="009257F1">
        <w:rPr>
          <w:rFonts w:ascii="IRANSans" w:hAnsi="IRANSans" w:cs="B Nazanin"/>
          <w:sz w:val="24"/>
          <w:szCs w:val="24"/>
          <w:rtl/>
        </w:rPr>
        <w:t xml:space="preserve"> دارد که س</w:t>
      </w:r>
      <w:r w:rsidRPr="009257F1">
        <w:rPr>
          <w:rFonts w:ascii="IRANSans" w:hAnsi="IRANSans" w:cs="B Nazanin" w:hint="cs"/>
          <w:sz w:val="24"/>
          <w:szCs w:val="24"/>
          <w:rtl/>
        </w:rPr>
        <w:t>ی</w:t>
      </w:r>
      <w:r w:rsidRPr="009257F1">
        <w:rPr>
          <w:rFonts w:ascii="IRANSans" w:hAnsi="IRANSans" w:cs="B Nazanin" w:hint="eastAsia"/>
          <w:sz w:val="24"/>
          <w:szCs w:val="24"/>
          <w:rtl/>
        </w:rPr>
        <w:t>است‌گذار</w:t>
      </w:r>
      <w:r w:rsidRPr="009257F1">
        <w:rPr>
          <w:rFonts w:ascii="IRANSans" w:hAnsi="IRANSans" w:cs="B Nazanin" w:hint="cs"/>
          <w:sz w:val="24"/>
          <w:szCs w:val="24"/>
          <w:rtl/>
        </w:rPr>
        <w:t>ی</w:t>
      </w:r>
      <w:r w:rsidRPr="009257F1">
        <w:rPr>
          <w:rFonts w:ascii="IRANSans" w:hAnsi="IRANSans" w:cs="B Nazanin"/>
          <w:sz w:val="24"/>
          <w:szCs w:val="24"/>
          <w:rtl/>
        </w:rPr>
        <w:t xml:space="preserve"> مح</w:t>
      </w:r>
      <w:r w:rsidRPr="009257F1">
        <w:rPr>
          <w:rFonts w:ascii="IRANSans" w:hAnsi="IRANSans" w:cs="B Nazanin" w:hint="cs"/>
          <w:sz w:val="24"/>
          <w:szCs w:val="24"/>
          <w:rtl/>
        </w:rPr>
        <w:t>ی</w:t>
      </w:r>
      <w:r w:rsidRPr="009257F1">
        <w:rPr>
          <w:rFonts w:ascii="IRANSans" w:hAnsi="IRANSans" w:cs="B Nazanin" w:hint="eastAsia"/>
          <w:sz w:val="24"/>
          <w:szCs w:val="24"/>
          <w:rtl/>
        </w:rPr>
        <w:t>ط‌ز</w:t>
      </w:r>
      <w:r w:rsidRPr="009257F1">
        <w:rPr>
          <w:rFonts w:ascii="IRANSans" w:hAnsi="IRANSans" w:cs="B Nazanin" w:hint="cs"/>
          <w:sz w:val="24"/>
          <w:szCs w:val="24"/>
          <w:rtl/>
        </w:rPr>
        <w:t>ی</w:t>
      </w:r>
      <w:r w:rsidRPr="009257F1">
        <w:rPr>
          <w:rFonts w:ascii="IRANSans" w:hAnsi="IRANSans" w:cs="B Nazanin" w:hint="eastAsia"/>
          <w:sz w:val="24"/>
          <w:szCs w:val="24"/>
          <w:rtl/>
        </w:rPr>
        <w:t>ست</w:t>
      </w:r>
      <w:r w:rsidRPr="009257F1">
        <w:rPr>
          <w:rFonts w:ascii="IRANSans" w:hAnsi="IRANSans" w:cs="B Nazanin" w:hint="cs"/>
          <w:sz w:val="24"/>
          <w:szCs w:val="24"/>
          <w:rtl/>
        </w:rPr>
        <w:t>ی</w:t>
      </w:r>
      <w:r w:rsidRPr="009257F1">
        <w:rPr>
          <w:rFonts w:ascii="IRANSans" w:hAnsi="IRANSans" w:cs="B Nazanin"/>
          <w:sz w:val="24"/>
          <w:szCs w:val="24"/>
          <w:rtl/>
        </w:rPr>
        <w:t xml:space="preserve"> با</w:t>
      </w:r>
      <w:r w:rsidRPr="009257F1">
        <w:rPr>
          <w:rFonts w:ascii="IRANSans" w:hAnsi="IRANSans" w:cs="B Nazanin" w:hint="cs"/>
          <w:sz w:val="24"/>
          <w:szCs w:val="24"/>
          <w:rtl/>
        </w:rPr>
        <w:t>ی</w:t>
      </w:r>
      <w:r w:rsidRPr="009257F1">
        <w:rPr>
          <w:rFonts w:ascii="IRANSans" w:hAnsi="IRANSans" w:cs="B Nazanin" w:hint="eastAsia"/>
          <w:sz w:val="24"/>
          <w:szCs w:val="24"/>
          <w:rtl/>
        </w:rPr>
        <w:t>د</w:t>
      </w:r>
      <w:r w:rsidRPr="009257F1">
        <w:rPr>
          <w:rFonts w:ascii="IRANSans" w:hAnsi="IRANSans" w:cs="B Nazanin"/>
          <w:sz w:val="24"/>
          <w:szCs w:val="24"/>
          <w:rtl/>
        </w:rPr>
        <w:t xml:space="preserve"> از رو</w:t>
      </w:r>
      <w:r w:rsidRPr="009257F1">
        <w:rPr>
          <w:rFonts w:ascii="IRANSans" w:hAnsi="IRANSans" w:cs="B Nazanin" w:hint="cs"/>
          <w:sz w:val="24"/>
          <w:szCs w:val="24"/>
          <w:rtl/>
        </w:rPr>
        <w:t>ی</w:t>
      </w:r>
      <w:r w:rsidRPr="009257F1">
        <w:rPr>
          <w:rFonts w:ascii="IRANSans" w:hAnsi="IRANSans" w:cs="B Nazanin" w:hint="eastAsia"/>
          <w:sz w:val="24"/>
          <w:szCs w:val="24"/>
          <w:rtl/>
        </w:rPr>
        <w:t>کردها</w:t>
      </w:r>
      <w:r w:rsidRPr="009257F1">
        <w:rPr>
          <w:rFonts w:ascii="IRANSans" w:hAnsi="IRANSans" w:cs="B Nazanin" w:hint="cs"/>
          <w:sz w:val="24"/>
          <w:szCs w:val="24"/>
          <w:rtl/>
        </w:rPr>
        <w:t>ی</w:t>
      </w:r>
      <w:r w:rsidRPr="009257F1">
        <w:rPr>
          <w:rFonts w:ascii="IRANSans" w:hAnsi="IRANSans" w:cs="B Nazanin"/>
          <w:sz w:val="24"/>
          <w:szCs w:val="24"/>
          <w:rtl/>
        </w:rPr>
        <w:t xml:space="preserve"> بخش</w:t>
      </w:r>
      <w:r w:rsidRPr="009257F1">
        <w:rPr>
          <w:rFonts w:ascii="IRANSans" w:hAnsi="IRANSans" w:cs="B Nazanin" w:hint="cs"/>
          <w:sz w:val="24"/>
          <w:szCs w:val="24"/>
          <w:rtl/>
        </w:rPr>
        <w:t>ی</w:t>
      </w:r>
      <w:r w:rsidRPr="009257F1">
        <w:rPr>
          <w:rFonts w:ascii="IRANSans" w:hAnsi="IRANSans" w:cs="B Nazanin"/>
          <w:sz w:val="24"/>
          <w:szCs w:val="24"/>
          <w:rtl/>
        </w:rPr>
        <w:t xml:space="preserve"> و محافظه‌کارانه فاصله گرفته و به سمت نهادساز</w:t>
      </w:r>
      <w:r w:rsidRPr="009257F1">
        <w:rPr>
          <w:rFonts w:ascii="IRANSans" w:hAnsi="IRANSans" w:cs="B Nazanin" w:hint="cs"/>
          <w:sz w:val="24"/>
          <w:szCs w:val="24"/>
          <w:rtl/>
        </w:rPr>
        <w:t>ی</w:t>
      </w:r>
      <w:r w:rsidRPr="009257F1">
        <w:rPr>
          <w:rFonts w:ascii="IRANSans" w:hAnsi="IRANSans" w:cs="B Nazanin"/>
          <w:sz w:val="24"/>
          <w:szCs w:val="24"/>
          <w:rtl/>
        </w:rPr>
        <w:t xml:space="preserve"> نو</w:t>
      </w:r>
      <w:r w:rsidRPr="009257F1">
        <w:rPr>
          <w:rFonts w:ascii="IRANSans" w:hAnsi="IRANSans" w:cs="B Nazanin" w:hint="cs"/>
          <w:sz w:val="24"/>
          <w:szCs w:val="24"/>
          <w:rtl/>
        </w:rPr>
        <w:t>ی</w:t>
      </w:r>
      <w:r w:rsidRPr="009257F1">
        <w:rPr>
          <w:rFonts w:ascii="IRANSans" w:hAnsi="IRANSans" w:cs="B Nazanin" w:hint="eastAsia"/>
          <w:sz w:val="24"/>
          <w:szCs w:val="24"/>
          <w:rtl/>
        </w:rPr>
        <w:t>ن،</w:t>
      </w:r>
      <w:r w:rsidRPr="009257F1">
        <w:rPr>
          <w:rFonts w:ascii="IRANSans" w:hAnsi="IRANSans" w:cs="B Nazanin"/>
          <w:sz w:val="24"/>
          <w:szCs w:val="24"/>
          <w:rtl/>
        </w:rPr>
        <w:t xml:space="preserve"> همکار</w:t>
      </w:r>
      <w:r w:rsidRPr="009257F1">
        <w:rPr>
          <w:rFonts w:ascii="IRANSans" w:hAnsi="IRANSans" w:cs="B Nazanin" w:hint="cs"/>
          <w:sz w:val="24"/>
          <w:szCs w:val="24"/>
          <w:rtl/>
        </w:rPr>
        <w:t>ی</w:t>
      </w:r>
      <w:r w:rsidRPr="009257F1">
        <w:rPr>
          <w:rFonts w:ascii="IRANSans" w:hAnsi="IRANSans" w:cs="B Nazanin"/>
          <w:sz w:val="24"/>
          <w:szCs w:val="24"/>
          <w:rtl/>
        </w:rPr>
        <w:t xml:space="preserve"> علم</w:t>
      </w:r>
      <w:r w:rsidRPr="009257F1">
        <w:rPr>
          <w:rFonts w:ascii="IRANSans" w:hAnsi="IRANSans" w:cs="B Nazanin" w:hint="cs"/>
          <w:sz w:val="24"/>
          <w:szCs w:val="24"/>
          <w:rtl/>
        </w:rPr>
        <w:t>ی</w:t>
      </w:r>
      <w:r w:rsidRPr="009257F1">
        <w:rPr>
          <w:rFonts w:ascii="IRANSans" w:hAnsi="IRANSans" w:cs="B Nazanin"/>
          <w:sz w:val="24"/>
          <w:szCs w:val="24"/>
          <w:rtl/>
        </w:rPr>
        <w:t xml:space="preserve"> گسترده‌تر، و ادغام عدالت و ر</w:t>
      </w:r>
      <w:r w:rsidRPr="009257F1">
        <w:rPr>
          <w:rFonts w:ascii="IRANSans" w:hAnsi="IRANSans" w:cs="B Nazanin" w:hint="cs"/>
          <w:sz w:val="24"/>
          <w:szCs w:val="24"/>
          <w:rtl/>
        </w:rPr>
        <w:t>ی</w:t>
      </w:r>
      <w:r w:rsidRPr="009257F1">
        <w:rPr>
          <w:rFonts w:ascii="IRANSans" w:hAnsi="IRANSans" w:cs="B Nazanin" w:hint="eastAsia"/>
          <w:sz w:val="24"/>
          <w:szCs w:val="24"/>
          <w:rtl/>
        </w:rPr>
        <w:t>سک‌ها</w:t>
      </w:r>
      <w:r w:rsidRPr="009257F1">
        <w:rPr>
          <w:rFonts w:ascii="IRANSans" w:hAnsi="IRANSans" w:cs="B Nazanin" w:hint="cs"/>
          <w:sz w:val="24"/>
          <w:szCs w:val="24"/>
          <w:rtl/>
        </w:rPr>
        <w:t>ی</w:t>
      </w:r>
      <w:r w:rsidRPr="009257F1">
        <w:rPr>
          <w:rFonts w:ascii="IRANSans" w:hAnsi="IRANSans" w:cs="B Nazanin"/>
          <w:sz w:val="24"/>
          <w:szCs w:val="24"/>
          <w:rtl/>
        </w:rPr>
        <w:t xml:space="preserve"> س</w:t>
      </w:r>
      <w:r w:rsidRPr="009257F1">
        <w:rPr>
          <w:rFonts w:ascii="IRANSans" w:hAnsi="IRANSans" w:cs="B Nazanin" w:hint="cs"/>
          <w:sz w:val="24"/>
          <w:szCs w:val="24"/>
          <w:rtl/>
        </w:rPr>
        <w:t>ی</w:t>
      </w:r>
      <w:r w:rsidRPr="009257F1">
        <w:rPr>
          <w:rFonts w:ascii="IRANSans" w:hAnsi="IRANSans" w:cs="B Nazanin" w:hint="eastAsia"/>
          <w:sz w:val="24"/>
          <w:szCs w:val="24"/>
          <w:rtl/>
        </w:rPr>
        <w:t>ستم</w:t>
      </w:r>
      <w:r w:rsidRPr="009257F1">
        <w:rPr>
          <w:rFonts w:ascii="IRANSans" w:hAnsi="IRANSans" w:cs="B Nazanin" w:hint="cs"/>
          <w:sz w:val="24"/>
          <w:szCs w:val="24"/>
          <w:rtl/>
        </w:rPr>
        <w:t>ی</w:t>
      </w:r>
      <w:r w:rsidRPr="009257F1">
        <w:rPr>
          <w:rFonts w:ascii="IRANSans" w:hAnsi="IRANSans" w:cs="B Nazanin"/>
          <w:sz w:val="24"/>
          <w:szCs w:val="24"/>
          <w:rtl/>
        </w:rPr>
        <w:t xml:space="preserve"> </w:t>
      </w:r>
      <w:r w:rsidRPr="009257F1">
        <w:rPr>
          <w:rFonts w:ascii="IRANSans" w:hAnsi="IRANSans" w:cs="B Nazanin" w:hint="eastAsia"/>
          <w:sz w:val="24"/>
          <w:szCs w:val="24"/>
          <w:rtl/>
        </w:rPr>
        <w:t>در</w:t>
      </w:r>
      <w:r w:rsidRPr="009257F1">
        <w:rPr>
          <w:rFonts w:ascii="IRANSans" w:hAnsi="IRANSans" w:cs="B Nazanin"/>
          <w:sz w:val="24"/>
          <w:szCs w:val="24"/>
          <w:rtl/>
        </w:rPr>
        <w:t xml:space="preserve"> حکمران</w:t>
      </w:r>
      <w:r w:rsidRPr="009257F1">
        <w:rPr>
          <w:rFonts w:ascii="IRANSans" w:hAnsi="IRANSans" w:cs="B Nazanin" w:hint="cs"/>
          <w:sz w:val="24"/>
          <w:szCs w:val="24"/>
          <w:rtl/>
        </w:rPr>
        <w:t>ی</w:t>
      </w:r>
      <w:r w:rsidRPr="009257F1">
        <w:rPr>
          <w:rFonts w:ascii="IRANSans" w:hAnsi="IRANSans" w:cs="B Nazanin"/>
          <w:sz w:val="24"/>
          <w:szCs w:val="24"/>
          <w:rtl/>
        </w:rPr>
        <w:t xml:space="preserve"> حرکت کند</w:t>
      </w:r>
      <w:r w:rsidRPr="009257F1">
        <w:rPr>
          <w:rFonts w:ascii="IRANSans" w:hAnsi="IRANSans" w:cs="B Nazanin" w:hint="cs"/>
          <w:sz w:val="24"/>
          <w:szCs w:val="24"/>
          <w:rtl/>
        </w:rPr>
        <w:t>.</w:t>
      </w:r>
    </w:p>
    <w:p w14:paraId="72FB13E6" w14:textId="77777777" w:rsidR="009257F1" w:rsidRPr="009257F1" w:rsidRDefault="009257F1" w:rsidP="009257F1">
      <w:pPr>
        <w:bidi/>
        <w:jc w:val="both"/>
        <w:rPr>
          <w:rFonts w:ascii="IRANSans" w:eastAsia="Calibri" w:hAnsi="IRANSans" w:cs="B Nazanin"/>
          <w:b/>
          <w:bCs/>
          <w:sz w:val="22"/>
          <w:szCs w:val="22"/>
          <w:rtl/>
        </w:rPr>
      </w:pPr>
      <w:r w:rsidRPr="009257F1">
        <w:rPr>
          <w:rFonts w:ascii="IRANSans" w:eastAsia="Calibri" w:hAnsi="IRANSans" w:cs="B Nazanin" w:hint="cs"/>
          <w:b/>
          <w:bCs/>
          <w:sz w:val="22"/>
          <w:szCs w:val="22"/>
          <w:rtl/>
        </w:rPr>
        <w:t>پیشینه پژوهش در ایران:</w:t>
      </w:r>
    </w:p>
    <w:p w14:paraId="02B9510D" w14:textId="0B84EC5B" w:rsidR="009257F1" w:rsidRDefault="00590663" w:rsidP="0061478C">
      <w:pPr>
        <w:pStyle w:val="2"/>
        <w:spacing w:line="233" w:lineRule="auto"/>
        <w:ind w:firstLine="0"/>
        <w:jc w:val="both"/>
        <w:rPr>
          <w:rFonts w:ascii="IRANSans" w:hAnsi="IRANSans" w:cs="B Nazanin"/>
          <w:sz w:val="24"/>
          <w:szCs w:val="24"/>
          <w:rtl/>
        </w:rPr>
      </w:pPr>
      <w:r w:rsidRPr="00590663">
        <w:rPr>
          <w:rFonts w:ascii="IRANSans" w:hAnsi="IRANSans" w:cs="B Nazanin"/>
          <w:sz w:val="24"/>
          <w:szCs w:val="24"/>
          <w:rtl/>
        </w:rPr>
        <w:t>اسحاق</w:t>
      </w:r>
      <w:r w:rsidRPr="00590663">
        <w:rPr>
          <w:rFonts w:ascii="IRANSans" w:hAnsi="IRANSans" w:cs="B Nazanin" w:hint="cs"/>
          <w:sz w:val="24"/>
          <w:szCs w:val="24"/>
          <w:rtl/>
        </w:rPr>
        <w:t>ی‌</w:t>
      </w:r>
      <w:r w:rsidRPr="00590663">
        <w:rPr>
          <w:rFonts w:ascii="IRANSans" w:hAnsi="IRANSans" w:cs="B Nazanin" w:hint="eastAsia"/>
          <w:sz w:val="24"/>
          <w:szCs w:val="24"/>
          <w:rtl/>
        </w:rPr>
        <w:t>گرج</w:t>
      </w:r>
      <w:r w:rsidRPr="00590663">
        <w:rPr>
          <w:rFonts w:ascii="IRANSans" w:hAnsi="IRANSans" w:cs="B Nazanin" w:hint="cs"/>
          <w:sz w:val="24"/>
          <w:szCs w:val="24"/>
          <w:rtl/>
        </w:rPr>
        <w:t>ی</w:t>
      </w:r>
      <w:r w:rsidRPr="00590663">
        <w:rPr>
          <w:rFonts w:ascii="IRANSans" w:hAnsi="IRANSans" w:cs="B Nazanin"/>
          <w:sz w:val="24"/>
          <w:szCs w:val="24"/>
          <w:rtl/>
        </w:rPr>
        <w:t xml:space="preserve"> </w:t>
      </w:r>
      <w:r w:rsidR="009257F1" w:rsidRPr="002A66CF">
        <w:rPr>
          <w:rFonts w:ascii="IRANSans" w:hAnsi="IRANSans" w:cs="B Nazanin"/>
          <w:sz w:val="24"/>
          <w:szCs w:val="24"/>
          <w:rtl/>
        </w:rPr>
        <w:t xml:space="preserve">و همکاران (1403)، در </w:t>
      </w:r>
      <w:r w:rsidRPr="00590663">
        <w:rPr>
          <w:rFonts w:ascii="IRANSans" w:hAnsi="IRANSans" w:cs="B Nazanin"/>
          <w:sz w:val="24"/>
          <w:szCs w:val="24"/>
          <w:rtl/>
        </w:rPr>
        <w:t>مقاله‌ا</w:t>
      </w:r>
      <w:r w:rsidRPr="00590663">
        <w:rPr>
          <w:rFonts w:ascii="IRANSans" w:hAnsi="IRANSans" w:cs="B Nazanin" w:hint="cs"/>
          <w:sz w:val="24"/>
          <w:szCs w:val="24"/>
          <w:rtl/>
        </w:rPr>
        <w:t>ی</w:t>
      </w:r>
      <w:r w:rsidRPr="00590663">
        <w:rPr>
          <w:rFonts w:ascii="IRANSans" w:hAnsi="IRANSans" w:cs="B Nazanin"/>
          <w:sz w:val="24"/>
          <w:szCs w:val="24"/>
          <w:rtl/>
        </w:rPr>
        <w:t xml:space="preserve"> </w:t>
      </w:r>
      <w:r w:rsidR="009257F1" w:rsidRPr="002A66CF">
        <w:rPr>
          <w:rFonts w:ascii="IRANSans" w:hAnsi="IRANSans" w:cs="B Nazanin"/>
          <w:sz w:val="24"/>
          <w:szCs w:val="24"/>
          <w:rtl/>
        </w:rPr>
        <w:t>با عنوان "</w:t>
      </w:r>
      <w:r w:rsidR="009257F1" w:rsidRPr="00026724">
        <w:rPr>
          <w:rFonts w:ascii="IRANSans" w:hAnsi="IRANSans" w:cs="B Nazanin"/>
          <w:sz w:val="24"/>
          <w:szCs w:val="24"/>
          <w:rtl/>
        </w:rPr>
        <w:t>اولو</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ت‌بند</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مسائل س</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است</w:t>
      </w:r>
      <w:r w:rsidR="009257F1" w:rsidRPr="00026724">
        <w:rPr>
          <w:rFonts w:ascii="IRANSans" w:hAnsi="IRANSans" w:cs="B Nazanin"/>
          <w:sz w:val="24"/>
          <w:szCs w:val="24"/>
          <w:rtl/>
        </w:rPr>
        <w:t xml:space="preserve"> </w:t>
      </w:r>
      <w:r w:rsidR="00424AE7">
        <w:rPr>
          <w:rFonts w:ascii="IRANSans" w:hAnsi="IRANSans" w:cs="B Nazanin"/>
          <w:sz w:val="24"/>
          <w:szCs w:val="24"/>
          <w:rtl/>
        </w:rPr>
        <w:t>محیط‌زیستی</w:t>
      </w:r>
      <w:r w:rsidR="009257F1" w:rsidRPr="00026724">
        <w:rPr>
          <w:rFonts w:ascii="IRANSans" w:hAnsi="IRANSans" w:cs="B Nazanin"/>
          <w:sz w:val="24"/>
          <w:szCs w:val="24"/>
          <w:rtl/>
        </w:rPr>
        <w:t xml:space="preserve"> جمهور</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اسلام</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ا</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ران</w:t>
      </w:r>
      <w:r w:rsidR="009257F1" w:rsidRPr="00103FF3">
        <w:rPr>
          <w:rFonts w:ascii="IRANSans" w:hAnsi="IRANSans" w:cs="B Nazanin" w:hint="cs"/>
          <w:sz w:val="24"/>
          <w:szCs w:val="24"/>
          <w:rtl/>
        </w:rPr>
        <w:t xml:space="preserve">" بیان </w:t>
      </w:r>
      <w:r w:rsidR="009257F1" w:rsidRPr="00026724">
        <w:rPr>
          <w:rFonts w:ascii="IRANSans" w:hAnsi="IRANSans" w:cs="B Nazanin" w:hint="cs"/>
          <w:sz w:val="24"/>
          <w:szCs w:val="24"/>
          <w:rtl/>
        </w:rPr>
        <w:t>میدارند؛</w:t>
      </w:r>
      <w:r w:rsidR="009257F1" w:rsidRPr="00026724">
        <w:rPr>
          <w:rFonts w:ascii="IRANSans" w:hAnsi="IRANSans" w:cs="B Nazanin"/>
          <w:sz w:val="24"/>
          <w:szCs w:val="24"/>
          <w:rtl/>
        </w:rPr>
        <w:t xml:space="preserve"> در شرا</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ط</w:t>
      </w:r>
      <w:r w:rsidR="009257F1" w:rsidRPr="00026724">
        <w:rPr>
          <w:rFonts w:ascii="IRANSans" w:hAnsi="IRANSans" w:cs="B Nazanin"/>
          <w:sz w:val="24"/>
          <w:szCs w:val="24"/>
          <w:rtl/>
        </w:rPr>
        <w:t xml:space="preserve"> کنون</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w:t>
      </w:r>
      <w:r w:rsidR="009257F1" w:rsidRPr="00026724">
        <w:rPr>
          <w:rFonts w:ascii="IRANSans" w:hAnsi="IRANSans" w:cs="B Nazanin"/>
          <w:sz w:val="24"/>
          <w:szCs w:val="24"/>
          <w:rtl/>
        </w:rPr>
        <w:t xml:space="preserve"> چگونگ</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شکل‌گ</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ر</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س</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است‌ها</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w:t>
      </w:r>
      <w:r w:rsidR="00424AE7">
        <w:rPr>
          <w:rFonts w:ascii="IRANSans" w:hAnsi="IRANSans" w:cs="B Nazanin"/>
          <w:sz w:val="24"/>
          <w:szCs w:val="24"/>
          <w:rtl/>
        </w:rPr>
        <w:t>محیط‌زیستی</w:t>
      </w:r>
      <w:r w:rsidR="009257F1" w:rsidRPr="00026724">
        <w:rPr>
          <w:rFonts w:ascii="IRANSans" w:hAnsi="IRANSans" w:cs="B Nazanin" w:hint="eastAsia"/>
          <w:sz w:val="24"/>
          <w:szCs w:val="24"/>
          <w:rtl/>
        </w:rPr>
        <w:t>،</w:t>
      </w:r>
      <w:r w:rsidR="009257F1" w:rsidRPr="00026724">
        <w:rPr>
          <w:rFonts w:ascii="IRANSans" w:hAnsi="IRANSans" w:cs="B Nazanin"/>
          <w:sz w:val="24"/>
          <w:szCs w:val="24"/>
          <w:rtl/>
        </w:rPr>
        <w:t xml:space="preserve"> م</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زان</w:t>
      </w:r>
      <w:r w:rsidR="009257F1" w:rsidRPr="00026724">
        <w:rPr>
          <w:rFonts w:ascii="IRANSans" w:hAnsi="IRANSans" w:cs="B Nazanin"/>
          <w:sz w:val="24"/>
          <w:szCs w:val="24"/>
          <w:rtl/>
        </w:rPr>
        <w:t xml:space="preserve"> اثربخش</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آن‌ها، و راهکارها</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بهبود و ارتقاء ا</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ن</w:t>
      </w:r>
      <w:r w:rsidR="009257F1" w:rsidRPr="00026724">
        <w:rPr>
          <w:rFonts w:ascii="IRANSans" w:hAnsi="IRANSans" w:cs="B Nazanin"/>
          <w:sz w:val="24"/>
          <w:szCs w:val="24"/>
          <w:rtl/>
        </w:rPr>
        <w:t xml:space="preserve"> س</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است‌ها،</w:t>
      </w:r>
      <w:r w:rsidR="009257F1" w:rsidRPr="00026724">
        <w:rPr>
          <w:rFonts w:ascii="IRANSans" w:hAnsi="IRANSans" w:cs="B Nazanin"/>
          <w:sz w:val="24"/>
          <w:szCs w:val="24"/>
          <w:rtl/>
        </w:rPr>
        <w:t xml:space="preserve"> به </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ک</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از دغدغه‌ها</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اصل</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دولت‌ها تبد</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ل</w:t>
      </w:r>
      <w:r w:rsidR="009257F1" w:rsidRPr="00026724">
        <w:rPr>
          <w:rFonts w:ascii="IRANSans" w:hAnsi="IRANSans" w:cs="B Nazanin"/>
          <w:sz w:val="24"/>
          <w:szCs w:val="24"/>
          <w:rtl/>
        </w:rPr>
        <w:t xml:space="preserve"> شده است. در هم</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ن</w:t>
      </w:r>
      <w:r w:rsidR="009257F1" w:rsidRPr="00026724">
        <w:rPr>
          <w:rFonts w:ascii="IRANSans" w:hAnsi="IRANSans" w:cs="B Nazanin"/>
          <w:sz w:val="24"/>
          <w:szCs w:val="24"/>
          <w:rtl/>
        </w:rPr>
        <w:t xml:space="preserve"> راستا، هدف ا</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ن</w:t>
      </w:r>
      <w:r w:rsidR="009257F1" w:rsidRPr="00026724">
        <w:rPr>
          <w:rFonts w:ascii="IRANSans" w:hAnsi="IRANSans" w:cs="B Nazanin"/>
          <w:sz w:val="24"/>
          <w:szCs w:val="24"/>
          <w:rtl/>
        </w:rPr>
        <w:t xml:space="preserve"> پژوهش، اولو</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ت</w:t>
      </w:r>
      <w:r w:rsidR="009257F1">
        <w:rPr>
          <w:rFonts w:ascii="IRANSans" w:hAnsi="IRANSans" w:cs="B Nazanin" w:hint="cs"/>
          <w:sz w:val="24"/>
          <w:szCs w:val="24"/>
          <w:rtl/>
        </w:rPr>
        <w:t xml:space="preserve"> </w:t>
      </w:r>
      <w:r w:rsidR="009257F1" w:rsidRPr="00026724">
        <w:rPr>
          <w:rFonts w:ascii="IRANSans" w:hAnsi="IRANSans" w:cs="B Nazanin" w:hint="eastAsia"/>
          <w:sz w:val="24"/>
          <w:szCs w:val="24"/>
          <w:rtl/>
        </w:rPr>
        <w:t>‌بند</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مسائل کل</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د</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در س</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است‌گذار</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w:t>
      </w:r>
      <w:r w:rsidR="00424AE7">
        <w:rPr>
          <w:rFonts w:ascii="IRANSans" w:hAnsi="IRANSans" w:cs="B Nazanin"/>
          <w:sz w:val="24"/>
          <w:szCs w:val="24"/>
          <w:rtl/>
        </w:rPr>
        <w:t>محیط‌زیستی</w:t>
      </w:r>
      <w:r w:rsidR="009257F1" w:rsidRPr="00026724">
        <w:rPr>
          <w:rFonts w:ascii="IRANSans" w:hAnsi="IRANSans" w:cs="B Nazanin"/>
          <w:sz w:val="24"/>
          <w:szCs w:val="24"/>
          <w:rtl/>
        </w:rPr>
        <w:t xml:space="preserve"> جمهور</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اسلام</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ا</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ران</w:t>
      </w:r>
      <w:r w:rsidR="009257F1" w:rsidRPr="00026724">
        <w:rPr>
          <w:rFonts w:ascii="IRANSans" w:hAnsi="IRANSans" w:cs="B Nazanin"/>
          <w:sz w:val="24"/>
          <w:szCs w:val="24"/>
          <w:rtl/>
        </w:rPr>
        <w:t xml:space="preserve"> است تا با شناسا</w:t>
      </w:r>
      <w:r w:rsidR="009257F1" w:rsidRPr="00026724">
        <w:rPr>
          <w:rFonts w:ascii="IRANSans" w:hAnsi="IRANSans" w:cs="B Nazanin" w:hint="cs"/>
          <w:sz w:val="24"/>
          <w:szCs w:val="24"/>
          <w:rtl/>
        </w:rPr>
        <w:t>یی</w:t>
      </w:r>
      <w:r w:rsidR="009257F1" w:rsidRPr="00026724">
        <w:rPr>
          <w:rFonts w:ascii="IRANSans" w:hAnsi="IRANSans" w:cs="B Nazanin"/>
          <w:sz w:val="24"/>
          <w:szCs w:val="24"/>
          <w:rtl/>
        </w:rPr>
        <w:t xml:space="preserve"> چالش‌ها و تع</w:t>
      </w:r>
      <w:r w:rsidR="009257F1" w:rsidRPr="00026724">
        <w:rPr>
          <w:rFonts w:ascii="IRANSans" w:hAnsi="IRANSans" w:cs="B Nazanin" w:hint="cs"/>
          <w:sz w:val="24"/>
          <w:szCs w:val="24"/>
          <w:rtl/>
        </w:rPr>
        <w:t>یی</w:t>
      </w:r>
      <w:r w:rsidR="009257F1" w:rsidRPr="00026724">
        <w:rPr>
          <w:rFonts w:ascii="IRANSans" w:hAnsi="IRANSans" w:cs="B Nazanin" w:hint="eastAsia"/>
          <w:sz w:val="24"/>
          <w:szCs w:val="24"/>
          <w:rtl/>
        </w:rPr>
        <w:t>ن</w:t>
      </w:r>
      <w:r w:rsidR="009257F1" w:rsidRPr="00026724">
        <w:rPr>
          <w:rFonts w:ascii="IRANSans" w:hAnsi="IRANSans" w:cs="B Nazanin"/>
          <w:sz w:val="24"/>
          <w:szCs w:val="24"/>
          <w:rtl/>
        </w:rPr>
        <w:t xml:space="preserve"> محورها</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اصل</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w:t>
      </w:r>
      <w:r w:rsidR="009257F1" w:rsidRPr="00026724">
        <w:rPr>
          <w:rFonts w:ascii="IRANSans" w:hAnsi="IRANSans" w:cs="B Nazanin"/>
          <w:sz w:val="24"/>
          <w:szCs w:val="24"/>
          <w:rtl/>
        </w:rPr>
        <w:t xml:space="preserve"> زم</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نه</w:t>
      </w:r>
      <w:r w:rsidR="009257F1" w:rsidRPr="00026724">
        <w:rPr>
          <w:rFonts w:ascii="IRANSans" w:hAnsi="IRANSans" w:cs="B Nazanin"/>
          <w:sz w:val="24"/>
          <w:szCs w:val="24"/>
          <w:rtl/>
        </w:rPr>
        <w:t xml:space="preserve"> تدو</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ن</w:t>
      </w:r>
      <w:r w:rsidR="009257F1" w:rsidRPr="00026724">
        <w:rPr>
          <w:rFonts w:ascii="IRANSans" w:hAnsi="IRANSans" w:cs="B Nazanin"/>
          <w:sz w:val="24"/>
          <w:szCs w:val="24"/>
          <w:rtl/>
        </w:rPr>
        <w:t xml:space="preserve"> راهبردها</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مؤثرتر در ا</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ن</w:t>
      </w:r>
      <w:r w:rsidR="009257F1" w:rsidRPr="00026724">
        <w:rPr>
          <w:rFonts w:ascii="IRANSans" w:hAnsi="IRANSans" w:cs="B Nazanin"/>
          <w:sz w:val="24"/>
          <w:szCs w:val="24"/>
          <w:rtl/>
        </w:rPr>
        <w:t xml:space="preserve"> حوزه فراهم گردد.</w:t>
      </w:r>
      <w:r w:rsidR="009257F1">
        <w:rPr>
          <w:rFonts w:ascii="IRANSans" w:hAnsi="IRANSans" w:cs="B Nazanin" w:hint="cs"/>
          <w:sz w:val="24"/>
          <w:szCs w:val="24"/>
          <w:rtl/>
        </w:rPr>
        <w:t xml:space="preserve"> نتایج نشان داد، </w:t>
      </w:r>
      <w:r w:rsidR="009257F1" w:rsidRPr="00026724">
        <w:rPr>
          <w:rFonts w:ascii="IRANSans" w:hAnsi="IRANSans" w:cs="B Nazanin"/>
          <w:sz w:val="24"/>
          <w:szCs w:val="24"/>
          <w:rtl/>
        </w:rPr>
        <w:t>اجرا</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س</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است‌ها</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w:t>
      </w:r>
      <w:r w:rsidR="00424AE7">
        <w:rPr>
          <w:rFonts w:ascii="IRANSans" w:hAnsi="IRANSans" w:cs="B Nazanin"/>
          <w:sz w:val="24"/>
          <w:szCs w:val="24"/>
          <w:rtl/>
        </w:rPr>
        <w:t>محیط‌زیستی</w:t>
      </w:r>
      <w:r w:rsidR="009257F1" w:rsidRPr="00026724">
        <w:rPr>
          <w:rFonts w:ascii="IRANSans" w:hAnsi="IRANSans" w:cs="B Nazanin"/>
          <w:sz w:val="24"/>
          <w:szCs w:val="24"/>
          <w:rtl/>
        </w:rPr>
        <w:t xml:space="preserve"> م</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تواند</w:t>
      </w:r>
      <w:r w:rsidR="009257F1" w:rsidRPr="00026724">
        <w:rPr>
          <w:rFonts w:ascii="IRANSans" w:hAnsi="IRANSans" w:cs="B Nazanin"/>
          <w:sz w:val="24"/>
          <w:szCs w:val="24"/>
          <w:rtl/>
        </w:rPr>
        <w:t xml:space="preserve"> زم</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نه‌ساز</w:t>
      </w:r>
      <w:r w:rsidR="009257F1" w:rsidRPr="00026724">
        <w:rPr>
          <w:rFonts w:ascii="IRANSans" w:hAnsi="IRANSans" w:cs="B Nazanin"/>
          <w:sz w:val="24"/>
          <w:szCs w:val="24"/>
          <w:rtl/>
        </w:rPr>
        <w:t xml:space="preserve"> تقو</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ت</w:t>
      </w:r>
      <w:r w:rsidR="009257F1" w:rsidRPr="00026724">
        <w:rPr>
          <w:rFonts w:ascii="IRANSans" w:hAnsi="IRANSans" w:cs="B Nazanin"/>
          <w:sz w:val="24"/>
          <w:szCs w:val="24"/>
          <w:rtl/>
        </w:rPr>
        <w:t xml:space="preserve"> همکار</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ها</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منطقه‌ا</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و ب</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ن‌الملل</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در مواجهه با چالش‌ها</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مح</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ط‌ز</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ست</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باشد. در ا</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ن</w:t>
      </w:r>
      <w:r w:rsidR="009257F1" w:rsidRPr="00026724">
        <w:rPr>
          <w:rFonts w:ascii="IRANSans" w:hAnsi="IRANSans" w:cs="B Nazanin"/>
          <w:sz w:val="24"/>
          <w:szCs w:val="24"/>
          <w:rtl/>
        </w:rPr>
        <w:t xml:space="preserve"> راستا، مشارکت مدن</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در حوزه مح</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ط‌ز</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ست،</w:t>
      </w:r>
      <w:r w:rsidR="009257F1" w:rsidRPr="00026724">
        <w:rPr>
          <w:rFonts w:ascii="IRANSans" w:hAnsi="IRANSans" w:cs="B Nazanin"/>
          <w:sz w:val="24"/>
          <w:szCs w:val="24"/>
          <w:rtl/>
        </w:rPr>
        <w:t xml:space="preserve"> همراه با توسعه اقتصاد سبز از سو</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دولت، به‌صورت هم‌افزا و مکمل </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کد</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گر</w:t>
      </w:r>
      <w:r w:rsidR="009257F1" w:rsidRPr="00026724">
        <w:rPr>
          <w:rFonts w:ascii="IRANSans" w:hAnsi="IRANSans" w:cs="B Nazanin"/>
          <w:sz w:val="24"/>
          <w:szCs w:val="24"/>
          <w:rtl/>
        </w:rPr>
        <w:t xml:space="preserve"> عمل م</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کنند</w:t>
      </w:r>
      <w:r w:rsidR="009257F1" w:rsidRPr="00026724">
        <w:rPr>
          <w:rFonts w:ascii="IRANSans" w:hAnsi="IRANSans" w:cs="B Nazanin"/>
          <w:sz w:val="24"/>
          <w:szCs w:val="24"/>
          <w:rtl/>
        </w:rPr>
        <w:t>. ا</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ن</w:t>
      </w:r>
      <w:r w:rsidR="009257F1" w:rsidRPr="00026724">
        <w:rPr>
          <w:rFonts w:ascii="IRANSans" w:hAnsi="IRANSans" w:cs="B Nazanin"/>
          <w:sz w:val="24"/>
          <w:szCs w:val="24"/>
          <w:rtl/>
        </w:rPr>
        <w:t xml:space="preserve"> ت</w:t>
      </w:r>
      <w:r w:rsidR="009257F1" w:rsidRPr="00026724">
        <w:rPr>
          <w:rFonts w:ascii="IRANSans" w:hAnsi="IRANSans" w:cs="B Nazanin" w:hint="eastAsia"/>
          <w:sz w:val="24"/>
          <w:szCs w:val="24"/>
          <w:rtl/>
        </w:rPr>
        <w:t>عامل</w:t>
      </w:r>
      <w:r w:rsidR="009257F1" w:rsidRPr="00026724">
        <w:rPr>
          <w:rFonts w:ascii="IRANSans" w:hAnsi="IRANSans" w:cs="B Nazanin"/>
          <w:sz w:val="24"/>
          <w:szCs w:val="24"/>
          <w:rtl/>
        </w:rPr>
        <w:t xml:space="preserve"> دوسو</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ه،</w:t>
      </w:r>
      <w:r w:rsidR="009257F1" w:rsidRPr="00026724">
        <w:rPr>
          <w:rFonts w:ascii="IRANSans" w:hAnsi="IRANSans" w:cs="B Nazanin"/>
          <w:sz w:val="24"/>
          <w:szCs w:val="24"/>
          <w:rtl/>
        </w:rPr>
        <w:t xml:space="preserve"> موجب ارتقاء شمول‌پذ</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ر</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w:t>
      </w:r>
      <w:r w:rsidR="009257F1" w:rsidRPr="00026724">
        <w:rPr>
          <w:rFonts w:ascii="IRANSans" w:hAnsi="IRANSans" w:cs="B Nazanin"/>
          <w:sz w:val="24"/>
          <w:szCs w:val="24"/>
          <w:rtl/>
        </w:rPr>
        <w:t xml:space="preserve"> شفاف</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ت</w:t>
      </w:r>
      <w:r w:rsidR="009257F1" w:rsidRPr="00026724">
        <w:rPr>
          <w:rFonts w:ascii="IRANSans" w:hAnsi="IRANSans" w:cs="B Nazanin"/>
          <w:sz w:val="24"/>
          <w:szCs w:val="24"/>
          <w:rtl/>
        </w:rPr>
        <w:t xml:space="preserve"> و پاسخ‌گو</w:t>
      </w:r>
      <w:r w:rsidR="009257F1" w:rsidRPr="00026724">
        <w:rPr>
          <w:rFonts w:ascii="IRANSans" w:hAnsi="IRANSans" w:cs="B Nazanin" w:hint="cs"/>
          <w:sz w:val="24"/>
          <w:szCs w:val="24"/>
          <w:rtl/>
        </w:rPr>
        <w:t>یی</w:t>
      </w:r>
      <w:r w:rsidR="009257F1" w:rsidRPr="00026724">
        <w:rPr>
          <w:rFonts w:ascii="IRANSans" w:hAnsi="IRANSans" w:cs="B Nazanin"/>
          <w:sz w:val="24"/>
          <w:szCs w:val="24"/>
          <w:rtl/>
        </w:rPr>
        <w:t xml:space="preserve"> در فرآ</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ند</w:t>
      </w:r>
      <w:r w:rsidR="009257F1" w:rsidRPr="00026724">
        <w:rPr>
          <w:rFonts w:ascii="IRANSans" w:hAnsi="IRANSans" w:cs="B Nazanin"/>
          <w:sz w:val="24"/>
          <w:szCs w:val="24"/>
          <w:rtl/>
        </w:rPr>
        <w:t xml:space="preserve"> حکمران</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w:t>
      </w:r>
      <w:r w:rsidR="00424AE7">
        <w:rPr>
          <w:rFonts w:ascii="IRANSans" w:hAnsi="IRANSans" w:cs="B Nazanin"/>
          <w:sz w:val="24"/>
          <w:szCs w:val="24"/>
          <w:rtl/>
        </w:rPr>
        <w:t>محیط‌زیستی</w:t>
      </w:r>
      <w:r w:rsidR="009257F1" w:rsidRPr="00026724">
        <w:rPr>
          <w:rFonts w:ascii="IRANSans" w:hAnsi="IRANSans" w:cs="B Nazanin"/>
          <w:sz w:val="24"/>
          <w:szCs w:val="24"/>
          <w:rtl/>
        </w:rPr>
        <w:t xml:space="preserve"> شده و بستر</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برا</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س</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است‌گذار</w:t>
      </w:r>
      <w:r w:rsidR="009257F1" w:rsidRPr="00026724">
        <w:rPr>
          <w:rFonts w:ascii="IRANSans" w:hAnsi="IRANSans" w:cs="B Nazanin" w:hint="cs"/>
          <w:sz w:val="24"/>
          <w:szCs w:val="24"/>
          <w:rtl/>
        </w:rPr>
        <w:t>ی</w:t>
      </w:r>
      <w:r w:rsidR="009257F1" w:rsidRPr="00026724">
        <w:rPr>
          <w:rFonts w:ascii="IRANSans" w:hAnsi="IRANSans" w:cs="B Nazanin"/>
          <w:sz w:val="24"/>
          <w:szCs w:val="24"/>
          <w:rtl/>
        </w:rPr>
        <w:t xml:space="preserve"> فراگ</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ر</w:t>
      </w:r>
      <w:r w:rsidR="009257F1" w:rsidRPr="00026724">
        <w:rPr>
          <w:rFonts w:ascii="IRANSans" w:hAnsi="IRANSans" w:cs="B Nazanin"/>
          <w:sz w:val="24"/>
          <w:szCs w:val="24"/>
          <w:rtl/>
        </w:rPr>
        <w:t xml:space="preserve"> و پا</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دار</w:t>
      </w:r>
      <w:r w:rsidR="009257F1" w:rsidRPr="00026724">
        <w:rPr>
          <w:rFonts w:ascii="IRANSans" w:hAnsi="IRANSans" w:cs="B Nazanin"/>
          <w:sz w:val="24"/>
          <w:szCs w:val="24"/>
          <w:rtl/>
        </w:rPr>
        <w:t xml:space="preserve"> فراهم م</w:t>
      </w:r>
      <w:r w:rsidR="009257F1" w:rsidRPr="00026724">
        <w:rPr>
          <w:rFonts w:ascii="IRANSans" w:hAnsi="IRANSans" w:cs="B Nazanin" w:hint="cs"/>
          <w:sz w:val="24"/>
          <w:szCs w:val="24"/>
          <w:rtl/>
        </w:rPr>
        <w:t>ی‌</w:t>
      </w:r>
      <w:r w:rsidR="009257F1" w:rsidRPr="00026724">
        <w:rPr>
          <w:rFonts w:ascii="IRANSans" w:hAnsi="IRANSans" w:cs="B Nazanin" w:hint="eastAsia"/>
          <w:sz w:val="24"/>
          <w:szCs w:val="24"/>
          <w:rtl/>
        </w:rPr>
        <w:t>آورد</w:t>
      </w:r>
      <w:r w:rsidR="009257F1" w:rsidRPr="00026724">
        <w:rPr>
          <w:rFonts w:ascii="IRANSans" w:hAnsi="IRANSans" w:cs="B Nazanin"/>
          <w:sz w:val="24"/>
          <w:szCs w:val="24"/>
          <w:rtl/>
        </w:rPr>
        <w:t>.</w:t>
      </w:r>
      <w:r w:rsidR="00DB6951">
        <w:rPr>
          <w:rFonts w:ascii="IRANSans" w:hAnsi="IRANSans" w:cs="B Nazanin" w:hint="cs"/>
          <w:sz w:val="24"/>
          <w:szCs w:val="24"/>
          <w:rtl/>
        </w:rPr>
        <w:t xml:space="preserve"> </w:t>
      </w:r>
      <w:r w:rsidR="009257F1" w:rsidRPr="00103FF3">
        <w:rPr>
          <w:rFonts w:ascii="IRANSans" w:hAnsi="IRANSans" w:cs="B Nazanin"/>
          <w:sz w:val="24"/>
          <w:szCs w:val="24"/>
          <w:rtl/>
        </w:rPr>
        <w:t>حب</w:t>
      </w:r>
      <w:r w:rsidR="009257F1" w:rsidRPr="00103FF3">
        <w:rPr>
          <w:rFonts w:ascii="IRANSans" w:hAnsi="IRANSans" w:cs="B Nazanin" w:hint="cs"/>
          <w:sz w:val="24"/>
          <w:szCs w:val="24"/>
          <w:rtl/>
        </w:rPr>
        <w:t>ی</w:t>
      </w:r>
      <w:r w:rsidR="009257F1" w:rsidRPr="00103FF3">
        <w:rPr>
          <w:rFonts w:ascii="IRANSans" w:hAnsi="IRANSans" w:cs="B Nazanin" w:hint="eastAsia"/>
          <w:sz w:val="24"/>
          <w:szCs w:val="24"/>
          <w:rtl/>
        </w:rPr>
        <w:t>ب</w:t>
      </w:r>
      <w:r w:rsidR="009257F1" w:rsidRPr="00103FF3">
        <w:rPr>
          <w:rFonts w:ascii="IRANSans" w:hAnsi="IRANSans" w:cs="B Nazanin" w:hint="cs"/>
          <w:sz w:val="24"/>
          <w:szCs w:val="24"/>
          <w:rtl/>
        </w:rPr>
        <w:t>ی</w:t>
      </w:r>
      <w:r w:rsidR="009257F1" w:rsidRPr="00103FF3">
        <w:rPr>
          <w:rFonts w:ascii="IRANSans" w:hAnsi="IRANSans" w:cs="B Nazanin"/>
          <w:sz w:val="24"/>
          <w:szCs w:val="24"/>
          <w:rtl/>
        </w:rPr>
        <w:t xml:space="preserve"> و صادق</w:t>
      </w:r>
      <w:r w:rsidR="009257F1" w:rsidRPr="00103FF3">
        <w:rPr>
          <w:rFonts w:ascii="IRANSans" w:hAnsi="IRANSans" w:cs="B Nazanin" w:hint="cs"/>
          <w:sz w:val="24"/>
          <w:szCs w:val="24"/>
          <w:rtl/>
        </w:rPr>
        <w:t>ی</w:t>
      </w:r>
      <w:r w:rsidR="009257F1" w:rsidRPr="00103FF3">
        <w:rPr>
          <w:rFonts w:ascii="IRANSans" w:hAnsi="IRANSans" w:cs="B Nazanin"/>
          <w:sz w:val="24"/>
          <w:szCs w:val="24"/>
          <w:rtl/>
        </w:rPr>
        <w:t xml:space="preserve"> حق</w:t>
      </w:r>
      <w:r w:rsidR="009257F1" w:rsidRPr="00103FF3">
        <w:rPr>
          <w:rFonts w:ascii="IRANSans" w:hAnsi="IRANSans" w:cs="B Nazanin" w:hint="cs"/>
          <w:sz w:val="24"/>
          <w:szCs w:val="24"/>
          <w:rtl/>
        </w:rPr>
        <w:t>ی</w:t>
      </w:r>
      <w:r w:rsidR="009257F1" w:rsidRPr="00103FF3">
        <w:rPr>
          <w:rFonts w:ascii="IRANSans" w:hAnsi="IRANSans" w:cs="B Nazanin" w:hint="eastAsia"/>
          <w:sz w:val="24"/>
          <w:szCs w:val="24"/>
          <w:rtl/>
        </w:rPr>
        <w:t>ق</w:t>
      </w:r>
      <w:r w:rsidR="009257F1" w:rsidRPr="00103FF3">
        <w:rPr>
          <w:rFonts w:ascii="IRANSans" w:hAnsi="IRANSans" w:cs="B Nazanin" w:hint="cs"/>
          <w:sz w:val="24"/>
          <w:szCs w:val="24"/>
          <w:rtl/>
        </w:rPr>
        <w:t>ی</w:t>
      </w:r>
      <w:r w:rsidR="009257F1" w:rsidRPr="00103FF3">
        <w:rPr>
          <w:rFonts w:ascii="IRANSans" w:hAnsi="IRANSans" w:cs="B Nazanin"/>
          <w:sz w:val="24"/>
          <w:szCs w:val="24"/>
          <w:rtl/>
        </w:rPr>
        <w:t xml:space="preserve">(1403)، در </w:t>
      </w:r>
      <w:r w:rsidRPr="00590663">
        <w:rPr>
          <w:rFonts w:ascii="IRANSans" w:hAnsi="IRANSans" w:cs="B Nazanin"/>
          <w:sz w:val="24"/>
          <w:szCs w:val="24"/>
          <w:rtl/>
        </w:rPr>
        <w:t>مقاله‌ا</w:t>
      </w:r>
      <w:r w:rsidRPr="00590663">
        <w:rPr>
          <w:rFonts w:ascii="IRANSans" w:hAnsi="IRANSans" w:cs="B Nazanin" w:hint="cs"/>
          <w:sz w:val="24"/>
          <w:szCs w:val="24"/>
          <w:rtl/>
        </w:rPr>
        <w:t>ی</w:t>
      </w:r>
      <w:r w:rsidRPr="00590663">
        <w:rPr>
          <w:rFonts w:ascii="IRANSans" w:hAnsi="IRANSans" w:cs="B Nazanin"/>
          <w:sz w:val="24"/>
          <w:szCs w:val="24"/>
          <w:rtl/>
        </w:rPr>
        <w:t xml:space="preserve"> </w:t>
      </w:r>
      <w:r w:rsidR="009257F1" w:rsidRPr="00103FF3">
        <w:rPr>
          <w:rFonts w:ascii="IRANSans" w:hAnsi="IRANSans" w:cs="B Nazanin"/>
          <w:sz w:val="24"/>
          <w:szCs w:val="24"/>
          <w:rtl/>
        </w:rPr>
        <w:t>با عنوان "واکاو</w:t>
      </w:r>
      <w:r w:rsidR="009257F1" w:rsidRPr="00103FF3">
        <w:rPr>
          <w:rFonts w:ascii="IRANSans" w:hAnsi="IRANSans" w:cs="B Nazanin" w:hint="cs"/>
          <w:sz w:val="24"/>
          <w:szCs w:val="24"/>
          <w:rtl/>
        </w:rPr>
        <w:t>ی</w:t>
      </w:r>
      <w:r w:rsidR="009257F1" w:rsidRPr="00103FF3">
        <w:rPr>
          <w:rFonts w:ascii="IRANSans" w:hAnsi="IRANSans" w:cs="B Nazanin"/>
          <w:sz w:val="24"/>
          <w:szCs w:val="24"/>
          <w:rtl/>
        </w:rPr>
        <w:t xml:space="preserve"> س</w:t>
      </w:r>
      <w:r w:rsidR="009257F1" w:rsidRPr="00103FF3">
        <w:rPr>
          <w:rFonts w:ascii="IRANSans" w:hAnsi="IRANSans" w:cs="B Nazanin" w:hint="cs"/>
          <w:sz w:val="24"/>
          <w:szCs w:val="24"/>
          <w:rtl/>
        </w:rPr>
        <w:t>ی</w:t>
      </w:r>
      <w:r w:rsidR="009257F1" w:rsidRPr="00103FF3">
        <w:rPr>
          <w:rFonts w:ascii="IRANSans" w:hAnsi="IRANSans" w:cs="B Nazanin" w:hint="eastAsia"/>
          <w:sz w:val="24"/>
          <w:szCs w:val="24"/>
          <w:rtl/>
        </w:rPr>
        <w:t>استگذار</w:t>
      </w:r>
      <w:r w:rsidR="009257F1" w:rsidRPr="00103FF3">
        <w:rPr>
          <w:rFonts w:ascii="IRANSans" w:hAnsi="IRANSans" w:cs="B Nazanin" w:hint="cs"/>
          <w:sz w:val="24"/>
          <w:szCs w:val="24"/>
          <w:rtl/>
        </w:rPr>
        <w:t>ی</w:t>
      </w:r>
      <w:r w:rsidR="009257F1" w:rsidRPr="00103FF3">
        <w:rPr>
          <w:rFonts w:ascii="IRANSans" w:hAnsi="IRANSans" w:cs="B Nazanin"/>
          <w:sz w:val="24"/>
          <w:szCs w:val="24"/>
          <w:rtl/>
        </w:rPr>
        <w:t xml:space="preserve"> نو</w:t>
      </w:r>
      <w:r w:rsidR="009257F1" w:rsidRPr="00103FF3">
        <w:rPr>
          <w:rFonts w:ascii="IRANSans" w:hAnsi="IRANSans" w:cs="B Nazanin" w:hint="cs"/>
          <w:sz w:val="24"/>
          <w:szCs w:val="24"/>
          <w:rtl/>
        </w:rPr>
        <w:t>ی</w:t>
      </w:r>
      <w:r w:rsidR="009257F1" w:rsidRPr="00103FF3">
        <w:rPr>
          <w:rFonts w:ascii="IRANSans" w:hAnsi="IRANSans" w:cs="B Nazanin" w:hint="eastAsia"/>
          <w:sz w:val="24"/>
          <w:szCs w:val="24"/>
          <w:rtl/>
        </w:rPr>
        <w:t>ن</w:t>
      </w:r>
      <w:r w:rsidR="009257F1" w:rsidRPr="00103FF3">
        <w:rPr>
          <w:rFonts w:ascii="IRANSans" w:hAnsi="IRANSans" w:cs="B Nazanin"/>
          <w:sz w:val="24"/>
          <w:szCs w:val="24"/>
          <w:rtl/>
        </w:rPr>
        <w:t xml:space="preserve"> ز</w:t>
      </w:r>
      <w:r w:rsidR="009257F1" w:rsidRPr="00103FF3">
        <w:rPr>
          <w:rFonts w:ascii="IRANSans" w:hAnsi="IRANSans" w:cs="B Nazanin" w:hint="cs"/>
          <w:sz w:val="24"/>
          <w:szCs w:val="24"/>
          <w:rtl/>
        </w:rPr>
        <w:t>ی</w:t>
      </w:r>
      <w:r w:rsidR="009257F1" w:rsidRPr="00103FF3">
        <w:rPr>
          <w:rFonts w:ascii="IRANSans" w:hAnsi="IRANSans" w:cs="B Nazanin" w:hint="eastAsia"/>
          <w:sz w:val="24"/>
          <w:szCs w:val="24"/>
          <w:rtl/>
        </w:rPr>
        <w:t>ست</w:t>
      </w:r>
      <w:r w:rsidR="009257F1" w:rsidRPr="00103FF3">
        <w:rPr>
          <w:rFonts w:ascii="IRANSans" w:hAnsi="IRANSans" w:cs="B Nazanin"/>
          <w:sz w:val="24"/>
          <w:szCs w:val="24"/>
          <w:rtl/>
        </w:rPr>
        <w:t xml:space="preserve"> مح</w:t>
      </w:r>
      <w:r w:rsidR="009257F1" w:rsidRPr="00103FF3">
        <w:rPr>
          <w:rFonts w:ascii="IRANSans" w:hAnsi="IRANSans" w:cs="B Nazanin" w:hint="cs"/>
          <w:sz w:val="24"/>
          <w:szCs w:val="24"/>
          <w:rtl/>
        </w:rPr>
        <w:t>ی</w:t>
      </w:r>
      <w:r w:rsidR="009257F1" w:rsidRPr="00103FF3">
        <w:rPr>
          <w:rFonts w:ascii="IRANSans" w:hAnsi="IRANSans" w:cs="B Nazanin" w:hint="eastAsia"/>
          <w:sz w:val="24"/>
          <w:szCs w:val="24"/>
          <w:rtl/>
        </w:rPr>
        <w:t>ط</w:t>
      </w:r>
      <w:r w:rsidR="009257F1" w:rsidRPr="00103FF3">
        <w:rPr>
          <w:rFonts w:ascii="IRANSans" w:hAnsi="IRANSans" w:cs="B Nazanin" w:hint="cs"/>
          <w:sz w:val="24"/>
          <w:szCs w:val="24"/>
          <w:rtl/>
        </w:rPr>
        <w:t>ی</w:t>
      </w:r>
      <w:r w:rsidR="009257F1" w:rsidRPr="00103FF3">
        <w:rPr>
          <w:rFonts w:ascii="IRANSans" w:hAnsi="IRANSans" w:cs="B Nazanin"/>
          <w:sz w:val="24"/>
          <w:szCs w:val="24"/>
          <w:rtl/>
        </w:rPr>
        <w:t xml:space="preserve"> منطقه ا</w:t>
      </w:r>
      <w:r w:rsidR="009257F1" w:rsidRPr="00103FF3">
        <w:rPr>
          <w:rFonts w:ascii="IRANSans" w:hAnsi="IRANSans" w:cs="B Nazanin" w:hint="cs"/>
          <w:sz w:val="24"/>
          <w:szCs w:val="24"/>
          <w:rtl/>
        </w:rPr>
        <w:t>ی</w:t>
      </w:r>
      <w:r w:rsidR="009257F1" w:rsidRPr="00103FF3">
        <w:rPr>
          <w:rFonts w:ascii="IRANSans" w:hAnsi="IRANSans" w:cs="B Nazanin"/>
          <w:sz w:val="24"/>
          <w:szCs w:val="24"/>
          <w:rtl/>
        </w:rPr>
        <w:t xml:space="preserve"> اتحاد</w:t>
      </w:r>
      <w:r w:rsidR="009257F1" w:rsidRPr="00103FF3">
        <w:rPr>
          <w:rFonts w:ascii="IRANSans" w:hAnsi="IRANSans" w:cs="B Nazanin" w:hint="cs"/>
          <w:sz w:val="24"/>
          <w:szCs w:val="24"/>
          <w:rtl/>
        </w:rPr>
        <w:t>ی</w:t>
      </w:r>
      <w:r w:rsidR="009257F1" w:rsidRPr="00103FF3">
        <w:rPr>
          <w:rFonts w:ascii="IRANSans" w:hAnsi="IRANSans" w:cs="B Nazanin" w:hint="eastAsia"/>
          <w:sz w:val="24"/>
          <w:szCs w:val="24"/>
          <w:rtl/>
        </w:rPr>
        <w:t>ه</w:t>
      </w:r>
      <w:r w:rsidR="009257F1" w:rsidRPr="00103FF3">
        <w:rPr>
          <w:rFonts w:ascii="IRANSans" w:hAnsi="IRANSans" w:cs="B Nazanin"/>
          <w:sz w:val="24"/>
          <w:szCs w:val="24"/>
          <w:rtl/>
        </w:rPr>
        <w:t xml:space="preserve"> اروپا در قبال تغ</w:t>
      </w:r>
      <w:r w:rsidR="009257F1" w:rsidRPr="00103FF3">
        <w:rPr>
          <w:rFonts w:ascii="IRANSans" w:hAnsi="IRANSans" w:cs="B Nazanin" w:hint="cs"/>
          <w:sz w:val="24"/>
          <w:szCs w:val="24"/>
          <w:rtl/>
        </w:rPr>
        <w:t>یی</w:t>
      </w:r>
      <w:r w:rsidR="009257F1" w:rsidRPr="00103FF3">
        <w:rPr>
          <w:rFonts w:ascii="IRANSans" w:hAnsi="IRANSans" w:cs="B Nazanin" w:hint="eastAsia"/>
          <w:sz w:val="24"/>
          <w:szCs w:val="24"/>
          <w:rtl/>
        </w:rPr>
        <w:t>ر</w:t>
      </w:r>
      <w:r w:rsidR="009257F1" w:rsidRPr="00103FF3">
        <w:rPr>
          <w:rFonts w:ascii="IRANSans" w:hAnsi="IRANSans" w:cs="B Nazanin"/>
          <w:sz w:val="24"/>
          <w:szCs w:val="24"/>
          <w:rtl/>
        </w:rPr>
        <w:t xml:space="preserve"> اقل</w:t>
      </w:r>
      <w:r w:rsidR="009257F1" w:rsidRPr="00103FF3">
        <w:rPr>
          <w:rFonts w:ascii="IRANSans" w:hAnsi="IRANSans" w:cs="B Nazanin" w:hint="cs"/>
          <w:sz w:val="24"/>
          <w:szCs w:val="24"/>
          <w:rtl/>
        </w:rPr>
        <w:t>ی</w:t>
      </w:r>
      <w:r w:rsidR="009257F1" w:rsidRPr="00103FF3">
        <w:rPr>
          <w:rFonts w:ascii="IRANSans" w:hAnsi="IRANSans" w:cs="B Nazanin" w:hint="eastAsia"/>
          <w:sz w:val="24"/>
          <w:szCs w:val="24"/>
          <w:rtl/>
        </w:rPr>
        <w:t>م</w:t>
      </w:r>
      <w:r w:rsidR="009257F1" w:rsidRPr="00103FF3">
        <w:rPr>
          <w:rFonts w:ascii="IRANSans" w:hAnsi="IRANSans" w:cs="B Nazanin"/>
          <w:sz w:val="24"/>
          <w:szCs w:val="24"/>
          <w:rtl/>
        </w:rPr>
        <w:t>: پ</w:t>
      </w:r>
      <w:r w:rsidR="009257F1" w:rsidRPr="00103FF3">
        <w:rPr>
          <w:rFonts w:ascii="IRANSans" w:hAnsi="IRANSans" w:cs="B Nazanin" w:hint="cs"/>
          <w:sz w:val="24"/>
          <w:szCs w:val="24"/>
          <w:rtl/>
        </w:rPr>
        <w:t>ی</w:t>
      </w:r>
      <w:r w:rsidR="009257F1" w:rsidRPr="00103FF3">
        <w:rPr>
          <w:rFonts w:ascii="IRANSans" w:hAnsi="IRANSans" w:cs="B Nazanin" w:hint="eastAsia"/>
          <w:sz w:val="24"/>
          <w:szCs w:val="24"/>
          <w:rtl/>
        </w:rPr>
        <w:t>مان</w:t>
      </w:r>
      <w:r w:rsidR="009257F1" w:rsidRPr="00103FF3">
        <w:rPr>
          <w:rFonts w:ascii="IRANSans" w:hAnsi="IRANSans" w:cs="B Nazanin"/>
          <w:sz w:val="24"/>
          <w:szCs w:val="24"/>
          <w:rtl/>
        </w:rPr>
        <w:t xml:space="preserve"> سبز اروپا</w:t>
      </w:r>
      <w:r w:rsidR="009257F1" w:rsidRPr="00103FF3">
        <w:rPr>
          <w:rFonts w:ascii="IRANSans" w:hAnsi="IRANSans" w:cs="B Nazanin" w:hint="cs"/>
          <w:sz w:val="24"/>
          <w:szCs w:val="24"/>
          <w:rtl/>
        </w:rPr>
        <w:t>یی</w:t>
      </w:r>
      <w:r w:rsidR="009257F1" w:rsidRPr="00103FF3">
        <w:rPr>
          <w:rFonts w:ascii="IRANSans" w:hAnsi="IRANSans" w:cs="B Nazanin"/>
          <w:sz w:val="24"/>
          <w:szCs w:val="24"/>
          <w:rtl/>
        </w:rPr>
        <w:t>"</w:t>
      </w:r>
      <w:r w:rsidR="009257F1" w:rsidRPr="009F03DE">
        <w:rPr>
          <w:rtl/>
        </w:rPr>
        <w:t xml:space="preserve"> </w:t>
      </w:r>
      <w:r w:rsidR="009257F1" w:rsidRPr="009F03DE">
        <w:rPr>
          <w:rFonts w:ascii="IRANSans" w:hAnsi="IRANSans" w:cs="B Nazanin"/>
          <w:sz w:val="24"/>
          <w:szCs w:val="24"/>
          <w:rtl/>
        </w:rPr>
        <w:t>در گام نخست به تب</w:t>
      </w:r>
      <w:r w:rsidR="009257F1" w:rsidRPr="009F03DE">
        <w:rPr>
          <w:rFonts w:ascii="IRANSans" w:hAnsi="IRANSans" w:cs="B Nazanin" w:hint="cs"/>
          <w:sz w:val="24"/>
          <w:szCs w:val="24"/>
          <w:rtl/>
        </w:rPr>
        <w:t>یی</w:t>
      </w:r>
      <w:r w:rsidR="009257F1" w:rsidRPr="009F03DE">
        <w:rPr>
          <w:rFonts w:ascii="IRANSans" w:hAnsi="IRANSans" w:cs="B Nazanin" w:hint="eastAsia"/>
          <w:sz w:val="24"/>
          <w:szCs w:val="24"/>
          <w:rtl/>
        </w:rPr>
        <w:t>ن</w:t>
      </w:r>
      <w:r w:rsidR="009257F1" w:rsidRPr="009F03DE">
        <w:rPr>
          <w:rFonts w:ascii="IRANSans" w:hAnsi="IRANSans" w:cs="B Nazanin"/>
          <w:sz w:val="24"/>
          <w:szCs w:val="24"/>
          <w:rtl/>
        </w:rPr>
        <w:t xml:space="preserve"> مفهوم منطقه‌گرا</w:t>
      </w:r>
      <w:r w:rsidR="009257F1" w:rsidRPr="009F03DE">
        <w:rPr>
          <w:rFonts w:ascii="IRANSans" w:hAnsi="IRANSans" w:cs="B Nazanin" w:hint="cs"/>
          <w:sz w:val="24"/>
          <w:szCs w:val="24"/>
          <w:rtl/>
        </w:rPr>
        <w:t>یی</w:t>
      </w:r>
      <w:r w:rsidR="009257F1" w:rsidRPr="009F03DE">
        <w:rPr>
          <w:rFonts w:ascii="IRANSans" w:hAnsi="IRANSans" w:cs="B Nazanin"/>
          <w:sz w:val="24"/>
          <w:szCs w:val="24"/>
          <w:rtl/>
        </w:rPr>
        <w:t xml:space="preserve"> </w:t>
      </w:r>
      <w:r w:rsidR="00424AE7">
        <w:rPr>
          <w:rFonts w:ascii="IRANSans" w:hAnsi="IRANSans" w:cs="B Nazanin"/>
          <w:sz w:val="24"/>
          <w:szCs w:val="24"/>
          <w:rtl/>
        </w:rPr>
        <w:t>محیط‌زیستی</w:t>
      </w:r>
      <w:r w:rsidR="009257F1" w:rsidRPr="009F03DE">
        <w:rPr>
          <w:rFonts w:ascii="IRANSans" w:hAnsi="IRANSans" w:cs="B Nazanin"/>
          <w:sz w:val="24"/>
          <w:szCs w:val="24"/>
          <w:rtl/>
        </w:rPr>
        <w:t xml:space="preserve"> و بررس</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مزا</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ا</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w:t>
      </w:r>
      <w:r w:rsidR="00DB6951" w:rsidRPr="00DB6951">
        <w:rPr>
          <w:rFonts w:ascii="IRANSans" w:hAnsi="IRANSans" w:cs="B Nazanin"/>
          <w:sz w:val="24"/>
          <w:szCs w:val="24"/>
          <w:rtl/>
        </w:rPr>
        <w:t>س</w:t>
      </w:r>
      <w:r w:rsidR="00DB6951" w:rsidRPr="00DB6951">
        <w:rPr>
          <w:rFonts w:ascii="IRANSans" w:hAnsi="IRANSans" w:cs="B Nazanin" w:hint="cs"/>
          <w:sz w:val="24"/>
          <w:szCs w:val="24"/>
          <w:rtl/>
        </w:rPr>
        <w:t>ی</w:t>
      </w:r>
      <w:r w:rsidR="00DB6951" w:rsidRPr="00DB6951">
        <w:rPr>
          <w:rFonts w:ascii="IRANSans" w:hAnsi="IRANSans" w:cs="B Nazanin" w:hint="eastAsia"/>
          <w:sz w:val="24"/>
          <w:szCs w:val="24"/>
          <w:rtl/>
        </w:rPr>
        <w:t>است‌گذار</w:t>
      </w:r>
      <w:r w:rsidR="00DB6951" w:rsidRPr="00DB6951">
        <w:rPr>
          <w:rFonts w:ascii="IRANSans" w:hAnsi="IRANSans" w:cs="B Nazanin" w:hint="cs"/>
          <w:sz w:val="24"/>
          <w:szCs w:val="24"/>
          <w:rtl/>
        </w:rPr>
        <w:t>ی</w:t>
      </w:r>
      <w:r w:rsidR="00DB6951" w:rsidRPr="00DB6951">
        <w:rPr>
          <w:rFonts w:ascii="IRANSans" w:hAnsi="IRANSans" w:cs="B Nazanin"/>
          <w:sz w:val="24"/>
          <w:szCs w:val="24"/>
          <w:rtl/>
        </w:rPr>
        <w:t xml:space="preserve"> </w:t>
      </w:r>
      <w:r w:rsidR="009257F1" w:rsidRPr="009F03DE">
        <w:rPr>
          <w:rFonts w:ascii="IRANSans" w:hAnsi="IRANSans" w:cs="B Nazanin"/>
          <w:sz w:val="24"/>
          <w:szCs w:val="24"/>
          <w:rtl/>
        </w:rPr>
        <w:t>مح</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ط‌ز</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ست</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در سطح منطقه‌ا</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م</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پردازد</w:t>
      </w:r>
      <w:r w:rsidR="009257F1" w:rsidRPr="009F03DE">
        <w:rPr>
          <w:rFonts w:ascii="IRANSans" w:hAnsi="IRANSans" w:cs="B Nazanin"/>
          <w:sz w:val="24"/>
          <w:szCs w:val="24"/>
          <w:rtl/>
        </w:rPr>
        <w:t>. سپس، با تمرکز بر چ</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ست</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و ماه</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ت</w:t>
      </w:r>
      <w:r w:rsidR="009257F1" w:rsidRPr="009F03DE">
        <w:rPr>
          <w:rFonts w:ascii="IRANSans" w:hAnsi="IRANSans" w:cs="B Nazanin"/>
          <w:sz w:val="24"/>
          <w:szCs w:val="24"/>
          <w:rtl/>
        </w:rPr>
        <w:t xml:space="preserve"> پ</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مان</w:t>
      </w:r>
      <w:r w:rsidR="009257F1" w:rsidRPr="009F03DE">
        <w:rPr>
          <w:rFonts w:ascii="IRANSans" w:hAnsi="IRANSans" w:cs="B Nazanin"/>
          <w:sz w:val="24"/>
          <w:szCs w:val="24"/>
          <w:rtl/>
        </w:rPr>
        <w:t xml:space="preserve"> سبز، ابعاد نظر</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و عمل</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آن را مورد واکاو</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قرار م</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دهد</w:t>
      </w:r>
      <w:r w:rsidR="009257F1" w:rsidRPr="009F03DE">
        <w:rPr>
          <w:rFonts w:ascii="IRANSans" w:hAnsi="IRANSans" w:cs="B Nazanin"/>
          <w:sz w:val="24"/>
          <w:szCs w:val="24"/>
          <w:rtl/>
        </w:rPr>
        <w:t>. در ادامه، با تحل</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ل</w:t>
      </w:r>
      <w:r w:rsidR="009257F1" w:rsidRPr="009F03DE">
        <w:rPr>
          <w:rFonts w:ascii="IRANSans" w:hAnsi="IRANSans" w:cs="B Nazanin"/>
          <w:sz w:val="24"/>
          <w:szCs w:val="24"/>
          <w:rtl/>
        </w:rPr>
        <w:t xml:space="preserve"> پ</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ش</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نه</w:t>
      </w:r>
      <w:r w:rsidR="009257F1" w:rsidRPr="009F03DE">
        <w:rPr>
          <w:rFonts w:ascii="IRANSans" w:hAnsi="IRANSans" w:cs="B Nazanin"/>
          <w:sz w:val="24"/>
          <w:szCs w:val="24"/>
          <w:rtl/>
        </w:rPr>
        <w:t xml:space="preserve"> س</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است‌گذار</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w:t>
      </w:r>
      <w:r w:rsidR="00424AE7">
        <w:rPr>
          <w:rFonts w:ascii="IRANSans" w:hAnsi="IRANSans" w:cs="B Nazanin" w:hint="eastAsia"/>
          <w:sz w:val="24"/>
          <w:szCs w:val="24"/>
          <w:rtl/>
        </w:rPr>
        <w:t>محیط‌زیستی</w:t>
      </w:r>
      <w:r w:rsidR="009257F1" w:rsidRPr="009F03DE">
        <w:rPr>
          <w:rFonts w:ascii="IRANSans" w:hAnsi="IRANSans" w:cs="B Nazanin"/>
          <w:sz w:val="24"/>
          <w:szCs w:val="24"/>
          <w:rtl/>
        </w:rPr>
        <w:t xml:space="preserve"> در اروپا، به تب</w:t>
      </w:r>
      <w:r w:rsidR="009257F1" w:rsidRPr="009F03DE">
        <w:rPr>
          <w:rFonts w:ascii="IRANSans" w:hAnsi="IRANSans" w:cs="B Nazanin" w:hint="cs"/>
          <w:sz w:val="24"/>
          <w:szCs w:val="24"/>
          <w:rtl/>
        </w:rPr>
        <w:t>یی</w:t>
      </w:r>
      <w:r w:rsidR="009257F1" w:rsidRPr="009F03DE">
        <w:rPr>
          <w:rFonts w:ascii="IRANSans" w:hAnsi="IRANSans" w:cs="B Nazanin" w:hint="eastAsia"/>
          <w:sz w:val="24"/>
          <w:szCs w:val="24"/>
          <w:rtl/>
        </w:rPr>
        <w:t>ن</w:t>
      </w:r>
      <w:r w:rsidR="009257F1" w:rsidRPr="009F03DE">
        <w:rPr>
          <w:rFonts w:ascii="IRANSans" w:hAnsi="IRANSans" w:cs="B Nazanin"/>
          <w:sz w:val="24"/>
          <w:szCs w:val="24"/>
          <w:rtl/>
        </w:rPr>
        <w:t xml:space="preserve"> دلا</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ل</w:t>
      </w:r>
      <w:r w:rsidR="009257F1" w:rsidRPr="009F03DE">
        <w:rPr>
          <w:rFonts w:ascii="IRANSans" w:hAnsi="IRANSans" w:cs="B Nazanin"/>
          <w:sz w:val="24"/>
          <w:szCs w:val="24"/>
          <w:rtl/>
        </w:rPr>
        <w:t xml:space="preserve"> و ضرورت‌ها</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اتخاذ ا</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ن</w:t>
      </w:r>
      <w:r w:rsidR="009257F1" w:rsidRPr="009F03DE">
        <w:rPr>
          <w:rFonts w:ascii="IRANSans" w:hAnsi="IRANSans" w:cs="B Nazanin"/>
          <w:sz w:val="24"/>
          <w:szCs w:val="24"/>
          <w:rtl/>
        </w:rPr>
        <w:t xml:space="preserve"> پ</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مان</w:t>
      </w:r>
      <w:r w:rsidR="009257F1" w:rsidRPr="009F03DE">
        <w:rPr>
          <w:rFonts w:ascii="IRANSans" w:hAnsi="IRANSans" w:cs="B Nazanin"/>
          <w:sz w:val="24"/>
          <w:szCs w:val="24"/>
          <w:rtl/>
        </w:rPr>
        <w:t xml:space="preserve"> پرداخته و در نها</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ت،</w:t>
      </w:r>
      <w:r w:rsidR="009257F1" w:rsidRPr="009F03DE">
        <w:rPr>
          <w:rFonts w:ascii="IRANSans" w:hAnsi="IRANSans" w:cs="B Nazanin"/>
          <w:sz w:val="24"/>
          <w:szCs w:val="24"/>
          <w:rtl/>
        </w:rPr>
        <w:t xml:space="preserve"> تفاوت‌ها</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ساختار</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و عملکرد</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آن را بررس</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کرده و چشم‌اندازها</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پ</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ش‌رو</w:t>
      </w:r>
      <w:r w:rsidR="009257F1" w:rsidRPr="009F03DE">
        <w:rPr>
          <w:rFonts w:ascii="IRANSans" w:hAnsi="IRANSans" w:cs="B Nazanin"/>
          <w:sz w:val="24"/>
          <w:szCs w:val="24"/>
          <w:rtl/>
        </w:rPr>
        <w:t xml:space="preserve"> را تحل</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ل</w:t>
      </w:r>
      <w:r w:rsidR="009257F1" w:rsidRPr="009F03DE">
        <w:rPr>
          <w:rFonts w:ascii="IRANSans" w:hAnsi="IRANSans" w:cs="B Nazanin"/>
          <w:sz w:val="24"/>
          <w:szCs w:val="24"/>
          <w:rtl/>
        </w:rPr>
        <w:t xml:space="preserve"> م</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کند</w:t>
      </w:r>
      <w:r w:rsidR="009257F1" w:rsidRPr="009F03DE">
        <w:rPr>
          <w:rFonts w:ascii="IRANSans" w:hAnsi="IRANSans" w:cs="B Nazanin"/>
          <w:sz w:val="24"/>
          <w:szCs w:val="24"/>
          <w:rtl/>
        </w:rPr>
        <w:t>.</w:t>
      </w:r>
      <w:r w:rsidR="009257F1" w:rsidRPr="009F03DE">
        <w:rPr>
          <w:rtl/>
        </w:rPr>
        <w:t xml:space="preserve"> </w:t>
      </w:r>
      <w:r w:rsidR="009257F1" w:rsidRPr="009F03DE">
        <w:rPr>
          <w:rFonts w:ascii="IRANSans" w:hAnsi="IRANSans" w:cs="B Nazanin"/>
          <w:sz w:val="24"/>
          <w:szCs w:val="24"/>
          <w:rtl/>
        </w:rPr>
        <w:t>نتا</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ج</w:t>
      </w:r>
      <w:r w:rsidR="009257F1" w:rsidRPr="009F03DE">
        <w:rPr>
          <w:rFonts w:ascii="IRANSans" w:hAnsi="IRANSans" w:cs="B Nazanin"/>
          <w:sz w:val="24"/>
          <w:szCs w:val="24"/>
          <w:rtl/>
        </w:rPr>
        <w:t xml:space="preserve"> پژوهش نشان م</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دهد</w:t>
      </w:r>
      <w:r w:rsidR="009257F1" w:rsidRPr="009F03DE">
        <w:rPr>
          <w:rFonts w:ascii="IRANSans" w:hAnsi="IRANSans" w:cs="B Nazanin"/>
          <w:sz w:val="24"/>
          <w:szCs w:val="24"/>
          <w:rtl/>
        </w:rPr>
        <w:t xml:space="preserve"> که سازوکارها</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اجرا</w:t>
      </w:r>
      <w:r w:rsidR="009257F1" w:rsidRPr="009F03DE">
        <w:rPr>
          <w:rFonts w:ascii="IRANSans" w:hAnsi="IRANSans" w:cs="B Nazanin" w:hint="cs"/>
          <w:sz w:val="24"/>
          <w:szCs w:val="24"/>
          <w:rtl/>
        </w:rPr>
        <w:t>یی</w:t>
      </w:r>
      <w:r w:rsidR="009257F1" w:rsidRPr="009F03DE">
        <w:rPr>
          <w:rFonts w:ascii="IRANSans" w:hAnsi="IRANSans" w:cs="B Nazanin"/>
          <w:sz w:val="24"/>
          <w:szCs w:val="24"/>
          <w:rtl/>
        </w:rPr>
        <w:t xml:space="preserve"> و نظارت</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«پ</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مان</w:t>
      </w:r>
      <w:r w:rsidR="009257F1" w:rsidRPr="009F03DE">
        <w:rPr>
          <w:rFonts w:ascii="IRANSans" w:hAnsi="IRANSans" w:cs="B Nazanin"/>
          <w:sz w:val="24"/>
          <w:szCs w:val="24"/>
          <w:rtl/>
        </w:rPr>
        <w:t xml:space="preserve"> سبز اروپا» در قالب مجموعه‌ا</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از اقدامات ساختار</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و نهاد</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طراح</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شده‌اند. ا</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ن</w:t>
      </w:r>
      <w:r w:rsidR="009257F1" w:rsidRPr="009F03DE">
        <w:rPr>
          <w:rFonts w:ascii="IRANSans" w:hAnsi="IRANSans" w:cs="B Nazanin"/>
          <w:sz w:val="24"/>
          <w:szCs w:val="24"/>
          <w:rtl/>
        </w:rPr>
        <w:t xml:space="preserve"> اقدامات شامل اعمال مال</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ات</w:t>
      </w:r>
      <w:r w:rsidR="009257F1" w:rsidRPr="009F03DE">
        <w:rPr>
          <w:rFonts w:ascii="IRANSans" w:hAnsi="IRANSans" w:cs="B Nazanin"/>
          <w:sz w:val="24"/>
          <w:szCs w:val="24"/>
          <w:rtl/>
        </w:rPr>
        <w:t xml:space="preserve"> بر کربن، تنوع‌بخش</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به منابع انرژ</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w:t>
      </w:r>
      <w:r w:rsidR="009257F1" w:rsidRPr="009F03DE">
        <w:rPr>
          <w:rFonts w:ascii="IRANSans" w:hAnsi="IRANSans" w:cs="B Nazanin"/>
          <w:sz w:val="24"/>
          <w:szCs w:val="24"/>
          <w:rtl/>
        </w:rPr>
        <w:t xml:space="preserve"> تدو</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ن</w:t>
      </w:r>
      <w:r w:rsidR="009257F1" w:rsidRPr="009F03DE">
        <w:rPr>
          <w:rFonts w:ascii="IRANSans" w:hAnsi="IRANSans" w:cs="B Nazanin"/>
          <w:sz w:val="24"/>
          <w:szCs w:val="24"/>
          <w:rtl/>
        </w:rPr>
        <w:t xml:space="preserve"> ش</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وه‌ها</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نو</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ن</w:t>
      </w:r>
      <w:r w:rsidR="009257F1" w:rsidRPr="009F03DE">
        <w:rPr>
          <w:rFonts w:ascii="IRANSans" w:hAnsi="IRANSans" w:cs="B Nazanin"/>
          <w:sz w:val="24"/>
          <w:szCs w:val="24"/>
          <w:rtl/>
        </w:rPr>
        <w:t xml:space="preserve"> نظارت بر عملکرد شرکت‌ها</w:t>
      </w:r>
      <w:r w:rsidR="009257F1">
        <w:rPr>
          <w:rFonts w:ascii="IRANSans" w:hAnsi="IRANSans" w:cs="B Nazanin" w:hint="cs"/>
          <w:sz w:val="24"/>
          <w:szCs w:val="24"/>
          <w:rtl/>
        </w:rPr>
        <w:t xml:space="preserve"> و ... می باشد</w:t>
      </w:r>
      <w:r w:rsidR="009257F1" w:rsidRPr="009F03DE">
        <w:rPr>
          <w:rFonts w:ascii="IRANSans" w:hAnsi="IRANSans" w:cs="B Nazanin"/>
          <w:sz w:val="24"/>
          <w:szCs w:val="24"/>
          <w:rtl/>
        </w:rPr>
        <w:t>.</w:t>
      </w:r>
      <w:r w:rsidR="009257F1" w:rsidRPr="009F03DE">
        <w:rPr>
          <w:rtl/>
        </w:rPr>
        <w:t xml:space="preserve"> </w:t>
      </w:r>
      <w:r w:rsidR="009257F1" w:rsidRPr="009F03DE">
        <w:rPr>
          <w:rFonts w:ascii="IRANSans" w:hAnsi="IRANSans" w:cs="B Nazanin"/>
          <w:sz w:val="24"/>
          <w:szCs w:val="24"/>
          <w:rtl/>
        </w:rPr>
        <w:t>همچن</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ن،</w:t>
      </w:r>
      <w:r w:rsidR="009257F1" w:rsidRPr="009F03DE">
        <w:rPr>
          <w:rFonts w:ascii="IRANSans" w:hAnsi="IRANSans" w:cs="B Nazanin"/>
          <w:sz w:val="24"/>
          <w:szCs w:val="24"/>
          <w:rtl/>
        </w:rPr>
        <w:t xml:space="preserve"> توجه به شاخص عملکرد </w:t>
      </w:r>
      <w:r w:rsidR="00424AE7">
        <w:rPr>
          <w:rFonts w:ascii="IRANSans" w:hAnsi="IRANSans" w:cs="B Nazanin"/>
          <w:sz w:val="24"/>
          <w:szCs w:val="24"/>
          <w:rtl/>
        </w:rPr>
        <w:t>محیط‌زیستی</w:t>
      </w:r>
      <w:r w:rsidR="009257F1" w:rsidRPr="009F03DE">
        <w:rPr>
          <w:rFonts w:ascii="IRANSans" w:hAnsi="IRANSans" w:cs="B Nazanin"/>
          <w:sz w:val="24"/>
          <w:szCs w:val="24"/>
          <w:rtl/>
        </w:rPr>
        <w:t xml:space="preserve"> کشورها</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عضو و تلاش برا</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ارتقاء آن، از جمله محورها</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اصل</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جلسات شورا</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اروپا در سال‌ها</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اخ</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ر</w:t>
      </w:r>
      <w:r w:rsidR="009257F1" w:rsidRPr="009F03DE">
        <w:rPr>
          <w:rFonts w:ascii="IRANSans" w:hAnsi="IRANSans" w:cs="B Nazanin"/>
          <w:sz w:val="24"/>
          <w:szCs w:val="24"/>
          <w:rtl/>
        </w:rPr>
        <w:t xml:space="preserve"> بوده است. گستره اجرا</w:t>
      </w:r>
      <w:r w:rsidR="009257F1" w:rsidRPr="009F03DE">
        <w:rPr>
          <w:rFonts w:ascii="IRANSans" w:hAnsi="IRANSans" w:cs="B Nazanin" w:hint="cs"/>
          <w:sz w:val="24"/>
          <w:szCs w:val="24"/>
          <w:rtl/>
        </w:rPr>
        <w:t>یی</w:t>
      </w:r>
      <w:r w:rsidR="009257F1" w:rsidRPr="009F03DE">
        <w:rPr>
          <w:rFonts w:ascii="IRANSans" w:hAnsi="IRANSans" w:cs="B Nazanin"/>
          <w:sz w:val="24"/>
          <w:szCs w:val="24"/>
          <w:rtl/>
        </w:rPr>
        <w:t xml:space="preserve"> ا</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ن</w:t>
      </w:r>
      <w:r w:rsidR="009257F1" w:rsidRPr="009F03DE">
        <w:rPr>
          <w:rFonts w:ascii="IRANSans" w:hAnsi="IRANSans" w:cs="B Nazanin"/>
          <w:sz w:val="24"/>
          <w:szCs w:val="24"/>
          <w:rtl/>
        </w:rPr>
        <w:t xml:space="preserve"> پ</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مان</w:t>
      </w:r>
      <w:r w:rsidR="009257F1" w:rsidRPr="009F03DE">
        <w:rPr>
          <w:rFonts w:ascii="IRANSans" w:hAnsi="IRANSans" w:cs="B Nazanin"/>
          <w:sz w:val="24"/>
          <w:szCs w:val="24"/>
          <w:rtl/>
        </w:rPr>
        <w:t xml:space="preserve"> را م</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توان</w:t>
      </w:r>
      <w:r w:rsidR="009257F1" w:rsidRPr="009F03DE">
        <w:rPr>
          <w:rFonts w:ascii="IRANSans" w:hAnsi="IRANSans" w:cs="B Nazanin"/>
          <w:sz w:val="24"/>
          <w:szCs w:val="24"/>
          <w:rtl/>
        </w:rPr>
        <w:t xml:space="preserve"> در قالب هفت محور اصل</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دسته‌بند</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کرد که عبارت‌اند از: انرژ</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ها</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پاک، صنعت پا</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دار،</w:t>
      </w:r>
      <w:r w:rsidR="009257F1" w:rsidRPr="009F03DE">
        <w:rPr>
          <w:rFonts w:ascii="IRANSans" w:hAnsi="IRANSans" w:cs="B Nazanin"/>
          <w:sz w:val="24"/>
          <w:szCs w:val="24"/>
          <w:rtl/>
        </w:rPr>
        <w:t xml:space="preserve"> نوساز</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و بهساز</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ساختمان‌ها، کشاورز</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پا</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دار،</w:t>
      </w:r>
      <w:r w:rsidR="009257F1" w:rsidRPr="009F03DE">
        <w:rPr>
          <w:rFonts w:ascii="IRANSans" w:hAnsi="IRANSans" w:cs="B Nazanin"/>
          <w:sz w:val="24"/>
          <w:szCs w:val="24"/>
          <w:rtl/>
        </w:rPr>
        <w:t xml:space="preserve"> پالا</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ش</w:t>
      </w:r>
      <w:r w:rsidR="009257F1" w:rsidRPr="009F03DE">
        <w:rPr>
          <w:rFonts w:ascii="IRANSans" w:hAnsi="IRANSans" w:cs="B Nazanin"/>
          <w:sz w:val="24"/>
          <w:szCs w:val="24"/>
          <w:rtl/>
        </w:rPr>
        <w:t xml:space="preserve"> آلا</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نده‌ها،</w:t>
      </w:r>
      <w:r w:rsidR="009257F1" w:rsidRPr="009F03DE">
        <w:rPr>
          <w:rFonts w:ascii="IRANSans" w:hAnsi="IRANSans" w:cs="B Nazanin"/>
          <w:sz w:val="24"/>
          <w:szCs w:val="24"/>
          <w:rtl/>
        </w:rPr>
        <w:t xml:space="preserve"> حمل‌ونقل سبز، و حفاظت از تنوع ز</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ست</w:t>
      </w:r>
      <w:r w:rsidR="009257F1" w:rsidRPr="009F03DE">
        <w:rPr>
          <w:rFonts w:ascii="IRANSans" w:hAnsi="IRANSans" w:cs="B Nazanin" w:hint="cs"/>
          <w:sz w:val="24"/>
          <w:szCs w:val="24"/>
          <w:rtl/>
        </w:rPr>
        <w:t>ی</w:t>
      </w:r>
      <w:r w:rsidR="009257F1" w:rsidRPr="009F03DE">
        <w:rPr>
          <w:rFonts w:ascii="IRANSans" w:hAnsi="IRANSans" w:cs="B Nazanin"/>
          <w:sz w:val="24"/>
          <w:szCs w:val="24"/>
          <w:rtl/>
        </w:rPr>
        <w:t>. ا</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ن</w:t>
      </w:r>
      <w:r w:rsidR="009257F1" w:rsidRPr="009F03DE">
        <w:rPr>
          <w:rFonts w:ascii="IRANSans" w:hAnsi="IRANSans" w:cs="B Nazanin"/>
          <w:sz w:val="24"/>
          <w:szCs w:val="24"/>
          <w:rtl/>
        </w:rPr>
        <w:t xml:space="preserve"> دسته‌بند</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نشان‌دهنده دقت ساختار</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و عملکرد هدف‌مند پ</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مان</w:t>
      </w:r>
      <w:r w:rsidR="009257F1" w:rsidRPr="009F03DE">
        <w:rPr>
          <w:rFonts w:ascii="IRANSans" w:hAnsi="IRANSans" w:cs="B Nazanin"/>
          <w:sz w:val="24"/>
          <w:szCs w:val="24"/>
          <w:rtl/>
        </w:rPr>
        <w:t xml:space="preserve"> سبز در راستا</w:t>
      </w:r>
      <w:r w:rsidR="009257F1" w:rsidRPr="009F03DE">
        <w:rPr>
          <w:rFonts w:ascii="IRANSans" w:hAnsi="IRANSans" w:cs="B Nazanin" w:hint="cs"/>
          <w:sz w:val="24"/>
          <w:szCs w:val="24"/>
          <w:rtl/>
        </w:rPr>
        <w:t>ی</w:t>
      </w:r>
      <w:r w:rsidR="009257F1" w:rsidRPr="009F03DE">
        <w:rPr>
          <w:rFonts w:ascii="IRANSans" w:hAnsi="IRANSans" w:cs="B Nazanin"/>
          <w:sz w:val="24"/>
          <w:szCs w:val="24"/>
          <w:rtl/>
        </w:rPr>
        <w:t xml:space="preserve"> تحقق اهداف </w:t>
      </w:r>
      <w:r w:rsidR="00424AE7">
        <w:rPr>
          <w:rFonts w:ascii="IRANSans" w:hAnsi="IRANSans" w:cs="B Nazanin"/>
          <w:sz w:val="24"/>
          <w:szCs w:val="24"/>
          <w:rtl/>
        </w:rPr>
        <w:t>محیط‌زیستی</w:t>
      </w:r>
      <w:r w:rsidR="009257F1" w:rsidRPr="009F03DE">
        <w:rPr>
          <w:rFonts w:ascii="IRANSans" w:hAnsi="IRANSans" w:cs="B Nazanin"/>
          <w:sz w:val="24"/>
          <w:szCs w:val="24"/>
          <w:rtl/>
        </w:rPr>
        <w:t xml:space="preserve"> اتحاد</w:t>
      </w:r>
      <w:r w:rsidR="009257F1" w:rsidRPr="009F03DE">
        <w:rPr>
          <w:rFonts w:ascii="IRANSans" w:hAnsi="IRANSans" w:cs="B Nazanin" w:hint="cs"/>
          <w:sz w:val="24"/>
          <w:szCs w:val="24"/>
          <w:rtl/>
        </w:rPr>
        <w:t>ی</w:t>
      </w:r>
      <w:r w:rsidR="009257F1" w:rsidRPr="009F03DE">
        <w:rPr>
          <w:rFonts w:ascii="IRANSans" w:hAnsi="IRANSans" w:cs="B Nazanin" w:hint="eastAsia"/>
          <w:sz w:val="24"/>
          <w:szCs w:val="24"/>
          <w:rtl/>
        </w:rPr>
        <w:t>ه</w:t>
      </w:r>
      <w:r w:rsidR="009257F1" w:rsidRPr="009F03DE">
        <w:rPr>
          <w:rFonts w:ascii="IRANSans" w:hAnsi="IRANSans" w:cs="B Nazanin"/>
          <w:sz w:val="24"/>
          <w:szCs w:val="24"/>
          <w:rtl/>
        </w:rPr>
        <w:t xml:space="preserve"> اروپا است.</w:t>
      </w:r>
      <w:r w:rsidR="0061478C">
        <w:rPr>
          <w:rFonts w:ascii="IRANSans" w:hAnsi="IRANSans" w:cs="B Nazanin" w:hint="cs"/>
          <w:sz w:val="24"/>
          <w:szCs w:val="24"/>
          <w:rtl/>
        </w:rPr>
        <w:t xml:space="preserve"> </w:t>
      </w:r>
      <w:r w:rsidR="009257F1" w:rsidRPr="00311386">
        <w:rPr>
          <w:rFonts w:ascii="IRANSans" w:hAnsi="IRANSans" w:cs="B Nazanin" w:hint="cs"/>
          <w:sz w:val="24"/>
          <w:szCs w:val="24"/>
          <w:rtl/>
        </w:rPr>
        <w:t xml:space="preserve">حاجی وند و همکاران (1403)، </w:t>
      </w:r>
      <w:r w:rsidR="009257F1" w:rsidRPr="00311386">
        <w:rPr>
          <w:rFonts w:ascii="IRANSans" w:hAnsi="IRANSans" w:cs="B Nazanin"/>
          <w:sz w:val="24"/>
          <w:szCs w:val="24"/>
          <w:rtl/>
        </w:rPr>
        <w:t xml:space="preserve">در </w:t>
      </w:r>
      <w:r w:rsidRPr="00590663">
        <w:rPr>
          <w:rFonts w:ascii="IRANSans" w:hAnsi="IRANSans" w:cs="B Nazanin"/>
          <w:sz w:val="24"/>
          <w:szCs w:val="24"/>
          <w:rtl/>
        </w:rPr>
        <w:t>مقاله‌ا</w:t>
      </w:r>
      <w:r w:rsidRPr="00590663">
        <w:rPr>
          <w:rFonts w:ascii="IRANSans" w:hAnsi="IRANSans" w:cs="B Nazanin" w:hint="cs"/>
          <w:sz w:val="24"/>
          <w:szCs w:val="24"/>
          <w:rtl/>
        </w:rPr>
        <w:t>ی</w:t>
      </w:r>
      <w:r w:rsidRPr="00590663">
        <w:rPr>
          <w:rFonts w:ascii="IRANSans" w:hAnsi="IRANSans" w:cs="B Nazanin"/>
          <w:sz w:val="24"/>
          <w:szCs w:val="24"/>
          <w:rtl/>
        </w:rPr>
        <w:t xml:space="preserve"> </w:t>
      </w:r>
      <w:r w:rsidR="009257F1" w:rsidRPr="00311386">
        <w:rPr>
          <w:rFonts w:ascii="IRANSans" w:hAnsi="IRANSans" w:cs="B Nazanin"/>
          <w:sz w:val="24"/>
          <w:szCs w:val="24"/>
          <w:rtl/>
        </w:rPr>
        <w:t>با عنوان "واکاو</w:t>
      </w:r>
      <w:r w:rsidR="009257F1" w:rsidRPr="00311386">
        <w:rPr>
          <w:rFonts w:ascii="IRANSans" w:hAnsi="IRANSans" w:cs="B Nazanin" w:hint="cs"/>
          <w:sz w:val="24"/>
          <w:szCs w:val="24"/>
          <w:rtl/>
        </w:rPr>
        <w:t>ی</w:t>
      </w:r>
      <w:r w:rsidR="009257F1" w:rsidRPr="00311386">
        <w:rPr>
          <w:rFonts w:ascii="IRANSans" w:hAnsi="IRANSans" w:cs="B Nazanin"/>
          <w:sz w:val="24"/>
          <w:szCs w:val="24"/>
          <w:rtl/>
        </w:rPr>
        <w:t xml:space="preserve"> جا</w:t>
      </w:r>
      <w:r w:rsidR="009257F1" w:rsidRPr="00311386">
        <w:rPr>
          <w:rFonts w:ascii="IRANSans" w:hAnsi="IRANSans" w:cs="B Nazanin" w:hint="cs"/>
          <w:sz w:val="24"/>
          <w:szCs w:val="24"/>
          <w:rtl/>
        </w:rPr>
        <w:t>ی</w:t>
      </w:r>
      <w:r w:rsidR="009257F1" w:rsidRPr="00311386">
        <w:rPr>
          <w:rFonts w:ascii="IRANSans" w:hAnsi="IRANSans" w:cs="B Nazanin" w:hint="eastAsia"/>
          <w:sz w:val="24"/>
          <w:szCs w:val="24"/>
          <w:rtl/>
        </w:rPr>
        <w:t>گاه</w:t>
      </w:r>
      <w:r w:rsidR="009257F1" w:rsidRPr="00311386">
        <w:rPr>
          <w:rFonts w:ascii="IRANSans" w:hAnsi="IRANSans" w:cs="B Nazanin"/>
          <w:sz w:val="24"/>
          <w:szCs w:val="24"/>
          <w:rtl/>
        </w:rPr>
        <w:t xml:space="preserve"> آموزش در پرتو ره</w:t>
      </w:r>
      <w:r w:rsidR="009257F1" w:rsidRPr="00311386">
        <w:rPr>
          <w:rFonts w:ascii="IRANSans" w:hAnsi="IRANSans" w:cs="B Nazanin" w:hint="cs"/>
          <w:sz w:val="24"/>
          <w:szCs w:val="24"/>
          <w:rtl/>
        </w:rPr>
        <w:t>ی</w:t>
      </w:r>
      <w:r w:rsidR="009257F1" w:rsidRPr="00311386">
        <w:rPr>
          <w:rFonts w:ascii="IRANSans" w:hAnsi="IRANSans" w:cs="B Nazanin" w:hint="eastAsia"/>
          <w:sz w:val="24"/>
          <w:szCs w:val="24"/>
          <w:rtl/>
        </w:rPr>
        <w:t>افت‌ها</w:t>
      </w:r>
      <w:r w:rsidR="009257F1" w:rsidRPr="00311386">
        <w:rPr>
          <w:rFonts w:ascii="IRANSans" w:hAnsi="IRANSans" w:cs="B Nazanin" w:hint="cs"/>
          <w:sz w:val="24"/>
          <w:szCs w:val="24"/>
          <w:rtl/>
        </w:rPr>
        <w:t>ی</w:t>
      </w:r>
      <w:r w:rsidR="009257F1" w:rsidRPr="00311386">
        <w:rPr>
          <w:rFonts w:ascii="IRANSans" w:hAnsi="IRANSans" w:cs="B Nazanin"/>
          <w:sz w:val="24"/>
          <w:szCs w:val="24"/>
          <w:rtl/>
        </w:rPr>
        <w:t xml:space="preserve"> س</w:t>
      </w:r>
      <w:r w:rsidR="009257F1" w:rsidRPr="00311386">
        <w:rPr>
          <w:rFonts w:ascii="IRANSans" w:hAnsi="IRANSans" w:cs="B Nazanin" w:hint="cs"/>
          <w:sz w:val="24"/>
          <w:szCs w:val="24"/>
          <w:rtl/>
        </w:rPr>
        <w:t>ی</w:t>
      </w:r>
      <w:r w:rsidR="009257F1" w:rsidRPr="00311386">
        <w:rPr>
          <w:rFonts w:ascii="IRANSans" w:hAnsi="IRANSans" w:cs="B Nazanin" w:hint="eastAsia"/>
          <w:sz w:val="24"/>
          <w:szCs w:val="24"/>
          <w:rtl/>
        </w:rPr>
        <w:t>است</w:t>
      </w:r>
      <w:r w:rsidR="009257F1" w:rsidRPr="00311386">
        <w:rPr>
          <w:rFonts w:ascii="IRANSans" w:hAnsi="IRANSans" w:cs="B Nazanin"/>
          <w:sz w:val="24"/>
          <w:szCs w:val="24"/>
          <w:rtl/>
        </w:rPr>
        <w:t xml:space="preserve"> جنا</w:t>
      </w:r>
      <w:r w:rsidR="009257F1" w:rsidRPr="00311386">
        <w:rPr>
          <w:rFonts w:ascii="IRANSans" w:hAnsi="IRANSans" w:cs="B Nazanin" w:hint="cs"/>
          <w:sz w:val="24"/>
          <w:szCs w:val="24"/>
          <w:rtl/>
        </w:rPr>
        <w:t>یی</w:t>
      </w:r>
      <w:r w:rsidR="009257F1" w:rsidRPr="00311386">
        <w:rPr>
          <w:rFonts w:ascii="IRANSans" w:hAnsi="IRANSans" w:cs="B Nazanin"/>
          <w:sz w:val="24"/>
          <w:szCs w:val="24"/>
          <w:rtl/>
        </w:rPr>
        <w:t xml:space="preserve"> ب</w:t>
      </w:r>
      <w:r w:rsidR="009257F1" w:rsidRPr="00311386">
        <w:rPr>
          <w:rFonts w:ascii="IRANSans" w:hAnsi="IRANSans" w:cs="B Nazanin" w:hint="cs"/>
          <w:sz w:val="24"/>
          <w:szCs w:val="24"/>
          <w:rtl/>
        </w:rPr>
        <w:t>ی</w:t>
      </w:r>
      <w:r w:rsidR="009257F1" w:rsidRPr="00311386">
        <w:rPr>
          <w:rFonts w:ascii="IRANSans" w:hAnsi="IRANSans" w:cs="B Nazanin" w:hint="eastAsia"/>
          <w:sz w:val="24"/>
          <w:szCs w:val="24"/>
          <w:rtl/>
        </w:rPr>
        <w:t>ن‌الملل</w:t>
      </w:r>
      <w:r w:rsidR="009257F1" w:rsidRPr="00311386">
        <w:rPr>
          <w:rFonts w:ascii="IRANSans" w:hAnsi="IRANSans" w:cs="B Nazanin" w:hint="cs"/>
          <w:sz w:val="24"/>
          <w:szCs w:val="24"/>
          <w:rtl/>
        </w:rPr>
        <w:t>ی</w:t>
      </w:r>
      <w:r w:rsidR="009257F1" w:rsidRPr="00311386">
        <w:rPr>
          <w:rFonts w:ascii="IRANSans" w:hAnsi="IRANSans" w:cs="B Nazanin"/>
          <w:sz w:val="24"/>
          <w:szCs w:val="24"/>
          <w:rtl/>
        </w:rPr>
        <w:t xml:space="preserve"> سبز</w:t>
      </w:r>
      <w:r w:rsidR="009257F1" w:rsidRPr="00311386">
        <w:rPr>
          <w:rFonts w:ascii="IRANSans" w:hAnsi="IRANSans" w:cs="B Nazanin" w:hint="cs"/>
          <w:sz w:val="24"/>
          <w:szCs w:val="24"/>
          <w:rtl/>
        </w:rPr>
        <w:t xml:space="preserve">" به بررسی نقش آموزش در قبال </w:t>
      </w:r>
      <w:r w:rsidR="00641051" w:rsidRPr="00641051">
        <w:rPr>
          <w:rFonts w:ascii="IRANSans" w:hAnsi="IRANSans" w:cs="B Nazanin"/>
          <w:sz w:val="24"/>
          <w:szCs w:val="24"/>
          <w:rtl/>
        </w:rPr>
        <w:t>مح</w:t>
      </w:r>
      <w:r w:rsidR="00641051" w:rsidRPr="00641051">
        <w:rPr>
          <w:rFonts w:ascii="IRANSans" w:hAnsi="IRANSans" w:cs="B Nazanin" w:hint="cs"/>
          <w:sz w:val="24"/>
          <w:szCs w:val="24"/>
          <w:rtl/>
        </w:rPr>
        <w:t>ی</w:t>
      </w:r>
      <w:r w:rsidR="00641051" w:rsidRPr="00641051">
        <w:rPr>
          <w:rFonts w:ascii="IRANSans" w:hAnsi="IRANSans" w:cs="B Nazanin" w:hint="eastAsia"/>
          <w:sz w:val="24"/>
          <w:szCs w:val="24"/>
          <w:rtl/>
        </w:rPr>
        <w:t>ط‌ز</w:t>
      </w:r>
      <w:r w:rsidR="00641051" w:rsidRPr="00641051">
        <w:rPr>
          <w:rFonts w:ascii="IRANSans" w:hAnsi="IRANSans" w:cs="B Nazanin" w:hint="cs"/>
          <w:sz w:val="24"/>
          <w:szCs w:val="24"/>
          <w:rtl/>
        </w:rPr>
        <w:t>ی</w:t>
      </w:r>
      <w:r w:rsidR="00641051" w:rsidRPr="00641051">
        <w:rPr>
          <w:rFonts w:ascii="IRANSans" w:hAnsi="IRANSans" w:cs="B Nazanin" w:hint="eastAsia"/>
          <w:sz w:val="24"/>
          <w:szCs w:val="24"/>
          <w:rtl/>
        </w:rPr>
        <w:t>ست</w:t>
      </w:r>
      <w:r w:rsidR="00641051" w:rsidRPr="00641051">
        <w:rPr>
          <w:rFonts w:ascii="IRANSans" w:hAnsi="IRANSans" w:cs="B Nazanin" w:hint="cs"/>
          <w:sz w:val="24"/>
          <w:szCs w:val="24"/>
          <w:rtl/>
        </w:rPr>
        <w:t xml:space="preserve"> </w:t>
      </w:r>
      <w:r w:rsidR="009257F1" w:rsidRPr="00311386">
        <w:rPr>
          <w:rFonts w:ascii="IRANSans" w:hAnsi="IRANSans" w:cs="B Nazanin" w:hint="cs"/>
          <w:sz w:val="24"/>
          <w:szCs w:val="24"/>
          <w:rtl/>
        </w:rPr>
        <w:t>پرداخته است.</w:t>
      </w:r>
      <w:r w:rsidR="009257F1" w:rsidRPr="00446D98">
        <w:rPr>
          <w:rFonts w:ascii="IRANSans" w:hAnsi="IRANSans" w:cs="B Nazanin" w:hint="cs"/>
          <w:sz w:val="24"/>
          <w:szCs w:val="24"/>
          <w:rtl/>
        </w:rPr>
        <w:t xml:space="preserve"> </w:t>
      </w:r>
      <w:r w:rsidR="009257F1" w:rsidRPr="00446D98">
        <w:rPr>
          <w:rFonts w:ascii="IRANSans" w:hAnsi="IRANSans" w:cs="B Nazanin"/>
          <w:sz w:val="24"/>
          <w:szCs w:val="24"/>
          <w:rtl/>
        </w:rPr>
        <w:t>ا</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ن</w:t>
      </w:r>
      <w:r w:rsidR="009257F1" w:rsidRPr="00446D98">
        <w:rPr>
          <w:rFonts w:ascii="IRANSans" w:hAnsi="IRANSans" w:cs="B Nazanin"/>
          <w:sz w:val="24"/>
          <w:szCs w:val="24"/>
          <w:rtl/>
        </w:rPr>
        <w:t xml:space="preserve"> پژوهش با هدف شناسا</w:t>
      </w:r>
      <w:r w:rsidR="009257F1" w:rsidRPr="00446D98">
        <w:rPr>
          <w:rFonts w:ascii="IRANSans" w:hAnsi="IRANSans" w:cs="B Nazanin" w:hint="cs"/>
          <w:sz w:val="24"/>
          <w:szCs w:val="24"/>
          <w:rtl/>
        </w:rPr>
        <w:t>یی</w:t>
      </w:r>
      <w:r w:rsidR="009257F1" w:rsidRPr="00446D98">
        <w:rPr>
          <w:rFonts w:ascii="IRANSans" w:hAnsi="IRANSans" w:cs="B Nazanin"/>
          <w:sz w:val="24"/>
          <w:szCs w:val="24"/>
          <w:rtl/>
        </w:rPr>
        <w:t xml:space="preserve"> س</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است‌ها</w:t>
      </w:r>
      <w:r w:rsidR="009257F1" w:rsidRPr="00446D98">
        <w:rPr>
          <w:rFonts w:ascii="IRANSans" w:hAnsi="IRANSans" w:cs="B Nazanin" w:hint="cs"/>
          <w:sz w:val="24"/>
          <w:szCs w:val="24"/>
          <w:rtl/>
        </w:rPr>
        <w:t>ی</w:t>
      </w:r>
      <w:r w:rsidR="009257F1" w:rsidRPr="00446D98">
        <w:rPr>
          <w:rFonts w:ascii="IRANSans" w:hAnsi="IRANSans" w:cs="B Nazanin"/>
          <w:sz w:val="24"/>
          <w:szCs w:val="24"/>
          <w:rtl/>
        </w:rPr>
        <w:t xml:space="preserve"> سازمان ملل متحد در زم</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نه</w:t>
      </w:r>
      <w:r w:rsidR="009257F1" w:rsidRPr="00446D98">
        <w:rPr>
          <w:rFonts w:ascii="IRANSans" w:hAnsi="IRANSans" w:cs="B Nazanin"/>
          <w:sz w:val="24"/>
          <w:szCs w:val="24"/>
          <w:rtl/>
        </w:rPr>
        <w:t xml:space="preserve"> نقش آموزش در پ</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شگ</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ر</w:t>
      </w:r>
      <w:r w:rsidR="009257F1" w:rsidRPr="00446D98">
        <w:rPr>
          <w:rFonts w:ascii="IRANSans" w:hAnsi="IRANSans" w:cs="B Nazanin" w:hint="cs"/>
          <w:sz w:val="24"/>
          <w:szCs w:val="24"/>
          <w:rtl/>
        </w:rPr>
        <w:t>ی</w:t>
      </w:r>
      <w:r w:rsidR="009257F1" w:rsidRPr="00446D98">
        <w:rPr>
          <w:rFonts w:ascii="IRANSans" w:hAnsi="IRANSans" w:cs="B Nazanin"/>
          <w:sz w:val="24"/>
          <w:szCs w:val="24"/>
          <w:rtl/>
        </w:rPr>
        <w:t xml:space="preserve"> و مقابله با جرا</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م</w:t>
      </w:r>
      <w:r w:rsidR="009257F1" w:rsidRPr="00446D98">
        <w:rPr>
          <w:rFonts w:ascii="IRANSans" w:hAnsi="IRANSans" w:cs="B Nazanin"/>
          <w:sz w:val="24"/>
          <w:szCs w:val="24"/>
          <w:rtl/>
        </w:rPr>
        <w:t xml:space="preserve"> </w:t>
      </w:r>
      <w:r w:rsidR="00424AE7">
        <w:rPr>
          <w:rFonts w:ascii="IRANSans" w:hAnsi="IRANSans" w:cs="B Nazanin"/>
          <w:sz w:val="24"/>
          <w:szCs w:val="24"/>
          <w:rtl/>
        </w:rPr>
        <w:t>محیط‌زیستی</w:t>
      </w:r>
      <w:r w:rsidR="009257F1" w:rsidRPr="00446D98">
        <w:rPr>
          <w:rFonts w:ascii="IRANSans" w:hAnsi="IRANSans" w:cs="B Nazanin" w:hint="eastAsia"/>
          <w:sz w:val="24"/>
          <w:szCs w:val="24"/>
          <w:rtl/>
        </w:rPr>
        <w:t>،</w:t>
      </w:r>
      <w:r w:rsidR="009257F1" w:rsidRPr="00446D98">
        <w:rPr>
          <w:rFonts w:ascii="IRANSans" w:hAnsi="IRANSans" w:cs="B Nazanin"/>
          <w:sz w:val="24"/>
          <w:szCs w:val="24"/>
          <w:rtl/>
        </w:rPr>
        <w:t xml:space="preserve"> تلاش دارد تا با بهره‌گ</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ر</w:t>
      </w:r>
      <w:r w:rsidR="009257F1" w:rsidRPr="00446D98">
        <w:rPr>
          <w:rFonts w:ascii="IRANSans" w:hAnsi="IRANSans" w:cs="B Nazanin" w:hint="cs"/>
          <w:sz w:val="24"/>
          <w:szCs w:val="24"/>
          <w:rtl/>
        </w:rPr>
        <w:t>ی</w:t>
      </w:r>
      <w:r w:rsidR="009257F1" w:rsidRPr="00446D98">
        <w:rPr>
          <w:rFonts w:ascii="IRANSans" w:hAnsi="IRANSans" w:cs="B Nazanin"/>
          <w:sz w:val="24"/>
          <w:szCs w:val="24"/>
          <w:rtl/>
        </w:rPr>
        <w:t xml:space="preserve"> از الگوها</w:t>
      </w:r>
      <w:r w:rsidR="009257F1" w:rsidRPr="00446D98">
        <w:rPr>
          <w:rFonts w:ascii="IRANSans" w:hAnsi="IRANSans" w:cs="B Nazanin" w:hint="cs"/>
          <w:sz w:val="24"/>
          <w:szCs w:val="24"/>
          <w:rtl/>
        </w:rPr>
        <w:t>ی</w:t>
      </w:r>
      <w:r w:rsidR="009257F1" w:rsidRPr="00446D98">
        <w:rPr>
          <w:rFonts w:ascii="IRANSans" w:hAnsi="IRANSans" w:cs="B Nazanin"/>
          <w:sz w:val="24"/>
          <w:szCs w:val="24"/>
          <w:rtl/>
        </w:rPr>
        <w:t xml:space="preserve"> ب</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ن‌الملل</w:t>
      </w:r>
      <w:r w:rsidR="009257F1" w:rsidRPr="00446D98">
        <w:rPr>
          <w:rFonts w:ascii="IRANSans" w:hAnsi="IRANSans" w:cs="B Nazanin" w:hint="cs"/>
          <w:sz w:val="24"/>
          <w:szCs w:val="24"/>
          <w:rtl/>
        </w:rPr>
        <w:t>ی</w:t>
      </w:r>
      <w:r w:rsidR="009257F1" w:rsidRPr="00446D98">
        <w:rPr>
          <w:rFonts w:ascii="IRANSans" w:hAnsi="IRANSans" w:cs="B Nazanin"/>
          <w:sz w:val="24"/>
          <w:szCs w:val="24"/>
          <w:rtl/>
        </w:rPr>
        <w:t xml:space="preserve"> و بوم</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ساز</w:t>
      </w:r>
      <w:r w:rsidR="009257F1" w:rsidRPr="00446D98">
        <w:rPr>
          <w:rFonts w:ascii="IRANSans" w:hAnsi="IRANSans" w:cs="B Nazanin" w:hint="cs"/>
          <w:sz w:val="24"/>
          <w:szCs w:val="24"/>
          <w:rtl/>
        </w:rPr>
        <w:t>ی</w:t>
      </w:r>
      <w:r w:rsidR="009257F1" w:rsidRPr="00446D98">
        <w:rPr>
          <w:rFonts w:ascii="IRANSans" w:hAnsi="IRANSans" w:cs="B Nazanin"/>
          <w:sz w:val="24"/>
          <w:szCs w:val="24"/>
          <w:rtl/>
        </w:rPr>
        <w:t xml:space="preserve"> آن‌ها، مجموعه‌ا</w:t>
      </w:r>
      <w:r w:rsidR="009257F1" w:rsidRPr="00446D98">
        <w:rPr>
          <w:rFonts w:ascii="IRANSans" w:hAnsi="IRANSans" w:cs="B Nazanin" w:hint="cs"/>
          <w:sz w:val="24"/>
          <w:szCs w:val="24"/>
          <w:rtl/>
        </w:rPr>
        <w:t>ی</w:t>
      </w:r>
      <w:r w:rsidR="009257F1" w:rsidRPr="00446D98">
        <w:rPr>
          <w:rFonts w:ascii="IRANSans" w:hAnsi="IRANSans" w:cs="B Nazanin"/>
          <w:sz w:val="24"/>
          <w:szCs w:val="24"/>
          <w:rtl/>
        </w:rPr>
        <w:t xml:space="preserve"> از راهبردها</w:t>
      </w:r>
      <w:r w:rsidR="009257F1" w:rsidRPr="00446D98">
        <w:rPr>
          <w:rFonts w:ascii="IRANSans" w:hAnsi="IRANSans" w:cs="B Nazanin" w:hint="cs"/>
          <w:sz w:val="24"/>
          <w:szCs w:val="24"/>
          <w:rtl/>
        </w:rPr>
        <w:t>ی</w:t>
      </w:r>
      <w:r w:rsidR="009257F1" w:rsidRPr="00446D98">
        <w:rPr>
          <w:rFonts w:ascii="IRANSans" w:hAnsi="IRANSans" w:cs="B Nazanin"/>
          <w:sz w:val="24"/>
          <w:szCs w:val="24"/>
          <w:rtl/>
        </w:rPr>
        <w:t xml:space="preserve"> پ</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شگ</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رانه</w:t>
      </w:r>
      <w:r w:rsidR="009257F1" w:rsidRPr="00446D98">
        <w:rPr>
          <w:rFonts w:ascii="IRANSans" w:hAnsi="IRANSans" w:cs="B Nazanin"/>
          <w:sz w:val="24"/>
          <w:szCs w:val="24"/>
          <w:rtl/>
        </w:rPr>
        <w:t xml:space="preserve"> و واکنش</w:t>
      </w:r>
      <w:r w:rsidR="009257F1" w:rsidRPr="00446D98">
        <w:rPr>
          <w:rFonts w:ascii="IRANSans" w:hAnsi="IRANSans" w:cs="B Nazanin" w:hint="cs"/>
          <w:sz w:val="24"/>
          <w:szCs w:val="24"/>
          <w:rtl/>
        </w:rPr>
        <w:t>ی</w:t>
      </w:r>
      <w:r w:rsidR="009257F1" w:rsidRPr="00446D98">
        <w:rPr>
          <w:rFonts w:ascii="IRANSans" w:hAnsi="IRANSans" w:cs="B Nazanin"/>
          <w:sz w:val="24"/>
          <w:szCs w:val="24"/>
          <w:rtl/>
        </w:rPr>
        <w:t xml:space="preserve"> مؤثر را در اخت</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ار</w:t>
      </w:r>
      <w:r w:rsidR="009257F1" w:rsidRPr="00446D98">
        <w:rPr>
          <w:rFonts w:ascii="IRANSans" w:hAnsi="IRANSans" w:cs="B Nazanin"/>
          <w:sz w:val="24"/>
          <w:szCs w:val="24"/>
          <w:rtl/>
        </w:rPr>
        <w:t xml:space="preserve"> س</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است‌گذاران</w:t>
      </w:r>
      <w:r w:rsidR="009257F1" w:rsidRPr="00446D98">
        <w:rPr>
          <w:rFonts w:ascii="IRANSans" w:hAnsi="IRANSans" w:cs="B Nazanin"/>
          <w:sz w:val="24"/>
          <w:szCs w:val="24"/>
          <w:rtl/>
        </w:rPr>
        <w:t xml:space="preserve"> و برن</w:t>
      </w:r>
      <w:r w:rsidR="009257F1" w:rsidRPr="00446D98">
        <w:rPr>
          <w:rFonts w:ascii="IRANSans" w:hAnsi="IRANSans" w:cs="B Nazanin" w:hint="eastAsia"/>
          <w:sz w:val="24"/>
          <w:szCs w:val="24"/>
          <w:rtl/>
        </w:rPr>
        <w:t>امه‌ر</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زان</w:t>
      </w:r>
      <w:r w:rsidR="009257F1" w:rsidRPr="00446D98">
        <w:rPr>
          <w:rFonts w:ascii="IRANSans" w:hAnsi="IRANSans" w:cs="B Nazanin"/>
          <w:sz w:val="24"/>
          <w:szCs w:val="24"/>
          <w:rtl/>
        </w:rPr>
        <w:t xml:space="preserve"> حوزه </w:t>
      </w:r>
      <w:r w:rsidR="00641051" w:rsidRPr="00641051">
        <w:rPr>
          <w:rFonts w:ascii="IRANSans" w:hAnsi="IRANSans" w:cs="B Nazanin"/>
          <w:sz w:val="24"/>
          <w:szCs w:val="24"/>
          <w:rtl/>
        </w:rPr>
        <w:t>مح</w:t>
      </w:r>
      <w:r w:rsidR="00641051" w:rsidRPr="00641051">
        <w:rPr>
          <w:rFonts w:ascii="IRANSans" w:hAnsi="IRANSans" w:cs="B Nazanin" w:hint="cs"/>
          <w:sz w:val="24"/>
          <w:szCs w:val="24"/>
          <w:rtl/>
        </w:rPr>
        <w:t>ی</w:t>
      </w:r>
      <w:r w:rsidR="00641051" w:rsidRPr="00641051">
        <w:rPr>
          <w:rFonts w:ascii="IRANSans" w:hAnsi="IRANSans" w:cs="B Nazanin" w:hint="eastAsia"/>
          <w:sz w:val="24"/>
          <w:szCs w:val="24"/>
          <w:rtl/>
        </w:rPr>
        <w:t>ط‌ز</w:t>
      </w:r>
      <w:r w:rsidR="00641051" w:rsidRPr="00641051">
        <w:rPr>
          <w:rFonts w:ascii="IRANSans" w:hAnsi="IRANSans" w:cs="B Nazanin" w:hint="cs"/>
          <w:sz w:val="24"/>
          <w:szCs w:val="24"/>
          <w:rtl/>
        </w:rPr>
        <w:t>ی</w:t>
      </w:r>
      <w:r w:rsidR="00641051" w:rsidRPr="00641051">
        <w:rPr>
          <w:rFonts w:ascii="IRANSans" w:hAnsi="IRANSans" w:cs="B Nazanin" w:hint="eastAsia"/>
          <w:sz w:val="24"/>
          <w:szCs w:val="24"/>
          <w:rtl/>
        </w:rPr>
        <w:t>ست</w:t>
      </w:r>
      <w:r w:rsidR="00641051" w:rsidRPr="00641051">
        <w:rPr>
          <w:rFonts w:ascii="IRANSans" w:hAnsi="IRANSans" w:cs="B Nazanin"/>
          <w:sz w:val="24"/>
          <w:szCs w:val="24"/>
          <w:rtl/>
        </w:rPr>
        <w:t xml:space="preserve"> </w:t>
      </w:r>
      <w:r w:rsidR="009257F1" w:rsidRPr="00446D98">
        <w:rPr>
          <w:rFonts w:ascii="IRANSans" w:hAnsi="IRANSans" w:cs="B Nazanin"/>
          <w:sz w:val="24"/>
          <w:szCs w:val="24"/>
          <w:rtl/>
        </w:rPr>
        <w:t xml:space="preserve">قرار دهد. </w:t>
      </w:r>
      <w:r w:rsidR="009257F1">
        <w:rPr>
          <w:rFonts w:ascii="IRANSans" w:hAnsi="IRANSans" w:cs="B Nazanin" w:hint="cs"/>
          <w:sz w:val="24"/>
          <w:szCs w:val="24"/>
          <w:rtl/>
        </w:rPr>
        <w:t xml:space="preserve">نتایج نشان داد، </w:t>
      </w:r>
      <w:r w:rsidR="009257F1" w:rsidRPr="00446D98">
        <w:rPr>
          <w:rFonts w:ascii="IRANSans" w:hAnsi="IRANSans" w:cs="B Nazanin"/>
          <w:sz w:val="24"/>
          <w:szCs w:val="24"/>
          <w:rtl/>
        </w:rPr>
        <w:t>ا</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ن</w:t>
      </w:r>
      <w:r w:rsidR="009257F1" w:rsidRPr="00446D98">
        <w:rPr>
          <w:rFonts w:ascii="IRANSans" w:hAnsi="IRANSans" w:cs="B Nazanin"/>
          <w:sz w:val="24"/>
          <w:szCs w:val="24"/>
          <w:rtl/>
        </w:rPr>
        <w:t xml:space="preserve"> راهبردها در چارچوب هماهنگ</w:t>
      </w:r>
      <w:r w:rsidR="009257F1" w:rsidRPr="00446D98">
        <w:rPr>
          <w:rFonts w:ascii="IRANSans" w:hAnsi="IRANSans" w:cs="B Nazanin" w:hint="cs"/>
          <w:sz w:val="24"/>
          <w:szCs w:val="24"/>
          <w:rtl/>
        </w:rPr>
        <w:t>ی</w:t>
      </w:r>
      <w:r w:rsidR="009257F1" w:rsidRPr="00446D98">
        <w:rPr>
          <w:rFonts w:ascii="IRANSans" w:hAnsi="IRANSans" w:cs="B Nazanin"/>
          <w:sz w:val="24"/>
          <w:szCs w:val="24"/>
          <w:rtl/>
        </w:rPr>
        <w:t xml:space="preserve"> م</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ان</w:t>
      </w:r>
      <w:r w:rsidR="009257F1" w:rsidRPr="00446D98">
        <w:rPr>
          <w:rFonts w:ascii="IRANSans" w:hAnsi="IRANSans" w:cs="B Nazanin"/>
          <w:sz w:val="24"/>
          <w:szCs w:val="24"/>
          <w:rtl/>
        </w:rPr>
        <w:t xml:space="preserve"> قوان</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ن</w:t>
      </w:r>
      <w:r w:rsidR="009257F1" w:rsidRPr="00446D98">
        <w:rPr>
          <w:rFonts w:ascii="IRANSans" w:hAnsi="IRANSans" w:cs="B Nazanin"/>
          <w:sz w:val="24"/>
          <w:szCs w:val="24"/>
          <w:rtl/>
        </w:rPr>
        <w:t xml:space="preserve"> و مقررات داخل</w:t>
      </w:r>
      <w:r w:rsidR="009257F1" w:rsidRPr="00446D98">
        <w:rPr>
          <w:rFonts w:ascii="IRANSans" w:hAnsi="IRANSans" w:cs="B Nazanin" w:hint="cs"/>
          <w:sz w:val="24"/>
          <w:szCs w:val="24"/>
          <w:rtl/>
        </w:rPr>
        <w:t>ی</w:t>
      </w:r>
      <w:r w:rsidR="009257F1" w:rsidRPr="00446D98">
        <w:rPr>
          <w:rFonts w:ascii="IRANSans" w:hAnsi="IRANSans" w:cs="B Nazanin"/>
          <w:sz w:val="24"/>
          <w:szCs w:val="24"/>
          <w:rtl/>
        </w:rPr>
        <w:t xml:space="preserve"> با اسناد فرامل</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w:t>
      </w:r>
      <w:r w:rsidR="009257F1" w:rsidRPr="00446D98">
        <w:rPr>
          <w:rFonts w:ascii="IRANSans" w:hAnsi="IRANSans" w:cs="B Nazanin"/>
          <w:sz w:val="24"/>
          <w:szCs w:val="24"/>
          <w:rtl/>
        </w:rPr>
        <w:t xml:space="preserve"> م</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توانند</w:t>
      </w:r>
      <w:r w:rsidR="009257F1" w:rsidRPr="00446D98">
        <w:rPr>
          <w:rFonts w:ascii="IRANSans" w:hAnsi="IRANSans" w:cs="B Nazanin"/>
          <w:sz w:val="24"/>
          <w:szCs w:val="24"/>
          <w:rtl/>
        </w:rPr>
        <w:t xml:space="preserve"> زم</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نه‌ساز</w:t>
      </w:r>
      <w:r w:rsidR="009257F1" w:rsidRPr="00446D98">
        <w:rPr>
          <w:rFonts w:ascii="IRANSans" w:hAnsi="IRANSans" w:cs="B Nazanin"/>
          <w:sz w:val="24"/>
          <w:szCs w:val="24"/>
          <w:rtl/>
        </w:rPr>
        <w:t xml:space="preserve"> توسعه همکار</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ها</w:t>
      </w:r>
      <w:r w:rsidR="009257F1" w:rsidRPr="00446D98">
        <w:rPr>
          <w:rFonts w:ascii="IRANSans" w:hAnsi="IRANSans" w:cs="B Nazanin" w:hint="cs"/>
          <w:sz w:val="24"/>
          <w:szCs w:val="24"/>
          <w:rtl/>
        </w:rPr>
        <w:t>ی</w:t>
      </w:r>
      <w:r w:rsidR="009257F1" w:rsidRPr="00446D98">
        <w:rPr>
          <w:rFonts w:ascii="IRANSans" w:hAnsi="IRANSans" w:cs="B Nazanin"/>
          <w:sz w:val="24"/>
          <w:szCs w:val="24"/>
          <w:rtl/>
        </w:rPr>
        <w:t xml:space="preserve"> ب</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ن‌الملل</w:t>
      </w:r>
      <w:r w:rsidR="009257F1" w:rsidRPr="00446D98">
        <w:rPr>
          <w:rFonts w:ascii="IRANSans" w:hAnsi="IRANSans" w:cs="B Nazanin" w:hint="cs"/>
          <w:sz w:val="24"/>
          <w:szCs w:val="24"/>
          <w:rtl/>
        </w:rPr>
        <w:t>ی</w:t>
      </w:r>
      <w:r w:rsidR="009257F1" w:rsidRPr="00446D98">
        <w:rPr>
          <w:rFonts w:ascii="IRANSans" w:hAnsi="IRANSans" w:cs="B Nazanin"/>
          <w:sz w:val="24"/>
          <w:szCs w:val="24"/>
          <w:rtl/>
        </w:rPr>
        <w:t xml:space="preserve"> سر</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ع‌تر،</w:t>
      </w:r>
      <w:r w:rsidR="009257F1" w:rsidRPr="00446D98">
        <w:rPr>
          <w:rFonts w:ascii="IRANSans" w:hAnsi="IRANSans" w:cs="B Nazanin"/>
          <w:sz w:val="24"/>
          <w:szCs w:val="24"/>
          <w:rtl/>
        </w:rPr>
        <w:t xml:space="preserve"> مؤثرتر و پا</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دارتر</w:t>
      </w:r>
      <w:r w:rsidR="009257F1" w:rsidRPr="00446D98">
        <w:rPr>
          <w:rFonts w:ascii="IRANSans" w:hAnsi="IRANSans" w:cs="B Nazanin"/>
          <w:sz w:val="24"/>
          <w:szCs w:val="24"/>
          <w:rtl/>
        </w:rPr>
        <w:t xml:space="preserve"> در مقابله با جرا</w:t>
      </w:r>
      <w:r w:rsidR="009257F1" w:rsidRPr="00446D98">
        <w:rPr>
          <w:rFonts w:ascii="IRANSans" w:hAnsi="IRANSans" w:cs="B Nazanin" w:hint="cs"/>
          <w:sz w:val="24"/>
          <w:szCs w:val="24"/>
          <w:rtl/>
        </w:rPr>
        <w:t>ی</w:t>
      </w:r>
      <w:r w:rsidR="009257F1" w:rsidRPr="00446D98">
        <w:rPr>
          <w:rFonts w:ascii="IRANSans" w:hAnsi="IRANSans" w:cs="B Nazanin" w:hint="eastAsia"/>
          <w:sz w:val="24"/>
          <w:szCs w:val="24"/>
          <w:rtl/>
        </w:rPr>
        <w:t>م</w:t>
      </w:r>
      <w:r w:rsidR="009257F1" w:rsidRPr="00446D98">
        <w:rPr>
          <w:rFonts w:ascii="IRANSans" w:hAnsi="IRANSans" w:cs="B Nazanin"/>
          <w:sz w:val="24"/>
          <w:szCs w:val="24"/>
          <w:rtl/>
        </w:rPr>
        <w:t xml:space="preserve"> </w:t>
      </w:r>
      <w:r w:rsidR="00424AE7">
        <w:rPr>
          <w:rFonts w:ascii="IRANSans" w:hAnsi="IRANSans" w:cs="B Nazanin"/>
          <w:sz w:val="24"/>
          <w:szCs w:val="24"/>
          <w:rtl/>
        </w:rPr>
        <w:t>محیط‌زیستی</w:t>
      </w:r>
      <w:r w:rsidR="009257F1" w:rsidRPr="00446D98">
        <w:rPr>
          <w:rFonts w:ascii="IRANSans" w:hAnsi="IRANSans" w:cs="B Nazanin"/>
          <w:sz w:val="24"/>
          <w:szCs w:val="24"/>
          <w:rtl/>
        </w:rPr>
        <w:t xml:space="preserve"> باشند.</w:t>
      </w:r>
      <w:r w:rsidR="009257F1">
        <w:rPr>
          <w:rFonts w:ascii="IRANSans" w:hAnsi="IRANSans" w:cs="B Nazanin" w:hint="cs"/>
          <w:sz w:val="24"/>
          <w:szCs w:val="24"/>
          <w:rtl/>
        </w:rPr>
        <w:t xml:space="preserve"> نویسندگان همچنین اذعان داشتند؛ اولین گام، تدوین قانون جامع </w:t>
      </w:r>
      <w:r w:rsidR="00641051" w:rsidRPr="00641051">
        <w:rPr>
          <w:rFonts w:ascii="IRANSans" w:hAnsi="IRANSans" w:cs="B Nazanin"/>
          <w:sz w:val="24"/>
          <w:szCs w:val="24"/>
          <w:rtl/>
        </w:rPr>
        <w:t>مح</w:t>
      </w:r>
      <w:r w:rsidR="00641051" w:rsidRPr="00641051">
        <w:rPr>
          <w:rFonts w:ascii="IRANSans" w:hAnsi="IRANSans" w:cs="B Nazanin" w:hint="cs"/>
          <w:sz w:val="24"/>
          <w:szCs w:val="24"/>
          <w:rtl/>
        </w:rPr>
        <w:t>ی</w:t>
      </w:r>
      <w:r w:rsidR="00641051" w:rsidRPr="00641051">
        <w:rPr>
          <w:rFonts w:ascii="IRANSans" w:hAnsi="IRANSans" w:cs="B Nazanin" w:hint="eastAsia"/>
          <w:sz w:val="24"/>
          <w:szCs w:val="24"/>
          <w:rtl/>
        </w:rPr>
        <w:t>ط‌ز</w:t>
      </w:r>
      <w:r w:rsidR="00641051" w:rsidRPr="00641051">
        <w:rPr>
          <w:rFonts w:ascii="IRANSans" w:hAnsi="IRANSans" w:cs="B Nazanin" w:hint="cs"/>
          <w:sz w:val="24"/>
          <w:szCs w:val="24"/>
          <w:rtl/>
        </w:rPr>
        <w:t>ی</w:t>
      </w:r>
      <w:r w:rsidR="00641051" w:rsidRPr="00641051">
        <w:rPr>
          <w:rFonts w:ascii="IRANSans" w:hAnsi="IRANSans" w:cs="B Nazanin" w:hint="eastAsia"/>
          <w:sz w:val="24"/>
          <w:szCs w:val="24"/>
          <w:rtl/>
        </w:rPr>
        <w:t>ست</w:t>
      </w:r>
      <w:r w:rsidR="00641051" w:rsidRPr="00641051">
        <w:rPr>
          <w:rFonts w:ascii="IRANSans" w:hAnsi="IRANSans" w:cs="B Nazanin" w:hint="cs"/>
          <w:sz w:val="24"/>
          <w:szCs w:val="24"/>
          <w:rtl/>
        </w:rPr>
        <w:t xml:space="preserve"> </w:t>
      </w:r>
      <w:r w:rsidR="009257F1">
        <w:rPr>
          <w:rFonts w:ascii="IRANSans" w:hAnsi="IRANSans" w:cs="B Nazanin" w:hint="cs"/>
          <w:sz w:val="24"/>
          <w:szCs w:val="24"/>
          <w:rtl/>
        </w:rPr>
        <w:t xml:space="preserve">است که همسو با سیاست جنایی بین المللی </w:t>
      </w:r>
      <w:r w:rsidR="009257F1">
        <w:rPr>
          <w:rFonts w:ascii="IRANSans" w:hAnsi="IRANSans" w:cs="B Nazanin" w:hint="cs"/>
          <w:sz w:val="24"/>
          <w:szCs w:val="24"/>
          <w:rtl/>
        </w:rPr>
        <w:lastRenderedPageBreak/>
        <w:t>است.</w:t>
      </w:r>
      <w:r w:rsidR="0061478C">
        <w:rPr>
          <w:rFonts w:ascii="IRANSans" w:hAnsi="IRANSans" w:cs="B Nazanin" w:hint="cs"/>
          <w:sz w:val="24"/>
          <w:szCs w:val="24"/>
          <w:rtl/>
        </w:rPr>
        <w:t xml:space="preserve"> </w:t>
      </w:r>
      <w:r w:rsidR="009257F1" w:rsidRPr="006B16C8">
        <w:rPr>
          <w:rFonts w:ascii="IRANSans" w:hAnsi="IRANSans" w:cs="B Nazanin" w:hint="cs"/>
          <w:sz w:val="24"/>
          <w:szCs w:val="24"/>
          <w:rtl/>
        </w:rPr>
        <w:t>فرهنگی (1403)،</w:t>
      </w:r>
      <w:r w:rsidR="009257F1">
        <w:rPr>
          <w:rFonts w:ascii="IRANSans" w:hAnsi="IRANSans" w:cs="B Nazanin" w:hint="cs"/>
          <w:b/>
          <w:bCs/>
          <w:rtl/>
        </w:rPr>
        <w:t xml:space="preserve"> </w:t>
      </w:r>
      <w:r w:rsidR="009257F1" w:rsidRPr="006B16C8">
        <w:rPr>
          <w:rFonts w:ascii="IRANSans" w:hAnsi="IRANSans" w:cs="B Nazanin"/>
          <w:sz w:val="24"/>
          <w:szCs w:val="24"/>
          <w:rtl/>
        </w:rPr>
        <w:t xml:space="preserve">در </w:t>
      </w:r>
      <w:r w:rsidRPr="00590663">
        <w:rPr>
          <w:rFonts w:ascii="IRANSans" w:hAnsi="IRANSans" w:cs="B Nazanin"/>
          <w:sz w:val="24"/>
          <w:szCs w:val="24"/>
          <w:rtl/>
        </w:rPr>
        <w:t>مقاله‌ا</w:t>
      </w:r>
      <w:r w:rsidRPr="00590663">
        <w:rPr>
          <w:rFonts w:ascii="IRANSans" w:hAnsi="IRANSans" w:cs="B Nazanin" w:hint="cs"/>
          <w:sz w:val="24"/>
          <w:szCs w:val="24"/>
          <w:rtl/>
        </w:rPr>
        <w:t>ی</w:t>
      </w:r>
      <w:r w:rsidRPr="00590663">
        <w:rPr>
          <w:rFonts w:ascii="IRANSans" w:hAnsi="IRANSans" w:cs="B Nazanin"/>
          <w:sz w:val="24"/>
          <w:szCs w:val="24"/>
          <w:rtl/>
        </w:rPr>
        <w:t xml:space="preserve"> </w:t>
      </w:r>
      <w:r w:rsidR="009257F1" w:rsidRPr="006B16C8">
        <w:rPr>
          <w:rFonts w:ascii="IRANSans" w:hAnsi="IRANSans" w:cs="B Nazanin"/>
          <w:sz w:val="24"/>
          <w:szCs w:val="24"/>
          <w:rtl/>
        </w:rPr>
        <w:t>با عنوان "شاخص ها و الزامات توسعه پا</w:t>
      </w:r>
      <w:r w:rsidR="009257F1" w:rsidRPr="006B16C8">
        <w:rPr>
          <w:rFonts w:ascii="IRANSans" w:hAnsi="IRANSans" w:cs="B Nazanin" w:hint="cs"/>
          <w:sz w:val="24"/>
          <w:szCs w:val="24"/>
          <w:rtl/>
        </w:rPr>
        <w:t>ی</w:t>
      </w:r>
      <w:r w:rsidR="009257F1" w:rsidRPr="006B16C8">
        <w:rPr>
          <w:rFonts w:ascii="IRANSans" w:hAnsi="IRANSans" w:cs="B Nazanin" w:hint="eastAsia"/>
          <w:sz w:val="24"/>
          <w:szCs w:val="24"/>
          <w:rtl/>
        </w:rPr>
        <w:t>دار</w:t>
      </w:r>
      <w:r w:rsidR="009257F1" w:rsidRPr="006B16C8">
        <w:rPr>
          <w:rFonts w:ascii="IRANSans" w:hAnsi="IRANSans" w:cs="B Nazanin"/>
          <w:sz w:val="24"/>
          <w:szCs w:val="24"/>
          <w:rtl/>
        </w:rPr>
        <w:t xml:space="preserve"> شهر</w:t>
      </w:r>
      <w:r w:rsidR="009257F1" w:rsidRPr="006B16C8">
        <w:rPr>
          <w:rFonts w:ascii="IRANSans" w:hAnsi="IRANSans" w:cs="B Nazanin" w:hint="cs"/>
          <w:sz w:val="24"/>
          <w:szCs w:val="24"/>
          <w:rtl/>
        </w:rPr>
        <w:t xml:space="preserve">ی" به </w:t>
      </w:r>
      <w:r w:rsidR="009257F1" w:rsidRPr="006B16C8">
        <w:rPr>
          <w:rFonts w:ascii="IRANSans" w:hAnsi="IRANSans" w:cs="B Nazanin"/>
          <w:sz w:val="24"/>
          <w:szCs w:val="24"/>
          <w:rtl/>
        </w:rPr>
        <w:t>مفهوم توسعه پا</w:t>
      </w:r>
      <w:r w:rsidR="009257F1" w:rsidRPr="006B16C8">
        <w:rPr>
          <w:rFonts w:ascii="IRANSans" w:hAnsi="IRANSans" w:cs="B Nazanin" w:hint="cs"/>
          <w:sz w:val="24"/>
          <w:szCs w:val="24"/>
          <w:rtl/>
        </w:rPr>
        <w:t>ی</w:t>
      </w:r>
      <w:r w:rsidR="009257F1" w:rsidRPr="006B16C8">
        <w:rPr>
          <w:rFonts w:ascii="IRANSans" w:hAnsi="IRANSans" w:cs="B Nazanin" w:hint="eastAsia"/>
          <w:sz w:val="24"/>
          <w:szCs w:val="24"/>
          <w:rtl/>
        </w:rPr>
        <w:t>دار</w:t>
      </w:r>
      <w:r w:rsidR="009257F1" w:rsidRPr="006B16C8">
        <w:rPr>
          <w:rFonts w:ascii="IRANSans" w:hAnsi="IRANSans" w:cs="B Nazanin"/>
          <w:sz w:val="24"/>
          <w:szCs w:val="24"/>
          <w:rtl/>
        </w:rPr>
        <w:t xml:space="preserve"> با تأک</w:t>
      </w:r>
      <w:r w:rsidR="009257F1" w:rsidRPr="006B16C8">
        <w:rPr>
          <w:rFonts w:ascii="IRANSans" w:hAnsi="IRANSans" w:cs="B Nazanin" w:hint="cs"/>
          <w:sz w:val="24"/>
          <w:szCs w:val="24"/>
          <w:rtl/>
        </w:rPr>
        <w:t>ی</w:t>
      </w:r>
      <w:r w:rsidR="009257F1" w:rsidRPr="006B16C8">
        <w:rPr>
          <w:rFonts w:ascii="IRANSans" w:hAnsi="IRANSans" w:cs="B Nazanin" w:hint="eastAsia"/>
          <w:sz w:val="24"/>
          <w:szCs w:val="24"/>
          <w:rtl/>
        </w:rPr>
        <w:t>د</w:t>
      </w:r>
      <w:r w:rsidR="009257F1" w:rsidRPr="006B16C8">
        <w:rPr>
          <w:rFonts w:ascii="IRANSans" w:hAnsi="IRANSans" w:cs="B Nazanin"/>
          <w:sz w:val="24"/>
          <w:szCs w:val="24"/>
          <w:rtl/>
        </w:rPr>
        <w:t xml:space="preserve"> بر توسعه و چشم اندازها</w:t>
      </w:r>
      <w:r w:rsidR="009257F1" w:rsidRPr="006B16C8">
        <w:rPr>
          <w:rFonts w:ascii="IRANSans" w:hAnsi="IRANSans" w:cs="B Nazanin" w:hint="cs"/>
          <w:sz w:val="24"/>
          <w:szCs w:val="24"/>
          <w:rtl/>
        </w:rPr>
        <w:t>ی</w:t>
      </w:r>
      <w:r w:rsidR="009257F1" w:rsidRPr="006B16C8">
        <w:rPr>
          <w:rFonts w:ascii="IRANSans" w:hAnsi="IRANSans" w:cs="B Nazanin"/>
          <w:sz w:val="24"/>
          <w:szCs w:val="24"/>
          <w:rtl/>
        </w:rPr>
        <w:t xml:space="preserve"> شهر</w:t>
      </w:r>
      <w:r w:rsidR="009257F1" w:rsidRPr="006B16C8">
        <w:rPr>
          <w:rFonts w:ascii="IRANSans" w:hAnsi="IRANSans" w:cs="B Nazanin" w:hint="cs"/>
          <w:sz w:val="24"/>
          <w:szCs w:val="24"/>
          <w:rtl/>
        </w:rPr>
        <w:t xml:space="preserve">ی پرداخته است. </w:t>
      </w:r>
      <w:r w:rsidR="009257F1" w:rsidRPr="006B16C8">
        <w:rPr>
          <w:rFonts w:ascii="IRANSans" w:hAnsi="IRANSans" w:cs="B Nazanin"/>
          <w:sz w:val="24"/>
          <w:szCs w:val="24"/>
          <w:rtl/>
        </w:rPr>
        <w:t>هدف ا</w:t>
      </w:r>
      <w:r w:rsidR="009257F1" w:rsidRPr="006B16C8">
        <w:rPr>
          <w:rFonts w:ascii="IRANSans" w:hAnsi="IRANSans" w:cs="B Nazanin" w:hint="cs"/>
          <w:sz w:val="24"/>
          <w:szCs w:val="24"/>
          <w:rtl/>
        </w:rPr>
        <w:t>ی</w:t>
      </w:r>
      <w:r w:rsidR="009257F1" w:rsidRPr="006B16C8">
        <w:rPr>
          <w:rFonts w:ascii="IRANSans" w:hAnsi="IRANSans" w:cs="B Nazanin" w:hint="eastAsia"/>
          <w:sz w:val="24"/>
          <w:szCs w:val="24"/>
          <w:rtl/>
        </w:rPr>
        <w:t>ن</w:t>
      </w:r>
      <w:r w:rsidR="009257F1" w:rsidRPr="006B16C8">
        <w:rPr>
          <w:rFonts w:ascii="IRANSans" w:hAnsi="IRANSans" w:cs="B Nazanin"/>
          <w:sz w:val="24"/>
          <w:szCs w:val="24"/>
          <w:rtl/>
        </w:rPr>
        <w:t xml:space="preserve"> تحق</w:t>
      </w:r>
      <w:r w:rsidR="009257F1" w:rsidRPr="006B16C8">
        <w:rPr>
          <w:rFonts w:ascii="IRANSans" w:hAnsi="IRANSans" w:cs="B Nazanin" w:hint="cs"/>
          <w:sz w:val="24"/>
          <w:szCs w:val="24"/>
          <w:rtl/>
        </w:rPr>
        <w:t>ی</w:t>
      </w:r>
      <w:r w:rsidR="009257F1" w:rsidRPr="006B16C8">
        <w:rPr>
          <w:rFonts w:ascii="IRANSans" w:hAnsi="IRANSans" w:cs="B Nazanin" w:hint="eastAsia"/>
          <w:sz w:val="24"/>
          <w:szCs w:val="24"/>
          <w:rtl/>
        </w:rPr>
        <w:t>ق</w:t>
      </w:r>
      <w:r w:rsidR="009257F1" w:rsidRPr="006B16C8">
        <w:rPr>
          <w:rFonts w:ascii="IRANSans" w:hAnsi="IRANSans" w:cs="B Nazanin"/>
          <w:sz w:val="24"/>
          <w:szCs w:val="24"/>
          <w:rtl/>
        </w:rPr>
        <w:t xml:space="preserve"> معرف</w:t>
      </w:r>
      <w:r w:rsidR="009257F1" w:rsidRPr="006B16C8">
        <w:rPr>
          <w:rFonts w:ascii="IRANSans" w:hAnsi="IRANSans" w:cs="B Nazanin" w:hint="cs"/>
          <w:sz w:val="24"/>
          <w:szCs w:val="24"/>
          <w:rtl/>
        </w:rPr>
        <w:t>ی</w:t>
      </w:r>
      <w:r w:rsidR="009257F1" w:rsidRPr="006B16C8">
        <w:rPr>
          <w:rFonts w:ascii="IRANSans" w:hAnsi="IRANSans" w:cs="B Nazanin"/>
          <w:sz w:val="24"/>
          <w:szCs w:val="24"/>
          <w:rtl/>
        </w:rPr>
        <w:t xml:space="preserve"> راه ها</w:t>
      </w:r>
      <w:r w:rsidR="009257F1" w:rsidRPr="006B16C8">
        <w:rPr>
          <w:rFonts w:ascii="IRANSans" w:hAnsi="IRANSans" w:cs="B Nazanin" w:hint="cs"/>
          <w:sz w:val="24"/>
          <w:szCs w:val="24"/>
          <w:rtl/>
        </w:rPr>
        <w:t>ی</w:t>
      </w:r>
      <w:r w:rsidR="009257F1" w:rsidRPr="006B16C8">
        <w:rPr>
          <w:rFonts w:ascii="IRANSans" w:hAnsi="IRANSans" w:cs="B Nazanin"/>
          <w:sz w:val="24"/>
          <w:szCs w:val="24"/>
          <w:rtl/>
        </w:rPr>
        <w:t xml:space="preserve"> دست</w:t>
      </w:r>
      <w:r w:rsidR="009257F1" w:rsidRPr="006B16C8">
        <w:rPr>
          <w:rFonts w:ascii="IRANSans" w:hAnsi="IRANSans" w:cs="B Nazanin" w:hint="cs"/>
          <w:sz w:val="24"/>
          <w:szCs w:val="24"/>
          <w:rtl/>
        </w:rPr>
        <w:t>ی</w:t>
      </w:r>
      <w:r w:rsidR="009257F1" w:rsidRPr="006B16C8">
        <w:rPr>
          <w:rFonts w:ascii="IRANSans" w:hAnsi="IRANSans" w:cs="B Nazanin" w:hint="eastAsia"/>
          <w:sz w:val="24"/>
          <w:szCs w:val="24"/>
          <w:rtl/>
        </w:rPr>
        <w:t>اب</w:t>
      </w:r>
      <w:r w:rsidR="009257F1" w:rsidRPr="006B16C8">
        <w:rPr>
          <w:rFonts w:ascii="IRANSans" w:hAnsi="IRANSans" w:cs="B Nazanin" w:hint="cs"/>
          <w:sz w:val="24"/>
          <w:szCs w:val="24"/>
          <w:rtl/>
        </w:rPr>
        <w:t>ی</w:t>
      </w:r>
      <w:r w:rsidR="009257F1" w:rsidRPr="006B16C8">
        <w:rPr>
          <w:rFonts w:ascii="IRANSans" w:hAnsi="IRANSans" w:cs="B Nazanin"/>
          <w:sz w:val="24"/>
          <w:szCs w:val="24"/>
          <w:rtl/>
        </w:rPr>
        <w:t xml:space="preserve"> به اهداف توسعه پا</w:t>
      </w:r>
      <w:r w:rsidR="009257F1" w:rsidRPr="006B16C8">
        <w:rPr>
          <w:rFonts w:ascii="IRANSans" w:hAnsi="IRANSans" w:cs="B Nazanin" w:hint="cs"/>
          <w:sz w:val="24"/>
          <w:szCs w:val="24"/>
          <w:rtl/>
        </w:rPr>
        <w:t>ی</w:t>
      </w:r>
      <w:r w:rsidR="009257F1" w:rsidRPr="006B16C8">
        <w:rPr>
          <w:rFonts w:ascii="IRANSans" w:hAnsi="IRANSans" w:cs="B Nazanin" w:hint="eastAsia"/>
          <w:sz w:val="24"/>
          <w:szCs w:val="24"/>
          <w:rtl/>
        </w:rPr>
        <w:t>دار</w:t>
      </w:r>
      <w:r w:rsidR="009257F1" w:rsidRPr="006B16C8">
        <w:rPr>
          <w:rFonts w:ascii="IRANSans" w:hAnsi="IRANSans" w:cs="B Nazanin"/>
          <w:sz w:val="24"/>
          <w:szCs w:val="24"/>
          <w:rtl/>
        </w:rPr>
        <w:t xml:space="preserve"> است.</w:t>
      </w:r>
      <w:r w:rsidR="009257F1">
        <w:rPr>
          <w:rFonts w:ascii="IRANSans" w:hAnsi="IRANSans" w:cs="B Nazanin" w:hint="cs"/>
          <w:sz w:val="24"/>
          <w:szCs w:val="24"/>
          <w:rtl/>
        </w:rPr>
        <w:t xml:space="preserve"> نتایج نشان داد که </w:t>
      </w:r>
      <w:r w:rsidR="009257F1" w:rsidRPr="00A96AAE">
        <w:rPr>
          <w:rFonts w:ascii="IRANSans" w:hAnsi="IRANSans" w:cs="B Nazanin"/>
          <w:sz w:val="24"/>
          <w:szCs w:val="24"/>
          <w:rtl/>
        </w:rPr>
        <w:t>توسعه پا</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دار</w:t>
      </w:r>
      <w:r w:rsidR="009257F1" w:rsidRPr="00A96AAE">
        <w:rPr>
          <w:rFonts w:ascii="IRANSans" w:hAnsi="IRANSans" w:cs="B Nazanin"/>
          <w:sz w:val="24"/>
          <w:szCs w:val="24"/>
          <w:rtl/>
        </w:rPr>
        <w:t xml:space="preserve"> شهر</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ک</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از ارکان اساس</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در تحقق توسعه پا</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دار</w:t>
      </w:r>
      <w:r w:rsidR="009257F1" w:rsidRPr="00A96AAE">
        <w:rPr>
          <w:rFonts w:ascii="IRANSans" w:hAnsi="IRANSans" w:cs="B Nazanin"/>
          <w:sz w:val="24"/>
          <w:szCs w:val="24"/>
          <w:rtl/>
        </w:rPr>
        <w:t xml:space="preserve"> مل</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به‌شمار م</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رود</w:t>
      </w:r>
      <w:r w:rsidR="009257F1" w:rsidRPr="00A96AAE">
        <w:rPr>
          <w:rFonts w:ascii="IRANSans" w:hAnsi="IRANSans" w:cs="B Nazanin"/>
          <w:sz w:val="24"/>
          <w:szCs w:val="24"/>
          <w:rtl/>
        </w:rPr>
        <w:t>. ا</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ن</w:t>
      </w:r>
      <w:r w:rsidR="009257F1" w:rsidRPr="00A96AAE">
        <w:rPr>
          <w:rFonts w:ascii="IRANSans" w:hAnsi="IRANSans" w:cs="B Nazanin"/>
          <w:sz w:val="24"/>
          <w:szCs w:val="24"/>
          <w:rtl/>
        </w:rPr>
        <w:t xml:space="preserve"> نوع توسعه بر بهره‌بردار</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به</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نه</w:t>
      </w:r>
      <w:r w:rsidR="009257F1" w:rsidRPr="00A96AAE">
        <w:rPr>
          <w:rFonts w:ascii="IRANSans" w:hAnsi="IRANSans" w:cs="B Nazanin"/>
          <w:sz w:val="24"/>
          <w:szCs w:val="24"/>
          <w:rtl/>
        </w:rPr>
        <w:t xml:space="preserve"> و مناسب از منابع طب</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ع</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تأک</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د</w:t>
      </w:r>
      <w:r w:rsidR="009257F1" w:rsidRPr="00A96AAE">
        <w:rPr>
          <w:rFonts w:ascii="IRANSans" w:hAnsi="IRANSans" w:cs="B Nazanin"/>
          <w:sz w:val="24"/>
          <w:szCs w:val="24"/>
          <w:rtl/>
        </w:rPr>
        <w:t xml:space="preserve"> دارد و به‌عنوان ابزار</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کل</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د</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در راستا</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دست</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اب</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به رشد اقتصاد</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و تأم</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ن</w:t>
      </w:r>
      <w:r w:rsidR="009257F1" w:rsidRPr="00A96AAE">
        <w:rPr>
          <w:rFonts w:ascii="IRANSans" w:hAnsi="IRANSans" w:cs="B Nazanin"/>
          <w:sz w:val="24"/>
          <w:szCs w:val="24"/>
          <w:rtl/>
        </w:rPr>
        <w:t xml:space="preserve"> عدالت اجتماع</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عمل م</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کند</w:t>
      </w:r>
      <w:r w:rsidR="009257F1" w:rsidRPr="00A96AAE">
        <w:rPr>
          <w:rFonts w:ascii="IRANSans" w:hAnsi="IRANSans" w:cs="B Nazanin"/>
          <w:sz w:val="24"/>
          <w:szCs w:val="24"/>
          <w:rtl/>
        </w:rPr>
        <w:t>. توسعه پا</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دار،</w:t>
      </w:r>
      <w:r w:rsidR="009257F1" w:rsidRPr="00A96AAE">
        <w:rPr>
          <w:rFonts w:ascii="IRANSans" w:hAnsi="IRANSans" w:cs="B Nazanin"/>
          <w:sz w:val="24"/>
          <w:szCs w:val="24"/>
          <w:rtl/>
        </w:rPr>
        <w:t xml:space="preserve"> شهر </w:t>
      </w:r>
      <w:r w:rsidR="009257F1" w:rsidRPr="00A96AAE">
        <w:rPr>
          <w:rFonts w:ascii="IRANSans" w:hAnsi="IRANSans" w:cs="B Nazanin" w:hint="eastAsia"/>
          <w:sz w:val="24"/>
          <w:szCs w:val="24"/>
          <w:rtl/>
        </w:rPr>
        <w:t>را</w:t>
      </w:r>
      <w:r w:rsidR="009257F1" w:rsidRPr="00A96AAE">
        <w:rPr>
          <w:rFonts w:ascii="IRANSans" w:hAnsi="IRANSans" w:cs="B Nazanin"/>
          <w:sz w:val="24"/>
          <w:szCs w:val="24"/>
          <w:rtl/>
        </w:rPr>
        <w:t xml:space="preserve"> به موجود</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ت</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پو</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ا</w:t>
      </w:r>
      <w:r w:rsidR="009257F1" w:rsidRPr="00A96AAE">
        <w:rPr>
          <w:rFonts w:ascii="IRANSans" w:hAnsi="IRANSans" w:cs="B Nazanin"/>
          <w:sz w:val="24"/>
          <w:szCs w:val="24"/>
          <w:rtl/>
        </w:rPr>
        <w:t xml:space="preserve"> و متعادل تبد</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ل</w:t>
      </w:r>
      <w:r w:rsidR="009257F1" w:rsidRPr="00A96AAE">
        <w:rPr>
          <w:rFonts w:ascii="IRANSans" w:hAnsi="IRANSans" w:cs="B Nazanin"/>
          <w:sz w:val="24"/>
          <w:szCs w:val="24"/>
          <w:rtl/>
        </w:rPr>
        <w:t xml:space="preserve"> م</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سازد</w:t>
      </w:r>
      <w:r w:rsidR="009257F1" w:rsidRPr="00A96AAE">
        <w:rPr>
          <w:rFonts w:ascii="IRANSans" w:hAnsi="IRANSans" w:cs="B Nazanin"/>
          <w:sz w:val="24"/>
          <w:szCs w:val="24"/>
          <w:rtl/>
        </w:rPr>
        <w:t xml:space="preserve"> که دارا</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چارچوب</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ارزش</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و اخلاق</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است. در ا</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ن</w:t>
      </w:r>
      <w:r w:rsidR="009257F1" w:rsidRPr="00A96AAE">
        <w:rPr>
          <w:rFonts w:ascii="IRANSans" w:hAnsi="IRANSans" w:cs="B Nazanin"/>
          <w:sz w:val="24"/>
          <w:szCs w:val="24"/>
          <w:rtl/>
        </w:rPr>
        <w:t xml:space="preserve"> چارچوب، با بهره‌گ</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ر</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از منابع مال</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w:t>
      </w:r>
      <w:r w:rsidR="009257F1" w:rsidRPr="00A96AAE">
        <w:rPr>
          <w:rFonts w:ascii="IRANSans" w:hAnsi="IRANSans" w:cs="B Nazanin"/>
          <w:sz w:val="24"/>
          <w:szCs w:val="24"/>
          <w:rtl/>
        </w:rPr>
        <w:t xml:space="preserve"> طب</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ع</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و سرما</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ه</w:t>
      </w:r>
      <w:r w:rsidR="009257F1" w:rsidRPr="00A96AAE">
        <w:rPr>
          <w:rFonts w:ascii="IRANSans" w:hAnsi="IRANSans" w:cs="B Nazanin"/>
          <w:sz w:val="24"/>
          <w:szCs w:val="24"/>
          <w:rtl/>
        </w:rPr>
        <w:t xml:space="preserve"> اجتماع</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w:t>
      </w:r>
      <w:r w:rsidR="009257F1" w:rsidRPr="00A96AAE">
        <w:rPr>
          <w:rFonts w:ascii="IRANSans" w:hAnsi="IRANSans" w:cs="B Nazanin"/>
          <w:sz w:val="24"/>
          <w:szCs w:val="24"/>
          <w:rtl/>
        </w:rPr>
        <w:t xml:space="preserve"> زم</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نه</w:t>
      </w:r>
      <w:r w:rsidR="009257F1" w:rsidRPr="00A96AAE">
        <w:rPr>
          <w:rFonts w:ascii="IRANSans" w:hAnsi="IRANSans" w:cs="B Nazanin"/>
          <w:sz w:val="24"/>
          <w:szCs w:val="24"/>
          <w:rtl/>
        </w:rPr>
        <w:t xml:space="preserve"> تحقق رفاه اجتماع</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فراهم م</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شود</w:t>
      </w:r>
      <w:r w:rsidR="009257F1" w:rsidRPr="00A96AAE">
        <w:rPr>
          <w:rFonts w:ascii="IRANSans" w:hAnsi="IRANSans" w:cs="B Nazanin"/>
          <w:sz w:val="24"/>
          <w:szCs w:val="24"/>
          <w:rtl/>
        </w:rPr>
        <w:t xml:space="preserve"> و در نت</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جه،</w:t>
      </w:r>
      <w:r w:rsidR="009257F1" w:rsidRPr="00A96AAE">
        <w:rPr>
          <w:rFonts w:ascii="IRANSans" w:hAnsi="IRANSans" w:cs="B Nazanin"/>
          <w:sz w:val="24"/>
          <w:szCs w:val="24"/>
          <w:rtl/>
        </w:rPr>
        <w:t xml:space="preserve"> مس</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ر</w:t>
      </w:r>
      <w:r w:rsidR="009257F1" w:rsidRPr="00A96AAE">
        <w:rPr>
          <w:rFonts w:ascii="IRANSans" w:hAnsi="IRANSans" w:cs="B Nazanin"/>
          <w:sz w:val="24"/>
          <w:szCs w:val="24"/>
          <w:rtl/>
        </w:rPr>
        <w:t xml:space="preserve"> توسعه‌ا</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متوازن و پا</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دار</w:t>
      </w:r>
      <w:r w:rsidR="009257F1" w:rsidRPr="00A96AAE">
        <w:rPr>
          <w:rFonts w:ascii="IRANSans" w:hAnsi="IRANSans" w:cs="B Nazanin"/>
          <w:sz w:val="24"/>
          <w:szCs w:val="24"/>
          <w:rtl/>
        </w:rPr>
        <w:t xml:space="preserve"> در بستر شهر</w:t>
      </w:r>
      <w:r w:rsidR="009257F1" w:rsidRPr="00A96AAE">
        <w:rPr>
          <w:rFonts w:ascii="IRANSans" w:hAnsi="IRANSans" w:cs="B Nazanin" w:hint="cs"/>
          <w:sz w:val="24"/>
          <w:szCs w:val="24"/>
          <w:rtl/>
        </w:rPr>
        <w:t>ی</w:t>
      </w:r>
      <w:r w:rsidR="009257F1" w:rsidRPr="00A96AAE">
        <w:rPr>
          <w:rFonts w:ascii="IRANSans" w:hAnsi="IRANSans" w:cs="B Nazanin"/>
          <w:sz w:val="24"/>
          <w:szCs w:val="24"/>
          <w:rtl/>
        </w:rPr>
        <w:t xml:space="preserve"> شکل م</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گ</w:t>
      </w:r>
      <w:r w:rsidR="009257F1" w:rsidRPr="00A96AAE">
        <w:rPr>
          <w:rFonts w:ascii="IRANSans" w:hAnsi="IRANSans" w:cs="B Nazanin" w:hint="cs"/>
          <w:sz w:val="24"/>
          <w:szCs w:val="24"/>
          <w:rtl/>
        </w:rPr>
        <w:t>ی</w:t>
      </w:r>
      <w:r w:rsidR="009257F1" w:rsidRPr="00A96AAE">
        <w:rPr>
          <w:rFonts w:ascii="IRANSans" w:hAnsi="IRANSans" w:cs="B Nazanin" w:hint="eastAsia"/>
          <w:sz w:val="24"/>
          <w:szCs w:val="24"/>
          <w:rtl/>
        </w:rPr>
        <w:t>رد</w:t>
      </w:r>
      <w:r w:rsidR="009257F1" w:rsidRPr="00A96AAE">
        <w:rPr>
          <w:rFonts w:ascii="IRANSans" w:hAnsi="IRANSans" w:cs="B Nazanin"/>
          <w:sz w:val="24"/>
          <w:szCs w:val="24"/>
          <w:rtl/>
        </w:rPr>
        <w:t>.</w:t>
      </w:r>
      <w:r w:rsidR="009257F1">
        <w:rPr>
          <w:rFonts w:ascii="IRANSans" w:hAnsi="IRANSans" w:cs="B Nazanin" w:hint="cs"/>
          <w:sz w:val="24"/>
          <w:szCs w:val="24"/>
          <w:rtl/>
        </w:rPr>
        <w:t xml:space="preserve"> صفایی (1401)، </w:t>
      </w:r>
      <w:r w:rsidR="009257F1" w:rsidRPr="00435D66">
        <w:rPr>
          <w:rFonts w:ascii="IRANSans" w:hAnsi="IRANSans" w:cs="B Nazanin"/>
          <w:sz w:val="24"/>
          <w:szCs w:val="24"/>
          <w:rtl/>
        </w:rPr>
        <w:t xml:space="preserve">در </w:t>
      </w:r>
      <w:r w:rsidRPr="00590663">
        <w:rPr>
          <w:rFonts w:ascii="IRANSans" w:hAnsi="IRANSans" w:cs="B Nazanin"/>
          <w:sz w:val="24"/>
          <w:szCs w:val="24"/>
          <w:rtl/>
        </w:rPr>
        <w:t>مقاله‌ا</w:t>
      </w:r>
      <w:r w:rsidRPr="00590663">
        <w:rPr>
          <w:rFonts w:ascii="IRANSans" w:hAnsi="IRANSans" w:cs="B Nazanin" w:hint="cs"/>
          <w:sz w:val="24"/>
          <w:szCs w:val="24"/>
          <w:rtl/>
        </w:rPr>
        <w:t>ی</w:t>
      </w:r>
      <w:r w:rsidRPr="00590663">
        <w:rPr>
          <w:rFonts w:ascii="IRANSans" w:hAnsi="IRANSans" w:cs="B Nazanin"/>
          <w:sz w:val="24"/>
          <w:szCs w:val="24"/>
          <w:rtl/>
        </w:rPr>
        <w:t xml:space="preserve"> </w:t>
      </w:r>
      <w:r w:rsidR="009257F1" w:rsidRPr="00435D66">
        <w:rPr>
          <w:rFonts w:ascii="IRANSans" w:hAnsi="IRANSans" w:cs="B Nazanin"/>
          <w:sz w:val="24"/>
          <w:szCs w:val="24"/>
          <w:rtl/>
        </w:rPr>
        <w:t>با عنوان "نظر</w:t>
      </w:r>
      <w:r w:rsidR="009257F1" w:rsidRPr="00435D66">
        <w:rPr>
          <w:rFonts w:ascii="IRANSans" w:hAnsi="IRANSans" w:cs="B Nazanin" w:hint="cs"/>
          <w:sz w:val="24"/>
          <w:szCs w:val="24"/>
          <w:rtl/>
        </w:rPr>
        <w:t>ی</w:t>
      </w:r>
      <w:r w:rsidR="009257F1" w:rsidRPr="00435D66">
        <w:rPr>
          <w:rFonts w:ascii="IRANSans" w:hAnsi="IRANSans" w:cs="B Nazanin" w:hint="eastAsia"/>
          <w:sz w:val="24"/>
          <w:szCs w:val="24"/>
          <w:rtl/>
        </w:rPr>
        <w:t>ه</w:t>
      </w:r>
      <w:r w:rsidR="009257F1" w:rsidRPr="00435D66">
        <w:rPr>
          <w:rFonts w:ascii="IRANSans" w:hAnsi="IRANSans" w:cs="B Nazanin"/>
          <w:sz w:val="24"/>
          <w:szCs w:val="24"/>
          <w:rtl/>
        </w:rPr>
        <w:t xml:space="preserve"> س</w:t>
      </w:r>
      <w:r w:rsidR="009257F1" w:rsidRPr="00435D66">
        <w:rPr>
          <w:rFonts w:ascii="IRANSans" w:hAnsi="IRANSans" w:cs="B Nazanin" w:hint="cs"/>
          <w:sz w:val="24"/>
          <w:szCs w:val="24"/>
          <w:rtl/>
        </w:rPr>
        <w:t>ی</w:t>
      </w:r>
      <w:r w:rsidR="009257F1" w:rsidRPr="00435D66">
        <w:rPr>
          <w:rFonts w:ascii="IRANSans" w:hAnsi="IRANSans" w:cs="B Nazanin" w:hint="eastAsia"/>
          <w:sz w:val="24"/>
          <w:szCs w:val="24"/>
          <w:rtl/>
        </w:rPr>
        <w:t>است</w:t>
      </w:r>
      <w:r w:rsidR="009257F1" w:rsidRPr="00435D66">
        <w:rPr>
          <w:rFonts w:ascii="IRANSans" w:hAnsi="IRANSans" w:cs="B Nazanin" w:hint="cs"/>
          <w:sz w:val="24"/>
          <w:szCs w:val="24"/>
          <w:rtl/>
        </w:rPr>
        <w:t>ی</w:t>
      </w:r>
      <w:r w:rsidR="009257F1" w:rsidRPr="00435D66">
        <w:rPr>
          <w:rFonts w:ascii="IRANSans" w:hAnsi="IRANSans" w:cs="B Nazanin"/>
          <w:sz w:val="24"/>
          <w:szCs w:val="24"/>
          <w:rtl/>
        </w:rPr>
        <w:t xml:space="preserve"> و برنامه‌ر</w:t>
      </w:r>
      <w:r w:rsidR="009257F1" w:rsidRPr="00435D66">
        <w:rPr>
          <w:rFonts w:ascii="IRANSans" w:hAnsi="IRANSans" w:cs="B Nazanin" w:hint="cs"/>
          <w:sz w:val="24"/>
          <w:szCs w:val="24"/>
          <w:rtl/>
        </w:rPr>
        <w:t>ی</w:t>
      </w:r>
      <w:r w:rsidR="009257F1" w:rsidRPr="00435D66">
        <w:rPr>
          <w:rFonts w:ascii="IRANSans" w:hAnsi="IRANSans" w:cs="B Nazanin" w:hint="eastAsia"/>
          <w:sz w:val="24"/>
          <w:szCs w:val="24"/>
          <w:rtl/>
        </w:rPr>
        <w:t>ز</w:t>
      </w:r>
      <w:r w:rsidR="009257F1" w:rsidRPr="00435D66">
        <w:rPr>
          <w:rFonts w:ascii="IRANSans" w:hAnsi="IRANSans" w:cs="B Nazanin" w:hint="cs"/>
          <w:sz w:val="24"/>
          <w:szCs w:val="24"/>
          <w:rtl/>
        </w:rPr>
        <w:t>ی</w:t>
      </w:r>
      <w:r w:rsidR="009257F1" w:rsidRPr="00435D66">
        <w:rPr>
          <w:rFonts w:ascii="IRANSans" w:hAnsi="IRANSans" w:cs="B Nazanin"/>
          <w:sz w:val="24"/>
          <w:szCs w:val="24"/>
          <w:rtl/>
        </w:rPr>
        <w:t xml:space="preserve"> مح</w:t>
      </w:r>
      <w:r w:rsidR="009257F1" w:rsidRPr="00435D66">
        <w:rPr>
          <w:rFonts w:ascii="IRANSans" w:hAnsi="IRANSans" w:cs="B Nazanin" w:hint="cs"/>
          <w:sz w:val="24"/>
          <w:szCs w:val="24"/>
          <w:rtl/>
        </w:rPr>
        <w:t>ی</w:t>
      </w:r>
      <w:r w:rsidR="009257F1" w:rsidRPr="00435D66">
        <w:rPr>
          <w:rFonts w:ascii="IRANSans" w:hAnsi="IRANSans" w:cs="B Nazanin" w:hint="eastAsia"/>
          <w:sz w:val="24"/>
          <w:szCs w:val="24"/>
          <w:rtl/>
        </w:rPr>
        <w:t>ط‌ز</w:t>
      </w:r>
      <w:r w:rsidR="009257F1" w:rsidRPr="00435D66">
        <w:rPr>
          <w:rFonts w:ascii="IRANSans" w:hAnsi="IRANSans" w:cs="B Nazanin" w:hint="cs"/>
          <w:sz w:val="24"/>
          <w:szCs w:val="24"/>
          <w:rtl/>
        </w:rPr>
        <w:t>ی</w:t>
      </w:r>
      <w:r w:rsidR="009257F1" w:rsidRPr="00435D66">
        <w:rPr>
          <w:rFonts w:ascii="IRANSans" w:hAnsi="IRANSans" w:cs="B Nazanin" w:hint="eastAsia"/>
          <w:sz w:val="24"/>
          <w:szCs w:val="24"/>
          <w:rtl/>
        </w:rPr>
        <w:t>ست</w:t>
      </w:r>
      <w:r w:rsidR="009257F1" w:rsidRPr="00435D66">
        <w:rPr>
          <w:rFonts w:ascii="IRANSans" w:hAnsi="IRANSans" w:cs="B Nazanin"/>
          <w:sz w:val="24"/>
          <w:szCs w:val="24"/>
          <w:rtl/>
        </w:rPr>
        <w:t xml:space="preserve"> (مطالعه مورد</w:t>
      </w:r>
      <w:r w:rsidR="009257F1" w:rsidRPr="00435D66">
        <w:rPr>
          <w:rFonts w:ascii="IRANSans" w:hAnsi="IRANSans" w:cs="B Nazanin" w:hint="cs"/>
          <w:sz w:val="24"/>
          <w:szCs w:val="24"/>
          <w:rtl/>
        </w:rPr>
        <w:t>ی</w:t>
      </w:r>
      <w:r w:rsidR="009257F1" w:rsidRPr="00435D66">
        <w:rPr>
          <w:rFonts w:ascii="IRANSans" w:hAnsi="IRANSans" w:cs="B Nazanin"/>
          <w:sz w:val="24"/>
          <w:szCs w:val="24"/>
          <w:rtl/>
        </w:rPr>
        <w:t>: نظر</w:t>
      </w:r>
      <w:r w:rsidR="009257F1" w:rsidRPr="00435D66">
        <w:rPr>
          <w:rFonts w:ascii="IRANSans" w:hAnsi="IRANSans" w:cs="B Nazanin" w:hint="cs"/>
          <w:sz w:val="24"/>
          <w:szCs w:val="24"/>
          <w:rtl/>
        </w:rPr>
        <w:t>ی</w:t>
      </w:r>
      <w:r w:rsidR="009257F1" w:rsidRPr="00435D66">
        <w:rPr>
          <w:rFonts w:ascii="IRANSans" w:hAnsi="IRANSans" w:cs="B Nazanin" w:hint="eastAsia"/>
          <w:sz w:val="24"/>
          <w:szCs w:val="24"/>
          <w:rtl/>
        </w:rPr>
        <w:t>ه</w:t>
      </w:r>
      <w:r w:rsidR="009257F1" w:rsidRPr="00435D66">
        <w:rPr>
          <w:rFonts w:ascii="IRANSans" w:hAnsi="IRANSans" w:cs="B Nazanin"/>
          <w:sz w:val="24"/>
          <w:szCs w:val="24"/>
          <w:rtl/>
        </w:rPr>
        <w:t xml:space="preserve"> توسعه پا</w:t>
      </w:r>
      <w:r w:rsidR="009257F1" w:rsidRPr="00435D66">
        <w:rPr>
          <w:rFonts w:ascii="IRANSans" w:hAnsi="IRANSans" w:cs="B Nazanin" w:hint="cs"/>
          <w:sz w:val="24"/>
          <w:szCs w:val="24"/>
          <w:rtl/>
        </w:rPr>
        <w:t>ی</w:t>
      </w:r>
      <w:r w:rsidR="009257F1" w:rsidRPr="00435D66">
        <w:rPr>
          <w:rFonts w:ascii="IRANSans" w:hAnsi="IRANSans" w:cs="B Nazanin" w:hint="eastAsia"/>
          <w:sz w:val="24"/>
          <w:szCs w:val="24"/>
          <w:rtl/>
        </w:rPr>
        <w:t>دار</w:t>
      </w:r>
      <w:r w:rsidR="009257F1" w:rsidRPr="00435D66">
        <w:rPr>
          <w:rFonts w:ascii="IRANSans" w:hAnsi="IRANSans" w:cs="B Nazanin"/>
          <w:sz w:val="24"/>
          <w:szCs w:val="24"/>
          <w:rtl/>
        </w:rPr>
        <w:t>)</w:t>
      </w:r>
      <w:r w:rsidR="009257F1" w:rsidRPr="0097043D">
        <w:rPr>
          <w:rFonts w:ascii="IRANSans" w:hAnsi="IRANSans" w:cs="B Nazanin" w:hint="cs"/>
          <w:sz w:val="24"/>
          <w:szCs w:val="24"/>
          <w:rtl/>
        </w:rPr>
        <w:t xml:space="preserve">" </w:t>
      </w:r>
      <w:r w:rsidR="009257F1" w:rsidRPr="0097043D">
        <w:rPr>
          <w:rFonts w:ascii="IRANSans" w:hAnsi="IRANSans" w:cs="B Nazanin"/>
          <w:sz w:val="24"/>
          <w:szCs w:val="24"/>
          <w:rtl/>
        </w:rPr>
        <w:t>با رو</w:t>
      </w:r>
      <w:r w:rsidR="009257F1" w:rsidRPr="0097043D">
        <w:rPr>
          <w:rFonts w:ascii="IRANSans" w:hAnsi="IRANSans" w:cs="B Nazanin" w:hint="cs"/>
          <w:sz w:val="24"/>
          <w:szCs w:val="24"/>
          <w:rtl/>
        </w:rPr>
        <w:t>ی</w:t>
      </w:r>
      <w:r w:rsidR="009257F1" w:rsidRPr="0097043D">
        <w:rPr>
          <w:rFonts w:ascii="IRANSans" w:hAnsi="IRANSans" w:cs="B Nazanin" w:hint="eastAsia"/>
          <w:sz w:val="24"/>
          <w:szCs w:val="24"/>
          <w:rtl/>
        </w:rPr>
        <w:t>کرد</w:t>
      </w:r>
      <w:r w:rsidR="009257F1" w:rsidRPr="0097043D">
        <w:rPr>
          <w:rFonts w:ascii="IRANSans" w:hAnsi="IRANSans" w:cs="B Nazanin" w:hint="cs"/>
          <w:sz w:val="24"/>
          <w:szCs w:val="24"/>
          <w:rtl/>
        </w:rPr>
        <w:t>ی</w:t>
      </w:r>
      <w:r w:rsidR="009257F1" w:rsidRPr="0097043D">
        <w:rPr>
          <w:rFonts w:ascii="IRANSans" w:hAnsi="IRANSans" w:cs="B Nazanin"/>
          <w:sz w:val="24"/>
          <w:szCs w:val="24"/>
          <w:rtl/>
        </w:rPr>
        <w:t xml:space="preserve"> سلسله‌مراتب</w:t>
      </w:r>
      <w:r w:rsidR="009257F1" w:rsidRPr="0097043D">
        <w:rPr>
          <w:rFonts w:ascii="IRANSans" w:hAnsi="IRANSans" w:cs="B Nazanin" w:hint="cs"/>
          <w:sz w:val="24"/>
          <w:szCs w:val="24"/>
          <w:rtl/>
        </w:rPr>
        <w:t>ی</w:t>
      </w:r>
      <w:r w:rsidR="009257F1" w:rsidRPr="0097043D">
        <w:rPr>
          <w:rFonts w:ascii="IRANSans" w:hAnsi="IRANSans" w:cs="B Nazanin" w:hint="eastAsia"/>
          <w:sz w:val="24"/>
          <w:szCs w:val="24"/>
          <w:rtl/>
        </w:rPr>
        <w:t>،</w:t>
      </w:r>
      <w:r w:rsidR="009257F1" w:rsidRPr="0097043D">
        <w:rPr>
          <w:rFonts w:ascii="IRANSans" w:hAnsi="IRANSans" w:cs="B Nazanin"/>
          <w:sz w:val="24"/>
          <w:szCs w:val="24"/>
          <w:rtl/>
        </w:rPr>
        <w:t xml:space="preserve"> ظرف</w:t>
      </w:r>
      <w:r w:rsidR="009257F1" w:rsidRPr="0097043D">
        <w:rPr>
          <w:rFonts w:ascii="IRANSans" w:hAnsi="IRANSans" w:cs="B Nazanin" w:hint="cs"/>
          <w:sz w:val="24"/>
          <w:szCs w:val="24"/>
          <w:rtl/>
        </w:rPr>
        <w:t>ی</w:t>
      </w:r>
      <w:r w:rsidR="009257F1" w:rsidRPr="0097043D">
        <w:rPr>
          <w:rFonts w:ascii="IRANSans" w:hAnsi="IRANSans" w:cs="B Nazanin" w:hint="eastAsia"/>
          <w:sz w:val="24"/>
          <w:szCs w:val="24"/>
          <w:rtl/>
        </w:rPr>
        <w:t>ت‌ها</w:t>
      </w:r>
      <w:r w:rsidR="009257F1" w:rsidRPr="0097043D">
        <w:rPr>
          <w:rFonts w:ascii="IRANSans" w:hAnsi="IRANSans" w:cs="B Nazanin" w:hint="cs"/>
          <w:sz w:val="24"/>
          <w:szCs w:val="24"/>
          <w:rtl/>
        </w:rPr>
        <w:t>ی</w:t>
      </w:r>
      <w:r w:rsidR="009257F1" w:rsidRPr="0097043D">
        <w:rPr>
          <w:rFonts w:ascii="IRANSans" w:hAnsi="IRANSans" w:cs="B Nazanin"/>
          <w:sz w:val="24"/>
          <w:szCs w:val="24"/>
          <w:rtl/>
        </w:rPr>
        <w:t xml:space="preserve"> مفهوم</w:t>
      </w:r>
      <w:r w:rsidR="009257F1" w:rsidRPr="0097043D">
        <w:rPr>
          <w:rFonts w:ascii="IRANSans" w:hAnsi="IRANSans" w:cs="B Nazanin" w:hint="cs"/>
          <w:sz w:val="24"/>
          <w:szCs w:val="24"/>
          <w:rtl/>
        </w:rPr>
        <w:t>ی</w:t>
      </w:r>
      <w:r w:rsidR="009257F1" w:rsidRPr="0097043D">
        <w:rPr>
          <w:rFonts w:ascii="IRANSans" w:hAnsi="IRANSans" w:cs="B Nazanin"/>
          <w:sz w:val="24"/>
          <w:szCs w:val="24"/>
          <w:rtl/>
        </w:rPr>
        <w:t xml:space="preserve"> و نظر</w:t>
      </w:r>
      <w:r w:rsidR="009257F1" w:rsidRPr="0097043D">
        <w:rPr>
          <w:rFonts w:ascii="IRANSans" w:hAnsi="IRANSans" w:cs="B Nazanin" w:hint="cs"/>
          <w:sz w:val="24"/>
          <w:szCs w:val="24"/>
          <w:rtl/>
        </w:rPr>
        <w:t>ی</w:t>
      </w:r>
      <w:r w:rsidR="009257F1" w:rsidRPr="0097043D">
        <w:rPr>
          <w:rFonts w:ascii="IRANSans" w:hAnsi="IRANSans" w:cs="B Nazanin"/>
          <w:sz w:val="24"/>
          <w:szCs w:val="24"/>
          <w:rtl/>
        </w:rPr>
        <w:t xml:space="preserve"> مرتبط با س</w:t>
      </w:r>
      <w:r w:rsidR="009257F1" w:rsidRPr="0097043D">
        <w:rPr>
          <w:rFonts w:ascii="IRANSans" w:hAnsi="IRANSans" w:cs="B Nazanin" w:hint="cs"/>
          <w:sz w:val="24"/>
          <w:szCs w:val="24"/>
          <w:rtl/>
        </w:rPr>
        <w:t>ی</w:t>
      </w:r>
      <w:r w:rsidR="009257F1" w:rsidRPr="0097043D">
        <w:rPr>
          <w:rFonts w:ascii="IRANSans" w:hAnsi="IRANSans" w:cs="B Nazanin" w:hint="eastAsia"/>
          <w:sz w:val="24"/>
          <w:szCs w:val="24"/>
          <w:rtl/>
        </w:rPr>
        <w:t>است‌گذار</w:t>
      </w:r>
      <w:r w:rsidR="009257F1" w:rsidRPr="0097043D">
        <w:rPr>
          <w:rFonts w:ascii="IRANSans" w:hAnsi="IRANSans" w:cs="B Nazanin" w:hint="cs"/>
          <w:sz w:val="24"/>
          <w:szCs w:val="24"/>
          <w:rtl/>
        </w:rPr>
        <w:t>ی</w:t>
      </w:r>
      <w:r w:rsidR="009257F1" w:rsidRPr="0097043D">
        <w:rPr>
          <w:rFonts w:ascii="IRANSans" w:hAnsi="IRANSans" w:cs="B Nazanin"/>
          <w:sz w:val="24"/>
          <w:szCs w:val="24"/>
          <w:rtl/>
        </w:rPr>
        <w:t xml:space="preserve"> اجتماع</w:t>
      </w:r>
      <w:r w:rsidR="009257F1" w:rsidRPr="0097043D">
        <w:rPr>
          <w:rFonts w:ascii="IRANSans" w:hAnsi="IRANSans" w:cs="B Nazanin" w:hint="cs"/>
          <w:sz w:val="24"/>
          <w:szCs w:val="24"/>
          <w:rtl/>
        </w:rPr>
        <w:t>ی</w:t>
      </w:r>
      <w:r w:rsidR="009257F1" w:rsidRPr="0097043D">
        <w:rPr>
          <w:rFonts w:ascii="IRANSans" w:hAnsi="IRANSans" w:cs="B Nazanin"/>
          <w:sz w:val="24"/>
          <w:szCs w:val="24"/>
          <w:rtl/>
        </w:rPr>
        <w:t xml:space="preserve"> </w:t>
      </w:r>
      <w:r w:rsidR="009257F1">
        <w:rPr>
          <w:rFonts w:ascii="IRANSans" w:hAnsi="IRANSans" w:cs="B Nazanin" w:hint="cs"/>
          <w:sz w:val="24"/>
          <w:szCs w:val="24"/>
          <w:rtl/>
        </w:rPr>
        <w:t xml:space="preserve">را مورد </w:t>
      </w:r>
      <w:r w:rsidR="009257F1" w:rsidRPr="0097043D">
        <w:rPr>
          <w:rFonts w:ascii="IRANSans" w:hAnsi="IRANSans" w:cs="B Nazanin"/>
          <w:sz w:val="24"/>
          <w:szCs w:val="24"/>
          <w:rtl/>
        </w:rPr>
        <w:t>بررس</w:t>
      </w:r>
      <w:r w:rsidR="009257F1" w:rsidRPr="0097043D">
        <w:rPr>
          <w:rFonts w:ascii="IRANSans" w:hAnsi="IRANSans" w:cs="B Nazanin" w:hint="cs"/>
          <w:sz w:val="24"/>
          <w:szCs w:val="24"/>
          <w:rtl/>
        </w:rPr>
        <w:t>ی</w:t>
      </w:r>
      <w:r w:rsidR="009257F1" w:rsidRPr="0097043D">
        <w:rPr>
          <w:rFonts w:ascii="IRANSans" w:hAnsi="IRANSans" w:cs="B Nazanin"/>
          <w:sz w:val="24"/>
          <w:szCs w:val="24"/>
          <w:rtl/>
        </w:rPr>
        <w:t xml:space="preserve"> </w:t>
      </w:r>
      <w:r w:rsidR="009257F1">
        <w:rPr>
          <w:rFonts w:ascii="IRANSans" w:hAnsi="IRANSans" w:cs="B Nazanin" w:hint="cs"/>
          <w:sz w:val="24"/>
          <w:szCs w:val="24"/>
          <w:rtl/>
        </w:rPr>
        <w:t xml:space="preserve">قرار </w:t>
      </w:r>
      <w:r w:rsidR="00641051" w:rsidRPr="00641051">
        <w:rPr>
          <w:rFonts w:ascii="IRANSans" w:hAnsi="IRANSans" w:cs="B Nazanin"/>
          <w:sz w:val="24"/>
          <w:szCs w:val="24"/>
          <w:rtl/>
        </w:rPr>
        <w:t>م</w:t>
      </w:r>
      <w:r w:rsidR="00641051" w:rsidRPr="00641051">
        <w:rPr>
          <w:rFonts w:ascii="IRANSans" w:hAnsi="IRANSans" w:cs="B Nazanin" w:hint="cs"/>
          <w:sz w:val="24"/>
          <w:szCs w:val="24"/>
          <w:rtl/>
        </w:rPr>
        <w:t>ی‌</w:t>
      </w:r>
      <w:r w:rsidR="00641051" w:rsidRPr="00641051">
        <w:rPr>
          <w:rFonts w:ascii="IRANSans" w:hAnsi="IRANSans" w:cs="B Nazanin" w:hint="eastAsia"/>
          <w:sz w:val="24"/>
          <w:szCs w:val="24"/>
          <w:rtl/>
        </w:rPr>
        <w:t>دهد</w:t>
      </w:r>
      <w:r w:rsidR="009257F1" w:rsidRPr="0097043D">
        <w:rPr>
          <w:rFonts w:ascii="IRANSans" w:hAnsi="IRANSans" w:cs="B Nazanin"/>
          <w:sz w:val="24"/>
          <w:szCs w:val="24"/>
          <w:rtl/>
        </w:rPr>
        <w:t xml:space="preserve"> تا زم</w:t>
      </w:r>
      <w:r w:rsidR="009257F1" w:rsidRPr="0097043D">
        <w:rPr>
          <w:rFonts w:ascii="IRANSans" w:hAnsi="IRANSans" w:cs="B Nazanin" w:hint="cs"/>
          <w:sz w:val="24"/>
          <w:szCs w:val="24"/>
          <w:rtl/>
        </w:rPr>
        <w:t>ی</w:t>
      </w:r>
      <w:r w:rsidR="009257F1" w:rsidRPr="0097043D">
        <w:rPr>
          <w:rFonts w:ascii="IRANSans" w:hAnsi="IRANSans" w:cs="B Nazanin" w:hint="eastAsia"/>
          <w:sz w:val="24"/>
          <w:szCs w:val="24"/>
          <w:rtl/>
        </w:rPr>
        <w:t>نه‌ا</w:t>
      </w:r>
      <w:r w:rsidR="009257F1" w:rsidRPr="0097043D">
        <w:rPr>
          <w:rFonts w:ascii="IRANSans" w:hAnsi="IRANSans" w:cs="B Nazanin" w:hint="cs"/>
          <w:sz w:val="24"/>
          <w:szCs w:val="24"/>
          <w:rtl/>
        </w:rPr>
        <w:t>ی</w:t>
      </w:r>
      <w:r w:rsidR="009257F1" w:rsidRPr="0097043D">
        <w:rPr>
          <w:rFonts w:ascii="IRANSans" w:hAnsi="IRANSans" w:cs="B Nazanin"/>
          <w:sz w:val="24"/>
          <w:szCs w:val="24"/>
          <w:rtl/>
        </w:rPr>
        <w:t xml:space="preserve"> برا</w:t>
      </w:r>
      <w:r w:rsidR="009257F1" w:rsidRPr="0097043D">
        <w:rPr>
          <w:rFonts w:ascii="IRANSans" w:hAnsi="IRANSans" w:cs="B Nazanin" w:hint="cs"/>
          <w:sz w:val="24"/>
          <w:szCs w:val="24"/>
          <w:rtl/>
        </w:rPr>
        <w:t>ی</w:t>
      </w:r>
      <w:r w:rsidR="009257F1" w:rsidRPr="0097043D">
        <w:rPr>
          <w:rFonts w:ascii="IRANSans" w:hAnsi="IRANSans" w:cs="B Nazanin"/>
          <w:sz w:val="24"/>
          <w:szCs w:val="24"/>
          <w:rtl/>
        </w:rPr>
        <w:t xml:space="preserve"> تحل</w:t>
      </w:r>
      <w:r w:rsidR="009257F1" w:rsidRPr="0097043D">
        <w:rPr>
          <w:rFonts w:ascii="IRANSans" w:hAnsi="IRANSans" w:cs="B Nazanin" w:hint="cs"/>
          <w:sz w:val="24"/>
          <w:szCs w:val="24"/>
          <w:rtl/>
        </w:rPr>
        <w:t>ی</w:t>
      </w:r>
      <w:r w:rsidR="009257F1" w:rsidRPr="0097043D">
        <w:rPr>
          <w:rFonts w:ascii="IRANSans" w:hAnsi="IRANSans" w:cs="B Nazanin" w:hint="eastAsia"/>
          <w:sz w:val="24"/>
          <w:szCs w:val="24"/>
          <w:rtl/>
        </w:rPr>
        <w:t>ل</w:t>
      </w:r>
      <w:r w:rsidR="009257F1" w:rsidRPr="0097043D">
        <w:rPr>
          <w:rFonts w:ascii="IRANSans" w:hAnsi="IRANSans" w:cs="B Nazanin"/>
          <w:sz w:val="24"/>
          <w:szCs w:val="24"/>
          <w:rtl/>
        </w:rPr>
        <w:t xml:space="preserve"> س</w:t>
      </w:r>
      <w:r w:rsidR="009257F1" w:rsidRPr="0097043D">
        <w:rPr>
          <w:rFonts w:ascii="IRANSans" w:hAnsi="IRANSans" w:cs="B Nazanin" w:hint="cs"/>
          <w:sz w:val="24"/>
          <w:szCs w:val="24"/>
          <w:rtl/>
        </w:rPr>
        <w:t>ی</w:t>
      </w:r>
      <w:r w:rsidR="009257F1" w:rsidRPr="0097043D">
        <w:rPr>
          <w:rFonts w:ascii="IRANSans" w:hAnsi="IRANSans" w:cs="B Nazanin" w:hint="eastAsia"/>
          <w:sz w:val="24"/>
          <w:szCs w:val="24"/>
          <w:rtl/>
        </w:rPr>
        <w:t>است‌ها</w:t>
      </w:r>
      <w:r w:rsidR="009257F1" w:rsidRPr="0097043D">
        <w:rPr>
          <w:rFonts w:ascii="IRANSans" w:hAnsi="IRANSans" w:cs="B Nazanin" w:hint="cs"/>
          <w:sz w:val="24"/>
          <w:szCs w:val="24"/>
          <w:rtl/>
        </w:rPr>
        <w:t>ی</w:t>
      </w:r>
      <w:r w:rsidR="009257F1" w:rsidRPr="0097043D">
        <w:rPr>
          <w:rFonts w:ascii="IRANSans" w:hAnsi="IRANSans" w:cs="B Nazanin"/>
          <w:sz w:val="24"/>
          <w:szCs w:val="24"/>
          <w:rtl/>
        </w:rPr>
        <w:t xml:space="preserve"> </w:t>
      </w:r>
      <w:r w:rsidR="00424AE7">
        <w:rPr>
          <w:rFonts w:ascii="IRANSans" w:hAnsi="IRANSans" w:cs="B Nazanin"/>
          <w:sz w:val="24"/>
          <w:szCs w:val="24"/>
          <w:rtl/>
        </w:rPr>
        <w:t>محیط‌زیستی</w:t>
      </w:r>
      <w:r w:rsidR="009257F1" w:rsidRPr="0097043D">
        <w:rPr>
          <w:rFonts w:ascii="IRANSans" w:hAnsi="IRANSans" w:cs="B Nazanin"/>
          <w:sz w:val="24"/>
          <w:szCs w:val="24"/>
          <w:rtl/>
        </w:rPr>
        <w:t xml:space="preserve"> فراهم گردد</w:t>
      </w:r>
      <w:r w:rsidR="009257F1">
        <w:rPr>
          <w:rFonts w:ascii="IRANSans" w:hAnsi="IRANSans" w:cs="B Nazanin" w:hint="cs"/>
          <w:sz w:val="24"/>
          <w:szCs w:val="24"/>
          <w:rtl/>
        </w:rPr>
        <w:t xml:space="preserve"> و نیز </w:t>
      </w:r>
      <w:r w:rsidR="009257F1" w:rsidRPr="00F36FAA">
        <w:rPr>
          <w:rFonts w:ascii="IRANSans" w:hAnsi="IRANSans" w:cs="B Nazanin"/>
          <w:sz w:val="24"/>
          <w:szCs w:val="24"/>
          <w:rtl/>
        </w:rPr>
        <w:t>به بررس</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ضعف‌ها</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نهاد</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w:t>
      </w:r>
      <w:r w:rsidR="009257F1" w:rsidRPr="00F36FAA">
        <w:rPr>
          <w:rFonts w:ascii="IRANSans" w:hAnsi="IRANSans" w:cs="B Nazanin"/>
          <w:sz w:val="24"/>
          <w:szCs w:val="24"/>
          <w:rtl/>
        </w:rPr>
        <w:t xml:space="preserve"> چالش‌ها</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اجرا</w:t>
      </w:r>
      <w:r w:rsidR="009257F1" w:rsidRPr="00F36FAA">
        <w:rPr>
          <w:rFonts w:ascii="IRANSans" w:hAnsi="IRANSans" w:cs="B Nazanin" w:hint="cs"/>
          <w:sz w:val="24"/>
          <w:szCs w:val="24"/>
          <w:rtl/>
        </w:rPr>
        <w:t>یی</w:t>
      </w:r>
      <w:r w:rsidR="009257F1" w:rsidRPr="00F36FAA">
        <w:rPr>
          <w:rFonts w:ascii="IRANSans" w:hAnsi="IRANSans" w:cs="B Nazanin" w:hint="eastAsia"/>
          <w:sz w:val="24"/>
          <w:szCs w:val="24"/>
          <w:rtl/>
        </w:rPr>
        <w:t>،</w:t>
      </w:r>
      <w:r w:rsidR="009257F1" w:rsidRPr="00F36FAA">
        <w:rPr>
          <w:rFonts w:ascii="IRANSans" w:hAnsi="IRANSans" w:cs="B Nazanin"/>
          <w:sz w:val="24"/>
          <w:szCs w:val="24"/>
          <w:rtl/>
        </w:rPr>
        <w:t xml:space="preserve"> و ناهماهنگ</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م</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ان</w:t>
      </w:r>
      <w:r w:rsidR="009257F1" w:rsidRPr="00F36FAA">
        <w:rPr>
          <w:rFonts w:ascii="IRANSans" w:hAnsi="IRANSans" w:cs="B Nazanin"/>
          <w:sz w:val="24"/>
          <w:szCs w:val="24"/>
          <w:rtl/>
        </w:rPr>
        <w:t xml:space="preserve"> نهادها</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س</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است‌گذار</w:t>
      </w:r>
      <w:r w:rsidR="009257F1" w:rsidRPr="00F36FAA">
        <w:rPr>
          <w:rFonts w:ascii="IRANSans" w:hAnsi="IRANSans" w:cs="B Nazanin"/>
          <w:sz w:val="24"/>
          <w:szCs w:val="24"/>
          <w:rtl/>
        </w:rPr>
        <w:t xml:space="preserve"> پرداخته</w:t>
      </w:r>
      <w:r w:rsidR="009257F1">
        <w:rPr>
          <w:rFonts w:ascii="IRANSans" w:hAnsi="IRANSans" w:cs="B Nazanin" w:hint="cs"/>
          <w:sz w:val="24"/>
          <w:szCs w:val="24"/>
          <w:rtl/>
        </w:rPr>
        <w:t xml:space="preserve"> است</w:t>
      </w:r>
      <w:r w:rsidR="009257F1" w:rsidRPr="00F36FAA">
        <w:rPr>
          <w:rFonts w:ascii="IRANSans" w:hAnsi="IRANSans" w:cs="B Nazanin"/>
          <w:sz w:val="24"/>
          <w:szCs w:val="24"/>
          <w:rtl/>
        </w:rPr>
        <w:t>.</w:t>
      </w:r>
      <w:r w:rsidR="009257F1">
        <w:rPr>
          <w:rFonts w:ascii="IRANSans" w:hAnsi="IRANSans" w:cs="B Nazanin" w:hint="cs"/>
          <w:sz w:val="24"/>
          <w:szCs w:val="24"/>
          <w:rtl/>
        </w:rPr>
        <w:t xml:space="preserve"> ایشان بیان داشتند؛</w:t>
      </w:r>
      <w:r w:rsidR="009257F1" w:rsidRPr="00F36FAA">
        <w:rPr>
          <w:rtl/>
        </w:rPr>
        <w:t xml:space="preserve"> </w:t>
      </w:r>
      <w:r w:rsidR="009257F1" w:rsidRPr="00F36FAA">
        <w:rPr>
          <w:rFonts w:ascii="IRANSans" w:hAnsi="IRANSans" w:cs="B Nazanin"/>
          <w:sz w:val="24"/>
          <w:szCs w:val="24"/>
          <w:rtl/>
        </w:rPr>
        <w:t>نظر</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ه</w:t>
      </w:r>
      <w:r w:rsidR="009257F1" w:rsidRPr="00F36FAA">
        <w:rPr>
          <w:rFonts w:ascii="IRANSans" w:hAnsi="IRANSans" w:cs="B Nazanin"/>
          <w:sz w:val="24"/>
          <w:szCs w:val="24"/>
          <w:rtl/>
        </w:rPr>
        <w:t xml:space="preserve"> توسعه پا</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دار،</w:t>
      </w:r>
      <w:r w:rsidR="009257F1" w:rsidRPr="00F36FAA">
        <w:rPr>
          <w:rFonts w:ascii="IRANSans" w:hAnsi="IRANSans" w:cs="B Nazanin"/>
          <w:sz w:val="24"/>
          <w:szCs w:val="24"/>
          <w:rtl/>
        </w:rPr>
        <w:t xml:space="preserve"> با تأک</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د</w:t>
      </w:r>
      <w:r w:rsidR="009257F1" w:rsidRPr="00F36FAA">
        <w:rPr>
          <w:rFonts w:ascii="IRANSans" w:hAnsi="IRANSans" w:cs="B Nazanin"/>
          <w:sz w:val="24"/>
          <w:szCs w:val="24"/>
          <w:rtl/>
        </w:rPr>
        <w:t xml:space="preserve"> بر حکمران</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مؤثر، مشارکت عموم</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و انسجام نهاد</w:t>
      </w:r>
      <w:r w:rsidR="009257F1" w:rsidRPr="00F36FAA">
        <w:rPr>
          <w:rFonts w:ascii="IRANSans" w:hAnsi="IRANSans" w:cs="B Nazanin" w:hint="cs"/>
          <w:sz w:val="24"/>
          <w:szCs w:val="24"/>
          <w:rtl/>
        </w:rPr>
        <w:t>ی</w:t>
      </w:r>
      <w:r w:rsidR="009257F1">
        <w:rPr>
          <w:rFonts w:ascii="IRANSans" w:hAnsi="IRANSans" w:cs="B Nazanin" w:hint="cs"/>
          <w:sz w:val="24"/>
          <w:szCs w:val="24"/>
          <w:rtl/>
        </w:rPr>
        <w:t xml:space="preserve"> </w:t>
      </w:r>
      <w:r w:rsidR="009257F1" w:rsidRPr="00F36FAA">
        <w:rPr>
          <w:rFonts w:ascii="IRANSans" w:hAnsi="IRANSans" w:cs="B Nazanin"/>
          <w:sz w:val="24"/>
          <w:szCs w:val="24"/>
          <w:rtl/>
        </w:rPr>
        <w:t>در سطح جهان</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به‌عنوان مبنا</w:t>
      </w:r>
      <w:r w:rsidR="009257F1" w:rsidRPr="00F36FAA">
        <w:rPr>
          <w:rFonts w:ascii="IRANSans" w:hAnsi="IRANSans" w:cs="B Nazanin" w:hint="cs"/>
          <w:sz w:val="24"/>
          <w:szCs w:val="24"/>
          <w:rtl/>
        </w:rPr>
        <w:t>یی</w:t>
      </w:r>
      <w:r w:rsidR="009257F1" w:rsidRPr="00F36FAA">
        <w:rPr>
          <w:rFonts w:ascii="IRANSans" w:hAnsi="IRANSans" w:cs="B Nazanin"/>
          <w:sz w:val="24"/>
          <w:szCs w:val="24"/>
          <w:rtl/>
        </w:rPr>
        <w:t xml:space="preserve"> برا</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س</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است‌گذار</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w:t>
      </w:r>
      <w:r w:rsidR="00424AE7">
        <w:rPr>
          <w:rFonts w:ascii="IRANSans" w:hAnsi="IRANSans" w:cs="B Nazanin"/>
          <w:sz w:val="24"/>
          <w:szCs w:val="24"/>
          <w:rtl/>
        </w:rPr>
        <w:t>محیط‌زیستی</w:t>
      </w:r>
      <w:r w:rsidR="009257F1" w:rsidRPr="00F36FAA">
        <w:rPr>
          <w:rFonts w:ascii="IRANSans" w:hAnsi="IRANSans" w:cs="B Nazanin"/>
          <w:sz w:val="24"/>
          <w:szCs w:val="24"/>
          <w:rtl/>
        </w:rPr>
        <w:t xml:space="preserve"> معرف</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شده است. ا</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ن</w:t>
      </w:r>
      <w:r w:rsidR="009257F1" w:rsidRPr="00F36FAA">
        <w:rPr>
          <w:rFonts w:ascii="IRANSans" w:hAnsi="IRANSans" w:cs="B Nazanin"/>
          <w:sz w:val="24"/>
          <w:szCs w:val="24"/>
          <w:rtl/>
        </w:rPr>
        <w:t xml:space="preserve"> نظر</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ه،</w:t>
      </w:r>
      <w:r w:rsidR="009257F1" w:rsidRPr="00F36FAA">
        <w:rPr>
          <w:rFonts w:ascii="IRANSans" w:hAnsi="IRANSans" w:cs="B Nazanin"/>
          <w:sz w:val="24"/>
          <w:szCs w:val="24"/>
          <w:rtl/>
        </w:rPr>
        <w:t xml:space="preserve"> در کشورها</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مختلف، از جمله ا</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ران،</w:t>
      </w:r>
      <w:r w:rsidR="009257F1" w:rsidRPr="00F36FAA">
        <w:rPr>
          <w:rFonts w:ascii="IRANSans" w:hAnsi="IRANSans" w:cs="B Nazanin"/>
          <w:sz w:val="24"/>
          <w:szCs w:val="24"/>
          <w:rtl/>
        </w:rPr>
        <w:t xml:space="preserve"> در قالب برنامه‌ها</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پنج‌ساله توسعه، به‌و</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ژه</w:t>
      </w:r>
      <w:r w:rsidR="009257F1" w:rsidRPr="00F36FAA">
        <w:rPr>
          <w:rFonts w:ascii="IRANSans" w:hAnsi="IRANSans" w:cs="B Nazanin"/>
          <w:sz w:val="24"/>
          <w:szCs w:val="24"/>
          <w:rtl/>
        </w:rPr>
        <w:t xml:space="preserve"> در حوزه </w:t>
      </w:r>
      <w:r w:rsidR="00641051" w:rsidRPr="00641051">
        <w:rPr>
          <w:rFonts w:ascii="IRANSans" w:hAnsi="IRANSans" w:cs="B Nazanin"/>
          <w:sz w:val="24"/>
          <w:szCs w:val="24"/>
          <w:rtl/>
        </w:rPr>
        <w:t>مح</w:t>
      </w:r>
      <w:r w:rsidR="00641051" w:rsidRPr="00641051">
        <w:rPr>
          <w:rFonts w:ascii="IRANSans" w:hAnsi="IRANSans" w:cs="B Nazanin" w:hint="cs"/>
          <w:sz w:val="24"/>
          <w:szCs w:val="24"/>
          <w:rtl/>
        </w:rPr>
        <w:t>ی</w:t>
      </w:r>
      <w:r w:rsidR="00641051" w:rsidRPr="00641051">
        <w:rPr>
          <w:rFonts w:ascii="IRANSans" w:hAnsi="IRANSans" w:cs="B Nazanin" w:hint="eastAsia"/>
          <w:sz w:val="24"/>
          <w:szCs w:val="24"/>
          <w:rtl/>
        </w:rPr>
        <w:t>ط‌ز</w:t>
      </w:r>
      <w:r w:rsidR="00641051" w:rsidRPr="00641051">
        <w:rPr>
          <w:rFonts w:ascii="IRANSans" w:hAnsi="IRANSans" w:cs="B Nazanin" w:hint="cs"/>
          <w:sz w:val="24"/>
          <w:szCs w:val="24"/>
          <w:rtl/>
        </w:rPr>
        <w:t>ی</w:t>
      </w:r>
      <w:r w:rsidR="00641051" w:rsidRPr="00641051">
        <w:rPr>
          <w:rFonts w:ascii="IRANSans" w:hAnsi="IRANSans" w:cs="B Nazanin" w:hint="eastAsia"/>
          <w:sz w:val="24"/>
          <w:szCs w:val="24"/>
          <w:rtl/>
        </w:rPr>
        <w:t>ست</w:t>
      </w:r>
      <w:r w:rsidR="009257F1" w:rsidRPr="00F36FAA">
        <w:rPr>
          <w:rFonts w:ascii="IRANSans" w:hAnsi="IRANSans" w:cs="B Nazanin" w:hint="eastAsia"/>
          <w:sz w:val="24"/>
          <w:szCs w:val="24"/>
          <w:rtl/>
        </w:rPr>
        <w:t>،</w:t>
      </w:r>
      <w:r w:rsidR="009257F1" w:rsidRPr="00F36FAA">
        <w:rPr>
          <w:rFonts w:ascii="IRANSans" w:hAnsi="IRANSans" w:cs="B Nazanin"/>
          <w:sz w:val="24"/>
          <w:szCs w:val="24"/>
          <w:rtl/>
        </w:rPr>
        <w:t xml:space="preserve"> مو</w:t>
      </w:r>
      <w:r w:rsidR="009257F1" w:rsidRPr="00F36FAA">
        <w:rPr>
          <w:rFonts w:ascii="IRANSans" w:hAnsi="IRANSans" w:cs="B Nazanin" w:hint="eastAsia"/>
          <w:sz w:val="24"/>
          <w:szCs w:val="24"/>
          <w:rtl/>
        </w:rPr>
        <w:t>رد</w:t>
      </w:r>
      <w:r w:rsidR="009257F1" w:rsidRPr="00F36FAA">
        <w:rPr>
          <w:rFonts w:ascii="IRANSans" w:hAnsi="IRANSans" w:cs="B Nazanin"/>
          <w:sz w:val="24"/>
          <w:szCs w:val="24"/>
          <w:rtl/>
        </w:rPr>
        <w:t xml:space="preserve"> توجه قرار گرفته و به‌عنوان </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ک</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از مصاد</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ق</w:t>
      </w:r>
      <w:r w:rsidR="009257F1" w:rsidRPr="00F36FAA">
        <w:rPr>
          <w:rFonts w:ascii="IRANSans" w:hAnsi="IRANSans" w:cs="B Nazanin"/>
          <w:sz w:val="24"/>
          <w:szCs w:val="24"/>
          <w:rtl/>
        </w:rPr>
        <w:t xml:space="preserve"> نظر</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ه‌ها</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س</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است‌گذار</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در عمل به کار رفته است.</w:t>
      </w:r>
      <w:r w:rsidR="009257F1">
        <w:rPr>
          <w:rFonts w:ascii="IRANSans" w:hAnsi="IRANSans" w:cs="B Nazanin" w:hint="cs"/>
          <w:sz w:val="24"/>
          <w:szCs w:val="24"/>
          <w:rtl/>
        </w:rPr>
        <w:t xml:space="preserve"> با این حال،</w:t>
      </w:r>
      <w:r w:rsidR="009257F1" w:rsidRPr="00F36FAA">
        <w:rPr>
          <w:rFonts w:ascii="IRANSans" w:hAnsi="IRANSans" w:cs="B Nazanin"/>
          <w:sz w:val="24"/>
          <w:szCs w:val="24"/>
          <w:rtl/>
        </w:rPr>
        <w:t xml:space="preserve"> ا</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ن</w:t>
      </w:r>
      <w:r w:rsidR="009257F1" w:rsidRPr="00F36FAA">
        <w:rPr>
          <w:rFonts w:ascii="IRANSans" w:hAnsi="IRANSans" w:cs="B Nazanin"/>
          <w:sz w:val="24"/>
          <w:szCs w:val="24"/>
          <w:rtl/>
        </w:rPr>
        <w:t xml:space="preserve"> مطالعات نشان م</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دهند</w:t>
      </w:r>
      <w:r w:rsidR="009257F1" w:rsidRPr="00F36FAA">
        <w:rPr>
          <w:rFonts w:ascii="IRANSans" w:hAnsi="IRANSans" w:cs="B Nazanin"/>
          <w:sz w:val="24"/>
          <w:szCs w:val="24"/>
          <w:rtl/>
        </w:rPr>
        <w:t xml:space="preserve"> که عل</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رغم</w:t>
      </w:r>
      <w:r w:rsidR="009257F1" w:rsidRPr="00F36FAA">
        <w:rPr>
          <w:rFonts w:ascii="IRANSans" w:hAnsi="IRANSans" w:cs="B Nazanin"/>
          <w:sz w:val="24"/>
          <w:szCs w:val="24"/>
          <w:rtl/>
        </w:rPr>
        <w:t xml:space="preserve"> وجود اسناد بالادست</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مانند سند چشم‌انداز 1404 و س</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است‌ها</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کل</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مح</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ط‌ز</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ست،</w:t>
      </w:r>
      <w:r w:rsidR="009257F1" w:rsidRPr="00F36FAA">
        <w:rPr>
          <w:rFonts w:ascii="IRANSans" w:hAnsi="IRANSans" w:cs="B Nazanin"/>
          <w:sz w:val="24"/>
          <w:szCs w:val="24"/>
          <w:rtl/>
        </w:rPr>
        <w:t xml:space="preserve"> اجرا</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مؤثر س</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است‌ها</w:t>
      </w:r>
      <w:r w:rsidR="009257F1" w:rsidRPr="00F36FAA">
        <w:rPr>
          <w:rFonts w:ascii="IRANSans" w:hAnsi="IRANSans" w:cs="B Nazanin"/>
          <w:sz w:val="24"/>
          <w:szCs w:val="24"/>
          <w:rtl/>
        </w:rPr>
        <w:t xml:space="preserve"> با موانع ساختار</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و مد</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ر</w:t>
      </w:r>
      <w:r w:rsidR="009257F1" w:rsidRPr="00F36FAA">
        <w:rPr>
          <w:rFonts w:ascii="IRANSans" w:hAnsi="IRANSans" w:cs="B Nazanin" w:hint="cs"/>
          <w:sz w:val="24"/>
          <w:szCs w:val="24"/>
          <w:rtl/>
        </w:rPr>
        <w:t>ی</w:t>
      </w:r>
      <w:r w:rsidR="009257F1" w:rsidRPr="00F36FAA">
        <w:rPr>
          <w:rFonts w:ascii="IRANSans" w:hAnsi="IRANSans" w:cs="B Nazanin" w:hint="eastAsia"/>
          <w:sz w:val="24"/>
          <w:szCs w:val="24"/>
          <w:rtl/>
        </w:rPr>
        <w:t>ت</w:t>
      </w:r>
      <w:r w:rsidR="009257F1" w:rsidRPr="00F36FAA">
        <w:rPr>
          <w:rFonts w:ascii="IRANSans" w:hAnsi="IRANSans" w:cs="B Nazanin" w:hint="cs"/>
          <w:sz w:val="24"/>
          <w:szCs w:val="24"/>
          <w:rtl/>
        </w:rPr>
        <w:t>ی</w:t>
      </w:r>
      <w:r w:rsidR="009257F1" w:rsidRPr="00F36FAA">
        <w:rPr>
          <w:rFonts w:ascii="IRANSans" w:hAnsi="IRANSans" w:cs="B Nazanin"/>
          <w:sz w:val="24"/>
          <w:szCs w:val="24"/>
          <w:rtl/>
        </w:rPr>
        <w:t xml:space="preserve"> مواجه است.</w:t>
      </w:r>
      <w:r w:rsidR="00641051">
        <w:rPr>
          <w:rFonts w:ascii="IRANSans" w:hAnsi="IRANSans" w:cs="B Nazanin" w:hint="cs"/>
          <w:sz w:val="24"/>
          <w:szCs w:val="24"/>
          <w:rtl/>
        </w:rPr>
        <w:t xml:space="preserve"> </w:t>
      </w:r>
      <w:r w:rsidR="009257F1">
        <w:rPr>
          <w:rFonts w:ascii="IRANSans" w:hAnsi="IRANSans" w:cs="B Nazanin" w:hint="cs"/>
          <w:sz w:val="24"/>
          <w:szCs w:val="24"/>
          <w:rtl/>
        </w:rPr>
        <w:t xml:space="preserve">معلومی و ساطعی </w:t>
      </w:r>
      <w:r w:rsidR="009257F1" w:rsidRPr="00435D66">
        <w:rPr>
          <w:rFonts w:ascii="IRANSans" w:hAnsi="IRANSans" w:cs="B Nazanin" w:hint="cs"/>
          <w:sz w:val="24"/>
          <w:szCs w:val="24"/>
          <w:rtl/>
        </w:rPr>
        <w:t>(</w:t>
      </w:r>
      <w:r w:rsidR="009257F1">
        <w:rPr>
          <w:rFonts w:ascii="IRANSans" w:hAnsi="IRANSans" w:cs="B Nazanin" w:hint="cs"/>
          <w:sz w:val="24"/>
          <w:szCs w:val="24"/>
          <w:rtl/>
        </w:rPr>
        <w:t>1399</w:t>
      </w:r>
      <w:r w:rsidR="009257F1" w:rsidRPr="00435D66">
        <w:rPr>
          <w:rFonts w:ascii="IRANSans" w:hAnsi="IRANSans" w:cs="B Nazanin" w:hint="cs"/>
          <w:sz w:val="24"/>
          <w:szCs w:val="24"/>
          <w:rtl/>
        </w:rPr>
        <w:t xml:space="preserve">)، در </w:t>
      </w:r>
      <w:r w:rsidRPr="00590663">
        <w:rPr>
          <w:rFonts w:ascii="IRANSans" w:hAnsi="IRANSans" w:cs="B Nazanin"/>
          <w:sz w:val="24"/>
          <w:szCs w:val="24"/>
          <w:rtl/>
        </w:rPr>
        <w:t>مقاله‌ا</w:t>
      </w:r>
      <w:r w:rsidRPr="00590663">
        <w:rPr>
          <w:rFonts w:ascii="IRANSans" w:hAnsi="IRANSans" w:cs="B Nazanin" w:hint="cs"/>
          <w:sz w:val="24"/>
          <w:szCs w:val="24"/>
          <w:rtl/>
        </w:rPr>
        <w:t xml:space="preserve">ی </w:t>
      </w:r>
      <w:r w:rsidR="009257F1">
        <w:rPr>
          <w:rFonts w:ascii="IRANSans" w:hAnsi="IRANSans" w:cs="B Nazanin" w:hint="cs"/>
          <w:sz w:val="24"/>
          <w:szCs w:val="24"/>
          <w:rtl/>
        </w:rPr>
        <w:t xml:space="preserve">با عنوان </w:t>
      </w:r>
      <w:r w:rsidR="009257F1" w:rsidRPr="005D538B">
        <w:rPr>
          <w:rFonts w:ascii="IRANSans" w:hAnsi="IRANSans" w:cs="B Nazanin" w:hint="cs"/>
          <w:sz w:val="24"/>
          <w:szCs w:val="24"/>
          <w:rtl/>
        </w:rPr>
        <w:t>"</w:t>
      </w:r>
      <w:r w:rsidR="009257F1" w:rsidRPr="006838A9">
        <w:rPr>
          <w:rFonts w:ascii="IRANSans" w:hAnsi="IRANSans" w:cs="B Nazanin"/>
          <w:sz w:val="24"/>
          <w:szCs w:val="24"/>
          <w:rtl/>
        </w:rPr>
        <w:t xml:space="preserve"> </w:t>
      </w:r>
      <w:r w:rsidR="009257F1" w:rsidRPr="00786D28">
        <w:rPr>
          <w:rFonts w:ascii="IRANSans" w:hAnsi="IRANSans" w:cs="B Nazanin"/>
          <w:sz w:val="24"/>
          <w:szCs w:val="24"/>
          <w:rtl/>
        </w:rPr>
        <w:t>تاث</w:t>
      </w:r>
      <w:r w:rsidR="009257F1" w:rsidRPr="00786D28">
        <w:rPr>
          <w:rFonts w:ascii="IRANSans" w:hAnsi="IRANSans" w:cs="B Nazanin" w:hint="cs"/>
          <w:sz w:val="24"/>
          <w:szCs w:val="24"/>
          <w:rtl/>
        </w:rPr>
        <w:t>ی</w:t>
      </w:r>
      <w:r w:rsidR="009257F1" w:rsidRPr="00786D28">
        <w:rPr>
          <w:rFonts w:ascii="IRANSans" w:hAnsi="IRANSans" w:cs="B Nazanin" w:hint="eastAsia"/>
          <w:sz w:val="24"/>
          <w:szCs w:val="24"/>
          <w:rtl/>
        </w:rPr>
        <w:t>ر</w:t>
      </w:r>
      <w:r w:rsidR="009257F1" w:rsidRPr="00786D28">
        <w:rPr>
          <w:rFonts w:ascii="IRANSans" w:hAnsi="IRANSans" w:cs="B Nazanin"/>
          <w:sz w:val="24"/>
          <w:szCs w:val="24"/>
          <w:rtl/>
        </w:rPr>
        <w:t xml:space="preserve"> </w:t>
      </w:r>
      <w:r w:rsidR="00424AE7">
        <w:rPr>
          <w:rFonts w:ascii="IRANSans" w:hAnsi="IRANSans" w:cs="B Nazanin"/>
          <w:sz w:val="24"/>
          <w:szCs w:val="24"/>
          <w:rtl/>
        </w:rPr>
        <w:t>سیاست</w:t>
      </w:r>
      <w:r w:rsidR="009257F1" w:rsidRPr="00786D28">
        <w:rPr>
          <w:rFonts w:ascii="IRANSans" w:hAnsi="IRANSans" w:cs="B Nazanin"/>
          <w:sz w:val="24"/>
          <w:szCs w:val="24"/>
          <w:rtl/>
        </w:rPr>
        <w:t xml:space="preserve"> ز</w:t>
      </w:r>
      <w:r w:rsidR="009257F1" w:rsidRPr="00786D28">
        <w:rPr>
          <w:rFonts w:ascii="IRANSans" w:hAnsi="IRANSans" w:cs="B Nazanin" w:hint="cs"/>
          <w:sz w:val="24"/>
          <w:szCs w:val="24"/>
          <w:rtl/>
        </w:rPr>
        <w:t>ی</w:t>
      </w:r>
      <w:r w:rsidR="009257F1" w:rsidRPr="00786D28">
        <w:rPr>
          <w:rFonts w:ascii="IRANSans" w:hAnsi="IRANSans" w:cs="B Nazanin" w:hint="eastAsia"/>
          <w:sz w:val="24"/>
          <w:szCs w:val="24"/>
          <w:rtl/>
        </w:rPr>
        <w:t>ست</w:t>
      </w:r>
      <w:r w:rsidR="009257F1" w:rsidRPr="00786D28">
        <w:rPr>
          <w:rFonts w:ascii="IRANSans" w:hAnsi="IRANSans" w:cs="B Nazanin"/>
          <w:sz w:val="24"/>
          <w:szCs w:val="24"/>
          <w:rtl/>
        </w:rPr>
        <w:t xml:space="preserve"> مح</w:t>
      </w:r>
      <w:r w:rsidR="009257F1" w:rsidRPr="00786D28">
        <w:rPr>
          <w:rFonts w:ascii="IRANSans" w:hAnsi="IRANSans" w:cs="B Nazanin" w:hint="cs"/>
          <w:sz w:val="24"/>
          <w:szCs w:val="24"/>
          <w:rtl/>
        </w:rPr>
        <w:t>ی</w:t>
      </w:r>
      <w:r w:rsidR="009257F1" w:rsidRPr="00786D28">
        <w:rPr>
          <w:rFonts w:ascii="IRANSans" w:hAnsi="IRANSans" w:cs="B Nazanin" w:hint="eastAsia"/>
          <w:sz w:val="24"/>
          <w:szCs w:val="24"/>
          <w:rtl/>
        </w:rPr>
        <w:t>ط</w:t>
      </w:r>
      <w:r w:rsidR="009257F1" w:rsidRPr="00786D28">
        <w:rPr>
          <w:rFonts w:ascii="IRANSans" w:hAnsi="IRANSans" w:cs="B Nazanin" w:hint="cs"/>
          <w:sz w:val="24"/>
          <w:szCs w:val="24"/>
          <w:rtl/>
        </w:rPr>
        <w:t>ی</w:t>
      </w:r>
      <w:r w:rsidR="009257F1" w:rsidRPr="00786D28">
        <w:rPr>
          <w:rFonts w:ascii="IRANSans" w:hAnsi="IRANSans" w:cs="B Nazanin"/>
          <w:sz w:val="24"/>
          <w:szCs w:val="24"/>
          <w:rtl/>
        </w:rPr>
        <w:t xml:space="preserve"> بر س</w:t>
      </w:r>
      <w:r w:rsidR="009257F1" w:rsidRPr="00786D28">
        <w:rPr>
          <w:rFonts w:ascii="IRANSans" w:hAnsi="IRANSans" w:cs="B Nazanin" w:hint="cs"/>
          <w:sz w:val="24"/>
          <w:szCs w:val="24"/>
          <w:rtl/>
        </w:rPr>
        <w:t>ی</w:t>
      </w:r>
      <w:r w:rsidR="009257F1" w:rsidRPr="00786D28">
        <w:rPr>
          <w:rFonts w:ascii="IRANSans" w:hAnsi="IRANSans" w:cs="B Nazanin" w:hint="eastAsia"/>
          <w:sz w:val="24"/>
          <w:szCs w:val="24"/>
          <w:rtl/>
        </w:rPr>
        <w:t>استگذار</w:t>
      </w:r>
      <w:r w:rsidR="009257F1" w:rsidRPr="00786D28">
        <w:rPr>
          <w:rFonts w:ascii="IRANSans" w:hAnsi="IRANSans" w:cs="B Nazanin" w:hint="cs"/>
          <w:sz w:val="24"/>
          <w:szCs w:val="24"/>
          <w:rtl/>
        </w:rPr>
        <w:t>ی</w:t>
      </w:r>
      <w:r w:rsidR="009257F1" w:rsidRPr="00786D28">
        <w:rPr>
          <w:rFonts w:ascii="IRANSans" w:hAnsi="IRANSans" w:cs="B Nazanin"/>
          <w:sz w:val="24"/>
          <w:szCs w:val="24"/>
          <w:rtl/>
        </w:rPr>
        <w:t xml:space="preserve"> جمهور</w:t>
      </w:r>
      <w:r w:rsidR="009257F1" w:rsidRPr="00786D28">
        <w:rPr>
          <w:rFonts w:ascii="IRANSans" w:hAnsi="IRANSans" w:cs="B Nazanin" w:hint="cs"/>
          <w:sz w:val="24"/>
          <w:szCs w:val="24"/>
          <w:rtl/>
        </w:rPr>
        <w:t>ی</w:t>
      </w:r>
      <w:r w:rsidR="009257F1" w:rsidRPr="00786D28">
        <w:rPr>
          <w:rFonts w:ascii="IRANSans" w:hAnsi="IRANSans" w:cs="B Nazanin"/>
          <w:sz w:val="24"/>
          <w:szCs w:val="24"/>
          <w:rtl/>
        </w:rPr>
        <w:t xml:space="preserve"> اسلام</w:t>
      </w:r>
      <w:r w:rsidR="009257F1" w:rsidRPr="00786D28">
        <w:rPr>
          <w:rFonts w:ascii="IRANSans" w:hAnsi="IRANSans" w:cs="B Nazanin" w:hint="cs"/>
          <w:sz w:val="24"/>
          <w:szCs w:val="24"/>
          <w:rtl/>
        </w:rPr>
        <w:t>ی</w:t>
      </w:r>
      <w:r w:rsidR="009257F1" w:rsidRPr="00786D28">
        <w:rPr>
          <w:rFonts w:ascii="IRANSans" w:hAnsi="IRANSans" w:cs="B Nazanin"/>
          <w:sz w:val="24"/>
          <w:szCs w:val="24"/>
          <w:rtl/>
        </w:rPr>
        <w:t xml:space="preserve"> ا</w:t>
      </w:r>
      <w:r w:rsidR="009257F1" w:rsidRPr="00786D28">
        <w:rPr>
          <w:rFonts w:ascii="IRANSans" w:hAnsi="IRANSans" w:cs="B Nazanin" w:hint="cs"/>
          <w:sz w:val="24"/>
          <w:szCs w:val="24"/>
          <w:rtl/>
        </w:rPr>
        <w:t>ی</w:t>
      </w:r>
      <w:r w:rsidR="009257F1" w:rsidRPr="00786D28">
        <w:rPr>
          <w:rFonts w:ascii="IRANSans" w:hAnsi="IRANSans" w:cs="B Nazanin" w:hint="eastAsia"/>
          <w:sz w:val="24"/>
          <w:szCs w:val="24"/>
          <w:rtl/>
        </w:rPr>
        <w:t>ران</w:t>
      </w:r>
      <w:r w:rsidR="009257F1" w:rsidRPr="006838A9">
        <w:rPr>
          <w:rFonts w:ascii="IRANSans" w:hAnsi="IRANSans" w:cs="B Nazanin" w:hint="cs"/>
          <w:sz w:val="24"/>
          <w:szCs w:val="24"/>
          <w:rtl/>
        </w:rPr>
        <w:t>" به بررسی وضعیت زیست محیطی کشورها و تغییرات آن بعنوان یکی از مسایل مهم عصر جدید پرداخته اند. ی</w:t>
      </w:r>
      <w:r w:rsidR="009257F1" w:rsidRPr="006838A9">
        <w:rPr>
          <w:rFonts w:ascii="IRANSans" w:hAnsi="IRANSans" w:cs="B Nazanin" w:hint="eastAsia"/>
          <w:sz w:val="24"/>
          <w:szCs w:val="24"/>
          <w:rtl/>
        </w:rPr>
        <w:t>افته‌ها</w:t>
      </w:r>
      <w:r w:rsidR="009257F1" w:rsidRPr="006838A9">
        <w:rPr>
          <w:rFonts w:ascii="IRANSans" w:hAnsi="IRANSans" w:cs="B Nazanin" w:hint="cs"/>
          <w:sz w:val="24"/>
          <w:szCs w:val="24"/>
          <w:rtl/>
        </w:rPr>
        <w:t>ی</w:t>
      </w:r>
      <w:r w:rsidR="009257F1" w:rsidRPr="006838A9">
        <w:rPr>
          <w:rFonts w:ascii="IRANSans" w:hAnsi="IRANSans" w:cs="B Nazanin"/>
          <w:sz w:val="24"/>
          <w:szCs w:val="24"/>
          <w:rtl/>
        </w:rPr>
        <w:t xml:space="preserve"> ا</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ن</w:t>
      </w:r>
      <w:r w:rsidR="009257F1" w:rsidRPr="006838A9">
        <w:rPr>
          <w:rFonts w:ascii="IRANSans" w:hAnsi="IRANSans" w:cs="B Nazanin"/>
          <w:sz w:val="24"/>
          <w:szCs w:val="24"/>
          <w:rtl/>
        </w:rPr>
        <w:t xml:space="preserve"> پژوهش نشان م</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دهد</w:t>
      </w:r>
      <w:r w:rsidR="009257F1" w:rsidRPr="006838A9">
        <w:rPr>
          <w:rFonts w:ascii="IRANSans" w:hAnsi="IRANSans" w:cs="B Nazanin"/>
          <w:sz w:val="24"/>
          <w:szCs w:val="24"/>
          <w:rtl/>
        </w:rPr>
        <w:t xml:space="preserve"> که </w:t>
      </w:r>
      <w:r w:rsidR="00424AE7">
        <w:rPr>
          <w:rFonts w:ascii="IRANSans" w:hAnsi="IRANSans" w:cs="B Nazanin"/>
          <w:sz w:val="24"/>
          <w:szCs w:val="24"/>
          <w:rtl/>
        </w:rPr>
        <w:t>سیاست</w:t>
      </w:r>
      <w:r w:rsidR="009257F1" w:rsidRPr="006838A9">
        <w:rPr>
          <w:rFonts w:ascii="IRANSans" w:hAnsi="IRANSans" w:cs="B Nazanin"/>
          <w:sz w:val="24"/>
          <w:szCs w:val="24"/>
          <w:rtl/>
        </w:rPr>
        <w:t xml:space="preserve"> </w:t>
      </w:r>
      <w:r w:rsidR="00424AE7">
        <w:rPr>
          <w:rFonts w:ascii="IRANSans" w:hAnsi="IRANSans" w:cs="B Nazanin"/>
          <w:sz w:val="24"/>
          <w:szCs w:val="24"/>
          <w:rtl/>
        </w:rPr>
        <w:t>محیط‌زیستی</w:t>
      </w:r>
      <w:r w:rsidR="009257F1" w:rsidRPr="006838A9">
        <w:rPr>
          <w:rFonts w:ascii="IRANSans" w:hAnsi="IRANSans" w:cs="B Nazanin" w:hint="eastAsia"/>
          <w:sz w:val="24"/>
          <w:szCs w:val="24"/>
          <w:rtl/>
        </w:rPr>
        <w:t>،</w:t>
      </w:r>
      <w:r w:rsidR="009257F1" w:rsidRPr="006838A9">
        <w:rPr>
          <w:rFonts w:ascii="IRANSans" w:hAnsi="IRANSans" w:cs="B Nazanin"/>
          <w:sz w:val="24"/>
          <w:szCs w:val="24"/>
          <w:rtl/>
        </w:rPr>
        <w:t xml:space="preserve"> به دل</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ل</w:t>
      </w:r>
      <w:r w:rsidR="009257F1" w:rsidRPr="006838A9">
        <w:rPr>
          <w:rFonts w:ascii="IRANSans" w:hAnsi="IRANSans" w:cs="B Nazanin"/>
          <w:sz w:val="24"/>
          <w:szCs w:val="24"/>
          <w:rtl/>
        </w:rPr>
        <w:t xml:space="preserve"> حضور باز</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گران</w:t>
      </w:r>
      <w:r w:rsidR="009257F1" w:rsidRPr="006838A9">
        <w:rPr>
          <w:rFonts w:ascii="IRANSans" w:hAnsi="IRANSans" w:cs="B Nazanin"/>
          <w:sz w:val="24"/>
          <w:szCs w:val="24"/>
          <w:rtl/>
        </w:rPr>
        <w:t xml:space="preserve"> متعدد در نظام ب</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ن‌الملل</w:t>
      </w:r>
      <w:r w:rsidR="009257F1" w:rsidRPr="006838A9">
        <w:rPr>
          <w:rFonts w:ascii="IRANSans" w:hAnsi="IRANSans" w:cs="B Nazanin"/>
          <w:sz w:val="24"/>
          <w:szCs w:val="24"/>
          <w:rtl/>
        </w:rPr>
        <w:t xml:space="preserve"> و پ</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وند</w:t>
      </w:r>
      <w:r w:rsidR="009257F1" w:rsidRPr="006838A9">
        <w:rPr>
          <w:rFonts w:ascii="IRANSans" w:hAnsi="IRANSans" w:cs="B Nazanin"/>
          <w:sz w:val="24"/>
          <w:szCs w:val="24"/>
          <w:rtl/>
        </w:rPr>
        <w:t xml:space="preserve"> عم</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ق</w:t>
      </w:r>
      <w:r w:rsidR="009257F1" w:rsidRPr="006838A9">
        <w:rPr>
          <w:rFonts w:ascii="IRANSans" w:hAnsi="IRANSans" w:cs="B Nazanin"/>
          <w:sz w:val="24"/>
          <w:szCs w:val="24"/>
          <w:rtl/>
        </w:rPr>
        <w:t xml:space="preserve"> آن با مسائل س</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اس</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w:t>
      </w:r>
      <w:r w:rsidR="009257F1" w:rsidRPr="006838A9">
        <w:rPr>
          <w:rFonts w:ascii="IRANSans" w:hAnsi="IRANSans" w:cs="B Nazanin"/>
          <w:sz w:val="24"/>
          <w:szCs w:val="24"/>
          <w:rtl/>
        </w:rPr>
        <w:t xml:space="preserve"> اقتصاد</w:t>
      </w:r>
      <w:r w:rsidR="009257F1" w:rsidRPr="006838A9">
        <w:rPr>
          <w:rFonts w:ascii="IRANSans" w:hAnsi="IRANSans" w:cs="B Nazanin" w:hint="cs"/>
          <w:sz w:val="24"/>
          <w:szCs w:val="24"/>
          <w:rtl/>
        </w:rPr>
        <w:t>ی</w:t>
      </w:r>
      <w:r w:rsidR="009257F1" w:rsidRPr="006838A9">
        <w:rPr>
          <w:rFonts w:ascii="IRANSans" w:hAnsi="IRANSans" w:cs="B Nazanin"/>
          <w:sz w:val="24"/>
          <w:szCs w:val="24"/>
          <w:rtl/>
        </w:rPr>
        <w:t xml:space="preserve"> و امن</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ت</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w:t>
      </w:r>
      <w:r w:rsidR="009257F1" w:rsidRPr="006838A9">
        <w:rPr>
          <w:rFonts w:ascii="IRANSans" w:hAnsi="IRANSans" w:cs="B Nazanin"/>
          <w:sz w:val="24"/>
          <w:szCs w:val="24"/>
          <w:rtl/>
        </w:rPr>
        <w:t xml:space="preserve"> از اهم</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ت</w:t>
      </w:r>
      <w:r w:rsidR="009257F1" w:rsidRPr="006838A9">
        <w:rPr>
          <w:rFonts w:ascii="IRANSans" w:hAnsi="IRANSans" w:cs="B Nazanin"/>
          <w:sz w:val="24"/>
          <w:szCs w:val="24"/>
          <w:rtl/>
        </w:rPr>
        <w:t xml:space="preserve"> فزا</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نده‌ا</w:t>
      </w:r>
      <w:r w:rsidR="009257F1" w:rsidRPr="006838A9">
        <w:rPr>
          <w:rFonts w:ascii="IRANSans" w:hAnsi="IRANSans" w:cs="B Nazanin" w:hint="cs"/>
          <w:sz w:val="24"/>
          <w:szCs w:val="24"/>
          <w:rtl/>
        </w:rPr>
        <w:t>ی</w:t>
      </w:r>
      <w:r w:rsidR="009257F1" w:rsidRPr="006838A9">
        <w:rPr>
          <w:rFonts w:ascii="IRANSans" w:hAnsi="IRANSans" w:cs="B Nazanin"/>
          <w:sz w:val="24"/>
          <w:szCs w:val="24"/>
          <w:rtl/>
        </w:rPr>
        <w:t xml:space="preserve"> برخوردار شده است. </w:t>
      </w:r>
      <w:r w:rsidR="00424AE7">
        <w:rPr>
          <w:rFonts w:ascii="IRANSans" w:hAnsi="IRANSans" w:cs="B Nazanin"/>
          <w:sz w:val="24"/>
          <w:szCs w:val="24"/>
          <w:rtl/>
        </w:rPr>
        <w:t>سیاست</w:t>
      </w:r>
      <w:r w:rsidR="009257F1" w:rsidRPr="006838A9">
        <w:rPr>
          <w:rFonts w:ascii="IRANSans" w:hAnsi="IRANSans" w:cs="B Nazanin"/>
          <w:sz w:val="24"/>
          <w:szCs w:val="24"/>
          <w:rtl/>
        </w:rPr>
        <w:t xml:space="preserve"> در ا</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ن</w:t>
      </w:r>
      <w:r w:rsidR="009257F1" w:rsidRPr="006838A9">
        <w:rPr>
          <w:rFonts w:ascii="IRANSans" w:hAnsi="IRANSans" w:cs="B Nazanin"/>
          <w:sz w:val="24"/>
          <w:szCs w:val="24"/>
          <w:rtl/>
        </w:rPr>
        <w:t xml:space="preserve"> زم</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نه</w:t>
      </w:r>
      <w:r w:rsidR="009257F1" w:rsidRPr="006838A9">
        <w:rPr>
          <w:rFonts w:ascii="IRANSans" w:hAnsi="IRANSans" w:cs="B Nazanin"/>
          <w:sz w:val="24"/>
          <w:szCs w:val="24"/>
          <w:rtl/>
        </w:rPr>
        <w:t xml:space="preserve"> به عنوان ابزار</w:t>
      </w:r>
      <w:r w:rsidR="009257F1" w:rsidRPr="006838A9">
        <w:rPr>
          <w:rFonts w:ascii="IRANSans" w:hAnsi="IRANSans" w:cs="B Nazanin" w:hint="cs"/>
          <w:sz w:val="24"/>
          <w:szCs w:val="24"/>
          <w:rtl/>
        </w:rPr>
        <w:t>ی</w:t>
      </w:r>
      <w:r w:rsidR="009257F1" w:rsidRPr="006838A9">
        <w:rPr>
          <w:rFonts w:ascii="IRANSans" w:hAnsi="IRANSans" w:cs="B Nazanin"/>
          <w:sz w:val="24"/>
          <w:szCs w:val="24"/>
          <w:rtl/>
        </w:rPr>
        <w:t xml:space="preserve"> کارآمد و تسه</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ل‌گر</w:t>
      </w:r>
      <w:r w:rsidR="009257F1" w:rsidRPr="006838A9">
        <w:rPr>
          <w:rFonts w:ascii="IRANSans" w:hAnsi="IRANSans" w:cs="B Nazanin"/>
          <w:sz w:val="24"/>
          <w:szCs w:val="24"/>
          <w:rtl/>
        </w:rPr>
        <w:t xml:space="preserve"> در روابط ب</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ن‌الملل</w:t>
      </w:r>
      <w:r w:rsidR="009257F1" w:rsidRPr="006838A9">
        <w:rPr>
          <w:rFonts w:ascii="IRANSans" w:hAnsi="IRANSans" w:cs="B Nazanin" w:hint="cs"/>
          <w:sz w:val="24"/>
          <w:szCs w:val="24"/>
          <w:rtl/>
        </w:rPr>
        <w:t>ی</w:t>
      </w:r>
      <w:r w:rsidR="009257F1" w:rsidRPr="006838A9">
        <w:rPr>
          <w:rFonts w:ascii="IRANSans" w:hAnsi="IRANSans" w:cs="B Nazanin"/>
          <w:sz w:val="24"/>
          <w:szCs w:val="24"/>
          <w:rtl/>
        </w:rPr>
        <w:t xml:space="preserve"> شناخته م</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شود</w:t>
      </w:r>
      <w:r w:rsidR="009257F1" w:rsidRPr="006838A9">
        <w:rPr>
          <w:rFonts w:ascii="IRANSans" w:hAnsi="IRANSans" w:cs="B Nazanin"/>
          <w:sz w:val="24"/>
          <w:szCs w:val="24"/>
          <w:rtl/>
        </w:rPr>
        <w:t xml:space="preserve"> که هدف نها</w:t>
      </w:r>
      <w:r w:rsidR="009257F1" w:rsidRPr="006838A9">
        <w:rPr>
          <w:rFonts w:ascii="IRANSans" w:hAnsi="IRANSans" w:cs="B Nazanin" w:hint="cs"/>
          <w:sz w:val="24"/>
          <w:szCs w:val="24"/>
          <w:rtl/>
        </w:rPr>
        <w:t>یی</w:t>
      </w:r>
      <w:r w:rsidR="009257F1" w:rsidRPr="006838A9">
        <w:rPr>
          <w:rFonts w:ascii="IRANSans" w:hAnsi="IRANSans" w:cs="B Nazanin"/>
          <w:sz w:val="24"/>
          <w:szCs w:val="24"/>
          <w:rtl/>
        </w:rPr>
        <w:t xml:space="preserve"> آن دست</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اب</w:t>
      </w:r>
      <w:r w:rsidR="009257F1" w:rsidRPr="006838A9">
        <w:rPr>
          <w:rFonts w:ascii="IRANSans" w:hAnsi="IRANSans" w:cs="B Nazanin" w:hint="cs"/>
          <w:sz w:val="24"/>
          <w:szCs w:val="24"/>
          <w:rtl/>
        </w:rPr>
        <w:t>ی</w:t>
      </w:r>
      <w:r w:rsidR="009257F1" w:rsidRPr="006838A9">
        <w:rPr>
          <w:rFonts w:ascii="IRANSans" w:hAnsi="IRANSans" w:cs="B Nazanin"/>
          <w:sz w:val="24"/>
          <w:szCs w:val="24"/>
          <w:rtl/>
        </w:rPr>
        <w:t xml:space="preserve"> به صلح و پا</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دار</w:t>
      </w:r>
      <w:r w:rsidR="009257F1" w:rsidRPr="006838A9">
        <w:rPr>
          <w:rFonts w:ascii="IRANSans" w:hAnsi="IRANSans" w:cs="B Nazanin" w:hint="cs"/>
          <w:sz w:val="24"/>
          <w:szCs w:val="24"/>
          <w:rtl/>
        </w:rPr>
        <w:t>ی</w:t>
      </w:r>
      <w:r w:rsidR="009257F1" w:rsidRPr="006838A9">
        <w:rPr>
          <w:rFonts w:ascii="IRANSans" w:hAnsi="IRANSans" w:cs="B Nazanin"/>
          <w:sz w:val="24"/>
          <w:szCs w:val="24"/>
          <w:rtl/>
        </w:rPr>
        <w:t xml:space="preserve"> جهان</w:t>
      </w:r>
      <w:r w:rsidR="009257F1" w:rsidRPr="006838A9">
        <w:rPr>
          <w:rFonts w:ascii="IRANSans" w:hAnsi="IRANSans" w:cs="B Nazanin" w:hint="cs"/>
          <w:sz w:val="24"/>
          <w:szCs w:val="24"/>
          <w:rtl/>
        </w:rPr>
        <w:t>ی</w:t>
      </w:r>
      <w:r w:rsidR="009257F1" w:rsidRPr="006838A9">
        <w:rPr>
          <w:rFonts w:ascii="IRANSans" w:hAnsi="IRANSans" w:cs="B Nazanin"/>
          <w:sz w:val="24"/>
          <w:szCs w:val="24"/>
          <w:rtl/>
        </w:rPr>
        <w:t xml:space="preserve"> است</w:t>
      </w:r>
      <w:r w:rsidR="009257F1" w:rsidRPr="006838A9">
        <w:rPr>
          <w:rFonts w:ascii="IRANSans" w:hAnsi="IRANSans" w:cs="B Nazanin"/>
          <w:sz w:val="24"/>
          <w:szCs w:val="24"/>
        </w:rPr>
        <w:t>.</w:t>
      </w:r>
      <w:r w:rsidR="009257F1">
        <w:rPr>
          <w:rFonts w:ascii="IRANSans" w:hAnsi="IRANSans" w:cs="B Nazanin" w:hint="cs"/>
          <w:sz w:val="24"/>
          <w:szCs w:val="24"/>
          <w:rtl/>
        </w:rPr>
        <w:t xml:space="preserve"> </w:t>
      </w:r>
      <w:r w:rsidR="009257F1" w:rsidRPr="006838A9">
        <w:rPr>
          <w:rFonts w:ascii="IRANSans" w:hAnsi="IRANSans" w:cs="B Nazanin" w:hint="eastAsia"/>
          <w:sz w:val="24"/>
          <w:szCs w:val="24"/>
          <w:rtl/>
        </w:rPr>
        <w:t>در</w:t>
      </w:r>
      <w:r w:rsidR="009257F1" w:rsidRPr="006838A9">
        <w:rPr>
          <w:rFonts w:ascii="IRANSans" w:hAnsi="IRANSans" w:cs="B Nazanin"/>
          <w:sz w:val="24"/>
          <w:szCs w:val="24"/>
          <w:rtl/>
        </w:rPr>
        <w:t xml:space="preserve"> حال حاضر، چالش‌ها و بحران‌ها</w:t>
      </w:r>
      <w:r w:rsidR="009257F1" w:rsidRPr="006838A9">
        <w:rPr>
          <w:rFonts w:ascii="IRANSans" w:hAnsi="IRANSans" w:cs="B Nazanin" w:hint="cs"/>
          <w:sz w:val="24"/>
          <w:szCs w:val="24"/>
          <w:rtl/>
        </w:rPr>
        <w:t>ی</w:t>
      </w:r>
      <w:r w:rsidR="009257F1" w:rsidRPr="006838A9">
        <w:rPr>
          <w:rFonts w:ascii="IRANSans" w:hAnsi="IRANSans" w:cs="B Nazanin"/>
          <w:sz w:val="24"/>
          <w:szCs w:val="24"/>
          <w:rtl/>
        </w:rPr>
        <w:t xml:space="preserve"> گسترده‌ا</w:t>
      </w:r>
      <w:r w:rsidR="009257F1" w:rsidRPr="006838A9">
        <w:rPr>
          <w:rFonts w:ascii="IRANSans" w:hAnsi="IRANSans" w:cs="B Nazanin" w:hint="cs"/>
          <w:sz w:val="24"/>
          <w:szCs w:val="24"/>
          <w:rtl/>
        </w:rPr>
        <w:t>ی</w:t>
      </w:r>
      <w:r w:rsidR="009257F1" w:rsidRPr="006838A9">
        <w:rPr>
          <w:rFonts w:ascii="IRANSans" w:hAnsi="IRANSans" w:cs="B Nazanin"/>
          <w:sz w:val="24"/>
          <w:szCs w:val="24"/>
          <w:rtl/>
        </w:rPr>
        <w:t xml:space="preserve"> اقل</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م</w:t>
      </w:r>
      <w:r w:rsidR="009257F1" w:rsidRPr="006838A9">
        <w:rPr>
          <w:rFonts w:ascii="IRANSans" w:hAnsi="IRANSans" w:cs="B Nazanin"/>
          <w:sz w:val="24"/>
          <w:szCs w:val="24"/>
          <w:rtl/>
        </w:rPr>
        <w:t xml:space="preserve"> ا</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ران</w:t>
      </w:r>
      <w:r w:rsidR="009257F1" w:rsidRPr="006838A9">
        <w:rPr>
          <w:rFonts w:ascii="IRANSans" w:hAnsi="IRANSans" w:cs="B Nazanin"/>
          <w:sz w:val="24"/>
          <w:szCs w:val="24"/>
          <w:rtl/>
        </w:rPr>
        <w:t xml:space="preserve"> را تحت تأث</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ر</w:t>
      </w:r>
      <w:r w:rsidR="009257F1" w:rsidRPr="006838A9">
        <w:rPr>
          <w:rFonts w:ascii="IRANSans" w:hAnsi="IRANSans" w:cs="B Nazanin"/>
          <w:sz w:val="24"/>
          <w:szCs w:val="24"/>
          <w:rtl/>
        </w:rPr>
        <w:t xml:space="preserve"> قرار داده‌اند؛ با ا</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ن</w:t>
      </w:r>
      <w:r w:rsidR="009257F1" w:rsidRPr="006838A9">
        <w:rPr>
          <w:rFonts w:ascii="IRANSans" w:hAnsi="IRANSans" w:cs="B Nazanin"/>
          <w:sz w:val="24"/>
          <w:szCs w:val="24"/>
          <w:rtl/>
        </w:rPr>
        <w:t xml:space="preserve"> حال، برخ</w:t>
      </w:r>
      <w:r w:rsidR="009257F1" w:rsidRPr="006838A9">
        <w:rPr>
          <w:rFonts w:ascii="IRANSans" w:hAnsi="IRANSans" w:cs="B Nazanin" w:hint="cs"/>
          <w:sz w:val="24"/>
          <w:szCs w:val="24"/>
          <w:rtl/>
        </w:rPr>
        <w:t>ی</w:t>
      </w:r>
      <w:r w:rsidR="009257F1" w:rsidRPr="006838A9">
        <w:rPr>
          <w:rFonts w:ascii="IRANSans" w:hAnsi="IRANSans" w:cs="B Nazanin"/>
          <w:sz w:val="24"/>
          <w:szCs w:val="24"/>
          <w:rtl/>
        </w:rPr>
        <w:t xml:space="preserve"> عوامل محرک و پ</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شران</w:t>
      </w:r>
      <w:r w:rsidR="009257F1" w:rsidRPr="006838A9">
        <w:rPr>
          <w:rFonts w:ascii="IRANSans" w:hAnsi="IRANSans" w:cs="B Nazanin"/>
          <w:sz w:val="24"/>
          <w:szCs w:val="24"/>
          <w:rtl/>
        </w:rPr>
        <w:t xml:space="preserve"> م</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توانند</w:t>
      </w:r>
      <w:r w:rsidR="009257F1" w:rsidRPr="006838A9">
        <w:rPr>
          <w:rFonts w:ascii="IRANSans" w:hAnsi="IRANSans" w:cs="B Nazanin"/>
          <w:sz w:val="24"/>
          <w:szCs w:val="24"/>
          <w:rtl/>
        </w:rPr>
        <w:t xml:space="preserve"> مس</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ر</w:t>
      </w:r>
      <w:r w:rsidR="009257F1" w:rsidRPr="006838A9">
        <w:rPr>
          <w:rFonts w:ascii="IRANSans" w:hAnsi="IRANSans" w:cs="B Nazanin"/>
          <w:sz w:val="24"/>
          <w:szCs w:val="24"/>
          <w:rtl/>
        </w:rPr>
        <w:t xml:space="preserve"> بهبود وضع</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ت</w:t>
      </w:r>
      <w:r w:rsidR="009257F1" w:rsidRPr="006838A9">
        <w:rPr>
          <w:rFonts w:ascii="IRANSans" w:hAnsi="IRANSans" w:cs="B Nazanin"/>
          <w:sz w:val="24"/>
          <w:szCs w:val="24"/>
          <w:rtl/>
        </w:rPr>
        <w:t xml:space="preserve"> </w:t>
      </w:r>
      <w:r w:rsidR="00424AE7">
        <w:rPr>
          <w:rFonts w:ascii="IRANSans" w:hAnsi="IRANSans" w:cs="B Nazanin"/>
          <w:sz w:val="24"/>
          <w:szCs w:val="24"/>
          <w:rtl/>
        </w:rPr>
        <w:t>محیط‌زیستی</w:t>
      </w:r>
      <w:r w:rsidR="009257F1" w:rsidRPr="006838A9">
        <w:rPr>
          <w:rFonts w:ascii="IRANSans" w:hAnsi="IRANSans" w:cs="B Nazanin"/>
          <w:sz w:val="24"/>
          <w:szCs w:val="24"/>
          <w:rtl/>
        </w:rPr>
        <w:t xml:space="preserve"> کشور را در سطح مل</w:t>
      </w:r>
      <w:r w:rsidR="009257F1" w:rsidRPr="006838A9">
        <w:rPr>
          <w:rFonts w:ascii="IRANSans" w:hAnsi="IRANSans" w:cs="B Nazanin" w:hint="cs"/>
          <w:sz w:val="24"/>
          <w:szCs w:val="24"/>
          <w:rtl/>
        </w:rPr>
        <w:t>ی</w:t>
      </w:r>
      <w:r w:rsidR="009257F1" w:rsidRPr="006838A9">
        <w:rPr>
          <w:rFonts w:ascii="IRANSans" w:hAnsi="IRANSans" w:cs="B Nazanin"/>
          <w:sz w:val="24"/>
          <w:szCs w:val="24"/>
          <w:rtl/>
        </w:rPr>
        <w:t xml:space="preserve"> و ب</w:t>
      </w:r>
      <w:r w:rsidR="009257F1" w:rsidRPr="006838A9">
        <w:rPr>
          <w:rFonts w:ascii="IRANSans" w:hAnsi="IRANSans" w:cs="B Nazanin" w:hint="cs"/>
          <w:sz w:val="24"/>
          <w:szCs w:val="24"/>
          <w:rtl/>
        </w:rPr>
        <w:t>ی</w:t>
      </w:r>
      <w:r w:rsidR="009257F1" w:rsidRPr="006838A9">
        <w:rPr>
          <w:rFonts w:ascii="IRANSans" w:hAnsi="IRANSans" w:cs="B Nazanin" w:hint="eastAsia"/>
          <w:sz w:val="24"/>
          <w:szCs w:val="24"/>
          <w:rtl/>
        </w:rPr>
        <w:t>ن‌الملل</w:t>
      </w:r>
      <w:r w:rsidR="009257F1" w:rsidRPr="006838A9">
        <w:rPr>
          <w:rFonts w:ascii="IRANSans" w:hAnsi="IRANSans" w:cs="B Nazanin" w:hint="cs"/>
          <w:sz w:val="24"/>
          <w:szCs w:val="24"/>
          <w:rtl/>
        </w:rPr>
        <w:t>ی</w:t>
      </w:r>
      <w:r w:rsidR="009257F1" w:rsidRPr="006838A9">
        <w:rPr>
          <w:rFonts w:ascii="IRANSans" w:hAnsi="IRANSans" w:cs="B Nazanin"/>
          <w:sz w:val="24"/>
          <w:szCs w:val="24"/>
          <w:rtl/>
        </w:rPr>
        <w:t xml:space="preserve"> هموار سازند.</w:t>
      </w:r>
      <w:r w:rsidR="0061478C">
        <w:rPr>
          <w:rFonts w:ascii="IRANSans" w:hAnsi="IRANSans" w:cs="B Nazanin" w:hint="cs"/>
          <w:sz w:val="24"/>
          <w:szCs w:val="24"/>
          <w:rtl/>
        </w:rPr>
        <w:t xml:space="preserve"> </w:t>
      </w:r>
      <w:r w:rsidR="009257F1" w:rsidRPr="00435D66">
        <w:rPr>
          <w:rFonts w:ascii="IRANSans" w:hAnsi="IRANSans" w:cs="B Nazanin" w:hint="cs"/>
          <w:sz w:val="24"/>
          <w:szCs w:val="24"/>
          <w:rtl/>
        </w:rPr>
        <w:t xml:space="preserve">میرسنجری و محمدیاری (1398)، در </w:t>
      </w:r>
      <w:r w:rsidRPr="00590663">
        <w:rPr>
          <w:rFonts w:ascii="IRANSans" w:hAnsi="IRANSans" w:cs="B Nazanin"/>
          <w:sz w:val="24"/>
          <w:szCs w:val="24"/>
          <w:rtl/>
        </w:rPr>
        <w:t>مقاله‌ا</w:t>
      </w:r>
      <w:r w:rsidRPr="00590663">
        <w:rPr>
          <w:rFonts w:ascii="IRANSans" w:hAnsi="IRANSans" w:cs="B Nazanin" w:hint="cs"/>
          <w:sz w:val="24"/>
          <w:szCs w:val="24"/>
          <w:rtl/>
        </w:rPr>
        <w:t xml:space="preserve">ی </w:t>
      </w:r>
      <w:r w:rsidR="009257F1">
        <w:rPr>
          <w:rFonts w:ascii="IRANSans" w:hAnsi="IRANSans" w:cs="B Nazanin" w:hint="cs"/>
          <w:sz w:val="24"/>
          <w:szCs w:val="24"/>
          <w:rtl/>
        </w:rPr>
        <w:t xml:space="preserve">با عنوان </w:t>
      </w:r>
      <w:r w:rsidR="009257F1" w:rsidRPr="005D538B">
        <w:rPr>
          <w:rFonts w:ascii="IRANSans" w:hAnsi="IRANSans" w:cs="B Nazanin" w:hint="cs"/>
          <w:sz w:val="24"/>
          <w:szCs w:val="24"/>
          <w:rtl/>
        </w:rPr>
        <w:t xml:space="preserve">"شاخص های توسعه پایدار با تاکید بر شاخص </w:t>
      </w:r>
      <w:r w:rsidR="00641051" w:rsidRPr="00641051">
        <w:rPr>
          <w:rFonts w:ascii="IRANSans" w:hAnsi="IRANSans" w:cs="B Nazanin"/>
          <w:sz w:val="24"/>
          <w:szCs w:val="24"/>
          <w:rtl/>
        </w:rPr>
        <w:t>مح</w:t>
      </w:r>
      <w:r w:rsidR="00641051" w:rsidRPr="00641051">
        <w:rPr>
          <w:rFonts w:ascii="IRANSans" w:hAnsi="IRANSans" w:cs="B Nazanin" w:hint="cs"/>
          <w:sz w:val="24"/>
          <w:szCs w:val="24"/>
          <w:rtl/>
        </w:rPr>
        <w:t>ی</w:t>
      </w:r>
      <w:r w:rsidR="00641051" w:rsidRPr="00641051">
        <w:rPr>
          <w:rFonts w:ascii="IRANSans" w:hAnsi="IRANSans" w:cs="B Nazanin" w:hint="eastAsia"/>
          <w:sz w:val="24"/>
          <w:szCs w:val="24"/>
          <w:rtl/>
        </w:rPr>
        <w:t>ط‌ز</w:t>
      </w:r>
      <w:r w:rsidR="00641051" w:rsidRPr="00641051">
        <w:rPr>
          <w:rFonts w:ascii="IRANSans" w:hAnsi="IRANSans" w:cs="B Nazanin" w:hint="cs"/>
          <w:sz w:val="24"/>
          <w:szCs w:val="24"/>
          <w:rtl/>
        </w:rPr>
        <w:t>ی</w:t>
      </w:r>
      <w:r w:rsidR="00641051" w:rsidRPr="00641051">
        <w:rPr>
          <w:rFonts w:ascii="IRANSans" w:hAnsi="IRANSans" w:cs="B Nazanin" w:hint="eastAsia"/>
          <w:sz w:val="24"/>
          <w:szCs w:val="24"/>
          <w:rtl/>
        </w:rPr>
        <w:t>ست</w:t>
      </w:r>
      <w:r w:rsidR="00641051" w:rsidRPr="00641051">
        <w:rPr>
          <w:rFonts w:ascii="IRANSans" w:hAnsi="IRANSans" w:cs="B Nazanin" w:hint="cs"/>
          <w:sz w:val="24"/>
          <w:szCs w:val="24"/>
          <w:rtl/>
        </w:rPr>
        <w:t xml:space="preserve"> </w:t>
      </w:r>
      <w:r w:rsidR="009257F1" w:rsidRPr="005D538B">
        <w:rPr>
          <w:rFonts w:ascii="IRANSans" w:hAnsi="IRANSans" w:cs="B Nazanin" w:hint="cs"/>
          <w:sz w:val="24"/>
          <w:szCs w:val="24"/>
          <w:rtl/>
        </w:rPr>
        <w:t>و رتبه بندی شاخص ها با مدل</w:t>
      </w:r>
      <w:r w:rsidR="009257F1">
        <w:rPr>
          <w:rFonts w:ascii="IRANSans" w:hAnsi="IRANSans" w:cs="Calibri" w:hint="cs"/>
          <w:sz w:val="24"/>
          <w:szCs w:val="24"/>
          <w:rtl/>
        </w:rPr>
        <w:t xml:space="preserve"> </w:t>
      </w:r>
      <w:r w:rsidR="009257F1" w:rsidRPr="009257F1">
        <w:rPr>
          <w:rFonts w:asciiTheme="majorBidi" w:hAnsiTheme="majorBidi" w:cs="B Nazanin"/>
          <w:szCs w:val="22"/>
        </w:rPr>
        <w:t>AHP</w:t>
      </w:r>
      <w:r w:rsidR="009257F1">
        <w:rPr>
          <w:rFonts w:ascii="IRANSans" w:hAnsi="IRANSans" w:cs="Calibri" w:hint="cs"/>
          <w:sz w:val="24"/>
          <w:szCs w:val="24"/>
          <w:rtl/>
        </w:rPr>
        <w:t xml:space="preserve">" </w:t>
      </w:r>
      <w:r w:rsidR="009257F1" w:rsidRPr="005D538B">
        <w:rPr>
          <w:rFonts w:ascii="IRANSans" w:hAnsi="IRANSans" w:cs="B Nazanin"/>
          <w:sz w:val="24"/>
          <w:szCs w:val="24"/>
          <w:rtl/>
        </w:rPr>
        <w:t>به بررس</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شاخص‌ها</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توسعه پا</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دار</w:t>
      </w:r>
      <w:r w:rsidR="009257F1" w:rsidRPr="005D538B">
        <w:rPr>
          <w:rFonts w:ascii="IRANSans" w:hAnsi="IRANSans" w:cs="B Nazanin"/>
          <w:sz w:val="24"/>
          <w:szCs w:val="24"/>
          <w:rtl/>
        </w:rPr>
        <w:t xml:space="preserve"> در سه بعد اصل</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پرداخته‌اند: شاخص‌ها</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اقتصاد</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w:t>
      </w:r>
      <w:r w:rsidR="009257F1" w:rsidRPr="005D538B">
        <w:rPr>
          <w:rFonts w:ascii="IRANSans" w:hAnsi="IRANSans" w:cs="B Nazanin"/>
          <w:sz w:val="24"/>
          <w:szCs w:val="24"/>
          <w:rtl/>
        </w:rPr>
        <w:t xml:space="preserve"> اجتماع</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و </w:t>
      </w:r>
      <w:r w:rsidR="00424AE7">
        <w:rPr>
          <w:rFonts w:ascii="IRANSans" w:hAnsi="IRANSans" w:cs="B Nazanin"/>
          <w:sz w:val="24"/>
          <w:szCs w:val="24"/>
          <w:rtl/>
        </w:rPr>
        <w:t>محیط‌زیستی</w:t>
      </w:r>
      <w:r w:rsidR="009257F1" w:rsidRPr="005D538B">
        <w:rPr>
          <w:rFonts w:ascii="IRANSans" w:hAnsi="IRANSans" w:cs="B Nazanin"/>
          <w:sz w:val="24"/>
          <w:szCs w:val="24"/>
          <w:rtl/>
        </w:rPr>
        <w:t xml:space="preserve">. </w:t>
      </w:r>
      <w:r w:rsidR="009257F1">
        <w:rPr>
          <w:rFonts w:ascii="IRANSans" w:hAnsi="IRANSans" w:cs="B Nazanin" w:hint="cs"/>
          <w:sz w:val="24"/>
          <w:szCs w:val="24"/>
          <w:rtl/>
        </w:rPr>
        <w:t>یافته ها</w:t>
      </w:r>
      <w:r w:rsidR="009257F1" w:rsidRPr="005D538B">
        <w:rPr>
          <w:rFonts w:ascii="IRANSans" w:hAnsi="IRANSans" w:cs="B Nazanin"/>
          <w:sz w:val="24"/>
          <w:szCs w:val="24"/>
          <w:rtl/>
        </w:rPr>
        <w:t xml:space="preserve"> نشان داده‌اند که ارتقاء شاخص‌ها</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w:t>
      </w:r>
      <w:r w:rsidR="00424AE7">
        <w:rPr>
          <w:rFonts w:ascii="IRANSans" w:hAnsi="IRANSans" w:cs="B Nazanin"/>
          <w:sz w:val="24"/>
          <w:szCs w:val="24"/>
          <w:rtl/>
        </w:rPr>
        <w:t>محیط‌زیستی</w:t>
      </w:r>
      <w:r w:rsidR="009257F1" w:rsidRPr="005D538B">
        <w:rPr>
          <w:rFonts w:ascii="IRANSans" w:hAnsi="IRANSans" w:cs="B Nazanin"/>
          <w:sz w:val="24"/>
          <w:szCs w:val="24"/>
          <w:rtl/>
        </w:rPr>
        <w:t xml:space="preserve"> نه‌تنها به بهبود وضع</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ت</w:t>
      </w:r>
      <w:r w:rsidR="009257F1" w:rsidRPr="005D538B">
        <w:rPr>
          <w:rFonts w:ascii="IRANSans" w:hAnsi="IRANSans" w:cs="B Nazanin"/>
          <w:sz w:val="24"/>
          <w:szCs w:val="24"/>
          <w:rtl/>
        </w:rPr>
        <w:t xml:space="preserve"> اکولوژ</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ک</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منجر </w:t>
      </w:r>
      <w:r w:rsidR="009257F1">
        <w:rPr>
          <w:rFonts w:ascii="IRANSans" w:hAnsi="IRANSans" w:cs="B Nazanin" w:hint="cs"/>
          <w:sz w:val="24"/>
          <w:szCs w:val="24"/>
          <w:rtl/>
        </w:rPr>
        <w:t>شد</w:t>
      </w:r>
      <w:r w:rsidR="009257F1" w:rsidRPr="005D538B">
        <w:rPr>
          <w:rFonts w:ascii="IRANSans" w:hAnsi="IRANSans" w:cs="B Nazanin" w:hint="eastAsia"/>
          <w:sz w:val="24"/>
          <w:szCs w:val="24"/>
          <w:rtl/>
        </w:rPr>
        <w:t>،</w:t>
      </w:r>
      <w:r w:rsidR="009257F1" w:rsidRPr="005D538B">
        <w:rPr>
          <w:rFonts w:ascii="IRANSans" w:hAnsi="IRANSans" w:cs="B Nazanin"/>
          <w:sz w:val="24"/>
          <w:szCs w:val="24"/>
          <w:rtl/>
        </w:rPr>
        <w:t xml:space="preserve"> بلکه زم</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نه‌ساز</w:t>
      </w:r>
      <w:r w:rsidR="009257F1" w:rsidRPr="005D538B">
        <w:rPr>
          <w:rFonts w:ascii="IRANSans" w:hAnsi="IRANSans" w:cs="B Nazanin"/>
          <w:sz w:val="24"/>
          <w:szCs w:val="24"/>
          <w:rtl/>
        </w:rPr>
        <w:t xml:space="preserve"> رشد اقتصاد</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و انسجام اجتماع</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ن</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ز</w:t>
      </w:r>
      <w:r w:rsidR="009257F1" w:rsidRPr="005D538B">
        <w:rPr>
          <w:rFonts w:ascii="IRANSans" w:hAnsi="IRANSans" w:cs="B Nazanin"/>
          <w:sz w:val="24"/>
          <w:szCs w:val="24"/>
          <w:rtl/>
        </w:rPr>
        <w:t xml:space="preserve"> خواهد بود. </w:t>
      </w:r>
      <w:r w:rsidR="009257F1" w:rsidRPr="005D538B">
        <w:rPr>
          <w:rFonts w:ascii="IRANSans" w:hAnsi="IRANSans" w:cs="B Nazanin" w:hint="cs"/>
          <w:sz w:val="24"/>
          <w:szCs w:val="24"/>
          <w:rtl/>
        </w:rPr>
        <w:t xml:space="preserve">از این رو </w:t>
      </w:r>
      <w:r w:rsidR="009257F1" w:rsidRPr="005D538B">
        <w:rPr>
          <w:rFonts w:ascii="IRANSans" w:hAnsi="IRANSans" w:cs="B Nazanin"/>
          <w:sz w:val="24"/>
          <w:szCs w:val="24"/>
          <w:rtl/>
        </w:rPr>
        <w:t>مع</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ار</w:t>
      </w:r>
      <w:r w:rsidR="009257F1" w:rsidRPr="005D538B">
        <w:rPr>
          <w:rFonts w:ascii="IRANSans" w:hAnsi="IRANSans" w:cs="B Nazanin"/>
          <w:sz w:val="24"/>
          <w:szCs w:val="24"/>
          <w:rtl/>
        </w:rPr>
        <w:t xml:space="preserve"> </w:t>
      </w:r>
      <w:r w:rsidR="00424AE7">
        <w:rPr>
          <w:rFonts w:ascii="IRANSans" w:hAnsi="IRANSans" w:cs="B Nazanin"/>
          <w:sz w:val="24"/>
          <w:szCs w:val="24"/>
          <w:rtl/>
        </w:rPr>
        <w:t>محیط‌زیستی</w:t>
      </w:r>
      <w:r w:rsidR="009257F1" w:rsidRPr="005D538B">
        <w:rPr>
          <w:rFonts w:ascii="IRANSans" w:hAnsi="IRANSans" w:cs="B Nazanin"/>
          <w:sz w:val="24"/>
          <w:szCs w:val="24"/>
          <w:rtl/>
        </w:rPr>
        <w:t xml:space="preserve"> ب</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شتر</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ن</w:t>
      </w:r>
      <w:r w:rsidR="009257F1" w:rsidRPr="005D538B">
        <w:rPr>
          <w:rFonts w:ascii="IRANSans" w:hAnsi="IRANSans" w:cs="B Nazanin"/>
          <w:sz w:val="24"/>
          <w:szCs w:val="24"/>
          <w:rtl/>
        </w:rPr>
        <w:t xml:space="preserve"> اولو</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ت</w:t>
      </w:r>
      <w:r w:rsidR="009257F1" w:rsidRPr="005D538B">
        <w:rPr>
          <w:rFonts w:ascii="IRANSans" w:hAnsi="IRANSans" w:cs="B Nazanin"/>
          <w:sz w:val="24"/>
          <w:szCs w:val="24"/>
          <w:rtl/>
        </w:rPr>
        <w:t xml:space="preserve"> را در م</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ان</w:t>
      </w:r>
      <w:r w:rsidR="009257F1" w:rsidRPr="005D538B">
        <w:rPr>
          <w:rFonts w:ascii="IRANSans" w:hAnsi="IRANSans" w:cs="B Nazanin"/>
          <w:sz w:val="24"/>
          <w:szCs w:val="24"/>
          <w:rtl/>
        </w:rPr>
        <w:t xml:space="preserve"> سه مع</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ار</w:t>
      </w:r>
      <w:r w:rsidR="009257F1" w:rsidRPr="005D538B">
        <w:rPr>
          <w:rFonts w:ascii="IRANSans" w:hAnsi="IRANSans" w:cs="B Nazanin"/>
          <w:sz w:val="24"/>
          <w:szCs w:val="24"/>
          <w:rtl/>
        </w:rPr>
        <w:t xml:space="preserve"> اصل</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دارد، در حال</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که</w:t>
      </w:r>
      <w:r w:rsidR="009257F1" w:rsidRPr="005D538B">
        <w:rPr>
          <w:rFonts w:ascii="IRANSans" w:hAnsi="IRANSans" w:cs="B Nazanin"/>
          <w:sz w:val="24"/>
          <w:szCs w:val="24"/>
          <w:rtl/>
        </w:rPr>
        <w:t xml:space="preserve"> مع</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ار</w:t>
      </w:r>
      <w:r w:rsidR="009257F1" w:rsidRPr="005D538B">
        <w:rPr>
          <w:rFonts w:ascii="IRANSans" w:hAnsi="IRANSans" w:cs="B Nazanin"/>
          <w:sz w:val="24"/>
          <w:szCs w:val="24"/>
          <w:rtl/>
        </w:rPr>
        <w:t xml:space="preserve"> اقتصاد</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و اجتماع</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در رتبه‌ها</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بعد</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قرار گرفته‌اند. ا</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ن</w:t>
      </w:r>
      <w:r w:rsidR="009257F1" w:rsidRPr="005D538B">
        <w:rPr>
          <w:rFonts w:ascii="IRANSans" w:hAnsi="IRANSans" w:cs="B Nazanin"/>
          <w:sz w:val="24"/>
          <w:szCs w:val="24"/>
          <w:rtl/>
        </w:rPr>
        <w:t xml:space="preserve"> </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افته‌ها</w:t>
      </w:r>
      <w:r w:rsidR="009257F1" w:rsidRPr="005D538B">
        <w:rPr>
          <w:rFonts w:ascii="IRANSans" w:hAnsi="IRANSans" w:cs="B Nazanin"/>
          <w:sz w:val="24"/>
          <w:szCs w:val="24"/>
          <w:rtl/>
        </w:rPr>
        <w:t xml:space="preserve"> تأک</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د</w:t>
      </w:r>
      <w:r w:rsidR="009257F1" w:rsidRPr="005D538B">
        <w:rPr>
          <w:rFonts w:ascii="IRANSans" w:hAnsi="IRANSans" w:cs="B Nazanin"/>
          <w:sz w:val="24"/>
          <w:szCs w:val="24"/>
          <w:rtl/>
        </w:rPr>
        <w:t xml:space="preserve"> م</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کنند</w:t>
      </w:r>
      <w:r w:rsidR="009257F1" w:rsidRPr="005D538B">
        <w:rPr>
          <w:rFonts w:ascii="IRANSans" w:hAnsi="IRANSans" w:cs="B Nazanin"/>
          <w:sz w:val="24"/>
          <w:szCs w:val="24"/>
          <w:rtl/>
        </w:rPr>
        <w:t xml:space="preserve"> که توجه به مح</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ط‌ز</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ست</w:t>
      </w:r>
      <w:r w:rsidR="009257F1" w:rsidRPr="005D538B">
        <w:rPr>
          <w:rFonts w:ascii="IRANSans" w:hAnsi="IRANSans" w:cs="B Nazanin"/>
          <w:sz w:val="24"/>
          <w:szCs w:val="24"/>
          <w:rtl/>
        </w:rPr>
        <w:t xml:space="preserve"> در برنامه‌ها</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توسعه‌ا</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کشورها، پ</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ش‌شرط</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اساس</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برا</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دست</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اب</w:t>
      </w:r>
      <w:r w:rsidR="009257F1" w:rsidRPr="005D538B">
        <w:rPr>
          <w:rFonts w:ascii="IRANSans" w:hAnsi="IRANSans" w:cs="B Nazanin" w:hint="cs"/>
          <w:sz w:val="24"/>
          <w:szCs w:val="24"/>
          <w:rtl/>
        </w:rPr>
        <w:t>ی</w:t>
      </w:r>
      <w:r w:rsidR="009257F1" w:rsidRPr="005D538B">
        <w:rPr>
          <w:rFonts w:ascii="IRANSans" w:hAnsi="IRANSans" w:cs="B Nazanin"/>
          <w:sz w:val="24"/>
          <w:szCs w:val="24"/>
          <w:rtl/>
        </w:rPr>
        <w:t xml:space="preserve"> به توسعه پا</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دار</w:t>
      </w:r>
      <w:r w:rsidR="009257F1" w:rsidRPr="005D538B">
        <w:rPr>
          <w:rFonts w:ascii="IRANSans" w:hAnsi="IRANSans" w:cs="B Nazanin"/>
          <w:sz w:val="24"/>
          <w:szCs w:val="24"/>
          <w:rtl/>
        </w:rPr>
        <w:t xml:space="preserve"> محسوب م</w:t>
      </w:r>
      <w:r w:rsidR="009257F1" w:rsidRPr="005D538B">
        <w:rPr>
          <w:rFonts w:ascii="IRANSans" w:hAnsi="IRANSans" w:cs="B Nazanin" w:hint="cs"/>
          <w:sz w:val="24"/>
          <w:szCs w:val="24"/>
          <w:rtl/>
        </w:rPr>
        <w:t>ی‌</w:t>
      </w:r>
      <w:r w:rsidR="009257F1" w:rsidRPr="005D538B">
        <w:rPr>
          <w:rFonts w:ascii="IRANSans" w:hAnsi="IRANSans" w:cs="B Nazanin" w:hint="eastAsia"/>
          <w:sz w:val="24"/>
          <w:szCs w:val="24"/>
          <w:rtl/>
        </w:rPr>
        <w:t>شود</w:t>
      </w:r>
      <w:r w:rsidR="009257F1">
        <w:rPr>
          <w:rFonts w:ascii="IRANSans" w:hAnsi="IRANSans" w:cs="B Nazanin" w:hint="cs"/>
          <w:sz w:val="24"/>
          <w:szCs w:val="24"/>
          <w:rtl/>
        </w:rPr>
        <w:t>.</w:t>
      </w:r>
    </w:p>
    <w:p w14:paraId="1A670C4F" w14:textId="263130B1" w:rsidR="009257F1" w:rsidRPr="005D1C94" w:rsidRDefault="009257F1" w:rsidP="006430E6">
      <w:pPr>
        <w:pStyle w:val="2"/>
        <w:spacing w:line="233" w:lineRule="auto"/>
        <w:jc w:val="both"/>
        <w:rPr>
          <w:rFonts w:ascii="IRANSans" w:hAnsi="IRANSans" w:cs="B Nazanin"/>
          <w:sz w:val="24"/>
          <w:szCs w:val="24"/>
          <w:rtl/>
        </w:rPr>
      </w:pPr>
      <w:r w:rsidRPr="00AA3944">
        <w:rPr>
          <w:rFonts w:ascii="IRANSans" w:hAnsi="IRANSans" w:cs="B Nazanin"/>
          <w:sz w:val="24"/>
          <w:szCs w:val="24"/>
          <w:rtl/>
        </w:rPr>
        <w:t>مرور پ</w:t>
      </w:r>
      <w:r w:rsidRPr="00AA3944">
        <w:rPr>
          <w:rFonts w:ascii="IRANSans" w:hAnsi="IRANSans" w:cs="B Nazanin" w:hint="cs"/>
          <w:sz w:val="24"/>
          <w:szCs w:val="24"/>
          <w:rtl/>
        </w:rPr>
        <w:t>ی</w:t>
      </w:r>
      <w:r w:rsidRPr="00AA3944">
        <w:rPr>
          <w:rFonts w:ascii="IRANSans" w:hAnsi="IRANSans" w:cs="B Nazanin" w:hint="eastAsia"/>
          <w:sz w:val="24"/>
          <w:szCs w:val="24"/>
          <w:rtl/>
        </w:rPr>
        <w:t>ش</w:t>
      </w:r>
      <w:r w:rsidRPr="00AA3944">
        <w:rPr>
          <w:rFonts w:ascii="IRANSans" w:hAnsi="IRANSans" w:cs="B Nazanin" w:hint="cs"/>
          <w:sz w:val="24"/>
          <w:szCs w:val="24"/>
          <w:rtl/>
        </w:rPr>
        <w:t>ی</w:t>
      </w:r>
      <w:r w:rsidRPr="00AA3944">
        <w:rPr>
          <w:rFonts w:ascii="IRANSans" w:hAnsi="IRANSans" w:cs="B Nazanin" w:hint="eastAsia"/>
          <w:sz w:val="24"/>
          <w:szCs w:val="24"/>
          <w:rtl/>
        </w:rPr>
        <w:t>نه</w:t>
      </w:r>
      <w:r w:rsidRPr="00AA3944">
        <w:rPr>
          <w:rFonts w:ascii="IRANSans" w:hAnsi="IRANSans" w:cs="B Nazanin"/>
          <w:sz w:val="24"/>
          <w:szCs w:val="24"/>
          <w:rtl/>
        </w:rPr>
        <w:t xml:space="preserve"> پژوهش نشان م</w:t>
      </w:r>
      <w:r w:rsidRPr="00AA3944">
        <w:rPr>
          <w:rFonts w:ascii="IRANSans" w:hAnsi="IRANSans" w:cs="B Nazanin" w:hint="cs"/>
          <w:sz w:val="24"/>
          <w:szCs w:val="24"/>
          <w:rtl/>
        </w:rPr>
        <w:t>ی‌</w:t>
      </w:r>
      <w:r w:rsidRPr="00AA3944">
        <w:rPr>
          <w:rFonts w:ascii="IRANSans" w:hAnsi="IRANSans" w:cs="B Nazanin" w:hint="eastAsia"/>
          <w:sz w:val="24"/>
          <w:szCs w:val="24"/>
          <w:rtl/>
        </w:rPr>
        <w:t>دهد</w:t>
      </w:r>
      <w:r w:rsidRPr="00AA3944">
        <w:rPr>
          <w:rFonts w:ascii="IRANSans" w:hAnsi="IRANSans" w:cs="B Nazanin"/>
          <w:sz w:val="24"/>
          <w:szCs w:val="24"/>
          <w:rtl/>
        </w:rPr>
        <w:t xml:space="preserve"> که س</w:t>
      </w:r>
      <w:r w:rsidRPr="00AA3944">
        <w:rPr>
          <w:rFonts w:ascii="IRANSans" w:hAnsi="IRANSans" w:cs="B Nazanin" w:hint="cs"/>
          <w:sz w:val="24"/>
          <w:szCs w:val="24"/>
          <w:rtl/>
        </w:rPr>
        <w:t>ی</w:t>
      </w:r>
      <w:r w:rsidRPr="00AA3944">
        <w:rPr>
          <w:rFonts w:ascii="IRANSans" w:hAnsi="IRANSans" w:cs="B Nazanin" w:hint="eastAsia"/>
          <w:sz w:val="24"/>
          <w:szCs w:val="24"/>
          <w:rtl/>
        </w:rPr>
        <w:t>است‌ها</w:t>
      </w:r>
      <w:r w:rsidRPr="00AA3944">
        <w:rPr>
          <w:rFonts w:ascii="IRANSans" w:hAnsi="IRANSans" w:cs="B Nazanin" w:hint="cs"/>
          <w:sz w:val="24"/>
          <w:szCs w:val="24"/>
          <w:rtl/>
        </w:rPr>
        <w:t>ی</w:t>
      </w:r>
      <w:r w:rsidRPr="00AA3944">
        <w:rPr>
          <w:rFonts w:ascii="IRANSans" w:hAnsi="IRANSans" w:cs="B Nazanin"/>
          <w:sz w:val="24"/>
          <w:szCs w:val="24"/>
          <w:rtl/>
        </w:rPr>
        <w:t xml:space="preserve"> </w:t>
      </w:r>
      <w:r w:rsidR="00424AE7">
        <w:rPr>
          <w:rFonts w:ascii="IRANSans" w:hAnsi="IRANSans" w:cs="B Nazanin"/>
          <w:sz w:val="24"/>
          <w:szCs w:val="24"/>
          <w:rtl/>
        </w:rPr>
        <w:t>محیط‌زیستی</w:t>
      </w:r>
      <w:r w:rsidRPr="00AA3944">
        <w:rPr>
          <w:rFonts w:ascii="IRANSans" w:hAnsi="IRANSans" w:cs="B Nazanin"/>
          <w:sz w:val="24"/>
          <w:szCs w:val="24"/>
          <w:rtl/>
        </w:rPr>
        <w:t xml:space="preserve"> در سطح مل</w:t>
      </w:r>
      <w:r w:rsidRPr="00AA3944">
        <w:rPr>
          <w:rFonts w:ascii="IRANSans" w:hAnsi="IRANSans" w:cs="B Nazanin" w:hint="cs"/>
          <w:sz w:val="24"/>
          <w:szCs w:val="24"/>
          <w:rtl/>
        </w:rPr>
        <w:t>ی</w:t>
      </w:r>
      <w:r w:rsidRPr="00AA3944">
        <w:rPr>
          <w:rFonts w:ascii="IRANSans" w:hAnsi="IRANSans" w:cs="B Nazanin"/>
          <w:sz w:val="24"/>
          <w:szCs w:val="24"/>
          <w:rtl/>
        </w:rPr>
        <w:t xml:space="preserve"> و ب</w:t>
      </w:r>
      <w:r w:rsidRPr="00AA3944">
        <w:rPr>
          <w:rFonts w:ascii="IRANSans" w:hAnsi="IRANSans" w:cs="B Nazanin" w:hint="cs"/>
          <w:sz w:val="24"/>
          <w:szCs w:val="24"/>
          <w:rtl/>
        </w:rPr>
        <w:t>ی</w:t>
      </w:r>
      <w:r w:rsidRPr="00AA3944">
        <w:rPr>
          <w:rFonts w:ascii="IRANSans" w:hAnsi="IRANSans" w:cs="B Nazanin" w:hint="eastAsia"/>
          <w:sz w:val="24"/>
          <w:szCs w:val="24"/>
          <w:rtl/>
        </w:rPr>
        <w:t>ن‌الملل</w:t>
      </w:r>
      <w:r w:rsidRPr="00AA3944">
        <w:rPr>
          <w:rFonts w:ascii="IRANSans" w:hAnsi="IRANSans" w:cs="B Nazanin" w:hint="cs"/>
          <w:sz w:val="24"/>
          <w:szCs w:val="24"/>
          <w:rtl/>
        </w:rPr>
        <w:t>ی</w:t>
      </w:r>
      <w:r w:rsidRPr="00AA3944">
        <w:rPr>
          <w:rFonts w:ascii="IRANSans" w:hAnsi="IRANSans" w:cs="B Nazanin"/>
          <w:sz w:val="24"/>
          <w:szCs w:val="24"/>
          <w:rtl/>
        </w:rPr>
        <w:t xml:space="preserve"> با چالش‌ها</w:t>
      </w:r>
      <w:r w:rsidRPr="00AA3944">
        <w:rPr>
          <w:rFonts w:ascii="IRANSans" w:hAnsi="IRANSans" w:cs="B Nazanin" w:hint="cs"/>
          <w:sz w:val="24"/>
          <w:szCs w:val="24"/>
          <w:rtl/>
        </w:rPr>
        <w:t>یی</w:t>
      </w:r>
      <w:r w:rsidRPr="00AA3944">
        <w:rPr>
          <w:rFonts w:ascii="IRANSans" w:hAnsi="IRANSans" w:cs="B Nazanin"/>
          <w:sz w:val="24"/>
          <w:szCs w:val="24"/>
          <w:rtl/>
        </w:rPr>
        <w:t xml:space="preserve"> پ</w:t>
      </w:r>
      <w:r w:rsidRPr="00AA3944">
        <w:rPr>
          <w:rFonts w:ascii="IRANSans" w:hAnsi="IRANSans" w:cs="B Nazanin" w:hint="cs"/>
          <w:sz w:val="24"/>
          <w:szCs w:val="24"/>
          <w:rtl/>
        </w:rPr>
        <w:t>ی</w:t>
      </w:r>
      <w:r w:rsidRPr="00AA3944">
        <w:rPr>
          <w:rFonts w:ascii="IRANSans" w:hAnsi="IRANSans" w:cs="B Nazanin" w:hint="eastAsia"/>
          <w:sz w:val="24"/>
          <w:szCs w:val="24"/>
          <w:rtl/>
        </w:rPr>
        <w:t>چ</w:t>
      </w:r>
      <w:r w:rsidRPr="00AA3944">
        <w:rPr>
          <w:rFonts w:ascii="IRANSans" w:hAnsi="IRANSans" w:cs="B Nazanin" w:hint="cs"/>
          <w:sz w:val="24"/>
          <w:szCs w:val="24"/>
          <w:rtl/>
        </w:rPr>
        <w:t>ی</w:t>
      </w:r>
      <w:r w:rsidRPr="00AA3944">
        <w:rPr>
          <w:rFonts w:ascii="IRANSans" w:hAnsi="IRANSans" w:cs="B Nazanin" w:hint="eastAsia"/>
          <w:sz w:val="24"/>
          <w:szCs w:val="24"/>
          <w:rtl/>
        </w:rPr>
        <w:t>ده</w:t>
      </w:r>
      <w:r w:rsidRPr="00AA3944">
        <w:rPr>
          <w:rFonts w:ascii="IRANSans" w:hAnsi="IRANSans" w:cs="B Nazanin"/>
          <w:sz w:val="24"/>
          <w:szCs w:val="24"/>
          <w:rtl/>
        </w:rPr>
        <w:t xml:space="preserve"> و چندلا</w:t>
      </w:r>
      <w:r w:rsidRPr="00AA3944">
        <w:rPr>
          <w:rFonts w:ascii="IRANSans" w:hAnsi="IRANSans" w:cs="B Nazanin" w:hint="cs"/>
          <w:sz w:val="24"/>
          <w:szCs w:val="24"/>
          <w:rtl/>
        </w:rPr>
        <w:t>ی</w:t>
      </w:r>
      <w:r w:rsidRPr="00AA3944">
        <w:rPr>
          <w:rFonts w:ascii="IRANSans" w:hAnsi="IRANSans" w:cs="B Nazanin" w:hint="eastAsia"/>
          <w:sz w:val="24"/>
          <w:szCs w:val="24"/>
          <w:rtl/>
        </w:rPr>
        <w:t>ه</w:t>
      </w:r>
      <w:r w:rsidRPr="00AA3944">
        <w:rPr>
          <w:rFonts w:ascii="IRANSans" w:hAnsi="IRANSans" w:cs="B Nazanin"/>
          <w:sz w:val="24"/>
          <w:szCs w:val="24"/>
          <w:rtl/>
        </w:rPr>
        <w:t xml:space="preserve"> مواجه‌اند؛ از ناهماهنگ</w:t>
      </w:r>
      <w:r w:rsidRPr="00AA3944">
        <w:rPr>
          <w:rFonts w:ascii="IRANSans" w:hAnsi="IRANSans" w:cs="B Nazanin" w:hint="cs"/>
          <w:sz w:val="24"/>
          <w:szCs w:val="24"/>
          <w:rtl/>
        </w:rPr>
        <w:t>ی</w:t>
      </w:r>
      <w:r w:rsidRPr="00AA3944">
        <w:rPr>
          <w:rFonts w:ascii="IRANSans" w:hAnsi="IRANSans" w:cs="B Nazanin"/>
          <w:sz w:val="24"/>
          <w:szCs w:val="24"/>
          <w:rtl/>
        </w:rPr>
        <w:t xml:space="preserve"> نهاد</w:t>
      </w:r>
      <w:r w:rsidRPr="00AA3944">
        <w:rPr>
          <w:rFonts w:ascii="IRANSans" w:hAnsi="IRANSans" w:cs="B Nazanin" w:hint="cs"/>
          <w:sz w:val="24"/>
          <w:szCs w:val="24"/>
          <w:rtl/>
        </w:rPr>
        <w:t>ی</w:t>
      </w:r>
      <w:r w:rsidRPr="00AA3944">
        <w:rPr>
          <w:rFonts w:ascii="IRANSans" w:hAnsi="IRANSans" w:cs="B Nazanin"/>
          <w:sz w:val="24"/>
          <w:szCs w:val="24"/>
          <w:rtl/>
        </w:rPr>
        <w:t xml:space="preserve"> و ضعف در گزارش‌ده</w:t>
      </w:r>
      <w:r w:rsidRPr="00AA3944">
        <w:rPr>
          <w:rFonts w:ascii="IRANSans" w:hAnsi="IRANSans" w:cs="B Nazanin" w:hint="cs"/>
          <w:sz w:val="24"/>
          <w:szCs w:val="24"/>
          <w:rtl/>
        </w:rPr>
        <w:t>ی</w:t>
      </w:r>
      <w:r w:rsidRPr="00AA3944">
        <w:rPr>
          <w:rFonts w:ascii="IRANSans" w:hAnsi="IRANSans" w:cs="B Nazanin"/>
          <w:sz w:val="24"/>
          <w:szCs w:val="24"/>
          <w:rtl/>
        </w:rPr>
        <w:t xml:space="preserve"> عملکرد </w:t>
      </w:r>
      <w:r w:rsidR="00424AE7">
        <w:rPr>
          <w:rFonts w:ascii="IRANSans" w:hAnsi="IRANSans" w:cs="B Nazanin"/>
          <w:sz w:val="24"/>
          <w:szCs w:val="24"/>
          <w:rtl/>
        </w:rPr>
        <w:t>محیط‌زیستی</w:t>
      </w:r>
      <w:r w:rsidRPr="00AA3944">
        <w:rPr>
          <w:rFonts w:ascii="IRANSans" w:hAnsi="IRANSans" w:cs="B Nazanin"/>
          <w:sz w:val="24"/>
          <w:szCs w:val="24"/>
          <w:rtl/>
        </w:rPr>
        <w:t xml:space="preserve"> شرکت‌ها گرفته تا ضرورت بازنگر</w:t>
      </w:r>
      <w:r w:rsidRPr="00AA3944">
        <w:rPr>
          <w:rFonts w:ascii="IRANSans" w:hAnsi="IRANSans" w:cs="B Nazanin" w:hint="cs"/>
          <w:sz w:val="24"/>
          <w:szCs w:val="24"/>
          <w:rtl/>
        </w:rPr>
        <w:t>ی</w:t>
      </w:r>
      <w:r w:rsidRPr="00AA3944">
        <w:rPr>
          <w:rFonts w:ascii="IRANSans" w:hAnsi="IRANSans" w:cs="B Nazanin"/>
          <w:sz w:val="24"/>
          <w:szCs w:val="24"/>
          <w:rtl/>
        </w:rPr>
        <w:t xml:space="preserve"> در </w:t>
      </w:r>
      <w:r w:rsidR="00590663" w:rsidRPr="00590663">
        <w:rPr>
          <w:rFonts w:ascii="IRANSans" w:hAnsi="IRANSans" w:cs="B Nazanin"/>
          <w:sz w:val="24"/>
          <w:szCs w:val="24"/>
          <w:rtl/>
        </w:rPr>
        <w:t>چارچوب‌ها</w:t>
      </w:r>
      <w:r w:rsidR="00590663" w:rsidRPr="00590663">
        <w:rPr>
          <w:rFonts w:ascii="IRANSans" w:hAnsi="IRANSans" w:cs="B Nazanin" w:hint="cs"/>
          <w:sz w:val="24"/>
          <w:szCs w:val="24"/>
          <w:rtl/>
        </w:rPr>
        <w:t>ی</w:t>
      </w:r>
      <w:r w:rsidR="00590663" w:rsidRPr="00590663">
        <w:rPr>
          <w:rFonts w:ascii="IRANSans" w:hAnsi="IRANSans" w:cs="B Nazanin"/>
          <w:sz w:val="24"/>
          <w:szCs w:val="24"/>
          <w:rtl/>
        </w:rPr>
        <w:t xml:space="preserve"> فکر</w:t>
      </w:r>
      <w:r w:rsidR="00590663" w:rsidRPr="00590663">
        <w:rPr>
          <w:rFonts w:ascii="IRANSans" w:hAnsi="IRANSans" w:cs="B Nazanin" w:hint="cs"/>
          <w:sz w:val="24"/>
          <w:szCs w:val="24"/>
          <w:rtl/>
        </w:rPr>
        <w:t>ی</w:t>
      </w:r>
      <w:r w:rsidRPr="00AA3944">
        <w:rPr>
          <w:rFonts w:ascii="IRANSans" w:hAnsi="IRANSans" w:cs="B Nazanin"/>
          <w:sz w:val="24"/>
          <w:szCs w:val="24"/>
          <w:rtl/>
        </w:rPr>
        <w:t xml:space="preserve"> حاکم بر حکمران</w:t>
      </w:r>
      <w:r w:rsidRPr="00AA3944">
        <w:rPr>
          <w:rFonts w:ascii="IRANSans" w:hAnsi="IRANSans" w:cs="B Nazanin" w:hint="cs"/>
          <w:sz w:val="24"/>
          <w:szCs w:val="24"/>
          <w:rtl/>
        </w:rPr>
        <w:t>ی</w:t>
      </w:r>
      <w:r w:rsidRPr="00AA3944">
        <w:rPr>
          <w:rFonts w:ascii="IRANSans" w:hAnsi="IRANSans" w:cs="B Nazanin"/>
          <w:sz w:val="24"/>
          <w:szCs w:val="24"/>
          <w:rtl/>
        </w:rPr>
        <w:t xml:space="preserve"> اقل</w:t>
      </w:r>
      <w:r w:rsidRPr="00AA3944">
        <w:rPr>
          <w:rFonts w:ascii="IRANSans" w:hAnsi="IRANSans" w:cs="B Nazanin" w:hint="cs"/>
          <w:sz w:val="24"/>
          <w:szCs w:val="24"/>
          <w:rtl/>
        </w:rPr>
        <w:t>ی</w:t>
      </w:r>
      <w:r w:rsidRPr="00AA3944">
        <w:rPr>
          <w:rFonts w:ascii="IRANSans" w:hAnsi="IRANSans" w:cs="B Nazanin" w:hint="eastAsia"/>
          <w:sz w:val="24"/>
          <w:szCs w:val="24"/>
          <w:rtl/>
        </w:rPr>
        <w:t>م</w:t>
      </w:r>
      <w:r w:rsidRPr="00AA3944">
        <w:rPr>
          <w:rFonts w:ascii="IRANSans" w:hAnsi="IRANSans" w:cs="B Nazanin" w:hint="cs"/>
          <w:sz w:val="24"/>
          <w:szCs w:val="24"/>
          <w:rtl/>
        </w:rPr>
        <w:t>ی</w:t>
      </w:r>
      <w:r w:rsidRPr="00AA3944">
        <w:rPr>
          <w:rFonts w:ascii="IRANSans" w:hAnsi="IRANSans" w:cs="B Nazanin"/>
          <w:sz w:val="24"/>
          <w:szCs w:val="24"/>
          <w:rtl/>
        </w:rPr>
        <w:t>. مطالعات دا</w:t>
      </w:r>
      <w:r w:rsidRPr="00AA3944">
        <w:rPr>
          <w:rFonts w:ascii="IRANSans" w:hAnsi="IRANSans" w:cs="B Nazanin" w:hint="eastAsia"/>
          <w:sz w:val="24"/>
          <w:szCs w:val="24"/>
          <w:rtl/>
        </w:rPr>
        <w:t>خل</w:t>
      </w:r>
      <w:r w:rsidRPr="00AA3944">
        <w:rPr>
          <w:rFonts w:ascii="IRANSans" w:hAnsi="IRANSans" w:cs="B Nazanin" w:hint="cs"/>
          <w:sz w:val="24"/>
          <w:szCs w:val="24"/>
          <w:rtl/>
        </w:rPr>
        <w:t>ی</w:t>
      </w:r>
      <w:r w:rsidRPr="00AA3944">
        <w:rPr>
          <w:rFonts w:ascii="IRANSans" w:hAnsi="IRANSans" w:cs="B Nazanin"/>
          <w:sz w:val="24"/>
          <w:szCs w:val="24"/>
          <w:rtl/>
        </w:rPr>
        <w:t xml:space="preserve"> بر نقش </w:t>
      </w:r>
      <w:r w:rsidR="00424AE7">
        <w:rPr>
          <w:rFonts w:ascii="IRANSans" w:hAnsi="IRANSans" w:cs="B Nazanin"/>
          <w:sz w:val="24"/>
          <w:szCs w:val="24"/>
          <w:rtl/>
        </w:rPr>
        <w:t>سیاست</w:t>
      </w:r>
      <w:r w:rsidRPr="00AA3944">
        <w:rPr>
          <w:rFonts w:ascii="IRANSans" w:hAnsi="IRANSans" w:cs="B Nazanin"/>
          <w:sz w:val="24"/>
          <w:szCs w:val="24"/>
          <w:rtl/>
        </w:rPr>
        <w:t xml:space="preserve"> </w:t>
      </w:r>
      <w:r w:rsidR="00424AE7">
        <w:rPr>
          <w:rFonts w:ascii="IRANSans" w:hAnsi="IRANSans" w:cs="B Nazanin"/>
          <w:sz w:val="24"/>
          <w:szCs w:val="24"/>
          <w:rtl/>
        </w:rPr>
        <w:t>محیط‌زیستی</w:t>
      </w:r>
      <w:r w:rsidRPr="00AA3944">
        <w:rPr>
          <w:rFonts w:ascii="IRANSans" w:hAnsi="IRANSans" w:cs="B Nazanin" w:hint="eastAsia"/>
          <w:sz w:val="24"/>
          <w:szCs w:val="24"/>
          <w:rtl/>
        </w:rPr>
        <w:t>،</w:t>
      </w:r>
      <w:r w:rsidRPr="00AA3944">
        <w:rPr>
          <w:rFonts w:ascii="IRANSans" w:hAnsi="IRANSans" w:cs="B Nazanin"/>
          <w:sz w:val="24"/>
          <w:szCs w:val="24"/>
          <w:rtl/>
        </w:rPr>
        <w:t xml:space="preserve"> فناور</w:t>
      </w:r>
      <w:r w:rsidRPr="00AA3944">
        <w:rPr>
          <w:rFonts w:ascii="IRANSans" w:hAnsi="IRANSans" w:cs="B Nazanin" w:hint="cs"/>
          <w:sz w:val="24"/>
          <w:szCs w:val="24"/>
          <w:rtl/>
        </w:rPr>
        <w:t>ی‌</w:t>
      </w:r>
      <w:r w:rsidRPr="00AA3944">
        <w:rPr>
          <w:rFonts w:ascii="IRANSans" w:hAnsi="IRANSans" w:cs="B Nazanin" w:hint="eastAsia"/>
          <w:sz w:val="24"/>
          <w:szCs w:val="24"/>
          <w:rtl/>
        </w:rPr>
        <w:t>ها</w:t>
      </w:r>
      <w:r w:rsidRPr="00AA3944">
        <w:rPr>
          <w:rFonts w:ascii="IRANSans" w:hAnsi="IRANSans" w:cs="B Nazanin" w:hint="cs"/>
          <w:sz w:val="24"/>
          <w:szCs w:val="24"/>
          <w:rtl/>
        </w:rPr>
        <w:t>ی</w:t>
      </w:r>
      <w:r w:rsidRPr="00AA3944">
        <w:rPr>
          <w:rFonts w:ascii="IRANSans" w:hAnsi="IRANSans" w:cs="B Nazanin"/>
          <w:sz w:val="24"/>
          <w:szCs w:val="24"/>
          <w:rtl/>
        </w:rPr>
        <w:t xml:space="preserve"> سبز و تحول د</w:t>
      </w:r>
      <w:r w:rsidRPr="00AA3944">
        <w:rPr>
          <w:rFonts w:ascii="IRANSans" w:hAnsi="IRANSans" w:cs="B Nazanin" w:hint="cs"/>
          <w:sz w:val="24"/>
          <w:szCs w:val="24"/>
          <w:rtl/>
        </w:rPr>
        <w:t>ی</w:t>
      </w:r>
      <w:r w:rsidRPr="00AA3944">
        <w:rPr>
          <w:rFonts w:ascii="IRANSans" w:hAnsi="IRANSans" w:cs="B Nazanin" w:hint="eastAsia"/>
          <w:sz w:val="24"/>
          <w:szCs w:val="24"/>
          <w:rtl/>
        </w:rPr>
        <w:t>ج</w:t>
      </w:r>
      <w:r w:rsidRPr="00AA3944">
        <w:rPr>
          <w:rFonts w:ascii="IRANSans" w:hAnsi="IRANSans" w:cs="B Nazanin" w:hint="cs"/>
          <w:sz w:val="24"/>
          <w:szCs w:val="24"/>
          <w:rtl/>
        </w:rPr>
        <w:t>ی</w:t>
      </w:r>
      <w:r w:rsidRPr="00AA3944">
        <w:rPr>
          <w:rFonts w:ascii="IRANSans" w:hAnsi="IRANSans" w:cs="B Nazanin" w:hint="eastAsia"/>
          <w:sz w:val="24"/>
          <w:szCs w:val="24"/>
          <w:rtl/>
        </w:rPr>
        <w:t>تال</w:t>
      </w:r>
      <w:r w:rsidRPr="00AA3944">
        <w:rPr>
          <w:rFonts w:ascii="IRANSans" w:hAnsi="IRANSans" w:cs="B Nazanin"/>
          <w:sz w:val="24"/>
          <w:szCs w:val="24"/>
          <w:rtl/>
        </w:rPr>
        <w:t xml:space="preserve"> در بهبود وضع</w:t>
      </w:r>
      <w:r w:rsidRPr="00AA3944">
        <w:rPr>
          <w:rFonts w:ascii="IRANSans" w:hAnsi="IRANSans" w:cs="B Nazanin" w:hint="cs"/>
          <w:sz w:val="24"/>
          <w:szCs w:val="24"/>
          <w:rtl/>
        </w:rPr>
        <w:t>ی</w:t>
      </w:r>
      <w:r w:rsidRPr="00AA3944">
        <w:rPr>
          <w:rFonts w:ascii="IRANSans" w:hAnsi="IRANSans" w:cs="B Nazanin" w:hint="eastAsia"/>
          <w:sz w:val="24"/>
          <w:szCs w:val="24"/>
          <w:rtl/>
        </w:rPr>
        <w:t>ت</w:t>
      </w:r>
      <w:r w:rsidRPr="00AA3944">
        <w:rPr>
          <w:rFonts w:ascii="IRANSans" w:hAnsi="IRANSans" w:cs="B Nazanin"/>
          <w:sz w:val="24"/>
          <w:szCs w:val="24"/>
          <w:rtl/>
        </w:rPr>
        <w:t xml:space="preserve"> مح</w:t>
      </w:r>
      <w:r w:rsidRPr="00AA3944">
        <w:rPr>
          <w:rFonts w:ascii="IRANSans" w:hAnsi="IRANSans" w:cs="B Nazanin" w:hint="cs"/>
          <w:sz w:val="24"/>
          <w:szCs w:val="24"/>
          <w:rtl/>
        </w:rPr>
        <w:t>ی</w:t>
      </w:r>
      <w:r w:rsidRPr="00AA3944">
        <w:rPr>
          <w:rFonts w:ascii="IRANSans" w:hAnsi="IRANSans" w:cs="B Nazanin" w:hint="eastAsia"/>
          <w:sz w:val="24"/>
          <w:szCs w:val="24"/>
          <w:rtl/>
        </w:rPr>
        <w:t>ط‌ز</w:t>
      </w:r>
      <w:r w:rsidRPr="00AA3944">
        <w:rPr>
          <w:rFonts w:ascii="IRANSans" w:hAnsi="IRANSans" w:cs="B Nazanin" w:hint="cs"/>
          <w:sz w:val="24"/>
          <w:szCs w:val="24"/>
          <w:rtl/>
        </w:rPr>
        <w:t>ی</w:t>
      </w:r>
      <w:r w:rsidRPr="00AA3944">
        <w:rPr>
          <w:rFonts w:ascii="IRANSans" w:hAnsi="IRANSans" w:cs="B Nazanin" w:hint="eastAsia"/>
          <w:sz w:val="24"/>
          <w:szCs w:val="24"/>
          <w:rtl/>
        </w:rPr>
        <w:t>ست</w:t>
      </w:r>
      <w:r w:rsidRPr="00AA3944">
        <w:rPr>
          <w:rFonts w:ascii="IRANSans" w:hAnsi="IRANSans" w:cs="B Nazanin"/>
          <w:sz w:val="24"/>
          <w:szCs w:val="24"/>
          <w:rtl/>
        </w:rPr>
        <w:t xml:space="preserve"> ا</w:t>
      </w:r>
      <w:r w:rsidRPr="00AA3944">
        <w:rPr>
          <w:rFonts w:ascii="IRANSans" w:hAnsi="IRANSans" w:cs="B Nazanin" w:hint="cs"/>
          <w:sz w:val="24"/>
          <w:szCs w:val="24"/>
          <w:rtl/>
        </w:rPr>
        <w:t>ی</w:t>
      </w:r>
      <w:r w:rsidRPr="00AA3944">
        <w:rPr>
          <w:rFonts w:ascii="IRANSans" w:hAnsi="IRANSans" w:cs="B Nazanin" w:hint="eastAsia"/>
          <w:sz w:val="24"/>
          <w:szCs w:val="24"/>
          <w:rtl/>
        </w:rPr>
        <w:t>ران</w:t>
      </w:r>
      <w:r w:rsidRPr="00AA3944">
        <w:rPr>
          <w:rFonts w:ascii="IRANSans" w:hAnsi="IRANSans" w:cs="B Nazanin"/>
          <w:sz w:val="24"/>
          <w:szCs w:val="24"/>
          <w:rtl/>
        </w:rPr>
        <w:t xml:space="preserve"> تأک</w:t>
      </w:r>
      <w:r w:rsidRPr="00AA3944">
        <w:rPr>
          <w:rFonts w:ascii="IRANSans" w:hAnsi="IRANSans" w:cs="B Nazanin" w:hint="cs"/>
          <w:sz w:val="24"/>
          <w:szCs w:val="24"/>
          <w:rtl/>
        </w:rPr>
        <w:t>ی</w:t>
      </w:r>
      <w:r w:rsidRPr="00AA3944">
        <w:rPr>
          <w:rFonts w:ascii="IRANSans" w:hAnsi="IRANSans" w:cs="B Nazanin" w:hint="eastAsia"/>
          <w:sz w:val="24"/>
          <w:szCs w:val="24"/>
          <w:rtl/>
        </w:rPr>
        <w:t>د</w:t>
      </w:r>
      <w:r w:rsidRPr="00AA3944">
        <w:rPr>
          <w:rFonts w:ascii="IRANSans" w:hAnsi="IRANSans" w:cs="B Nazanin"/>
          <w:sz w:val="24"/>
          <w:szCs w:val="24"/>
          <w:rtl/>
        </w:rPr>
        <w:t xml:space="preserve"> دارند، در حال</w:t>
      </w:r>
      <w:r w:rsidRPr="00AA3944">
        <w:rPr>
          <w:rFonts w:ascii="IRANSans" w:hAnsi="IRANSans" w:cs="B Nazanin" w:hint="cs"/>
          <w:sz w:val="24"/>
          <w:szCs w:val="24"/>
          <w:rtl/>
        </w:rPr>
        <w:t>ی</w:t>
      </w:r>
      <w:r w:rsidRPr="00AA3944">
        <w:rPr>
          <w:rFonts w:ascii="IRANSans" w:hAnsi="IRANSans" w:cs="B Nazanin"/>
          <w:sz w:val="24"/>
          <w:szCs w:val="24"/>
          <w:rtl/>
        </w:rPr>
        <w:t xml:space="preserve"> که منابع ب</w:t>
      </w:r>
      <w:r w:rsidRPr="00AA3944">
        <w:rPr>
          <w:rFonts w:ascii="IRANSans" w:hAnsi="IRANSans" w:cs="B Nazanin" w:hint="cs"/>
          <w:sz w:val="24"/>
          <w:szCs w:val="24"/>
          <w:rtl/>
        </w:rPr>
        <w:t>ی</w:t>
      </w:r>
      <w:r w:rsidRPr="00AA3944">
        <w:rPr>
          <w:rFonts w:ascii="IRANSans" w:hAnsi="IRANSans" w:cs="B Nazanin" w:hint="eastAsia"/>
          <w:sz w:val="24"/>
          <w:szCs w:val="24"/>
          <w:rtl/>
        </w:rPr>
        <w:t>ن‌الملل</w:t>
      </w:r>
      <w:r w:rsidRPr="00AA3944">
        <w:rPr>
          <w:rFonts w:ascii="IRANSans" w:hAnsi="IRANSans" w:cs="B Nazanin" w:hint="cs"/>
          <w:sz w:val="24"/>
          <w:szCs w:val="24"/>
          <w:rtl/>
        </w:rPr>
        <w:t>ی</w:t>
      </w:r>
      <w:r w:rsidRPr="00AA3944">
        <w:rPr>
          <w:rFonts w:ascii="IRANSans" w:hAnsi="IRANSans" w:cs="B Nazanin" w:hint="eastAsia"/>
          <w:sz w:val="24"/>
          <w:szCs w:val="24"/>
          <w:rtl/>
        </w:rPr>
        <w:t>،</w:t>
      </w:r>
      <w:r w:rsidRPr="00AA3944">
        <w:rPr>
          <w:rFonts w:ascii="IRANSans" w:hAnsi="IRANSans" w:cs="B Nazanin"/>
          <w:sz w:val="24"/>
          <w:szCs w:val="24"/>
          <w:rtl/>
        </w:rPr>
        <w:t xml:space="preserve"> از جمله پژوهش‌ها</w:t>
      </w:r>
      <w:r w:rsidRPr="00AA3944">
        <w:rPr>
          <w:rFonts w:ascii="IRANSans" w:hAnsi="IRANSans" w:cs="B Nazanin" w:hint="cs"/>
          <w:sz w:val="24"/>
          <w:szCs w:val="24"/>
          <w:rtl/>
        </w:rPr>
        <w:t>ی</w:t>
      </w:r>
      <w:r w:rsidRPr="00AA3944">
        <w:rPr>
          <w:rFonts w:ascii="IRANSans" w:hAnsi="IRANSans" w:cs="B Nazanin"/>
          <w:sz w:val="24"/>
          <w:szCs w:val="24"/>
          <w:rtl/>
        </w:rPr>
        <w:t xml:space="preserve"> </w:t>
      </w:r>
      <w:r w:rsidR="00D1779F" w:rsidRPr="00D1779F">
        <w:rPr>
          <w:rFonts w:ascii="IRANSans" w:hAnsi="IRANSans" w:cs="B Nazanin" w:hint="cs"/>
          <w:sz w:val="24"/>
          <w:szCs w:val="24"/>
          <w:rtl/>
        </w:rPr>
        <w:t>(</w:t>
      </w:r>
      <w:r w:rsidR="00D1779F" w:rsidRPr="00D1779F">
        <w:rPr>
          <w:rFonts w:ascii="IRANSans" w:hAnsi="IRANSans" w:cs="B Nazanin"/>
          <w:sz w:val="24"/>
          <w:szCs w:val="24"/>
          <w:rtl/>
        </w:rPr>
        <w:t>بیرمن</w:t>
      </w:r>
      <w:r w:rsidR="00D1779F">
        <w:rPr>
          <w:rFonts w:ascii="IRANSans" w:hAnsi="IRANSans" w:cs="B Nazanin" w:hint="cs"/>
          <w:sz w:val="24"/>
          <w:szCs w:val="24"/>
          <w:rtl/>
        </w:rPr>
        <w:t xml:space="preserve"> و </w:t>
      </w:r>
      <w:r w:rsidR="00D1779F" w:rsidRPr="00D1779F">
        <w:rPr>
          <w:rFonts w:ascii="IRANSans" w:hAnsi="IRANSans" w:cs="B Nazanin"/>
          <w:sz w:val="24"/>
          <w:szCs w:val="24"/>
          <w:rtl/>
        </w:rPr>
        <w:t>بیتمن</w:t>
      </w:r>
      <w:r w:rsidR="00D1779F">
        <w:rPr>
          <w:rFonts w:ascii="IRANSans" w:hAnsi="IRANSans" w:cs="B Nazanin" w:hint="cs"/>
          <w:sz w:val="24"/>
          <w:szCs w:val="24"/>
          <w:rtl/>
        </w:rPr>
        <w:t>)</w:t>
      </w:r>
      <w:r w:rsidR="00D1779F" w:rsidRPr="00D1779F">
        <w:rPr>
          <w:rFonts w:ascii="IRANSans" w:hAnsi="IRANSans" w:cs="B Nazanin"/>
          <w:sz w:val="24"/>
          <w:szCs w:val="24"/>
          <w:rtl/>
        </w:rPr>
        <w:t xml:space="preserve"> </w:t>
      </w:r>
      <w:r w:rsidRPr="00AA3944">
        <w:rPr>
          <w:rFonts w:ascii="IRANSans" w:hAnsi="IRANSans" w:cs="B Nazanin"/>
          <w:sz w:val="24"/>
          <w:szCs w:val="24"/>
          <w:rtl/>
        </w:rPr>
        <w:t>بر تحول نظر</w:t>
      </w:r>
      <w:r w:rsidRPr="00AA3944">
        <w:rPr>
          <w:rFonts w:ascii="IRANSans" w:hAnsi="IRANSans" w:cs="B Nazanin" w:hint="cs"/>
          <w:sz w:val="24"/>
          <w:szCs w:val="24"/>
          <w:rtl/>
        </w:rPr>
        <w:t>ی</w:t>
      </w:r>
      <w:r w:rsidRPr="00AA3944">
        <w:rPr>
          <w:rFonts w:ascii="IRANSans" w:hAnsi="IRANSans" w:cs="B Nazanin" w:hint="eastAsia"/>
          <w:sz w:val="24"/>
          <w:szCs w:val="24"/>
          <w:rtl/>
        </w:rPr>
        <w:t>،</w:t>
      </w:r>
      <w:r w:rsidRPr="00AA3944">
        <w:rPr>
          <w:rFonts w:ascii="IRANSans" w:hAnsi="IRANSans" w:cs="B Nazanin"/>
          <w:sz w:val="24"/>
          <w:szCs w:val="24"/>
          <w:rtl/>
        </w:rPr>
        <w:t xml:space="preserve"> مشارکت عموم</w:t>
      </w:r>
      <w:r w:rsidRPr="00AA3944">
        <w:rPr>
          <w:rFonts w:ascii="IRANSans" w:hAnsi="IRANSans" w:cs="B Nazanin" w:hint="cs"/>
          <w:sz w:val="24"/>
          <w:szCs w:val="24"/>
          <w:rtl/>
        </w:rPr>
        <w:t>ی</w:t>
      </w:r>
      <w:r w:rsidRPr="00AA3944">
        <w:rPr>
          <w:rFonts w:ascii="IRANSans" w:hAnsi="IRANSans" w:cs="B Nazanin" w:hint="eastAsia"/>
          <w:sz w:val="24"/>
          <w:szCs w:val="24"/>
          <w:rtl/>
        </w:rPr>
        <w:t>،</w:t>
      </w:r>
      <w:r w:rsidRPr="00AA3944">
        <w:rPr>
          <w:rFonts w:ascii="IRANSans" w:hAnsi="IRANSans" w:cs="B Nazanin"/>
          <w:sz w:val="24"/>
          <w:szCs w:val="24"/>
          <w:rtl/>
        </w:rPr>
        <w:t xml:space="preserve"> و س</w:t>
      </w:r>
      <w:r w:rsidRPr="00AA3944">
        <w:rPr>
          <w:rFonts w:ascii="IRANSans" w:hAnsi="IRANSans" w:cs="B Nazanin" w:hint="cs"/>
          <w:sz w:val="24"/>
          <w:szCs w:val="24"/>
          <w:rtl/>
        </w:rPr>
        <w:t>ی</w:t>
      </w:r>
      <w:r w:rsidRPr="00AA3944">
        <w:rPr>
          <w:rFonts w:ascii="IRANSans" w:hAnsi="IRANSans" w:cs="B Nazanin" w:hint="eastAsia"/>
          <w:sz w:val="24"/>
          <w:szCs w:val="24"/>
          <w:rtl/>
        </w:rPr>
        <w:t>است‌گذار</w:t>
      </w:r>
      <w:r w:rsidRPr="00AA3944">
        <w:rPr>
          <w:rFonts w:ascii="IRANSans" w:hAnsi="IRANSans" w:cs="B Nazanin" w:hint="cs"/>
          <w:sz w:val="24"/>
          <w:szCs w:val="24"/>
          <w:rtl/>
        </w:rPr>
        <w:t>ی</w:t>
      </w:r>
      <w:r w:rsidRPr="00AA3944">
        <w:rPr>
          <w:rFonts w:ascii="IRANSans" w:hAnsi="IRANSans" w:cs="B Nazanin"/>
          <w:sz w:val="24"/>
          <w:szCs w:val="24"/>
          <w:rtl/>
        </w:rPr>
        <w:t xml:space="preserve"> مبتن</w:t>
      </w:r>
      <w:r w:rsidRPr="00AA3944">
        <w:rPr>
          <w:rFonts w:ascii="IRANSans" w:hAnsi="IRANSans" w:cs="B Nazanin" w:hint="cs"/>
          <w:sz w:val="24"/>
          <w:szCs w:val="24"/>
          <w:rtl/>
        </w:rPr>
        <w:t>ی</w:t>
      </w:r>
      <w:r w:rsidRPr="00AA3944">
        <w:rPr>
          <w:rFonts w:ascii="IRANSans" w:hAnsi="IRANSans" w:cs="B Nazanin"/>
          <w:sz w:val="24"/>
          <w:szCs w:val="24"/>
          <w:rtl/>
        </w:rPr>
        <w:t xml:space="preserve"> بر مکان و عدالت اقل</w:t>
      </w:r>
      <w:r w:rsidRPr="00AA3944">
        <w:rPr>
          <w:rFonts w:ascii="IRANSans" w:hAnsi="IRANSans" w:cs="B Nazanin" w:hint="cs"/>
          <w:sz w:val="24"/>
          <w:szCs w:val="24"/>
          <w:rtl/>
        </w:rPr>
        <w:t>ی</w:t>
      </w:r>
      <w:r w:rsidRPr="00AA3944">
        <w:rPr>
          <w:rFonts w:ascii="IRANSans" w:hAnsi="IRANSans" w:cs="B Nazanin" w:hint="eastAsia"/>
          <w:sz w:val="24"/>
          <w:szCs w:val="24"/>
          <w:rtl/>
        </w:rPr>
        <w:t>م</w:t>
      </w:r>
      <w:r w:rsidRPr="00AA3944">
        <w:rPr>
          <w:rFonts w:ascii="IRANSans" w:hAnsi="IRANSans" w:cs="B Nazanin" w:hint="cs"/>
          <w:sz w:val="24"/>
          <w:szCs w:val="24"/>
          <w:rtl/>
        </w:rPr>
        <w:t>ی</w:t>
      </w:r>
      <w:r w:rsidRPr="00AA3944">
        <w:rPr>
          <w:rFonts w:ascii="IRANSans" w:hAnsi="IRANSans" w:cs="B Nazanin"/>
          <w:sz w:val="24"/>
          <w:szCs w:val="24"/>
          <w:rtl/>
        </w:rPr>
        <w:t xml:space="preserve"> تمر</w:t>
      </w:r>
      <w:r w:rsidRPr="00AA3944">
        <w:rPr>
          <w:rFonts w:ascii="IRANSans" w:hAnsi="IRANSans" w:cs="B Nazanin" w:hint="eastAsia"/>
          <w:sz w:val="24"/>
          <w:szCs w:val="24"/>
          <w:rtl/>
        </w:rPr>
        <w:t>کز</w:t>
      </w:r>
      <w:r w:rsidRPr="00AA3944">
        <w:rPr>
          <w:rFonts w:ascii="IRANSans" w:hAnsi="IRANSans" w:cs="B Nazanin"/>
          <w:sz w:val="24"/>
          <w:szCs w:val="24"/>
          <w:rtl/>
        </w:rPr>
        <w:t xml:space="preserve"> کرده‌اند. ا</w:t>
      </w:r>
      <w:r w:rsidRPr="00AA3944">
        <w:rPr>
          <w:rFonts w:ascii="IRANSans" w:hAnsi="IRANSans" w:cs="B Nazanin" w:hint="cs"/>
          <w:sz w:val="24"/>
          <w:szCs w:val="24"/>
          <w:rtl/>
        </w:rPr>
        <w:t>ی</w:t>
      </w:r>
      <w:r w:rsidRPr="00AA3944">
        <w:rPr>
          <w:rFonts w:ascii="IRANSans" w:hAnsi="IRANSans" w:cs="B Nazanin" w:hint="eastAsia"/>
          <w:sz w:val="24"/>
          <w:szCs w:val="24"/>
          <w:rtl/>
        </w:rPr>
        <w:t>ن</w:t>
      </w:r>
      <w:r w:rsidRPr="00AA3944">
        <w:rPr>
          <w:rFonts w:ascii="IRANSans" w:hAnsi="IRANSans" w:cs="B Nazanin"/>
          <w:sz w:val="24"/>
          <w:szCs w:val="24"/>
          <w:rtl/>
        </w:rPr>
        <w:t xml:space="preserve"> هم‌پوشان</w:t>
      </w:r>
      <w:r w:rsidRPr="00AA3944">
        <w:rPr>
          <w:rFonts w:ascii="IRANSans" w:hAnsi="IRANSans" w:cs="B Nazanin" w:hint="cs"/>
          <w:sz w:val="24"/>
          <w:szCs w:val="24"/>
          <w:rtl/>
        </w:rPr>
        <w:t>ی</w:t>
      </w:r>
      <w:r w:rsidRPr="00AA3944">
        <w:rPr>
          <w:rFonts w:ascii="IRANSans" w:hAnsi="IRANSans" w:cs="B Nazanin"/>
          <w:sz w:val="24"/>
          <w:szCs w:val="24"/>
          <w:rtl/>
        </w:rPr>
        <w:t xml:space="preserve"> مفهوم</w:t>
      </w:r>
      <w:r w:rsidRPr="00AA3944">
        <w:rPr>
          <w:rFonts w:ascii="IRANSans" w:hAnsi="IRANSans" w:cs="B Nazanin" w:hint="cs"/>
          <w:sz w:val="24"/>
          <w:szCs w:val="24"/>
          <w:rtl/>
        </w:rPr>
        <w:t>ی</w:t>
      </w:r>
      <w:r w:rsidRPr="00AA3944">
        <w:rPr>
          <w:rFonts w:ascii="IRANSans" w:hAnsi="IRANSans" w:cs="B Nazanin"/>
          <w:sz w:val="24"/>
          <w:szCs w:val="24"/>
          <w:rtl/>
        </w:rPr>
        <w:t xml:space="preserve"> نشان م</w:t>
      </w:r>
      <w:r w:rsidRPr="00AA3944">
        <w:rPr>
          <w:rFonts w:ascii="IRANSans" w:hAnsi="IRANSans" w:cs="B Nazanin" w:hint="cs"/>
          <w:sz w:val="24"/>
          <w:szCs w:val="24"/>
          <w:rtl/>
        </w:rPr>
        <w:t>ی‌</w:t>
      </w:r>
      <w:r w:rsidRPr="00AA3944">
        <w:rPr>
          <w:rFonts w:ascii="IRANSans" w:hAnsi="IRANSans" w:cs="B Nazanin" w:hint="eastAsia"/>
          <w:sz w:val="24"/>
          <w:szCs w:val="24"/>
          <w:rtl/>
        </w:rPr>
        <w:t>دهد</w:t>
      </w:r>
      <w:r w:rsidRPr="00AA3944">
        <w:rPr>
          <w:rFonts w:ascii="IRANSans" w:hAnsi="IRANSans" w:cs="B Nazanin"/>
          <w:sz w:val="24"/>
          <w:szCs w:val="24"/>
          <w:rtl/>
        </w:rPr>
        <w:t xml:space="preserve"> که برا</w:t>
      </w:r>
      <w:r w:rsidRPr="00AA3944">
        <w:rPr>
          <w:rFonts w:ascii="IRANSans" w:hAnsi="IRANSans" w:cs="B Nazanin" w:hint="cs"/>
          <w:sz w:val="24"/>
          <w:szCs w:val="24"/>
          <w:rtl/>
        </w:rPr>
        <w:t>ی</w:t>
      </w:r>
      <w:r w:rsidRPr="00AA3944">
        <w:rPr>
          <w:rFonts w:ascii="IRANSans" w:hAnsi="IRANSans" w:cs="B Nazanin"/>
          <w:sz w:val="24"/>
          <w:szCs w:val="24"/>
          <w:rtl/>
        </w:rPr>
        <w:t xml:space="preserve"> دست</w:t>
      </w:r>
      <w:r w:rsidRPr="00AA3944">
        <w:rPr>
          <w:rFonts w:ascii="IRANSans" w:hAnsi="IRANSans" w:cs="B Nazanin" w:hint="cs"/>
          <w:sz w:val="24"/>
          <w:szCs w:val="24"/>
          <w:rtl/>
        </w:rPr>
        <w:t>ی</w:t>
      </w:r>
      <w:r w:rsidRPr="00AA3944">
        <w:rPr>
          <w:rFonts w:ascii="IRANSans" w:hAnsi="IRANSans" w:cs="B Nazanin" w:hint="eastAsia"/>
          <w:sz w:val="24"/>
          <w:szCs w:val="24"/>
          <w:rtl/>
        </w:rPr>
        <w:t>اب</w:t>
      </w:r>
      <w:r w:rsidRPr="00AA3944">
        <w:rPr>
          <w:rFonts w:ascii="IRANSans" w:hAnsi="IRANSans" w:cs="B Nazanin" w:hint="cs"/>
          <w:sz w:val="24"/>
          <w:szCs w:val="24"/>
          <w:rtl/>
        </w:rPr>
        <w:t>ی</w:t>
      </w:r>
      <w:r w:rsidRPr="00AA3944">
        <w:rPr>
          <w:rFonts w:ascii="IRANSans" w:hAnsi="IRANSans" w:cs="B Nazanin"/>
          <w:sz w:val="24"/>
          <w:szCs w:val="24"/>
          <w:rtl/>
        </w:rPr>
        <w:t xml:space="preserve"> به حکمران</w:t>
      </w:r>
      <w:r w:rsidRPr="00AA3944">
        <w:rPr>
          <w:rFonts w:ascii="IRANSans" w:hAnsi="IRANSans" w:cs="B Nazanin" w:hint="cs"/>
          <w:sz w:val="24"/>
          <w:szCs w:val="24"/>
          <w:rtl/>
        </w:rPr>
        <w:t>ی</w:t>
      </w:r>
      <w:r w:rsidRPr="00AA3944">
        <w:rPr>
          <w:rFonts w:ascii="IRANSans" w:hAnsi="IRANSans" w:cs="B Nazanin"/>
          <w:sz w:val="24"/>
          <w:szCs w:val="24"/>
          <w:rtl/>
        </w:rPr>
        <w:t xml:space="preserve"> </w:t>
      </w:r>
      <w:r w:rsidR="00424AE7">
        <w:rPr>
          <w:rFonts w:ascii="IRANSans" w:hAnsi="IRANSans" w:cs="B Nazanin"/>
          <w:sz w:val="24"/>
          <w:szCs w:val="24"/>
          <w:rtl/>
        </w:rPr>
        <w:t>محیط‌زیستی</w:t>
      </w:r>
      <w:r w:rsidRPr="00AA3944">
        <w:rPr>
          <w:rFonts w:ascii="IRANSans" w:hAnsi="IRANSans" w:cs="B Nazanin"/>
          <w:sz w:val="24"/>
          <w:szCs w:val="24"/>
          <w:rtl/>
        </w:rPr>
        <w:t xml:space="preserve"> مؤثر، با</w:t>
      </w:r>
      <w:r w:rsidRPr="00AA3944">
        <w:rPr>
          <w:rFonts w:ascii="IRANSans" w:hAnsi="IRANSans" w:cs="B Nazanin" w:hint="cs"/>
          <w:sz w:val="24"/>
          <w:szCs w:val="24"/>
          <w:rtl/>
        </w:rPr>
        <w:t>ی</w:t>
      </w:r>
      <w:r w:rsidRPr="00AA3944">
        <w:rPr>
          <w:rFonts w:ascii="IRANSans" w:hAnsi="IRANSans" w:cs="B Nazanin" w:hint="eastAsia"/>
          <w:sz w:val="24"/>
          <w:szCs w:val="24"/>
          <w:rtl/>
        </w:rPr>
        <w:t>د</w:t>
      </w:r>
      <w:r w:rsidRPr="00AA3944">
        <w:rPr>
          <w:rFonts w:ascii="IRANSans" w:hAnsi="IRANSans" w:cs="B Nazanin"/>
          <w:sz w:val="24"/>
          <w:szCs w:val="24"/>
          <w:rtl/>
        </w:rPr>
        <w:t xml:space="preserve"> از تجارب جهان</w:t>
      </w:r>
      <w:r w:rsidRPr="00AA3944">
        <w:rPr>
          <w:rFonts w:ascii="IRANSans" w:hAnsi="IRANSans" w:cs="B Nazanin" w:hint="cs"/>
          <w:sz w:val="24"/>
          <w:szCs w:val="24"/>
          <w:rtl/>
        </w:rPr>
        <w:t>ی</w:t>
      </w:r>
      <w:r w:rsidRPr="00AA3944">
        <w:rPr>
          <w:rFonts w:ascii="IRANSans" w:hAnsi="IRANSans" w:cs="B Nazanin"/>
          <w:sz w:val="24"/>
          <w:szCs w:val="24"/>
          <w:rtl/>
        </w:rPr>
        <w:t xml:space="preserve"> بهره گرفت و با درک زم</w:t>
      </w:r>
      <w:r w:rsidRPr="00AA3944">
        <w:rPr>
          <w:rFonts w:ascii="IRANSans" w:hAnsi="IRANSans" w:cs="B Nazanin" w:hint="cs"/>
          <w:sz w:val="24"/>
          <w:szCs w:val="24"/>
          <w:rtl/>
        </w:rPr>
        <w:t>ی</w:t>
      </w:r>
      <w:r w:rsidRPr="00AA3944">
        <w:rPr>
          <w:rFonts w:ascii="IRANSans" w:hAnsi="IRANSans" w:cs="B Nazanin" w:hint="eastAsia"/>
          <w:sz w:val="24"/>
          <w:szCs w:val="24"/>
          <w:rtl/>
        </w:rPr>
        <w:t>نه‌ها</w:t>
      </w:r>
      <w:r w:rsidRPr="00AA3944">
        <w:rPr>
          <w:rFonts w:ascii="IRANSans" w:hAnsi="IRANSans" w:cs="B Nazanin" w:hint="cs"/>
          <w:sz w:val="24"/>
          <w:szCs w:val="24"/>
          <w:rtl/>
        </w:rPr>
        <w:t>ی</w:t>
      </w:r>
      <w:r w:rsidRPr="00AA3944">
        <w:rPr>
          <w:rFonts w:ascii="IRANSans" w:hAnsi="IRANSans" w:cs="B Nazanin"/>
          <w:sz w:val="24"/>
          <w:szCs w:val="24"/>
          <w:rtl/>
        </w:rPr>
        <w:t xml:space="preserve"> بوم</w:t>
      </w:r>
      <w:r w:rsidRPr="00AA3944">
        <w:rPr>
          <w:rFonts w:ascii="IRANSans" w:hAnsi="IRANSans" w:cs="B Nazanin" w:hint="cs"/>
          <w:sz w:val="24"/>
          <w:szCs w:val="24"/>
          <w:rtl/>
        </w:rPr>
        <w:t>ی</w:t>
      </w:r>
      <w:r w:rsidRPr="00AA3944">
        <w:rPr>
          <w:rFonts w:ascii="IRANSans" w:hAnsi="IRANSans" w:cs="B Nazanin" w:hint="eastAsia"/>
          <w:sz w:val="24"/>
          <w:szCs w:val="24"/>
          <w:rtl/>
        </w:rPr>
        <w:t>،</w:t>
      </w:r>
      <w:r w:rsidRPr="00AA3944">
        <w:rPr>
          <w:rFonts w:ascii="IRANSans" w:hAnsi="IRANSans" w:cs="B Nazanin"/>
          <w:sz w:val="24"/>
          <w:szCs w:val="24"/>
          <w:rtl/>
        </w:rPr>
        <w:t xml:space="preserve"> س</w:t>
      </w:r>
      <w:r w:rsidRPr="00AA3944">
        <w:rPr>
          <w:rFonts w:ascii="IRANSans" w:hAnsi="IRANSans" w:cs="B Nazanin" w:hint="cs"/>
          <w:sz w:val="24"/>
          <w:szCs w:val="24"/>
          <w:rtl/>
        </w:rPr>
        <w:t>ی</w:t>
      </w:r>
      <w:r w:rsidRPr="00AA3944">
        <w:rPr>
          <w:rFonts w:ascii="IRANSans" w:hAnsi="IRANSans" w:cs="B Nazanin" w:hint="eastAsia"/>
          <w:sz w:val="24"/>
          <w:szCs w:val="24"/>
          <w:rtl/>
        </w:rPr>
        <w:t>است‌ها</w:t>
      </w:r>
      <w:r w:rsidRPr="00AA3944">
        <w:rPr>
          <w:rFonts w:ascii="IRANSans" w:hAnsi="IRANSans" w:cs="B Nazanin" w:hint="cs"/>
          <w:sz w:val="24"/>
          <w:szCs w:val="24"/>
          <w:rtl/>
        </w:rPr>
        <w:t>یی</w:t>
      </w:r>
      <w:r w:rsidRPr="00AA3944">
        <w:rPr>
          <w:rFonts w:ascii="IRANSans" w:hAnsi="IRANSans" w:cs="B Nazanin"/>
          <w:sz w:val="24"/>
          <w:szCs w:val="24"/>
          <w:rtl/>
        </w:rPr>
        <w:t xml:space="preserve"> چندسطح</w:t>
      </w:r>
      <w:r w:rsidRPr="00AA3944">
        <w:rPr>
          <w:rFonts w:ascii="IRANSans" w:hAnsi="IRANSans" w:cs="B Nazanin" w:hint="cs"/>
          <w:sz w:val="24"/>
          <w:szCs w:val="24"/>
          <w:rtl/>
        </w:rPr>
        <w:t>ی</w:t>
      </w:r>
      <w:r w:rsidRPr="00AA3944">
        <w:rPr>
          <w:rFonts w:ascii="IRANSans" w:hAnsi="IRANSans" w:cs="B Nazanin"/>
          <w:sz w:val="24"/>
          <w:szCs w:val="24"/>
          <w:rtl/>
        </w:rPr>
        <w:t xml:space="preserve"> و مشارکت</w:t>
      </w:r>
      <w:r w:rsidRPr="00AA3944">
        <w:rPr>
          <w:rFonts w:ascii="IRANSans" w:hAnsi="IRANSans" w:cs="B Nazanin" w:hint="cs"/>
          <w:sz w:val="24"/>
          <w:szCs w:val="24"/>
          <w:rtl/>
        </w:rPr>
        <w:t>ی</w:t>
      </w:r>
      <w:r w:rsidRPr="00AA3944">
        <w:rPr>
          <w:rFonts w:ascii="IRANSans" w:hAnsi="IRANSans" w:cs="B Nazanin"/>
          <w:sz w:val="24"/>
          <w:szCs w:val="24"/>
          <w:rtl/>
        </w:rPr>
        <w:t xml:space="preserve"> طراح</w:t>
      </w:r>
      <w:r w:rsidRPr="00AA3944">
        <w:rPr>
          <w:rFonts w:ascii="IRANSans" w:hAnsi="IRANSans" w:cs="B Nazanin" w:hint="cs"/>
          <w:sz w:val="24"/>
          <w:szCs w:val="24"/>
          <w:rtl/>
        </w:rPr>
        <w:t>ی</w:t>
      </w:r>
      <w:r w:rsidRPr="00AA3944">
        <w:rPr>
          <w:rFonts w:ascii="IRANSans" w:hAnsi="IRANSans" w:cs="B Nazanin"/>
          <w:sz w:val="24"/>
          <w:szCs w:val="24"/>
          <w:rtl/>
        </w:rPr>
        <w:t xml:space="preserve"> کرد.</w:t>
      </w:r>
      <w:r>
        <w:rPr>
          <w:rFonts w:ascii="IRANSans" w:hAnsi="IRANSans" w:cs="B Nazanin" w:hint="cs"/>
          <w:sz w:val="24"/>
          <w:szCs w:val="24"/>
          <w:rtl/>
        </w:rPr>
        <w:t xml:space="preserve"> </w:t>
      </w:r>
      <w:r w:rsidR="00D1779F">
        <w:rPr>
          <w:rFonts w:ascii="IRANSans" w:hAnsi="IRANSans" w:cs="B Nazanin" w:hint="cs"/>
          <w:sz w:val="24"/>
          <w:szCs w:val="24"/>
          <w:rtl/>
        </w:rPr>
        <w:t xml:space="preserve"> </w:t>
      </w:r>
      <w:r w:rsidR="00590663">
        <w:rPr>
          <w:rFonts w:ascii="IRANSans" w:hAnsi="IRANSans" w:cs="B Nazanin" w:hint="cs"/>
          <w:sz w:val="24"/>
          <w:szCs w:val="24"/>
          <w:rtl/>
        </w:rPr>
        <w:t xml:space="preserve"> </w:t>
      </w:r>
    </w:p>
    <w:p w14:paraId="68E659DC" w14:textId="0CB5FBB0" w:rsidR="00521532" w:rsidRPr="008C4777" w:rsidRDefault="008C4777" w:rsidP="008C4777">
      <w:pPr>
        <w:bidi/>
        <w:spacing w:before="120" w:after="40"/>
        <w:jc w:val="both"/>
        <w:rPr>
          <w:rFonts w:asciiTheme="majorBidi" w:eastAsia="Calibri" w:hAnsiTheme="majorBidi" w:cs="B Nazanin"/>
          <w:bCs/>
          <w:i/>
          <w:rtl/>
          <w:lang w:bidi="fa-IR"/>
        </w:rPr>
      </w:pPr>
      <w:r w:rsidRPr="008C4777">
        <w:rPr>
          <w:rFonts w:asciiTheme="majorBidi" w:eastAsia="Calibri" w:hAnsiTheme="majorBidi" w:cs="B Nazanin"/>
          <w:bCs/>
          <w:i/>
          <w:rtl/>
          <w:lang w:bidi="fa-IR"/>
        </w:rPr>
        <w:t>روش‌شناس</w:t>
      </w:r>
      <w:r w:rsidRPr="008C4777">
        <w:rPr>
          <w:rFonts w:asciiTheme="majorBidi" w:eastAsia="Calibri" w:hAnsiTheme="majorBidi" w:cs="B Nazanin" w:hint="cs"/>
          <w:bCs/>
          <w:i/>
          <w:rtl/>
          <w:lang w:bidi="fa-IR"/>
        </w:rPr>
        <w:t>ی</w:t>
      </w:r>
      <w:r w:rsidRPr="008C4777">
        <w:rPr>
          <w:rFonts w:asciiTheme="majorBidi" w:eastAsia="Calibri" w:hAnsiTheme="majorBidi" w:cs="B Nazanin"/>
          <w:bCs/>
          <w:i/>
          <w:rtl/>
          <w:lang w:bidi="fa-IR"/>
        </w:rPr>
        <w:t xml:space="preserve"> پژوهش</w:t>
      </w:r>
    </w:p>
    <w:p w14:paraId="4D830D2C" w14:textId="71BD74E5" w:rsidR="008C4777" w:rsidRPr="008C4777" w:rsidRDefault="008C4777" w:rsidP="006430E6">
      <w:pPr>
        <w:bidi/>
        <w:spacing w:after="160"/>
        <w:jc w:val="both"/>
        <w:rPr>
          <w:rFonts w:ascii="IRANSans" w:eastAsia="Calibri" w:hAnsi="IRANSans" w:cs="B Nazanin"/>
          <w:rtl/>
        </w:rPr>
      </w:pPr>
      <w:r w:rsidRPr="008C4777">
        <w:rPr>
          <w:rFonts w:ascii="IRANSans" w:eastAsia="Calibri" w:hAnsi="IRANSans" w:cs="B Nazanin"/>
          <w:rtl/>
        </w:rPr>
        <w:t>ا</w:t>
      </w:r>
      <w:r w:rsidRPr="008C4777">
        <w:rPr>
          <w:rFonts w:ascii="IRANSans" w:eastAsia="Calibri" w:hAnsi="IRANSans" w:cs="B Nazanin" w:hint="cs"/>
          <w:rtl/>
        </w:rPr>
        <w:t>ی</w:t>
      </w:r>
      <w:r w:rsidRPr="008C4777">
        <w:rPr>
          <w:rFonts w:ascii="IRANSans" w:eastAsia="Calibri" w:hAnsi="IRANSans" w:cs="B Nazanin" w:hint="eastAsia"/>
          <w:rtl/>
        </w:rPr>
        <w:t>ن</w:t>
      </w:r>
      <w:r w:rsidRPr="008C4777">
        <w:rPr>
          <w:rFonts w:ascii="IRANSans" w:eastAsia="Calibri" w:hAnsi="IRANSans" w:cs="B Nazanin"/>
          <w:rtl/>
        </w:rPr>
        <w:t xml:space="preserve"> پژوهش از نظر هدف، </w:t>
      </w:r>
      <w:r w:rsidR="00F46FB7">
        <w:rPr>
          <w:rFonts w:ascii="IRANSans" w:eastAsia="Calibri" w:hAnsi="IRANSans" w:cs="B Nazanin" w:hint="cs"/>
          <w:rtl/>
        </w:rPr>
        <w:t>بنیادی-نظری</w:t>
      </w:r>
      <w:r w:rsidRPr="008C4777">
        <w:rPr>
          <w:rFonts w:ascii="IRANSans" w:eastAsia="Calibri" w:hAnsi="IRANSans" w:cs="B Nazanin"/>
          <w:rtl/>
        </w:rPr>
        <w:t xml:space="preserve"> و از نظر ماه</w:t>
      </w:r>
      <w:r w:rsidRPr="008C4777">
        <w:rPr>
          <w:rFonts w:ascii="IRANSans" w:eastAsia="Calibri" w:hAnsi="IRANSans" w:cs="B Nazanin" w:hint="cs"/>
          <w:rtl/>
        </w:rPr>
        <w:t>ی</w:t>
      </w:r>
      <w:r w:rsidRPr="008C4777">
        <w:rPr>
          <w:rFonts w:ascii="IRANSans" w:eastAsia="Calibri" w:hAnsi="IRANSans" w:cs="B Nazanin" w:hint="eastAsia"/>
          <w:rtl/>
        </w:rPr>
        <w:t>ت،</w:t>
      </w:r>
      <w:r w:rsidRPr="008C4777">
        <w:rPr>
          <w:rFonts w:ascii="IRANSans" w:eastAsia="Calibri" w:hAnsi="IRANSans" w:cs="B Nazanin"/>
          <w:rtl/>
        </w:rPr>
        <w:t xml:space="preserve"> توص</w:t>
      </w:r>
      <w:r w:rsidRPr="008C4777">
        <w:rPr>
          <w:rFonts w:ascii="IRANSans" w:eastAsia="Calibri" w:hAnsi="IRANSans" w:cs="B Nazanin" w:hint="cs"/>
          <w:rtl/>
        </w:rPr>
        <w:t>ی</w:t>
      </w:r>
      <w:r w:rsidRPr="008C4777">
        <w:rPr>
          <w:rFonts w:ascii="IRANSans" w:eastAsia="Calibri" w:hAnsi="IRANSans" w:cs="B Nazanin" w:hint="eastAsia"/>
          <w:rtl/>
        </w:rPr>
        <w:t>ف</w:t>
      </w:r>
      <w:r w:rsidRPr="008C4777">
        <w:rPr>
          <w:rFonts w:ascii="IRANSans" w:eastAsia="Calibri" w:hAnsi="IRANSans" w:cs="B Nazanin" w:hint="cs"/>
          <w:rtl/>
        </w:rPr>
        <w:t>ی</w:t>
      </w:r>
      <w:r w:rsidRPr="008C4777">
        <w:rPr>
          <w:rFonts w:ascii="IRANSans" w:eastAsia="Calibri" w:hAnsi="IRANSans" w:cs="B Nazanin"/>
          <w:rtl/>
        </w:rPr>
        <w:t>-تحل</w:t>
      </w:r>
      <w:r w:rsidRPr="008C4777">
        <w:rPr>
          <w:rFonts w:ascii="IRANSans" w:eastAsia="Calibri" w:hAnsi="IRANSans" w:cs="B Nazanin" w:hint="cs"/>
          <w:rtl/>
        </w:rPr>
        <w:t>ی</w:t>
      </w:r>
      <w:r w:rsidRPr="008C4777">
        <w:rPr>
          <w:rFonts w:ascii="IRANSans" w:eastAsia="Calibri" w:hAnsi="IRANSans" w:cs="B Nazanin" w:hint="eastAsia"/>
          <w:rtl/>
        </w:rPr>
        <w:t>ل</w:t>
      </w:r>
      <w:r w:rsidRPr="008C4777">
        <w:rPr>
          <w:rFonts w:ascii="IRANSans" w:eastAsia="Calibri" w:hAnsi="IRANSans" w:cs="B Nazanin" w:hint="cs"/>
          <w:rtl/>
        </w:rPr>
        <w:t>ی</w:t>
      </w:r>
      <w:r w:rsidRPr="008C4777">
        <w:rPr>
          <w:rFonts w:ascii="IRANSans" w:eastAsia="Calibri" w:hAnsi="IRANSans" w:cs="B Nazanin"/>
          <w:rtl/>
        </w:rPr>
        <w:t xml:space="preserve"> با رو</w:t>
      </w:r>
      <w:r w:rsidRPr="008C4777">
        <w:rPr>
          <w:rFonts w:ascii="IRANSans" w:eastAsia="Calibri" w:hAnsi="IRANSans" w:cs="B Nazanin" w:hint="cs"/>
          <w:rtl/>
        </w:rPr>
        <w:t>ی</w:t>
      </w:r>
      <w:r w:rsidRPr="008C4777">
        <w:rPr>
          <w:rFonts w:ascii="IRANSans" w:eastAsia="Calibri" w:hAnsi="IRANSans" w:cs="B Nazanin" w:hint="eastAsia"/>
          <w:rtl/>
        </w:rPr>
        <w:t>کرد</w:t>
      </w:r>
      <w:r w:rsidRPr="008C4777">
        <w:rPr>
          <w:rFonts w:ascii="IRANSans" w:eastAsia="Calibri" w:hAnsi="IRANSans" w:cs="B Nazanin"/>
          <w:rtl/>
        </w:rPr>
        <w:t xml:space="preserve"> کم</w:t>
      </w:r>
      <w:r w:rsidRPr="008C4777">
        <w:rPr>
          <w:rFonts w:ascii="IRANSans" w:eastAsia="Calibri" w:hAnsi="IRANSans" w:cs="B Nazanin" w:hint="cs"/>
          <w:rtl/>
        </w:rPr>
        <w:t>ی</w:t>
      </w:r>
      <w:r w:rsidRPr="008C4777">
        <w:rPr>
          <w:rFonts w:ascii="IRANSans" w:eastAsia="Calibri" w:hAnsi="IRANSans" w:cs="B Nazanin"/>
          <w:rtl/>
        </w:rPr>
        <w:t xml:space="preserve"> است. گردآور</w:t>
      </w:r>
      <w:r w:rsidRPr="008C4777">
        <w:rPr>
          <w:rFonts w:ascii="IRANSans" w:eastAsia="Calibri" w:hAnsi="IRANSans" w:cs="B Nazanin" w:hint="cs"/>
          <w:rtl/>
        </w:rPr>
        <w:t>ی</w:t>
      </w:r>
      <w:r w:rsidRPr="008C4777">
        <w:rPr>
          <w:rFonts w:ascii="IRANSans" w:eastAsia="Calibri" w:hAnsi="IRANSans" w:cs="B Nazanin"/>
          <w:rtl/>
        </w:rPr>
        <w:t xml:space="preserve"> داده‌ها به‌صورت ترک</w:t>
      </w:r>
      <w:r w:rsidRPr="008C4777">
        <w:rPr>
          <w:rFonts w:ascii="IRANSans" w:eastAsia="Calibri" w:hAnsi="IRANSans" w:cs="B Nazanin" w:hint="cs"/>
          <w:rtl/>
        </w:rPr>
        <w:t>ی</w:t>
      </w:r>
      <w:r w:rsidRPr="008C4777">
        <w:rPr>
          <w:rFonts w:ascii="IRANSans" w:eastAsia="Calibri" w:hAnsi="IRANSans" w:cs="B Nazanin" w:hint="eastAsia"/>
          <w:rtl/>
        </w:rPr>
        <w:t>ب</w:t>
      </w:r>
      <w:r w:rsidRPr="008C4777">
        <w:rPr>
          <w:rFonts w:ascii="IRANSans" w:eastAsia="Calibri" w:hAnsi="IRANSans" w:cs="B Nazanin" w:hint="cs"/>
          <w:rtl/>
        </w:rPr>
        <w:t>ی</w:t>
      </w:r>
      <w:r w:rsidRPr="008C4777">
        <w:rPr>
          <w:rFonts w:ascii="IRANSans" w:eastAsia="Calibri" w:hAnsi="IRANSans" w:cs="B Nazanin"/>
          <w:rtl/>
        </w:rPr>
        <w:t xml:space="preserve"> از مطالعات کتابخانه‌ا</w:t>
      </w:r>
      <w:r w:rsidRPr="008C4777">
        <w:rPr>
          <w:rFonts w:ascii="IRANSans" w:eastAsia="Calibri" w:hAnsi="IRANSans" w:cs="B Nazanin" w:hint="cs"/>
          <w:rtl/>
        </w:rPr>
        <w:t>ی</w:t>
      </w:r>
      <w:r w:rsidRPr="008C4777">
        <w:rPr>
          <w:rFonts w:ascii="IRANSans" w:eastAsia="Calibri" w:hAnsi="IRANSans" w:cs="B Nazanin"/>
          <w:rtl/>
        </w:rPr>
        <w:t xml:space="preserve"> و تحل</w:t>
      </w:r>
      <w:r w:rsidRPr="008C4777">
        <w:rPr>
          <w:rFonts w:ascii="IRANSans" w:eastAsia="Calibri" w:hAnsi="IRANSans" w:cs="B Nazanin" w:hint="cs"/>
          <w:rtl/>
        </w:rPr>
        <w:t>ی</w:t>
      </w:r>
      <w:r w:rsidRPr="008C4777">
        <w:rPr>
          <w:rFonts w:ascii="IRANSans" w:eastAsia="Calibri" w:hAnsi="IRANSans" w:cs="B Nazanin" w:hint="eastAsia"/>
          <w:rtl/>
        </w:rPr>
        <w:t>ل</w:t>
      </w:r>
      <w:r w:rsidRPr="008C4777">
        <w:rPr>
          <w:rFonts w:ascii="IRANSans" w:eastAsia="Calibri" w:hAnsi="IRANSans" w:cs="B Nazanin"/>
          <w:rtl/>
        </w:rPr>
        <w:t xml:space="preserve"> داده‌ها</w:t>
      </w:r>
      <w:r w:rsidRPr="008C4777">
        <w:rPr>
          <w:rFonts w:ascii="IRANSans" w:eastAsia="Calibri" w:hAnsi="IRANSans" w:cs="B Nazanin" w:hint="cs"/>
          <w:rtl/>
        </w:rPr>
        <w:t>ی</w:t>
      </w:r>
      <w:r w:rsidRPr="008C4777">
        <w:rPr>
          <w:rFonts w:ascii="IRANSans" w:eastAsia="Calibri" w:hAnsi="IRANSans" w:cs="B Nazanin"/>
          <w:rtl/>
        </w:rPr>
        <w:t xml:space="preserve"> ثانو</w:t>
      </w:r>
      <w:r w:rsidRPr="008C4777">
        <w:rPr>
          <w:rFonts w:ascii="IRANSans" w:eastAsia="Calibri" w:hAnsi="IRANSans" w:cs="B Nazanin" w:hint="cs"/>
          <w:rtl/>
        </w:rPr>
        <w:t>ی</w:t>
      </w:r>
      <w:r w:rsidRPr="008C4777">
        <w:rPr>
          <w:rFonts w:ascii="IRANSans" w:eastAsia="Calibri" w:hAnsi="IRANSans" w:cs="B Nazanin" w:hint="eastAsia"/>
          <w:rtl/>
        </w:rPr>
        <w:t>ه</w:t>
      </w:r>
      <w:r w:rsidRPr="008C4777">
        <w:rPr>
          <w:rFonts w:ascii="IRANSans" w:eastAsia="Calibri" w:hAnsi="IRANSans" w:cs="B Nazanin"/>
          <w:rtl/>
        </w:rPr>
        <w:t xml:space="preserve"> انجام شده است. در مرحله نخست، با بهره‌گ</w:t>
      </w:r>
      <w:r w:rsidRPr="008C4777">
        <w:rPr>
          <w:rFonts w:ascii="IRANSans" w:eastAsia="Calibri" w:hAnsi="IRANSans" w:cs="B Nazanin" w:hint="cs"/>
          <w:rtl/>
        </w:rPr>
        <w:t>ی</w:t>
      </w:r>
      <w:r w:rsidRPr="008C4777">
        <w:rPr>
          <w:rFonts w:ascii="IRANSans" w:eastAsia="Calibri" w:hAnsi="IRANSans" w:cs="B Nazanin" w:hint="eastAsia"/>
          <w:rtl/>
        </w:rPr>
        <w:t>ر</w:t>
      </w:r>
      <w:r w:rsidRPr="008C4777">
        <w:rPr>
          <w:rFonts w:ascii="IRANSans" w:eastAsia="Calibri" w:hAnsi="IRANSans" w:cs="B Nazanin" w:hint="cs"/>
          <w:rtl/>
        </w:rPr>
        <w:t>ی</w:t>
      </w:r>
      <w:r w:rsidRPr="008C4777">
        <w:rPr>
          <w:rFonts w:ascii="IRANSans" w:eastAsia="Calibri" w:hAnsi="IRANSans" w:cs="B Nazanin"/>
          <w:rtl/>
        </w:rPr>
        <w:t xml:space="preserve"> از منابع علم</w:t>
      </w:r>
      <w:r w:rsidRPr="008C4777">
        <w:rPr>
          <w:rFonts w:ascii="IRANSans" w:eastAsia="Calibri" w:hAnsi="IRANSans" w:cs="B Nazanin" w:hint="cs"/>
          <w:rtl/>
        </w:rPr>
        <w:t>ی</w:t>
      </w:r>
      <w:r w:rsidRPr="008C4777">
        <w:rPr>
          <w:rFonts w:ascii="IRANSans" w:eastAsia="Calibri" w:hAnsi="IRANSans" w:cs="B Nazanin" w:hint="eastAsia"/>
          <w:rtl/>
        </w:rPr>
        <w:t>،</w:t>
      </w:r>
      <w:r w:rsidRPr="008C4777">
        <w:rPr>
          <w:rFonts w:ascii="IRANSans" w:eastAsia="Calibri" w:hAnsi="IRANSans" w:cs="B Nazanin"/>
          <w:rtl/>
        </w:rPr>
        <w:t xml:space="preserve"> </w:t>
      </w:r>
      <w:r w:rsidRPr="008C4777">
        <w:rPr>
          <w:rFonts w:ascii="IRANSans" w:eastAsia="Calibri" w:hAnsi="IRANSans" w:cs="B Nazanin"/>
          <w:rtl/>
        </w:rPr>
        <w:lastRenderedPageBreak/>
        <w:t>گزارش‌ها</w:t>
      </w:r>
      <w:r w:rsidRPr="008C4777">
        <w:rPr>
          <w:rFonts w:ascii="IRANSans" w:eastAsia="Calibri" w:hAnsi="IRANSans" w:cs="B Nazanin" w:hint="cs"/>
          <w:rtl/>
        </w:rPr>
        <w:t>ی</w:t>
      </w:r>
      <w:r w:rsidRPr="008C4777">
        <w:rPr>
          <w:rFonts w:ascii="IRANSans" w:eastAsia="Calibri" w:hAnsi="IRANSans" w:cs="B Nazanin"/>
          <w:rtl/>
        </w:rPr>
        <w:t xml:space="preserve"> رسم</w:t>
      </w:r>
      <w:r w:rsidRPr="008C4777">
        <w:rPr>
          <w:rFonts w:ascii="IRANSans" w:eastAsia="Calibri" w:hAnsi="IRANSans" w:cs="B Nazanin" w:hint="cs"/>
          <w:rtl/>
        </w:rPr>
        <w:t>ی</w:t>
      </w:r>
      <w:r w:rsidRPr="008C4777">
        <w:rPr>
          <w:rFonts w:ascii="IRANSans" w:eastAsia="Calibri" w:hAnsi="IRANSans" w:cs="B Nazanin"/>
          <w:rtl/>
        </w:rPr>
        <w:t xml:space="preserve"> سازمان ملل، اسناد س</w:t>
      </w:r>
      <w:r w:rsidRPr="008C4777">
        <w:rPr>
          <w:rFonts w:ascii="IRANSans" w:eastAsia="Calibri" w:hAnsi="IRANSans" w:cs="B Nazanin" w:hint="cs"/>
          <w:rtl/>
        </w:rPr>
        <w:t>ی</w:t>
      </w:r>
      <w:r w:rsidRPr="008C4777">
        <w:rPr>
          <w:rFonts w:ascii="IRANSans" w:eastAsia="Calibri" w:hAnsi="IRANSans" w:cs="B Nazanin" w:hint="eastAsia"/>
          <w:rtl/>
        </w:rPr>
        <w:t>است</w:t>
      </w:r>
      <w:r w:rsidRPr="008C4777">
        <w:rPr>
          <w:rFonts w:ascii="IRANSans" w:eastAsia="Calibri" w:hAnsi="IRANSans" w:cs="B Nazanin" w:hint="cs"/>
          <w:rtl/>
        </w:rPr>
        <w:t>ی</w:t>
      </w:r>
      <w:r w:rsidRPr="008C4777">
        <w:rPr>
          <w:rFonts w:ascii="IRANSans" w:eastAsia="Calibri" w:hAnsi="IRANSans" w:cs="B Nazanin"/>
          <w:rtl/>
        </w:rPr>
        <w:t xml:space="preserve"> و پا</w:t>
      </w:r>
      <w:r w:rsidRPr="008C4777">
        <w:rPr>
          <w:rFonts w:ascii="IRANSans" w:eastAsia="Calibri" w:hAnsi="IRANSans" w:cs="B Nazanin" w:hint="cs"/>
          <w:rtl/>
        </w:rPr>
        <w:t>ی</w:t>
      </w:r>
      <w:r w:rsidRPr="008C4777">
        <w:rPr>
          <w:rFonts w:ascii="IRANSans" w:eastAsia="Calibri" w:hAnsi="IRANSans" w:cs="B Nazanin" w:hint="eastAsia"/>
          <w:rtl/>
        </w:rPr>
        <w:t>گاه‌ها</w:t>
      </w:r>
      <w:r w:rsidRPr="008C4777">
        <w:rPr>
          <w:rFonts w:ascii="IRANSans" w:eastAsia="Calibri" w:hAnsi="IRANSans" w:cs="B Nazanin" w:hint="cs"/>
          <w:rtl/>
        </w:rPr>
        <w:t>ی</w:t>
      </w:r>
      <w:r w:rsidRPr="008C4777">
        <w:rPr>
          <w:rFonts w:ascii="IRANSans" w:eastAsia="Calibri" w:hAnsi="IRANSans" w:cs="B Nazanin"/>
          <w:rtl/>
        </w:rPr>
        <w:t xml:space="preserve"> داده ب</w:t>
      </w:r>
      <w:r w:rsidRPr="008C4777">
        <w:rPr>
          <w:rFonts w:ascii="IRANSans" w:eastAsia="Calibri" w:hAnsi="IRANSans" w:cs="B Nazanin" w:hint="cs"/>
          <w:rtl/>
        </w:rPr>
        <w:t>ی</w:t>
      </w:r>
      <w:r w:rsidRPr="008C4777">
        <w:rPr>
          <w:rFonts w:ascii="IRANSans" w:eastAsia="Calibri" w:hAnsi="IRANSans" w:cs="B Nazanin" w:hint="eastAsia"/>
          <w:rtl/>
        </w:rPr>
        <w:t>ن‌الملل</w:t>
      </w:r>
      <w:r w:rsidRPr="008C4777">
        <w:rPr>
          <w:rFonts w:ascii="IRANSans" w:eastAsia="Calibri" w:hAnsi="IRANSans" w:cs="B Nazanin" w:hint="cs"/>
          <w:rtl/>
        </w:rPr>
        <w:t>ی</w:t>
      </w:r>
      <w:r w:rsidRPr="008C4777">
        <w:rPr>
          <w:rFonts w:ascii="IRANSans" w:eastAsia="Calibri" w:hAnsi="IRANSans" w:cs="B Nazanin" w:hint="eastAsia"/>
          <w:rtl/>
        </w:rPr>
        <w:t>،</w:t>
      </w:r>
      <w:r w:rsidRPr="008C4777">
        <w:rPr>
          <w:rFonts w:ascii="IRANSans" w:eastAsia="Calibri" w:hAnsi="IRANSans" w:cs="B Nazanin"/>
          <w:rtl/>
        </w:rPr>
        <w:t xml:space="preserve"> ۳۱ شاخص کل</w:t>
      </w:r>
      <w:r w:rsidRPr="008C4777">
        <w:rPr>
          <w:rFonts w:ascii="IRANSans" w:eastAsia="Calibri" w:hAnsi="IRANSans" w:cs="B Nazanin" w:hint="cs"/>
          <w:rtl/>
        </w:rPr>
        <w:t>ی</w:t>
      </w:r>
      <w:r w:rsidRPr="008C4777">
        <w:rPr>
          <w:rFonts w:ascii="IRANSans" w:eastAsia="Calibri" w:hAnsi="IRANSans" w:cs="B Nazanin" w:hint="eastAsia"/>
          <w:rtl/>
        </w:rPr>
        <w:t>د</w:t>
      </w:r>
      <w:r w:rsidRPr="008C4777">
        <w:rPr>
          <w:rFonts w:ascii="IRANSans" w:eastAsia="Calibri" w:hAnsi="IRANSans" w:cs="B Nazanin" w:hint="cs"/>
          <w:rtl/>
        </w:rPr>
        <w:t>ی</w:t>
      </w:r>
      <w:r w:rsidRPr="008C4777">
        <w:rPr>
          <w:rFonts w:ascii="IRANSans" w:eastAsia="Calibri" w:hAnsi="IRANSans" w:cs="B Nazanin"/>
          <w:rtl/>
        </w:rPr>
        <w:t xml:space="preserve"> در سه حوزه مح</w:t>
      </w:r>
      <w:r w:rsidRPr="008C4777">
        <w:rPr>
          <w:rFonts w:ascii="IRANSans" w:eastAsia="Calibri" w:hAnsi="IRANSans" w:cs="B Nazanin" w:hint="cs"/>
          <w:rtl/>
        </w:rPr>
        <w:t>ی</w:t>
      </w:r>
      <w:r w:rsidRPr="008C4777">
        <w:rPr>
          <w:rFonts w:ascii="IRANSans" w:eastAsia="Calibri" w:hAnsi="IRANSans" w:cs="B Nazanin" w:hint="eastAsia"/>
          <w:rtl/>
        </w:rPr>
        <w:t>ط‌ز</w:t>
      </w:r>
      <w:r w:rsidRPr="008C4777">
        <w:rPr>
          <w:rFonts w:ascii="IRANSans" w:eastAsia="Calibri" w:hAnsi="IRANSans" w:cs="B Nazanin" w:hint="cs"/>
          <w:rtl/>
        </w:rPr>
        <w:t>ی</w:t>
      </w:r>
      <w:r w:rsidRPr="008C4777">
        <w:rPr>
          <w:rFonts w:ascii="IRANSans" w:eastAsia="Calibri" w:hAnsi="IRANSans" w:cs="B Nazanin" w:hint="eastAsia"/>
          <w:rtl/>
        </w:rPr>
        <w:t>ست</w:t>
      </w:r>
      <w:r w:rsidRPr="008C4777">
        <w:rPr>
          <w:rFonts w:ascii="IRANSans" w:eastAsia="Calibri" w:hAnsi="IRANSans" w:cs="B Nazanin" w:hint="cs"/>
          <w:rtl/>
        </w:rPr>
        <w:t>ی</w:t>
      </w:r>
      <w:r w:rsidRPr="008C4777">
        <w:rPr>
          <w:rFonts w:ascii="IRANSans" w:eastAsia="Calibri" w:hAnsi="IRANSans" w:cs="B Nazanin"/>
          <w:rtl/>
        </w:rPr>
        <w:t xml:space="preserve"> و ز</w:t>
      </w:r>
      <w:r w:rsidRPr="008C4777">
        <w:rPr>
          <w:rFonts w:ascii="IRANSans" w:eastAsia="Calibri" w:hAnsi="IRANSans" w:cs="B Nazanin" w:hint="cs"/>
          <w:rtl/>
        </w:rPr>
        <w:t>ی</w:t>
      </w:r>
      <w:r w:rsidRPr="008C4777">
        <w:rPr>
          <w:rFonts w:ascii="IRANSans" w:eastAsia="Calibri" w:hAnsi="IRANSans" w:cs="B Nazanin" w:hint="eastAsia"/>
          <w:rtl/>
        </w:rPr>
        <w:t>رساخت</w:t>
      </w:r>
      <w:r w:rsidRPr="008C4777">
        <w:rPr>
          <w:rFonts w:ascii="IRANSans" w:eastAsia="Calibri" w:hAnsi="IRANSans" w:cs="B Nazanin" w:hint="cs"/>
          <w:rtl/>
        </w:rPr>
        <w:t>ی</w:t>
      </w:r>
      <w:r w:rsidRPr="008C4777">
        <w:rPr>
          <w:rFonts w:ascii="IRANSans" w:eastAsia="Calibri" w:hAnsi="IRANSans" w:cs="B Nazanin" w:hint="eastAsia"/>
          <w:rtl/>
        </w:rPr>
        <w:t>،</w:t>
      </w:r>
      <w:r w:rsidRPr="008C4777">
        <w:rPr>
          <w:rFonts w:ascii="IRANSans" w:eastAsia="Calibri" w:hAnsi="IRANSans" w:cs="B Nazanin"/>
          <w:rtl/>
        </w:rPr>
        <w:t xml:space="preserve"> اجتماع</w:t>
      </w:r>
      <w:r w:rsidRPr="008C4777">
        <w:rPr>
          <w:rFonts w:ascii="IRANSans" w:eastAsia="Calibri" w:hAnsi="IRANSans" w:cs="B Nazanin" w:hint="cs"/>
          <w:rtl/>
        </w:rPr>
        <w:t>ی</w:t>
      </w:r>
      <w:r w:rsidRPr="008C4777">
        <w:rPr>
          <w:rFonts w:ascii="IRANSans" w:eastAsia="Calibri" w:hAnsi="IRANSans" w:cs="B Nazanin"/>
          <w:rtl/>
        </w:rPr>
        <w:t xml:space="preserve"> و اقتصاد</w:t>
      </w:r>
      <w:r w:rsidRPr="008C4777">
        <w:rPr>
          <w:rFonts w:ascii="IRANSans" w:eastAsia="Calibri" w:hAnsi="IRANSans" w:cs="B Nazanin" w:hint="cs"/>
          <w:rtl/>
        </w:rPr>
        <w:t>ی</w:t>
      </w:r>
      <w:r w:rsidRPr="008C4777">
        <w:rPr>
          <w:rFonts w:ascii="IRANSans" w:eastAsia="Calibri" w:hAnsi="IRANSans" w:cs="B Nazanin"/>
          <w:rtl/>
        </w:rPr>
        <w:t xml:space="preserve"> شناسا</w:t>
      </w:r>
      <w:r w:rsidRPr="008C4777">
        <w:rPr>
          <w:rFonts w:ascii="IRANSans" w:eastAsia="Calibri" w:hAnsi="IRANSans" w:cs="B Nazanin" w:hint="cs"/>
          <w:rtl/>
        </w:rPr>
        <w:t>یی</w:t>
      </w:r>
      <w:r w:rsidRPr="008C4777">
        <w:rPr>
          <w:rFonts w:ascii="IRANSans" w:eastAsia="Calibri" w:hAnsi="IRANSans" w:cs="B Nazanin"/>
          <w:rtl/>
        </w:rPr>
        <w:t xml:space="preserve"> و استخراج گرد</w:t>
      </w:r>
      <w:r w:rsidRPr="008C4777">
        <w:rPr>
          <w:rFonts w:ascii="IRANSans" w:eastAsia="Calibri" w:hAnsi="IRANSans" w:cs="B Nazanin" w:hint="cs"/>
          <w:rtl/>
        </w:rPr>
        <w:t>ی</w:t>
      </w:r>
      <w:r w:rsidRPr="008C4777">
        <w:rPr>
          <w:rFonts w:ascii="IRANSans" w:eastAsia="Calibri" w:hAnsi="IRANSans" w:cs="B Nazanin" w:hint="eastAsia"/>
          <w:rtl/>
        </w:rPr>
        <w:t>د</w:t>
      </w:r>
      <w:r w:rsidRPr="008C4777">
        <w:rPr>
          <w:rFonts w:ascii="IRANSans" w:eastAsia="Calibri" w:hAnsi="IRANSans" w:cs="B Nazanin"/>
          <w:rtl/>
        </w:rPr>
        <w:t>. ا</w:t>
      </w:r>
      <w:r w:rsidRPr="008C4777">
        <w:rPr>
          <w:rFonts w:ascii="IRANSans" w:eastAsia="Calibri" w:hAnsi="IRANSans" w:cs="B Nazanin" w:hint="cs"/>
          <w:rtl/>
        </w:rPr>
        <w:t>ی</w:t>
      </w:r>
      <w:r w:rsidRPr="008C4777">
        <w:rPr>
          <w:rFonts w:ascii="IRANSans" w:eastAsia="Calibri" w:hAnsi="IRANSans" w:cs="B Nazanin" w:hint="eastAsia"/>
          <w:rtl/>
        </w:rPr>
        <w:t>ن</w:t>
      </w:r>
      <w:r w:rsidRPr="008C4777">
        <w:rPr>
          <w:rFonts w:ascii="IRANSans" w:eastAsia="Calibri" w:hAnsi="IRANSans" w:cs="B Nazanin"/>
          <w:rtl/>
        </w:rPr>
        <w:t xml:space="preserve"> شاخص‌ها به‌گونه‌ا</w:t>
      </w:r>
      <w:r w:rsidRPr="008C4777">
        <w:rPr>
          <w:rFonts w:ascii="IRANSans" w:eastAsia="Calibri" w:hAnsi="IRANSans" w:cs="B Nazanin" w:hint="cs"/>
          <w:rtl/>
        </w:rPr>
        <w:t>ی</w:t>
      </w:r>
      <w:r w:rsidRPr="008C4777">
        <w:rPr>
          <w:rFonts w:ascii="IRANSans" w:eastAsia="Calibri" w:hAnsi="IRANSans" w:cs="B Nazanin"/>
          <w:rtl/>
        </w:rPr>
        <w:t xml:space="preserve"> انتخاب شده‌اند که بتوانند تصو</w:t>
      </w:r>
      <w:r w:rsidRPr="008C4777">
        <w:rPr>
          <w:rFonts w:ascii="IRANSans" w:eastAsia="Calibri" w:hAnsi="IRANSans" w:cs="B Nazanin" w:hint="cs"/>
          <w:rtl/>
        </w:rPr>
        <w:t>ی</w:t>
      </w:r>
      <w:r w:rsidRPr="008C4777">
        <w:rPr>
          <w:rFonts w:ascii="IRANSans" w:eastAsia="Calibri" w:hAnsi="IRANSans" w:cs="B Nazanin" w:hint="eastAsia"/>
          <w:rtl/>
        </w:rPr>
        <w:t>ر</w:t>
      </w:r>
      <w:r w:rsidRPr="008C4777">
        <w:rPr>
          <w:rFonts w:ascii="IRANSans" w:eastAsia="Calibri" w:hAnsi="IRANSans" w:cs="B Nazanin" w:hint="cs"/>
          <w:rtl/>
        </w:rPr>
        <w:t>ی</w:t>
      </w:r>
      <w:r w:rsidRPr="008C4777">
        <w:rPr>
          <w:rFonts w:ascii="IRANSans" w:eastAsia="Calibri" w:hAnsi="IRANSans" w:cs="B Nazanin"/>
          <w:rtl/>
        </w:rPr>
        <w:t xml:space="preserve"> جامع از وضع</w:t>
      </w:r>
      <w:r w:rsidRPr="008C4777">
        <w:rPr>
          <w:rFonts w:ascii="IRANSans" w:eastAsia="Calibri" w:hAnsi="IRANSans" w:cs="B Nazanin" w:hint="cs"/>
          <w:rtl/>
        </w:rPr>
        <w:t>ی</w:t>
      </w:r>
      <w:r w:rsidRPr="008C4777">
        <w:rPr>
          <w:rFonts w:ascii="IRANSans" w:eastAsia="Calibri" w:hAnsi="IRANSans" w:cs="B Nazanin" w:hint="eastAsia"/>
          <w:rtl/>
        </w:rPr>
        <w:t>ت</w:t>
      </w:r>
      <w:r w:rsidRPr="008C4777">
        <w:rPr>
          <w:rFonts w:ascii="IRANSans" w:eastAsia="Calibri" w:hAnsi="IRANSans" w:cs="B Nazanin"/>
          <w:rtl/>
        </w:rPr>
        <w:t xml:space="preserve"> س</w:t>
      </w:r>
      <w:r w:rsidRPr="008C4777">
        <w:rPr>
          <w:rFonts w:ascii="IRANSans" w:eastAsia="Calibri" w:hAnsi="IRANSans" w:cs="B Nazanin" w:hint="cs"/>
          <w:rtl/>
        </w:rPr>
        <w:t>ی</w:t>
      </w:r>
      <w:r w:rsidRPr="008C4777">
        <w:rPr>
          <w:rFonts w:ascii="IRANSans" w:eastAsia="Calibri" w:hAnsi="IRANSans" w:cs="B Nazanin" w:hint="eastAsia"/>
          <w:rtl/>
        </w:rPr>
        <w:t>است‌ها</w:t>
      </w:r>
      <w:r w:rsidRPr="008C4777">
        <w:rPr>
          <w:rFonts w:ascii="IRANSans" w:eastAsia="Calibri" w:hAnsi="IRANSans" w:cs="B Nazanin" w:hint="cs"/>
          <w:rtl/>
        </w:rPr>
        <w:t>ی</w:t>
      </w:r>
      <w:r w:rsidRPr="008C4777">
        <w:rPr>
          <w:rFonts w:ascii="IRANSans" w:eastAsia="Calibri" w:hAnsi="IRANSans" w:cs="B Nazanin"/>
          <w:rtl/>
        </w:rPr>
        <w:t xml:space="preserve"> مح</w:t>
      </w:r>
      <w:r w:rsidRPr="008C4777">
        <w:rPr>
          <w:rFonts w:ascii="IRANSans" w:eastAsia="Calibri" w:hAnsi="IRANSans" w:cs="B Nazanin" w:hint="cs"/>
          <w:rtl/>
        </w:rPr>
        <w:t>ی</w:t>
      </w:r>
      <w:r w:rsidRPr="008C4777">
        <w:rPr>
          <w:rFonts w:ascii="IRANSans" w:eastAsia="Calibri" w:hAnsi="IRANSans" w:cs="B Nazanin" w:hint="eastAsia"/>
          <w:rtl/>
        </w:rPr>
        <w:t>ط‌ز</w:t>
      </w:r>
      <w:r w:rsidRPr="008C4777">
        <w:rPr>
          <w:rFonts w:ascii="IRANSans" w:eastAsia="Calibri" w:hAnsi="IRANSans" w:cs="B Nazanin" w:hint="cs"/>
          <w:rtl/>
        </w:rPr>
        <w:t>ی</w:t>
      </w:r>
      <w:r w:rsidRPr="008C4777">
        <w:rPr>
          <w:rFonts w:ascii="IRANSans" w:eastAsia="Calibri" w:hAnsi="IRANSans" w:cs="B Nazanin" w:hint="eastAsia"/>
          <w:rtl/>
        </w:rPr>
        <w:t>ست</w:t>
      </w:r>
      <w:r w:rsidRPr="008C4777">
        <w:rPr>
          <w:rFonts w:ascii="IRANSans" w:eastAsia="Calibri" w:hAnsi="IRANSans" w:cs="B Nazanin" w:hint="cs"/>
          <w:rtl/>
        </w:rPr>
        <w:t>ی</w:t>
      </w:r>
      <w:r w:rsidRPr="008C4777">
        <w:rPr>
          <w:rFonts w:ascii="IRANSans" w:eastAsia="Calibri" w:hAnsi="IRANSans" w:cs="B Nazanin"/>
          <w:rtl/>
        </w:rPr>
        <w:t xml:space="preserve"> و پ</w:t>
      </w:r>
      <w:r w:rsidRPr="008C4777">
        <w:rPr>
          <w:rFonts w:ascii="IRANSans" w:eastAsia="Calibri" w:hAnsi="IRANSans" w:cs="B Nazanin" w:hint="cs"/>
          <w:rtl/>
        </w:rPr>
        <w:t>ی</w:t>
      </w:r>
      <w:r w:rsidRPr="008C4777">
        <w:rPr>
          <w:rFonts w:ascii="IRANSans" w:eastAsia="Calibri" w:hAnsi="IRANSans" w:cs="B Nazanin" w:hint="eastAsia"/>
          <w:rtl/>
        </w:rPr>
        <w:t>وند</w:t>
      </w:r>
      <w:r w:rsidRPr="008C4777">
        <w:rPr>
          <w:rFonts w:ascii="IRANSans" w:eastAsia="Calibri" w:hAnsi="IRANSans" w:cs="B Nazanin"/>
          <w:rtl/>
        </w:rPr>
        <w:t xml:space="preserve"> آن با توسعه پا</w:t>
      </w:r>
      <w:r w:rsidRPr="008C4777">
        <w:rPr>
          <w:rFonts w:ascii="IRANSans" w:eastAsia="Calibri" w:hAnsi="IRANSans" w:cs="B Nazanin" w:hint="cs"/>
          <w:rtl/>
        </w:rPr>
        <w:t>ی</w:t>
      </w:r>
      <w:r w:rsidRPr="008C4777">
        <w:rPr>
          <w:rFonts w:ascii="IRANSans" w:eastAsia="Calibri" w:hAnsi="IRANSans" w:cs="B Nazanin" w:hint="eastAsia"/>
          <w:rtl/>
        </w:rPr>
        <w:t>دار</w:t>
      </w:r>
      <w:r w:rsidRPr="008C4777">
        <w:rPr>
          <w:rFonts w:ascii="IRANSans" w:eastAsia="Calibri" w:hAnsi="IRANSans" w:cs="B Nazanin"/>
          <w:rtl/>
        </w:rPr>
        <w:t xml:space="preserve"> ارائه دهند</w:t>
      </w:r>
      <w:r w:rsidRPr="008C4777">
        <w:rPr>
          <w:rFonts w:ascii="IRANSans" w:eastAsia="Calibri" w:hAnsi="IRANSans" w:cs="B Nazanin"/>
        </w:rPr>
        <w:t>.</w:t>
      </w:r>
      <w:r w:rsidRPr="008C4777">
        <w:rPr>
          <w:rFonts w:ascii="IRANSans" w:eastAsia="Calibri" w:hAnsi="IRANSans" w:cs="B Nazanin" w:hint="cs"/>
          <w:rtl/>
        </w:rPr>
        <w:t xml:space="preserve"> </w:t>
      </w:r>
      <w:r w:rsidRPr="008C4777">
        <w:rPr>
          <w:rFonts w:ascii="IRANSans" w:eastAsia="Calibri" w:hAnsi="IRANSans" w:cs="B Nazanin"/>
          <w:rtl/>
        </w:rPr>
        <w:t>داده‌ها</w:t>
      </w:r>
      <w:r w:rsidRPr="008C4777">
        <w:rPr>
          <w:rFonts w:ascii="IRANSans" w:eastAsia="Calibri" w:hAnsi="IRANSans" w:cs="B Nazanin" w:hint="cs"/>
          <w:rtl/>
        </w:rPr>
        <w:t>ی</w:t>
      </w:r>
      <w:r w:rsidRPr="008C4777">
        <w:rPr>
          <w:rFonts w:ascii="IRANSans" w:eastAsia="Calibri" w:hAnsi="IRANSans" w:cs="B Nazanin"/>
          <w:rtl/>
        </w:rPr>
        <w:t xml:space="preserve"> مربوط به ا</w:t>
      </w:r>
      <w:r w:rsidRPr="008C4777">
        <w:rPr>
          <w:rFonts w:ascii="IRANSans" w:eastAsia="Calibri" w:hAnsi="IRANSans" w:cs="B Nazanin" w:hint="cs"/>
          <w:rtl/>
        </w:rPr>
        <w:t>ی</w:t>
      </w:r>
      <w:r w:rsidRPr="008C4777">
        <w:rPr>
          <w:rFonts w:ascii="IRANSans" w:eastAsia="Calibri" w:hAnsi="IRANSans" w:cs="B Nazanin" w:hint="eastAsia"/>
          <w:rtl/>
        </w:rPr>
        <w:t>ن</w:t>
      </w:r>
      <w:r w:rsidRPr="008C4777">
        <w:rPr>
          <w:rFonts w:ascii="IRANSans" w:eastAsia="Calibri" w:hAnsi="IRANSans" w:cs="B Nazanin"/>
          <w:rtl/>
        </w:rPr>
        <w:t xml:space="preserve"> شاخص‌ها به‌صورت مجزا برا</w:t>
      </w:r>
      <w:r w:rsidRPr="008C4777">
        <w:rPr>
          <w:rFonts w:ascii="IRANSans" w:eastAsia="Calibri" w:hAnsi="IRANSans" w:cs="B Nazanin" w:hint="cs"/>
          <w:rtl/>
        </w:rPr>
        <w:t>ی</w:t>
      </w:r>
      <w:r w:rsidRPr="008C4777">
        <w:rPr>
          <w:rFonts w:ascii="IRANSans" w:eastAsia="Calibri" w:hAnsi="IRANSans" w:cs="B Nazanin"/>
          <w:rtl/>
        </w:rPr>
        <w:t xml:space="preserve"> دو بازه زمان</w:t>
      </w:r>
      <w:r w:rsidRPr="008C4777">
        <w:rPr>
          <w:rFonts w:ascii="IRANSans" w:eastAsia="Calibri" w:hAnsi="IRANSans" w:cs="B Nazanin" w:hint="cs"/>
          <w:rtl/>
        </w:rPr>
        <w:t>ی</w:t>
      </w:r>
      <w:r w:rsidRPr="008C4777">
        <w:rPr>
          <w:rFonts w:ascii="IRANSans" w:eastAsia="Calibri" w:hAnsi="IRANSans" w:cs="B Nazanin"/>
          <w:rtl/>
        </w:rPr>
        <w:t xml:space="preserve"> سال‌ها</w:t>
      </w:r>
      <w:r w:rsidRPr="008C4777">
        <w:rPr>
          <w:rFonts w:ascii="IRANSans" w:eastAsia="Calibri" w:hAnsi="IRANSans" w:cs="B Nazanin" w:hint="cs"/>
          <w:rtl/>
        </w:rPr>
        <w:t>ی</w:t>
      </w:r>
      <w:r w:rsidRPr="008C4777">
        <w:rPr>
          <w:rFonts w:ascii="IRANSans" w:eastAsia="Calibri" w:hAnsi="IRANSans" w:cs="B Nazanin"/>
          <w:rtl/>
        </w:rPr>
        <w:t xml:space="preserve"> 2020 و 2024 گردآور</w:t>
      </w:r>
      <w:r w:rsidRPr="008C4777">
        <w:rPr>
          <w:rFonts w:ascii="IRANSans" w:eastAsia="Calibri" w:hAnsi="IRANSans" w:cs="B Nazanin" w:hint="cs"/>
          <w:rtl/>
        </w:rPr>
        <w:t>ی</w:t>
      </w:r>
      <w:r w:rsidRPr="008C4777">
        <w:rPr>
          <w:rFonts w:ascii="IRANSans" w:eastAsia="Calibri" w:hAnsi="IRANSans" w:cs="B Nazanin"/>
          <w:rtl/>
        </w:rPr>
        <w:t xml:space="preserve"> شده‌اند تا امکان تحل</w:t>
      </w:r>
      <w:r w:rsidRPr="008C4777">
        <w:rPr>
          <w:rFonts w:ascii="IRANSans" w:eastAsia="Calibri" w:hAnsi="IRANSans" w:cs="B Nazanin" w:hint="cs"/>
          <w:rtl/>
        </w:rPr>
        <w:t>ی</w:t>
      </w:r>
      <w:r w:rsidRPr="008C4777">
        <w:rPr>
          <w:rFonts w:ascii="IRANSans" w:eastAsia="Calibri" w:hAnsi="IRANSans" w:cs="B Nazanin" w:hint="eastAsia"/>
          <w:rtl/>
        </w:rPr>
        <w:t>ل</w:t>
      </w:r>
      <w:r w:rsidRPr="008C4777">
        <w:rPr>
          <w:rFonts w:ascii="IRANSans" w:eastAsia="Calibri" w:hAnsi="IRANSans" w:cs="B Nazanin"/>
          <w:rtl/>
        </w:rPr>
        <w:t xml:space="preserve"> روند تغ</w:t>
      </w:r>
      <w:r w:rsidRPr="008C4777">
        <w:rPr>
          <w:rFonts w:ascii="IRANSans" w:eastAsia="Calibri" w:hAnsi="IRANSans" w:cs="B Nazanin" w:hint="cs"/>
          <w:rtl/>
        </w:rPr>
        <w:t>یی</w:t>
      </w:r>
      <w:r w:rsidRPr="008C4777">
        <w:rPr>
          <w:rFonts w:ascii="IRANSans" w:eastAsia="Calibri" w:hAnsi="IRANSans" w:cs="B Nazanin" w:hint="eastAsia"/>
          <w:rtl/>
        </w:rPr>
        <w:t>رات</w:t>
      </w:r>
      <w:r w:rsidRPr="008C4777">
        <w:rPr>
          <w:rFonts w:ascii="IRANSans" w:eastAsia="Calibri" w:hAnsi="IRANSans" w:cs="B Nazanin"/>
          <w:rtl/>
        </w:rPr>
        <w:t xml:space="preserve"> و ارز</w:t>
      </w:r>
      <w:r w:rsidRPr="008C4777">
        <w:rPr>
          <w:rFonts w:ascii="IRANSans" w:eastAsia="Calibri" w:hAnsi="IRANSans" w:cs="B Nazanin" w:hint="cs"/>
          <w:rtl/>
        </w:rPr>
        <w:t>ی</w:t>
      </w:r>
      <w:r w:rsidRPr="008C4777">
        <w:rPr>
          <w:rFonts w:ascii="IRANSans" w:eastAsia="Calibri" w:hAnsi="IRANSans" w:cs="B Nazanin" w:hint="eastAsia"/>
          <w:rtl/>
        </w:rPr>
        <w:t>اب</w:t>
      </w:r>
      <w:r w:rsidRPr="008C4777">
        <w:rPr>
          <w:rFonts w:ascii="IRANSans" w:eastAsia="Calibri" w:hAnsi="IRANSans" w:cs="B Nazanin" w:hint="cs"/>
          <w:rtl/>
        </w:rPr>
        <w:t>ی</w:t>
      </w:r>
      <w:r w:rsidRPr="008C4777">
        <w:rPr>
          <w:rFonts w:ascii="IRANSans" w:eastAsia="Calibri" w:hAnsi="IRANSans" w:cs="B Nazanin"/>
          <w:rtl/>
        </w:rPr>
        <w:t xml:space="preserve"> پو</w:t>
      </w:r>
      <w:r w:rsidRPr="008C4777">
        <w:rPr>
          <w:rFonts w:ascii="IRANSans" w:eastAsia="Calibri" w:hAnsi="IRANSans" w:cs="B Nazanin" w:hint="cs"/>
          <w:rtl/>
        </w:rPr>
        <w:t>ی</w:t>
      </w:r>
      <w:r w:rsidRPr="008C4777">
        <w:rPr>
          <w:rFonts w:ascii="IRANSans" w:eastAsia="Calibri" w:hAnsi="IRANSans" w:cs="B Nazanin" w:hint="eastAsia"/>
          <w:rtl/>
        </w:rPr>
        <w:t>ا</w:t>
      </w:r>
      <w:r w:rsidRPr="008C4777">
        <w:rPr>
          <w:rFonts w:ascii="IRANSans" w:eastAsia="Calibri" w:hAnsi="IRANSans" w:cs="B Nazanin" w:hint="cs"/>
          <w:rtl/>
        </w:rPr>
        <w:t>ی</w:t>
      </w:r>
      <w:r w:rsidRPr="008C4777">
        <w:rPr>
          <w:rFonts w:ascii="IRANSans" w:eastAsia="Calibri" w:hAnsi="IRANSans" w:cs="B Nazanin"/>
          <w:rtl/>
        </w:rPr>
        <w:t xml:space="preserve"> عملکرد کشورها فراهم گردد. برا</w:t>
      </w:r>
      <w:r w:rsidRPr="008C4777">
        <w:rPr>
          <w:rFonts w:ascii="IRANSans" w:eastAsia="Calibri" w:hAnsi="IRANSans" w:cs="B Nazanin" w:hint="cs"/>
          <w:rtl/>
        </w:rPr>
        <w:t>ی</w:t>
      </w:r>
      <w:r w:rsidRPr="008C4777">
        <w:rPr>
          <w:rFonts w:ascii="IRANSans" w:eastAsia="Calibri" w:hAnsi="IRANSans" w:cs="B Nazanin"/>
          <w:rtl/>
        </w:rPr>
        <w:t xml:space="preserve"> تع</w:t>
      </w:r>
      <w:r w:rsidRPr="008C4777">
        <w:rPr>
          <w:rFonts w:ascii="IRANSans" w:eastAsia="Calibri" w:hAnsi="IRANSans" w:cs="B Nazanin" w:hint="cs"/>
          <w:rtl/>
        </w:rPr>
        <w:t>یی</w:t>
      </w:r>
      <w:r w:rsidRPr="008C4777">
        <w:rPr>
          <w:rFonts w:ascii="IRANSans" w:eastAsia="Calibri" w:hAnsi="IRANSans" w:cs="B Nazanin" w:hint="eastAsia"/>
          <w:rtl/>
        </w:rPr>
        <w:t>ن</w:t>
      </w:r>
      <w:r w:rsidRPr="008C4777">
        <w:rPr>
          <w:rFonts w:ascii="IRANSans" w:eastAsia="Calibri" w:hAnsi="IRANSans" w:cs="B Nazanin"/>
          <w:rtl/>
        </w:rPr>
        <w:t xml:space="preserve"> وزن هر شاخص، از روش آنتروپ</w:t>
      </w:r>
      <w:r w:rsidRPr="008C4777">
        <w:rPr>
          <w:rFonts w:ascii="IRANSans" w:eastAsia="Calibri" w:hAnsi="IRANSans" w:cs="B Nazanin" w:hint="cs"/>
          <w:rtl/>
        </w:rPr>
        <w:t>ی</w:t>
      </w:r>
      <w:r w:rsidR="003B5088">
        <w:rPr>
          <w:rFonts w:ascii="IRANSans" w:eastAsia="Calibri" w:hAnsi="IRANSans" w:cs="B Nazanin"/>
          <w:rtl/>
        </w:rPr>
        <w:t xml:space="preserve"> شانون</w:t>
      </w:r>
      <w:r w:rsidRPr="008C4777">
        <w:rPr>
          <w:rFonts w:ascii="IRANSans" w:eastAsia="Calibri" w:hAnsi="IRANSans" w:cs="B Nazanin"/>
          <w:rtl/>
        </w:rPr>
        <w:t xml:space="preserve"> استفاده شده است. ا</w:t>
      </w:r>
      <w:r w:rsidRPr="008C4777">
        <w:rPr>
          <w:rFonts w:ascii="IRANSans" w:eastAsia="Calibri" w:hAnsi="IRANSans" w:cs="B Nazanin" w:hint="cs"/>
          <w:rtl/>
        </w:rPr>
        <w:t>ی</w:t>
      </w:r>
      <w:r w:rsidRPr="008C4777">
        <w:rPr>
          <w:rFonts w:ascii="IRANSans" w:eastAsia="Calibri" w:hAnsi="IRANSans" w:cs="B Nazanin" w:hint="eastAsia"/>
          <w:rtl/>
        </w:rPr>
        <w:t>ن</w:t>
      </w:r>
      <w:r w:rsidRPr="008C4777">
        <w:rPr>
          <w:rFonts w:ascii="IRANSans" w:eastAsia="Calibri" w:hAnsi="IRANSans" w:cs="B Nazanin"/>
          <w:rtl/>
        </w:rPr>
        <w:t xml:space="preserve"> روش </w:t>
      </w:r>
      <w:r w:rsidRPr="008C4777">
        <w:rPr>
          <w:rFonts w:ascii="IRANSans" w:eastAsia="Calibri" w:hAnsi="IRANSans" w:cs="B Nazanin" w:hint="eastAsia"/>
          <w:rtl/>
        </w:rPr>
        <w:t>به‌عنوان</w:t>
      </w:r>
      <w:r w:rsidRPr="008C4777">
        <w:rPr>
          <w:rFonts w:ascii="IRANSans" w:eastAsia="Calibri" w:hAnsi="IRANSans" w:cs="B Nazanin"/>
          <w:rtl/>
        </w:rPr>
        <w:t xml:space="preserve"> </w:t>
      </w:r>
      <w:r w:rsidRPr="008C4777">
        <w:rPr>
          <w:rFonts w:ascii="IRANSans" w:eastAsia="Calibri" w:hAnsi="IRANSans" w:cs="B Nazanin" w:hint="cs"/>
          <w:rtl/>
        </w:rPr>
        <w:t>ی</w:t>
      </w:r>
      <w:r w:rsidRPr="008C4777">
        <w:rPr>
          <w:rFonts w:ascii="IRANSans" w:eastAsia="Calibri" w:hAnsi="IRANSans" w:cs="B Nazanin" w:hint="eastAsia"/>
          <w:rtl/>
        </w:rPr>
        <w:t>ک</w:t>
      </w:r>
      <w:r w:rsidRPr="008C4777">
        <w:rPr>
          <w:rFonts w:ascii="IRANSans" w:eastAsia="Calibri" w:hAnsi="IRANSans" w:cs="B Nazanin" w:hint="cs"/>
          <w:rtl/>
        </w:rPr>
        <w:t>ی</w:t>
      </w:r>
      <w:r w:rsidRPr="008C4777">
        <w:rPr>
          <w:rFonts w:ascii="IRANSans" w:eastAsia="Calibri" w:hAnsi="IRANSans" w:cs="B Nazanin"/>
          <w:rtl/>
        </w:rPr>
        <w:t xml:space="preserve"> از </w:t>
      </w:r>
      <w:r w:rsidR="00590663">
        <w:rPr>
          <w:rFonts w:ascii="IRANSans" w:eastAsia="Calibri" w:hAnsi="IRANSans" w:cs="B Nazanin" w:hint="cs"/>
          <w:rtl/>
        </w:rPr>
        <w:t>فنون</w:t>
      </w:r>
      <w:r w:rsidRPr="008C4777">
        <w:rPr>
          <w:rFonts w:ascii="IRANSans" w:eastAsia="Calibri" w:hAnsi="IRANSans" w:cs="B Nazanin"/>
          <w:rtl/>
        </w:rPr>
        <w:t xml:space="preserve"> ع</w:t>
      </w:r>
      <w:r w:rsidRPr="008C4777">
        <w:rPr>
          <w:rFonts w:ascii="IRANSans" w:eastAsia="Calibri" w:hAnsi="IRANSans" w:cs="B Nazanin" w:hint="cs"/>
          <w:rtl/>
        </w:rPr>
        <w:t>ی</w:t>
      </w:r>
      <w:r w:rsidRPr="008C4777">
        <w:rPr>
          <w:rFonts w:ascii="IRANSans" w:eastAsia="Calibri" w:hAnsi="IRANSans" w:cs="B Nazanin" w:hint="eastAsia"/>
          <w:rtl/>
        </w:rPr>
        <w:t>ن</w:t>
      </w:r>
      <w:r w:rsidRPr="008C4777">
        <w:rPr>
          <w:rFonts w:ascii="IRANSans" w:eastAsia="Calibri" w:hAnsi="IRANSans" w:cs="B Nazanin" w:hint="cs"/>
          <w:rtl/>
        </w:rPr>
        <w:t>ی</w:t>
      </w:r>
      <w:r w:rsidRPr="008C4777">
        <w:rPr>
          <w:rFonts w:ascii="IRANSans" w:eastAsia="Calibri" w:hAnsi="IRANSans" w:cs="B Nazanin"/>
          <w:rtl/>
        </w:rPr>
        <w:t xml:space="preserve"> وزن‌ده</w:t>
      </w:r>
      <w:r w:rsidRPr="008C4777">
        <w:rPr>
          <w:rFonts w:ascii="IRANSans" w:eastAsia="Calibri" w:hAnsi="IRANSans" w:cs="B Nazanin" w:hint="cs"/>
          <w:rtl/>
        </w:rPr>
        <w:t>ی</w:t>
      </w:r>
      <w:r w:rsidRPr="008C4777">
        <w:rPr>
          <w:rFonts w:ascii="IRANSans" w:eastAsia="Calibri" w:hAnsi="IRANSans" w:cs="B Nazanin" w:hint="eastAsia"/>
          <w:rtl/>
        </w:rPr>
        <w:t>،</w:t>
      </w:r>
      <w:r w:rsidRPr="008C4777">
        <w:rPr>
          <w:rFonts w:ascii="IRANSans" w:eastAsia="Calibri" w:hAnsi="IRANSans" w:cs="B Nazanin"/>
          <w:rtl/>
        </w:rPr>
        <w:t xml:space="preserve"> بر اساس م</w:t>
      </w:r>
      <w:r w:rsidRPr="008C4777">
        <w:rPr>
          <w:rFonts w:ascii="IRANSans" w:eastAsia="Calibri" w:hAnsi="IRANSans" w:cs="B Nazanin" w:hint="cs"/>
          <w:rtl/>
        </w:rPr>
        <w:t>ی</w:t>
      </w:r>
      <w:r w:rsidRPr="008C4777">
        <w:rPr>
          <w:rFonts w:ascii="IRANSans" w:eastAsia="Calibri" w:hAnsi="IRANSans" w:cs="B Nazanin" w:hint="eastAsia"/>
          <w:rtl/>
        </w:rPr>
        <w:t>زان</w:t>
      </w:r>
      <w:r w:rsidRPr="008C4777">
        <w:rPr>
          <w:rFonts w:ascii="IRANSans" w:eastAsia="Calibri" w:hAnsi="IRANSans" w:cs="B Nazanin"/>
          <w:rtl/>
        </w:rPr>
        <w:t xml:space="preserve"> پراکندگ</w:t>
      </w:r>
      <w:r w:rsidRPr="008C4777">
        <w:rPr>
          <w:rFonts w:ascii="IRANSans" w:eastAsia="Calibri" w:hAnsi="IRANSans" w:cs="B Nazanin" w:hint="cs"/>
          <w:rtl/>
        </w:rPr>
        <w:t>ی</w:t>
      </w:r>
      <w:r w:rsidRPr="008C4777">
        <w:rPr>
          <w:rFonts w:ascii="IRANSans" w:eastAsia="Calibri" w:hAnsi="IRANSans" w:cs="B Nazanin"/>
          <w:rtl/>
        </w:rPr>
        <w:t xml:space="preserve"> داده‌ها، اهم</w:t>
      </w:r>
      <w:r w:rsidRPr="008C4777">
        <w:rPr>
          <w:rFonts w:ascii="IRANSans" w:eastAsia="Calibri" w:hAnsi="IRANSans" w:cs="B Nazanin" w:hint="cs"/>
          <w:rtl/>
        </w:rPr>
        <w:t>ی</w:t>
      </w:r>
      <w:r w:rsidRPr="008C4777">
        <w:rPr>
          <w:rFonts w:ascii="IRANSans" w:eastAsia="Calibri" w:hAnsi="IRANSans" w:cs="B Nazanin" w:hint="eastAsia"/>
          <w:rtl/>
        </w:rPr>
        <w:t>ت</w:t>
      </w:r>
      <w:r w:rsidRPr="008C4777">
        <w:rPr>
          <w:rFonts w:ascii="IRANSans" w:eastAsia="Calibri" w:hAnsi="IRANSans" w:cs="B Nazanin"/>
          <w:rtl/>
        </w:rPr>
        <w:t xml:space="preserve"> نسب</w:t>
      </w:r>
      <w:r w:rsidRPr="008C4777">
        <w:rPr>
          <w:rFonts w:ascii="IRANSans" w:eastAsia="Calibri" w:hAnsi="IRANSans" w:cs="B Nazanin" w:hint="cs"/>
          <w:rtl/>
        </w:rPr>
        <w:t>ی</w:t>
      </w:r>
      <w:r w:rsidRPr="008C4777">
        <w:rPr>
          <w:rFonts w:ascii="IRANSans" w:eastAsia="Calibri" w:hAnsi="IRANSans" w:cs="B Nazanin"/>
          <w:rtl/>
        </w:rPr>
        <w:t xml:space="preserve"> هر شاخص را در م</w:t>
      </w:r>
      <w:r w:rsidRPr="008C4777">
        <w:rPr>
          <w:rFonts w:ascii="IRANSans" w:eastAsia="Calibri" w:hAnsi="IRANSans" w:cs="B Nazanin" w:hint="cs"/>
          <w:rtl/>
        </w:rPr>
        <w:t>ی</w:t>
      </w:r>
      <w:r w:rsidRPr="008C4777">
        <w:rPr>
          <w:rFonts w:ascii="IRANSans" w:eastAsia="Calibri" w:hAnsi="IRANSans" w:cs="B Nazanin" w:hint="eastAsia"/>
          <w:rtl/>
        </w:rPr>
        <w:t>ان</w:t>
      </w:r>
      <w:r w:rsidRPr="008C4777">
        <w:rPr>
          <w:rFonts w:ascii="IRANSans" w:eastAsia="Calibri" w:hAnsi="IRANSans" w:cs="B Nazanin"/>
          <w:rtl/>
        </w:rPr>
        <w:t xml:space="preserve"> کشورها</w:t>
      </w:r>
      <w:r w:rsidRPr="008C4777">
        <w:rPr>
          <w:rFonts w:ascii="IRANSans" w:eastAsia="Calibri" w:hAnsi="IRANSans" w:cs="B Nazanin" w:hint="cs"/>
          <w:rtl/>
        </w:rPr>
        <w:t>ی</w:t>
      </w:r>
      <w:r w:rsidRPr="008C4777">
        <w:rPr>
          <w:rFonts w:ascii="IRANSans" w:eastAsia="Calibri" w:hAnsi="IRANSans" w:cs="B Nazanin"/>
          <w:rtl/>
        </w:rPr>
        <w:t xml:space="preserve"> مورد مطالعه مشخص م</w:t>
      </w:r>
      <w:r w:rsidRPr="008C4777">
        <w:rPr>
          <w:rFonts w:ascii="IRANSans" w:eastAsia="Calibri" w:hAnsi="IRANSans" w:cs="B Nazanin" w:hint="cs"/>
          <w:rtl/>
        </w:rPr>
        <w:t>ی‌</w:t>
      </w:r>
      <w:r w:rsidRPr="008C4777">
        <w:rPr>
          <w:rFonts w:ascii="IRANSans" w:eastAsia="Calibri" w:hAnsi="IRANSans" w:cs="B Nazanin" w:hint="eastAsia"/>
          <w:rtl/>
        </w:rPr>
        <w:t>سازد</w:t>
      </w:r>
      <w:r w:rsidRPr="008C4777">
        <w:rPr>
          <w:rFonts w:ascii="IRANSans" w:eastAsia="Calibri" w:hAnsi="IRANSans" w:cs="B Nazanin"/>
          <w:rtl/>
        </w:rPr>
        <w:t>.</w:t>
      </w:r>
      <w:r w:rsidRPr="008C4777">
        <w:rPr>
          <w:rFonts w:ascii="Calibri" w:eastAsia="Calibri" w:hAnsi="Calibri" w:cs="Arial"/>
          <w:sz w:val="22"/>
          <w:szCs w:val="22"/>
          <w:rtl/>
        </w:rPr>
        <w:t xml:space="preserve"> </w:t>
      </w:r>
      <w:r w:rsidRPr="008C4777">
        <w:rPr>
          <w:rFonts w:ascii="IRANSans" w:eastAsia="Calibri" w:hAnsi="IRANSans" w:cs="B Nazanin"/>
          <w:rtl/>
        </w:rPr>
        <w:t>در ادامه، با بهره‌گ</w:t>
      </w:r>
      <w:r w:rsidRPr="008C4777">
        <w:rPr>
          <w:rFonts w:ascii="IRANSans" w:eastAsia="Calibri" w:hAnsi="IRANSans" w:cs="B Nazanin" w:hint="cs"/>
          <w:rtl/>
        </w:rPr>
        <w:t>ی</w:t>
      </w:r>
      <w:r w:rsidRPr="008C4777">
        <w:rPr>
          <w:rFonts w:ascii="IRANSans" w:eastAsia="Calibri" w:hAnsi="IRANSans" w:cs="B Nazanin" w:hint="eastAsia"/>
          <w:rtl/>
        </w:rPr>
        <w:t>ر</w:t>
      </w:r>
      <w:r w:rsidRPr="008C4777">
        <w:rPr>
          <w:rFonts w:ascii="IRANSans" w:eastAsia="Calibri" w:hAnsi="IRANSans" w:cs="B Nazanin" w:hint="cs"/>
          <w:rtl/>
        </w:rPr>
        <w:t>ی</w:t>
      </w:r>
      <w:r w:rsidRPr="008C4777">
        <w:rPr>
          <w:rFonts w:ascii="IRANSans" w:eastAsia="Calibri" w:hAnsi="IRANSans" w:cs="B Nazanin"/>
          <w:rtl/>
        </w:rPr>
        <w:t xml:space="preserve"> از روش تصم</w:t>
      </w:r>
      <w:r w:rsidRPr="008C4777">
        <w:rPr>
          <w:rFonts w:ascii="IRANSans" w:eastAsia="Calibri" w:hAnsi="IRANSans" w:cs="B Nazanin" w:hint="cs"/>
          <w:rtl/>
        </w:rPr>
        <w:t>ی</w:t>
      </w:r>
      <w:r w:rsidRPr="008C4777">
        <w:rPr>
          <w:rFonts w:ascii="IRANSans" w:eastAsia="Calibri" w:hAnsi="IRANSans" w:cs="B Nazanin" w:hint="eastAsia"/>
          <w:rtl/>
        </w:rPr>
        <w:t>م‌گ</w:t>
      </w:r>
      <w:r w:rsidRPr="008C4777">
        <w:rPr>
          <w:rFonts w:ascii="IRANSans" w:eastAsia="Calibri" w:hAnsi="IRANSans" w:cs="B Nazanin" w:hint="cs"/>
          <w:rtl/>
        </w:rPr>
        <w:t>ی</w:t>
      </w:r>
      <w:r w:rsidRPr="008C4777">
        <w:rPr>
          <w:rFonts w:ascii="IRANSans" w:eastAsia="Calibri" w:hAnsi="IRANSans" w:cs="B Nazanin" w:hint="eastAsia"/>
          <w:rtl/>
        </w:rPr>
        <w:t>ر</w:t>
      </w:r>
      <w:r w:rsidRPr="008C4777">
        <w:rPr>
          <w:rFonts w:ascii="IRANSans" w:eastAsia="Calibri" w:hAnsi="IRANSans" w:cs="B Nazanin" w:hint="cs"/>
          <w:rtl/>
        </w:rPr>
        <w:t>ی</w:t>
      </w:r>
      <w:r w:rsidRPr="008C4777">
        <w:rPr>
          <w:rFonts w:ascii="IRANSans" w:eastAsia="Calibri" w:hAnsi="IRANSans" w:cs="B Nazanin"/>
          <w:rtl/>
        </w:rPr>
        <w:t xml:space="preserve"> چندمع</w:t>
      </w:r>
      <w:r w:rsidRPr="008C4777">
        <w:rPr>
          <w:rFonts w:ascii="IRANSans" w:eastAsia="Calibri" w:hAnsi="IRANSans" w:cs="B Nazanin" w:hint="cs"/>
          <w:rtl/>
        </w:rPr>
        <w:t>ی</w:t>
      </w:r>
      <w:r w:rsidRPr="008C4777">
        <w:rPr>
          <w:rFonts w:ascii="IRANSans" w:eastAsia="Calibri" w:hAnsi="IRANSans" w:cs="B Nazanin" w:hint="eastAsia"/>
          <w:rtl/>
        </w:rPr>
        <w:t>اره</w:t>
      </w:r>
      <w:r w:rsidRPr="008C4777">
        <w:rPr>
          <w:rFonts w:ascii="IRANSans" w:eastAsia="Calibri" w:hAnsi="IRANSans" w:cs="B Nazanin"/>
          <w:rtl/>
        </w:rPr>
        <w:t xml:space="preserve"> تاپس</w:t>
      </w:r>
      <w:r w:rsidRPr="008C4777">
        <w:rPr>
          <w:rFonts w:ascii="IRANSans" w:eastAsia="Calibri" w:hAnsi="IRANSans" w:cs="B Nazanin" w:hint="cs"/>
          <w:rtl/>
        </w:rPr>
        <w:t>ی</w:t>
      </w:r>
      <w:r w:rsidRPr="008C4777">
        <w:rPr>
          <w:rFonts w:ascii="IRANSans" w:eastAsia="Calibri" w:hAnsi="IRANSans" w:cs="B Nazanin" w:hint="eastAsia"/>
          <w:rtl/>
        </w:rPr>
        <w:t>س</w:t>
      </w:r>
      <w:r w:rsidRPr="008C4777">
        <w:rPr>
          <w:rFonts w:ascii="IRANSans" w:eastAsia="Calibri" w:hAnsi="IRANSans" w:cs="B Nazanin"/>
          <w:rtl/>
        </w:rPr>
        <w:t>، رتبه‌بند</w:t>
      </w:r>
      <w:r w:rsidRPr="008C4777">
        <w:rPr>
          <w:rFonts w:ascii="IRANSans" w:eastAsia="Calibri" w:hAnsi="IRANSans" w:cs="B Nazanin" w:hint="cs"/>
          <w:rtl/>
        </w:rPr>
        <w:t>ی</w:t>
      </w:r>
      <w:r w:rsidRPr="008C4777">
        <w:rPr>
          <w:rFonts w:ascii="IRANSans" w:eastAsia="Calibri" w:hAnsi="IRANSans" w:cs="B Nazanin"/>
          <w:rtl/>
        </w:rPr>
        <w:t xml:space="preserve"> کشورها در هر دو دوره انجام شده است.</w:t>
      </w:r>
      <w:r w:rsidRPr="008C4777">
        <w:rPr>
          <w:rFonts w:ascii="IRANSans" w:eastAsia="Calibri" w:hAnsi="IRANSans" w:cs="B Nazanin" w:hint="cs"/>
          <w:rtl/>
        </w:rPr>
        <w:t xml:space="preserve"> </w:t>
      </w:r>
      <w:r w:rsidRPr="008C4777">
        <w:rPr>
          <w:rFonts w:ascii="IRANSans" w:eastAsia="Calibri" w:hAnsi="IRANSans" w:cs="B Nazanin"/>
          <w:rtl/>
        </w:rPr>
        <w:t>ا</w:t>
      </w:r>
      <w:r w:rsidRPr="008C4777">
        <w:rPr>
          <w:rFonts w:ascii="IRANSans" w:eastAsia="Calibri" w:hAnsi="IRANSans" w:cs="B Nazanin" w:hint="cs"/>
          <w:rtl/>
        </w:rPr>
        <w:t>ی</w:t>
      </w:r>
      <w:r w:rsidRPr="008C4777">
        <w:rPr>
          <w:rFonts w:ascii="IRANSans" w:eastAsia="Calibri" w:hAnsi="IRANSans" w:cs="B Nazanin" w:hint="eastAsia"/>
          <w:rtl/>
        </w:rPr>
        <w:t>ن</w:t>
      </w:r>
      <w:r w:rsidRPr="008C4777">
        <w:rPr>
          <w:rFonts w:ascii="IRANSans" w:eastAsia="Calibri" w:hAnsi="IRANSans" w:cs="B Nazanin"/>
          <w:rtl/>
        </w:rPr>
        <w:t xml:space="preserve"> روش با محاسبه فاصله هر گز</w:t>
      </w:r>
      <w:r w:rsidRPr="008C4777">
        <w:rPr>
          <w:rFonts w:ascii="IRANSans" w:eastAsia="Calibri" w:hAnsi="IRANSans" w:cs="B Nazanin" w:hint="cs"/>
          <w:rtl/>
        </w:rPr>
        <w:t>ی</w:t>
      </w:r>
      <w:r w:rsidRPr="008C4777">
        <w:rPr>
          <w:rFonts w:ascii="IRANSans" w:eastAsia="Calibri" w:hAnsi="IRANSans" w:cs="B Nazanin" w:hint="eastAsia"/>
          <w:rtl/>
        </w:rPr>
        <w:t>نه</w:t>
      </w:r>
      <w:r w:rsidRPr="008C4777">
        <w:rPr>
          <w:rFonts w:ascii="IRANSans" w:eastAsia="Calibri" w:hAnsi="IRANSans" w:cs="B Nazanin"/>
          <w:rtl/>
        </w:rPr>
        <w:t xml:space="preserve"> از وضع</w:t>
      </w:r>
      <w:r w:rsidRPr="008C4777">
        <w:rPr>
          <w:rFonts w:ascii="IRANSans" w:eastAsia="Calibri" w:hAnsi="IRANSans" w:cs="B Nazanin" w:hint="cs"/>
          <w:rtl/>
        </w:rPr>
        <w:t>ی</w:t>
      </w:r>
      <w:r w:rsidRPr="008C4777">
        <w:rPr>
          <w:rFonts w:ascii="IRANSans" w:eastAsia="Calibri" w:hAnsi="IRANSans" w:cs="B Nazanin" w:hint="eastAsia"/>
          <w:rtl/>
        </w:rPr>
        <w:t>ت</w:t>
      </w:r>
      <w:r w:rsidRPr="008C4777">
        <w:rPr>
          <w:rFonts w:ascii="IRANSans" w:eastAsia="Calibri" w:hAnsi="IRANSans" w:cs="B Nazanin"/>
          <w:rtl/>
        </w:rPr>
        <w:t xml:space="preserve"> ا</w:t>
      </w:r>
      <w:r w:rsidRPr="008C4777">
        <w:rPr>
          <w:rFonts w:ascii="IRANSans" w:eastAsia="Calibri" w:hAnsi="IRANSans" w:cs="B Nazanin" w:hint="cs"/>
          <w:rtl/>
        </w:rPr>
        <w:t>ی</w:t>
      </w:r>
      <w:r w:rsidRPr="008C4777">
        <w:rPr>
          <w:rFonts w:ascii="IRANSans" w:eastAsia="Calibri" w:hAnsi="IRANSans" w:cs="B Nazanin" w:hint="eastAsia"/>
          <w:rtl/>
        </w:rPr>
        <w:t>ده‌آل</w:t>
      </w:r>
      <w:r w:rsidRPr="008C4777">
        <w:rPr>
          <w:rFonts w:ascii="IRANSans" w:eastAsia="Calibri" w:hAnsi="IRANSans" w:cs="B Nazanin"/>
          <w:rtl/>
        </w:rPr>
        <w:t xml:space="preserve"> مثبت و منف</w:t>
      </w:r>
      <w:r w:rsidRPr="008C4777">
        <w:rPr>
          <w:rFonts w:ascii="IRANSans" w:eastAsia="Calibri" w:hAnsi="IRANSans" w:cs="B Nazanin" w:hint="cs"/>
          <w:rtl/>
        </w:rPr>
        <w:t>ی</w:t>
      </w:r>
      <w:r w:rsidRPr="008C4777">
        <w:rPr>
          <w:rFonts w:ascii="IRANSans" w:eastAsia="Calibri" w:hAnsi="IRANSans" w:cs="B Nazanin" w:hint="eastAsia"/>
          <w:rtl/>
        </w:rPr>
        <w:t>،</w:t>
      </w:r>
      <w:r w:rsidRPr="008C4777">
        <w:rPr>
          <w:rFonts w:ascii="IRANSans" w:eastAsia="Calibri" w:hAnsi="IRANSans" w:cs="B Nazanin"/>
          <w:rtl/>
        </w:rPr>
        <w:t xml:space="preserve"> امکان مقا</w:t>
      </w:r>
      <w:r w:rsidRPr="008C4777">
        <w:rPr>
          <w:rFonts w:ascii="IRANSans" w:eastAsia="Calibri" w:hAnsi="IRANSans" w:cs="B Nazanin" w:hint="cs"/>
          <w:rtl/>
        </w:rPr>
        <w:t>ی</w:t>
      </w:r>
      <w:r w:rsidRPr="008C4777">
        <w:rPr>
          <w:rFonts w:ascii="IRANSans" w:eastAsia="Calibri" w:hAnsi="IRANSans" w:cs="B Nazanin" w:hint="eastAsia"/>
          <w:rtl/>
        </w:rPr>
        <w:t>سه</w:t>
      </w:r>
      <w:r w:rsidRPr="008C4777">
        <w:rPr>
          <w:rFonts w:ascii="IRANSans" w:eastAsia="Calibri" w:hAnsi="IRANSans" w:cs="B Nazanin"/>
          <w:rtl/>
        </w:rPr>
        <w:t xml:space="preserve"> عملکرد کشورها را در </w:t>
      </w:r>
      <w:r w:rsidRPr="008C4777">
        <w:rPr>
          <w:rFonts w:ascii="IRANSans" w:eastAsia="Calibri" w:hAnsi="IRANSans" w:cs="B Nazanin" w:hint="cs"/>
          <w:rtl/>
        </w:rPr>
        <w:t>ی</w:t>
      </w:r>
      <w:r w:rsidRPr="008C4777">
        <w:rPr>
          <w:rFonts w:ascii="IRANSans" w:eastAsia="Calibri" w:hAnsi="IRANSans" w:cs="B Nazanin" w:hint="eastAsia"/>
          <w:rtl/>
        </w:rPr>
        <w:t>ک</w:t>
      </w:r>
      <w:r w:rsidRPr="008C4777">
        <w:rPr>
          <w:rFonts w:ascii="IRANSans" w:eastAsia="Calibri" w:hAnsi="IRANSans" w:cs="B Nazanin"/>
          <w:rtl/>
        </w:rPr>
        <w:t xml:space="preserve"> چارچوب منطق</w:t>
      </w:r>
      <w:r w:rsidRPr="008C4777">
        <w:rPr>
          <w:rFonts w:ascii="IRANSans" w:eastAsia="Calibri" w:hAnsi="IRANSans" w:cs="B Nazanin" w:hint="cs"/>
          <w:rtl/>
        </w:rPr>
        <w:t>ی</w:t>
      </w:r>
      <w:r w:rsidRPr="008C4777">
        <w:rPr>
          <w:rFonts w:ascii="IRANSans" w:eastAsia="Calibri" w:hAnsi="IRANSans" w:cs="B Nazanin"/>
          <w:rtl/>
        </w:rPr>
        <w:t xml:space="preserve"> و کم</w:t>
      </w:r>
      <w:r w:rsidRPr="008C4777">
        <w:rPr>
          <w:rFonts w:ascii="IRANSans" w:eastAsia="Calibri" w:hAnsi="IRANSans" w:cs="B Nazanin" w:hint="cs"/>
          <w:rtl/>
        </w:rPr>
        <w:t>ی</w:t>
      </w:r>
      <w:r w:rsidRPr="008C4777">
        <w:rPr>
          <w:rFonts w:ascii="IRANSans" w:eastAsia="Calibri" w:hAnsi="IRANSans" w:cs="B Nazanin"/>
          <w:rtl/>
        </w:rPr>
        <w:t xml:space="preserve"> فراهم م</w:t>
      </w:r>
      <w:r w:rsidRPr="008C4777">
        <w:rPr>
          <w:rFonts w:ascii="IRANSans" w:eastAsia="Calibri" w:hAnsi="IRANSans" w:cs="B Nazanin" w:hint="cs"/>
          <w:rtl/>
        </w:rPr>
        <w:t>ی‌</w:t>
      </w:r>
      <w:r w:rsidRPr="008C4777">
        <w:rPr>
          <w:rFonts w:ascii="IRANSans" w:eastAsia="Calibri" w:hAnsi="IRANSans" w:cs="B Nazanin" w:hint="eastAsia"/>
          <w:rtl/>
        </w:rPr>
        <w:t>سازد</w:t>
      </w:r>
      <w:r w:rsidRPr="008C4777">
        <w:rPr>
          <w:rFonts w:ascii="IRANSans" w:eastAsia="Calibri" w:hAnsi="IRANSans" w:cs="B Nazanin"/>
        </w:rPr>
        <w:t>.</w:t>
      </w:r>
      <w:r w:rsidRPr="008C4777">
        <w:rPr>
          <w:rFonts w:ascii="IRANSans" w:eastAsia="Calibri" w:hAnsi="IRANSans" w:cs="B Nazanin" w:hint="cs"/>
          <w:rtl/>
        </w:rPr>
        <w:t xml:space="preserve"> </w:t>
      </w:r>
      <w:r w:rsidRPr="008C4777">
        <w:rPr>
          <w:rFonts w:ascii="IRANSans" w:eastAsia="Calibri" w:hAnsi="IRANSans" w:cs="B Nazanin" w:hint="eastAsia"/>
          <w:rtl/>
        </w:rPr>
        <w:t>در</w:t>
      </w:r>
      <w:r w:rsidRPr="008C4777">
        <w:rPr>
          <w:rFonts w:ascii="IRANSans" w:eastAsia="Calibri" w:hAnsi="IRANSans" w:cs="B Nazanin"/>
          <w:rtl/>
        </w:rPr>
        <w:t xml:space="preserve"> نها</w:t>
      </w:r>
      <w:r w:rsidRPr="008C4777">
        <w:rPr>
          <w:rFonts w:ascii="IRANSans" w:eastAsia="Calibri" w:hAnsi="IRANSans" w:cs="B Nazanin" w:hint="cs"/>
          <w:rtl/>
        </w:rPr>
        <w:t>ی</w:t>
      </w:r>
      <w:r w:rsidRPr="008C4777">
        <w:rPr>
          <w:rFonts w:ascii="IRANSans" w:eastAsia="Calibri" w:hAnsi="IRANSans" w:cs="B Nazanin" w:hint="eastAsia"/>
          <w:rtl/>
        </w:rPr>
        <w:t>ت،</w:t>
      </w:r>
      <w:r w:rsidRPr="008C4777">
        <w:rPr>
          <w:rFonts w:ascii="IRANSans" w:eastAsia="Calibri" w:hAnsi="IRANSans" w:cs="B Nazanin"/>
          <w:rtl/>
        </w:rPr>
        <w:t xml:space="preserve"> </w:t>
      </w:r>
      <w:r w:rsidRPr="008C4777">
        <w:rPr>
          <w:rFonts w:ascii="IRANSans" w:eastAsia="Calibri" w:hAnsi="IRANSans" w:cs="B Nazanin" w:hint="cs"/>
          <w:rtl/>
        </w:rPr>
        <w:t>ی</w:t>
      </w:r>
      <w:r w:rsidRPr="008C4777">
        <w:rPr>
          <w:rFonts w:ascii="IRANSans" w:eastAsia="Calibri" w:hAnsi="IRANSans" w:cs="B Nazanin" w:hint="eastAsia"/>
          <w:rtl/>
        </w:rPr>
        <w:t>افته‌ها</w:t>
      </w:r>
      <w:r w:rsidRPr="008C4777">
        <w:rPr>
          <w:rFonts w:ascii="IRANSans" w:eastAsia="Calibri" w:hAnsi="IRANSans" w:cs="B Nazanin"/>
          <w:rtl/>
        </w:rPr>
        <w:t xml:space="preserve"> به تفک</w:t>
      </w:r>
      <w:r w:rsidRPr="008C4777">
        <w:rPr>
          <w:rFonts w:ascii="IRANSans" w:eastAsia="Calibri" w:hAnsi="IRANSans" w:cs="B Nazanin" w:hint="cs"/>
          <w:rtl/>
        </w:rPr>
        <w:t>ی</w:t>
      </w:r>
      <w:r w:rsidRPr="008C4777">
        <w:rPr>
          <w:rFonts w:ascii="IRANSans" w:eastAsia="Calibri" w:hAnsi="IRANSans" w:cs="B Nazanin" w:hint="eastAsia"/>
          <w:rtl/>
        </w:rPr>
        <w:t>ک</w:t>
      </w:r>
      <w:r w:rsidRPr="008C4777">
        <w:rPr>
          <w:rFonts w:ascii="IRANSans" w:eastAsia="Calibri" w:hAnsi="IRANSans" w:cs="B Nazanin"/>
          <w:rtl/>
        </w:rPr>
        <w:t xml:space="preserve"> سال‌های 2020 و 2024 </w:t>
      </w:r>
      <w:r w:rsidRPr="008C4777">
        <w:rPr>
          <w:rFonts w:ascii="IRANSans" w:eastAsia="Calibri" w:hAnsi="IRANSans" w:cs="B Nazanin" w:hint="cs"/>
          <w:rtl/>
        </w:rPr>
        <w:t>و در</w:t>
      </w:r>
      <w:r w:rsidRPr="008C4777">
        <w:rPr>
          <w:rFonts w:ascii="IRANSans" w:eastAsia="Calibri" w:hAnsi="IRANSans" w:cs="B Nazanin"/>
          <w:rtl/>
        </w:rPr>
        <w:t xml:space="preserve"> سه گروه شاخص</w:t>
      </w:r>
      <w:r w:rsidRPr="008C4777">
        <w:rPr>
          <w:rFonts w:ascii="IRANSans" w:eastAsia="Calibri" w:hAnsi="IRANSans" w:cs="B Nazanin" w:hint="cs"/>
          <w:rtl/>
        </w:rPr>
        <w:t>،</w:t>
      </w:r>
      <w:r w:rsidRPr="008C4777">
        <w:rPr>
          <w:rFonts w:ascii="IRANSans" w:eastAsia="Calibri" w:hAnsi="IRANSans" w:cs="B Nazanin"/>
          <w:rtl/>
        </w:rPr>
        <w:t xml:space="preserve"> تحل</w:t>
      </w:r>
      <w:r w:rsidRPr="008C4777">
        <w:rPr>
          <w:rFonts w:ascii="IRANSans" w:eastAsia="Calibri" w:hAnsi="IRANSans" w:cs="B Nazanin" w:hint="cs"/>
          <w:rtl/>
        </w:rPr>
        <w:t>ی</w:t>
      </w:r>
      <w:r w:rsidRPr="008C4777">
        <w:rPr>
          <w:rFonts w:ascii="IRANSans" w:eastAsia="Calibri" w:hAnsi="IRANSans" w:cs="B Nazanin" w:hint="eastAsia"/>
          <w:rtl/>
        </w:rPr>
        <w:t>ل</w:t>
      </w:r>
      <w:r w:rsidRPr="008C4777">
        <w:rPr>
          <w:rFonts w:ascii="IRANSans" w:eastAsia="Calibri" w:hAnsi="IRANSans" w:cs="B Nazanin" w:hint="cs"/>
          <w:rtl/>
        </w:rPr>
        <w:t xml:space="preserve"> و تفسیر</w:t>
      </w:r>
      <w:r w:rsidRPr="008C4777">
        <w:rPr>
          <w:rFonts w:ascii="IRANSans" w:eastAsia="Calibri" w:hAnsi="IRANSans" w:cs="B Nazanin"/>
          <w:rtl/>
        </w:rPr>
        <w:t xml:space="preserve"> شده و جا</w:t>
      </w:r>
      <w:r w:rsidRPr="008C4777">
        <w:rPr>
          <w:rFonts w:ascii="IRANSans" w:eastAsia="Calibri" w:hAnsi="IRANSans" w:cs="B Nazanin" w:hint="cs"/>
          <w:rtl/>
        </w:rPr>
        <w:t>ی</w:t>
      </w:r>
      <w:r w:rsidRPr="008C4777">
        <w:rPr>
          <w:rFonts w:ascii="IRANSans" w:eastAsia="Calibri" w:hAnsi="IRANSans" w:cs="B Nazanin" w:hint="eastAsia"/>
          <w:rtl/>
        </w:rPr>
        <w:t>گاه</w:t>
      </w:r>
      <w:r w:rsidRPr="008C4777">
        <w:rPr>
          <w:rFonts w:ascii="IRANSans" w:eastAsia="Calibri" w:hAnsi="IRANSans" w:cs="B Nazanin"/>
          <w:rtl/>
        </w:rPr>
        <w:t xml:space="preserve"> ا</w:t>
      </w:r>
      <w:r w:rsidRPr="008C4777">
        <w:rPr>
          <w:rFonts w:ascii="IRANSans" w:eastAsia="Calibri" w:hAnsi="IRANSans" w:cs="B Nazanin" w:hint="cs"/>
          <w:rtl/>
        </w:rPr>
        <w:t>ی</w:t>
      </w:r>
      <w:r w:rsidRPr="008C4777">
        <w:rPr>
          <w:rFonts w:ascii="IRANSans" w:eastAsia="Calibri" w:hAnsi="IRANSans" w:cs="B Nazanin" w:hint="eastAsia"/>
          <w:rtl/>
        </w:rPr>
        <w:t>ران</w:t>
      </w:r>
      <w:r w:rsidRPr="008C4777">
        <w:rPr>
          <w:rFonts w:ascii="IRANSans" w:eastAsia="Calibri" w:hAnsi="IRANSans" w:cs="B Nazanin"/>
          <w:rtl/>
        </w:rPr>
        <w:t xml:space="preserve"> در مقا</w:t>
      </w:r>
      <w:r w:rsidRPr="008C4777">
        <w:rPr>
          <w:rFonts w:ascii="IRANSans" w:eastAsia="Calibri" w:hAnsi="IRANSans" w:cs="B Nazanin" w:hint="cs"/>
          <w:rtl/>
        </w:rPr>
        <w:t>ی</w:t>
      </w:r>
      <w:r w:rsidRPr="008C4777">
        <w:rPr>
          <w:rFonts w:ascii="IRANSans" w:eastAsia="Calibri" w:hAnsi="IRANSans" w:cs="B Nazanin" w:hint="eastAsia"/>
          <w:rtl/>
        </w:rPr>
        <w:t>سه</w:t>
      </w:r>
      <w:r w:rsidRPr="008C4777">
        <w:rPr>
          <w:rFonts w:ascii="IRANSans" w:eastAsia="Calibri" w:hAnsi="IRANSans" w:cs="B Nazanin"/>
          <w:rtl/>
        </w:rPr>
        <w:t xml:space="preserve"> با هشت کشور منتخب اتحاد</w:t>
      </w:r>
      <w:r w:rsidRPr="008C4777">
        <w:rPr>
          <w:rFonts w:ascii="IRANSans" w:eastAsia="Calibri" w:hAnsi="IRANSans" w:cs="B Nazanin" w:hint="cs"/>
          <w:rtl/>
        </w:rPr>
        <w:t>ی</w:t>
      </w:r>
      <w:r w:rsidRPr="008C4777">
        <w:rPr>
          <w:rFonts w:ascii="IRANSans" w:eastAsia="Calibri" w:hAnsi="IRANSans" w:cs="B Nazanin" w:hint="eastAsia"/>
          <w:rtl/>
        </w:rPr>
        <w:t>ه</w:t>
      </w:r>
      <w:r w:rsidRPr="008C4777">
        <w:rPr>
          <w:rFonts w:ascii="IRANSans" w:eastAsia="Calibri" w:hAnsi="IRANSans" w:cs="B Nazanin"/>
          <w:rtl/>
        </w:rPr>
        <w:t xml:space="preserve"> عرب (مصر، الجزا</w:t>
      </w:r>
      <w:r w:rsidRPr="008C4777">
        <w:rPr>
          <w:rFonts w:ascii="IRANSans" w:eastAsia="Calibri" w:hAnsi="IRANSans" w:cs="B Nazanin" w:hint="cs"/>
          <w:rtl/>
        </w:rPr>
        <w:t>ی</w:t>
      </w:r>
      <w:r w:rsidRPr="008C4777">
        <w:rPr>
          <w:rFonts w:ascii="IRANSans" w:eastAsia="Calibri" w:hAnsi="IRANSans" w:cs="B Nazanin" w:hint="eastAsia"/>
          <w:rtl/>
        </w:rPr>
        <w:t>ر،</w:t>
      </w:r>
      <w:r w:rsidRPr="008C4777">
        <w:rPr>
          <w:rFonts w:ascii="IRANSans" w:eastAsia="Calibri" w:hAnsi="IRANSans" w:cs="B Nazanin"/>
          <w:rtl/>
        </w:rPr>
        <w:t xml:space="preserve"> عراق، </w:t>
      </w:r>
      <w:r w:rsidRPr="008C4777">
        <w:rPr>
          <w:rFonts w:ascii="IRANSans" w:eastAsia="Calibri" w:hAnsi="IRANSans" w:cs="B Nazanin" w:hint="cs"/>
          <w:rtl/>
        </w:rPr>
        <w:t>ی</w:t>
      </w:r>
      <w:r w:rsidRPr="008C4777">
        <w:rPr>
          <w:rFonts w:ascii="IRANSans" w:eastAsia="Calibri" w:hAnsi="IRANSans" w:cs="B Nazanin" w:hint="eastAsia"/>
          <w:rtl/>
        </w:rPr>
        <w:t>من،</w:t>
      </w:r>
      <w:r w:rsidRPr="008C4777">
        <w:rPr>
          <w:rFonts w:ascii="IRANSans" w:eastAsia="Calibri" w:hAnsi="IRANSans" w:cs="B Nazanin"/>
          <w:rtl/>
        </w:rPr>
        <w:t xml:space="preserve"> مراکش، عربستان</w:t>
      </w:r>
      <w:r w:rsidRPr="008C4777">
        <w:rPr>
          <w:rFonts w:ascii="IRANSans" w:eastAsia="Calibri" w:hAnsi="IRANSans" w:cs="B Nazanin" w:hint="eastAsia"/>
          <w:rtl/>
        </w:rPr>
        <w:t>،</w:t>
      </w:r>
      <w:r w:rsidRPr="008C4777">
        <w:rPr>
          <w:rFonts w:ascii="IRANSans" w:eastAsia="Calibri" w:hAnsi="IRANSans" w:cs="B Nazanin"/>
          <w:rtl/>
        </w:rPr>
        <w:t xml:space="preserve"> امارات متحده عرب</w:t>
      </w:r>
      <w:r w:rsidRPr="008C4777">
        <w:rPr>
          <w:rFonts w:ascii="IRANSans" w:eastAsia="Calibri" w:hAnsi="IRANSans" w:cs="B Nazanin" w:hint="cs"/>
          <w:rtl/>
        </w:rPr>
        <w:t>ی</w:t>
      </w:r>
      <w:r w:rsidRPr="008C4777">
        <w:rPr>
          <w:rFonts w:ascii="IRANSans" w:eastAsia="Calibri" w:hAnsi="IRANSans" w:cs="B Nazanin"/>
          <w:rtl/>
        </w:rPr>
        <w:t xml:space="preserve"> و کو</w:t>
      </w:r>
      <w:r w:rsidRPr="008C4777">
        <w:rPr>
          <w:rFonts w:ascii="IRANSans" w:eastAsia="Calibri" w:hAnsi="IRANSans" w:cs="B Nazanin" w:hint="cs"/>
          <w:rtl/>
        </w:rPr>
        <w:t>ی</w:t>
      </w:r>
      <w:r w:rsidRPr="008C4777">
        <w:rPr>
          <w:rFonts w:ascii="IRANSans" w:eastAsia="Calibri" w:hAnsi="IRANSans" w:cs="B Nazanin" w:hint="eastAsia"/>
          <w:rtl/>
        </w:rPr>
        <w:t>ت</w:t>
      </w:r>
      <w:r w:rsidRPr="008C4777">
        <w:rPr>
          <w:rFonts w:ascii="IRANSans" w:eastAsia="Calibri" w:hAnsi="IRANSans" w:cs="B Nazanin"/>
          <w:rtl/>
        </w:rPr>
        <w:t>) مورد بررس</w:t>
      </w:r>
      <w:r w:rsidRPr="008C4777">
        <w:rPr>
          <w:rFonts w:ascii="IRANSans" w:eastAsia="Calibri" w:hAnsi="IRANSans" w:cs="B Nazanin" w:hint="cs"/>
          <w:rtl/>
        </w:rPr>
        <w:t>ی</w:t>
      </w:r>
      <w:r w:rsidRPr="008C4777">
        <w:rPr>
          <w:rFonts w:ascii="IRANSans" w:eastAsia="Calibri" w:hAnsi="IRANSans" w:cs="B Nazanin"/>
          <w:rtl/>
        </w:rPr>
        <w:t xml:space="preserve"> قرار گرفته است.</w:t>
      </w:r>
    </w:p>
    <w:p w14:paraId="51394034" w14:textId="76ECB000" w:rsidR="00521532" w:rsidRPr="008C4777" w:rsidRDefault="008C4777" w:rsidP="00C03869">
      <w:pPr>
        <w:bidi/>
        <w:spacing w:before="120"/>
        <w:jc w:val="both"/>
        <w:rPr>
          <w:rFonts w:asciiTheme="majorBidi" w:eastAsia="Calibri" w:hAnsiTheme="majorBidi" w:cs="B Nazanin"/>
          <w:bCs/>
          <w:i/>
          <w:rtl/>
          <w:lang w:bidi="fa-IR"/>
        </w:rPr>
      </w:pPr>
      <w:r w:rsidRPr="008C4777">
        <w:rPr>
          <w:rFonts w:asciiTheme="majorBidi" w:eastAsia="Calibri" w:hAnsiTheme="majorBidi" w:cs="B Nazanin" w:hint="cs"/>
          <w:bCs/>
          <w:i/>
          <w:rtl/>
          <w:lang w:bidi="fa-IR"/>
        </w:rPr>
        <w:t>ی</w:t>
      </w:r>
      <w:r w:rsidRPr="008C4777">
        <w:rPr>
          <w:rFonts w:asciiTheme="majorBidi" w:eastAsia="Calibri" w:hAnsiTheme="majorBidi" w:cs="B Nazanin" w:hint="eastAsia"/>
          <w:bCs/>
          <w:i/>
          <w:rtl/>
          <w:lang w:bidi="fa-IR"/>
        </w:rPr>
        <w:t>افته‌ها</w:t>
      </w:r>
      <w:r w:rsidRPr="008C4777">
        <w:rPr>
          <w:rFonts w:asciiTheme="majorBidi" w:eastAsia="Calibri" w:hAnsiTheme="majorBidi" w:cs="B Nazanin"/>
          <w:bCs/>
          <w:i/>
          <w:rtl/>
          <w:lang w:bidi="fa-IR"/>
        </w:rPr>
        <w:t xml:space="preserve"> و تحل</w:t>
      </w:r>
      <w:r w:rsidRPr="008C4777">
        <w:rPr>
          <w:rFonts w:asciiTheme="majorBidi" w:eastAsia="Calibri" w:hAnsiTheme="majorBidi" w:cs="B Nazanin" w:hint="cs"/>
          <w:bCs/>
          <w:i/>
          <w:rtl/>
          <w:lang w:bidi="fa-IR"/>
        </w:rPr>
        <w:t>یل</w:t>
      </w:r>
    </w:p>
    <w:p w14:paraId="34867658" w14:textId="05F4694E" w:rsidR="00C03869" w:rsidRPr="00C03869" w:rsidRDefault="00C03869" w:rsidP="006430E6">
      <w:pPr>
        <w:bidi/>
        <w:spacing w:after="240"/>
        <w:jc w:val="both"/>
        <w:rPr>
          <w:rFonts w:ascii="IRANSans" w:eastAsia="Calibri" w:hAnsi="IRANSans" w:cs="B Nazanin"/>
          <w:rtl/>
        </w:rPr>
      </w:pPr>
      <w:r w:rsidRPr="00C03869">
        <w:rPr>
          <w:rFonts w:ascii="IRANSans" w:eastAsia="Calibri" w:hAnsi="IRANSans" w:cs="B Nazanin"/>
          <w:rtl/>
        </w:rPr>
        <w:t>با هدف ارز</w:t>
      </w:r>
      <w:r w:rsidRPr="00C03869">
        <w:rPr>
          <w:rFonts w:ascii="IRANSans" w:eastAsia="Calibri" w:hAnsi="IRANSans" w:cs="B Nazanin" w:hint="cs"/>
          <w:rtl/>
        </w:rPr>
        <w:t>ی</w:t>
      </w:r>
      <w:r w:rsidRPr="00C03869">
        <w:rPr>
          <w:rFonts w:ascii="IRANSans" w:eastAsia="Calibri" w:hAnsi="IRANSans" w:cs="B Nazanin" w:hint="eastAsia"/>
          <w:rtl/>
        </w:rPr>
        <w:t>اب</w:t>
      </w:r>
      <w:r w:rsidRPr="00C03869">
        <w:rPr>
          <w:rFonts w:ascii="IRANSans" w:eastAsia="Calibri" w:hAnsi="IRANSans" w:cs="B Nazanin" w:hint="cs"/>
          <w:rtl/>
        </w:rPr>
        <w:t>ی</w:t>
      </w:r>
      <w:r w:rsidRPr="00C03869">
        <w:rPr>
          <w:rFonts w:ascii="IRANSans" w:eastAsia="Calibri" w:hAnsi="IRANSans" w:cs="B Nazanin"/>
          <w:rtl/>
        </w:rPr>
        <w:t xml:space="preserve"> تطب</w:t>
      </w:r>
      <w:r w:rsidRPr="00C03869">
        <w:rPr>
          <w:rFonts w:ascii="IRANSans" w:eastAsia="Calibri" w:hAnsi="IRANSans" w:cs="B Nazanin" w:hint="cs"/>
          <w:rtl/>
        </w:rPr>
        <w:t>ی</w:t>
      </w:r>
      <w:r w:rsidRPr="00C03869">
        <w:rPr>
          <w:rFonts w:ascii="IRANSans" w:eastAsia="Calibri" w:hAnsi="IRANSans" w:cs="B Nazanin" w:hint="eastAsia"/>
          <w:rtl/>
        </w:rPr>
        <w:t>ق</w:t>
      </w:r>
      <w:r w:rsidRPr="00C03869">
        <w:rPr>
          <w:rFonts w:ascii="IRANSans" w:eastAsia="Calibri" w:hAnsi="IRANSans" w:cs="B Nazanin" w:hint="cs"/>
          <w:rtl/>
        </w:rPr>
        <w:t>ی</w:t>
      </w:r>
      <w:r w:rsidRPr="00C03869">
        <w:rPr>
          <w:rFonts w:ascii="IRANSans" w:eastAsia="Calibri" w:hAnsi="IRANSans" w:cs="B Nazanin"/>
          <w:rtl/>
        </w:rPr>
        <w:t xml:space="preserve"> س</w:t>
      </w:r>
      <w:r w:rsidRPr="00C03869">
        <w:rPr>
          <w:rFonts w:ascii="IRANSans" w:eastAsia="Calibri" w:hAnsi="IRANSans" w:cs="B Nazanin" w:hint="cs"/>
          <w:rtl/>
        </w:rPr>
        <w:t>ی</w:t>
      </w:r>
      <w:r w:rsidRPr="00C03869">
        <w:rPr>
          <w:rFonts w:ascii="IRANSans" w:eastAsia="Calibri" w:hAnsi="IRANSans" w:cs="B Nazanin" w:hint="eastAsia"/>
          <w:rtl/>
        </w:rPr>
        <w:t>است‌ها</w:t>
      </w:r>
      <w:r w:rsidRPr="00C03869">
        <w:rPr>
          <w:rFonts w:ascii="IRANSans" w:eastAsia="Calibri" w:hAnsi="IRANSans" w:cs="B Nazanin" w:hint="cs"/>
          <w:rtl/>
        </w:rPr>
        <w:t>ی</w:t>
      </w:r>
      <w:r w:rsidRPr="00C03869">
        <w:rPr>
          <w:rFonts w:ascii="IRANSans" w:eastAsia="Calibri" w:hAnsi="IRANSans" w:cs="B Nazanin"/>
          <w:rtl/>
        </w:rPr>
        <w:t xml:space="preserve"> مح</w:t>
      </w:r>
      <w:r w:rsidRPr="00C03869">
        <w:rPr>
          <w:rFonts w:ascii="IRANSans" w:eastAsia="Calibri" w:hAnsi="IRANSans" w:cs="B Nazanin" w:hint="cs"/>
          <w:rtl/>
        </w:rPr>
        <w:t>ی</w:t>
      </w:r>
      <w:r w:rsidRPr="00C03869">
        <w:rPr>
          <w:rFonts w:ascii="IRANSans" w:eastAsia="Calibri" w:hAnsi="IRANSans" w:cs="B Nazanin" w:hint="eastAsia"/>
          <w:rtl/>
        </w:rPr>
        <w:t>ط‌ز</w:t>
      </w:r>
      <w:r w:rsidRPr="00C03869">
        <w:rPr>
          <w:rFonts w:ascii="IRANSans" w:eastAsia="Calibri" w:hAnsi="IRANSans" w:cs="B Nazanin" w:hint="cs"/>
          <w:rtl/>
        </w:rPr>
        <w:t>ی</w:t>
      </w:r>
      <w:r w:rsidRPr="00C03869">
        <w:rPr>
          <w:rFonts w:ascii="IRANSans" w:eastAsia="Calibri" w:hAnsi="IRANSans" w:cs="B Nazanin" w:hint="eastAsia"/>
          <w:rtl/>
        </w:rPr>
        <w:t>ست</w:t>
      </w:r>
      <w:r w:rsidRPr="00C03869">
        <w:rPr>
          <w:rFonts w:ascii="IRANSans" w:eastAsia="Calibri" w:hAnsi="IRANSans" w:cs="B Nazanin" w:hint="cs"/>
          <w:rtl/>
        </w:rPr>
        <w:t>ی</w:t>
      </w:r>
      <w:r w:rsidRPr="00C03869">
        <w:rPr>
          <w:rFonts w:ascii="IRANSans" w:eastAsia="Calibri" w:hAnsi="IRANSans" w:cs="B Nazanin"/>
          <w:rtl/>
        </w:rPr>
        <w:t xml:space="preserve"> ا</w:t>
      </w:r>
      <w:r w:rsidRPr="00C03869">
        <w:rPr>
          <w:rFonts w:ascii="IRANSans" w:eastAsia="Calibri" w:hAnsi="IRANSans" w:cs="B Nazanin" w:hint="cs"/>
          <w:rtl/>
        </w:rPr>
        <w:t>ی</w:t>
      </w:r>
      <w:r w:rsidRPr="00C03869">
        <w:rPr>
          <w:rFonts w:ascii="IRANSans" w:eastAsia="Calibri" w:hAnsi="IRANSans" w:cs="B Nazanin" w:hint="eastAsia"/>
          <w:rtl/>
        </w:rPr>
        <w:t>ران</w:t>
      </w:r>
      <w:r w:rsidRPr="00C03869">
        <w:rPr>
          <w:rFonts w:ascii="IRANSans" w:eastAsia="Calibri" w:hAnsi="IRANSans" w:cs="B Nazanin"/>
          <w:rtl/>
        </w:rPr>
        <w:t xml:space="preserve"> و هشت کشور منتخب اتحاد</w:t>
      </w:r>
      <w:r w:rsidRPr="00C03869">
        <w:rPr>
          <w:rFonts w:ascii="IRANSans" w:eastAsia="Calibri" w:hAnsi="IRANSans" w:cs="B Nazanin" w:hint="cs"/>
          <w:rtl/>
        </w:rPr>
        <w:t>ی</w:t>
      </w:r>
      <w:r w:rsidRPr="00C03869">
        <w:rPr>
          <w:rFonts w:ascii="IRANSans" w:eastAsia="Calibri" w:hAnsi="IRANSans" w:cs="B Nazanin" w:hint="eastAsia"/>
          <w:rtl/>
        </w:rPr>
        <w:t>ه</w:t>
      </w:r>
      <w:r w:rsidRPr="00C03869">
        <w:rPr>
          <w:rFonts w:ascii="IRANSans" w:eastAsia="Calibri" w:hAnsi="IRANSans" w:cs="B Nazanin"/>
          <w:rtl/>
        </w:rPr>
        <w:t xml:space="preserve"> عرب، در ا</w:t>
      </w:r>
      <w:r w:rsidRPr="00C03869">
        <w:rPr>
          <w:rFonts w:ascii="IRANSans" w:eastAsia="Calibri" w:hAnsi="IRANSans" w:cs="B Nazanin" w:hint="cs"/>
          <w:rtl/>
        </w:rPr>
        <w:t>ی</w:t>
      </w:r>
      <w:r w:rsidRPr="00C03869">
        <w:rPr>
          <w:rFonts w:ascii="IRANSans" w:eastAsia="Calibri" w:hAnsi="IRANSans" w:cs="B Nazanin" w:hint="eastAsia"/>
          <w:rtl/>
        </w:rPr>
        <w:t>ن</w:t>
      </w:r>
      <w:r w:rsidRPr="00C03869">
        <w:rPr>
          <w:rFonts w:ascii="IRANSans" w:eastAsia="Calibri" w:hAnsi="IRANSans" w:cs="B Nazanin"/>
          <w:rtl/>
        </w:rPr>
        <w:t xml:space="preserve"> پژوهش مجموعه‌ا</w:t>
      </w:r>
      <w:r w:rsidRPr="00C03869">
        <w:rPr>
          <w:rFonts w:ascii="IRANSans" w:eastAsia="Calibri" w:hAnsi="IRANSans" w:cs="B Nazanin" w:hint="cs"/>
          <w:rtl/>
        </w:rPr>
        <w:t>ی</w:t>
      </w:r>
      <w:r w:rsidRPr="00C03869">
        <w:rPr>
          <w:rFonts w:ascii="IRANSans" w:eastAsia="Calibri" w:hAnsi="IRANSans" w:cs="B Nazanin"/>
          <w:rtl/>
        </w:rPr>
        <w:t xml:space="preserve"> متشکل از </w:t>
      </w:r>
      <w:r w:rsidRPr="00C03869">
        <w:rPr>
          <w:rFonts w:ascii="IRANSans" w:eastAsia="Calibri" w:hAnsi="IRANSans" w:cs="B Nazanin"/>
          <w:rtl/>
          <w:lang w:bidi="fa-IR"/>
        </w:rPr>
        <w:t>۳۱</w:t>
      </w:r>
      <w:r w:rsidRPr="00C03869">
        <w:rPr>
          <w:rFonts w:ascii="IRANSans" w:eastAsia="Calibri" w:hAnsi="IRANSans" w:cs="B Nazanin"/>
          <w:rtl/>
        </w:rPr>
        <w:t xml:space="preserve"> شاخص کل</w:t>
      </w:r>
      <w:r w:rsidRPr="00C03869">
        <w:rPr>
          <w:rFonts w:ascii="IRANSans" w:eastAsia="Calibri" w:hAnsi="IRANSans" w:cs="B Nazanin" w:hint="cs"/>
          <w:rtl/>
        </w:rPr>
        <w:t>ی</w:t>
      </w:r>
      <w:r w:rsidRPr="00C03869">
        <w:rPr>
          <w:rFonts w:ascii="IRANSans" w:eastAsia="Calibri" w:hAnsi="IRANSans" w:cs="B Nazanin" w:hint="eastAsia"/>
          <w:rtl/>
        </w:rPr>
        <w:t>د</w:t>
      </w:r>
      <w:r w:rsidRPr="00C03869">
        <w:rPr>
          <w:rFonts w:ascii="IRANSans" w:eastAsia="Calibri" w:hAnsi="IRANSans" w:cs="B Nazanin" w:hint="cs"/>
          <w:rtl/>
        </w:rPr>
        <w:t>ی</w:t>
      </w:r>
      <w:r w:rsidRPr="00C03869">
        <w:rPr>
          <w:rFonts w:ascii="IRANSans" w:eastAsia="Calibri" w:hAnsi="IRANSans" w:cs="B Nazanin"/>
          <w:rtl/>
        </w:rPr>
        <w:t xml:space="preserve"> مورد بررس</w:t>
      </w:r>
      <w:r w:rsidRPr="00C03869">
        <w:rPr>
          <w:rFonts w:ascii="IRANSans" w:eastAsia="Calibri" w:hAnsi="IRANSans" w:cs="B Nazanin" w:hint="cs"/>
          <w:rtl/>
        </w:rPr>
        <w:t>ی</w:t>
      </w:r>
      <w:r w:rsidRPr="00C03869">
        <w:rPr>
          <w:rFonts w:ascii="IRANSans" w:eastAsia="Calibri" w:hAnsi="IRANSans" w:cs="B Nazanin"/>
          <w:rtl/>
        </w:rPr>
        <w:t xml:space="preserve"> قرار گرفته است. ا</w:t>
      </w:r>
      <w:r w:rsidRPr="00C03869">
        <w:rPr>
          <w:rFonts w:ascii="IRANSans" w:eastAsia="Calibri" w:hAnsi="IRANSans" w:cs="B Nazanin" w:hint="cs"/>
          <w:rtl/>
        </w:rPr>
        <w:t>ی</w:t>
      </w:r>
      <w:r w:rsidRPr="00C03869">
        <w:rPr>
          <w:rFonts w:ascii="IRANSans" w:eastAsia="Calibri" w:hAnsi="IRANSans" w:cs="B Nazanin" w:hint="eastAsia"/>
          <w:rtl/>
        </w:rPr>
        <w:t>ن</w:t>
      </w:r>
      <w:r w:rsidRPr="00C03869">
        <w:rPr>
          <w:rFonts w:ascii="IRANSans" w:eastAsia="Calibri" w:hAnsi="IRANSans" w:cs="B Nazanin"/>
          <w:rtl/>
        </w:rPr>
        <w:t xml:space="preserve"> شاخص‌ها با رو</w:t>
      </w:r>
      <w:r w:rsidRPr="00C03869">
        <w:rPr>
          <w:rFonts w:ascii="IRANSans" w:eastAsia="Calibri" w:hAnsi="IRANSans" w:cs="B Nazanin" w:hint="cs"/>
          <w:rtl/>
        </w:rPr>
        <w:t>ی</w:t>
      </w:r>
      <w:r w:rsidRPr="00C03869">
        <w:rPr>
          <w:rFonts w:ascii="IRANSans" w:eastAsia="Calibri" w:hAnsi="IRANSans" w:cs="B Nazanin" w:hint="eastAsia"/>
          <w:rtl/>
        </w:rPr>
        <w:t>کرد</w:t>
      </w:r>
      <w:r w:rsidRPr="00C03869">
        <w:rPr>
          <w:rFonts w:ascii="IRANSans" w:eastAsia="Calibri" w:hAnsi="IRANSans" w:cs="B Nazanin" w:hint="cs"/>
          <w:rtl/>
        </w:rPr>
        <w:t>ی</w:t>
      </w:r>
      <w:r w:rsidRPr="00C03869">
        <w:rPr>
          <w:rFonts w:ascii="IRANSans" w:eastAsia="Calibri" w:hAnsi="IRANSans" w:cs="B Nazanin"/>
          <w:rtl/>
        </w:rPr>
        <w:t xml:space="preserve"> جامع و چندبعد</w:t>
      </w:r>
      <w:r w:rsidRPr="00C03869">
        <w:rPr>
          <w:rFonts w:ascii="IRANSans" w:eastAsia="Calibri" w:hAnsi="IRANSans" w:cs="B Nazanin" w:hint="cs"/>
          <w:rtl/>
        </w:rPr>
        <w:t>ی</w:t>
      </w:r>
      <w:r w:rsidRPr="00C03869">
        <w:rPr>
          <w:rFonts w:ascii="IRANSans" w:eastAsia="Calibri" w:hAnsi="IRANSans" w:cs="B Nazanin"/>
          <w:rtl/>
        </w:rPr>
        <w:t xml:space="preserve"> در سه دسته اصل</w:t>
      </w:r>
      <w:r w:rsidRPr="00C03869">
        <w:rPr>
          <w:rFonts w:ascii="IRANSans" w:eastAsia="Calibri" w:hAnsi="IRANSans" w:cs="B Nazanin" w:hint="cs"/>
          <w:rtl/>
        </w:rPr>
        <w:t>ی</w:t>
      </w:r>
      <w:r w:rsidRPr="00C03869">
        <w:rPr>
          <w:rFonts w:ascii="IRANSans" w:eastAsia="Calibri" w:hAnsi="IRANSans" w:cs="B Nazanin"/>
          <w:rtl/>
        </w:rPr>
        <w:t xml:space="preserve"> طبقه‌بند</w:t>
      </w:r>
      <w:r w:rsidRPr="00C03869">
        <w:rPr>
          <w:rFonts w:ascii="IRANSans" w:eastAsia="Calibri" w:hAnsi="IRANSans" w:cs="B Nazanin" w:hint="cs"/>
          <w:rtl/>
        </w:rPr>
        <w:t>ی</w:t>
      </w:r>
      <w:r w:rsidRPr="00C03869">
        <w:rPr>
          <w:rFonts w:ascii="IRANSans" w:eastAsia="Calibri" w:hAnsi="IRANSans" w:cs="B Nazanin"/>
          <w:rtl/>
        </w:rPr>
        <w:t xml:space="preserve"> شده‌اند: </w:t>
      </w:r>
      <w:r w:rsidRPr="00C03869">
        <w:rPr>
          <w:rFonts w:ascii="IRANSans" w:eastAsia="Calibri" w:hAnsi="IRANSans" w:cs="B Nazanin"/>
          <w:rtl/>
          <w:lang w:bidi="fa-IR"/>
        </w:rPr>
        <w:t xml:space="preserve">۱) </w:t>
      </w:r>
      <w:r w:rsidRPr="00C03869">
        <w:rPr>
          <w:rFonts w:ascii="IRANSans" w:eastAsia="Calibri" w:hAnsi="IRANSans" w:cs="B Nazanin"/>
          <w:rtl/>
        </w:rPr>
        <w:t>شاخص‌ها</w:t>
      </w:r>
      <w:r w:rsidRPr="00C03869">
        <w:rPr>
          <w:rFonts w:ascii="IRANSans" w:eastAsia="Calibri" w:hAnsi="IRANSans" w:cs="B Nazanin" w:hint="cs"/>
          <w:rtl/>
        </w:rPr>
        <w:t>ی</w:t>
      </w:r>
      <w:r w:rsidRPr="00C03869">
        <w:rPr>
          <w:rFonts w:ascii="IRANSans" w:eastAsia="Calibri" w:hAnsi="IRANSans" w:cs="B Nazanin"/>
          <w:rtl/>
        </w:rPr>
        <w:t xml:space="preserve"> مح</w:t>
      </w:r>
      <w:r w:rsidRPr="00C03869">
        <w:rPr>
          <w:rFonts w:ascii="IRANSans" w:eastAsia="Calibri" w:hAnsi="IRANSans" w:cs="B Nazanin" w:hint="cs"/>
          <w:rtl/>
        </w:rPr>
        <w:t>ی</w:t>
      </w:r>
      <w:r w:rsidRPr="00C03869">
        <w:rPr>
          <w:rFonts w:ascii="IRANSans" w:eastAsia="Calibri" w:hAnsi="IRANSans" w:cs="B Nazanin" w:hint="eastAsia"/>
          <w:rtl/>
        </w:rPr>
        <w:t>ط‌ز</w:t>
      </w:r>
      <w:r w:rsidRPr="00C03869">
        <w:rPr>
          <w:rFonts w:ascii="IRANSans" w:eastAsia="Calibri" w:hAnsi="IRANSans" w:cs="B Nazanin" w:hint="cs"/>
          <w:rtl/>
        </w:rPr>
        <w:t>ی</w:t>
      </w:r>
      <w:r w:rsidRPr="00C03869">
        <w:rPr>
          <w:rFonts w:ascii="IRANSans" w:eastAsia="Calibri" w:hAnsi="IRANSans" w:cs="B Nazanin" w:hint="eastAsia"/>
          <w:rtl/>
        </w:rPr>
        <w:t>ست</w:t>
      </w:r>
      <w:r w:rsidRPr="00C03869">
        <w:rPr>
          <w:rFonts w:ascii="IRANSans" w:eastAsia="Calibri" w:hAnsi="IRANSans" w:cs="B Nazanin"/>
          <w:rtl/>
        </w:rPr>
        <w:t xml:space="preserve"> و ز</w:t>
      </w:r>
      <w:r w:rsidRPr="00C03869">
        <w:rPr>
          <w:rFonts w:ascii="IRANSans" w:eastAsia="Calibri" w:hAnsi="IRANSans" w:cs="B Nazanin" w:hint="cs"/>
          <w:rtl/>
        </w:rPr>
        <w:t>ی</w:t>
      </w:r>
      <w:r w:rsidRPr="00C03869">
        <w:rPr>
          <w:rFonts w:ascii="IRANSans" w:eastAsia="Calibri" w:hAnsi="IRANSans" w:cs="B Nazanin" w:hint="eastAsia"/>
          <w:rtl/>
        </w:rPr>
        <w:t>رساخت،</w:t>
      </w:r>
      <w:r w:rsidRPr="00C03869">
        <w:rPr>
          <w:rFonts w:ascii="IRANSans" w:eastAsia="Calibri" w:hAnsi="IRANSans" w:cs="B Nazanin"/>
          <w:rtl/>
        </w:rPr>
        <w:t xml:space="preserve"> </w:t>
      </w:r>
      <w:r w:rsidRPr="00C03869">
        <w:rPr>
          <w:rFonts w:ascii="IRANSans" w:eastAsia="Calibri" w:hAnsi="IRANSans" w:cs="B Nazanin"/>
          <w:rtl/>
          <w:lang w:bidi="fa-IR"/>
        </w:rPr>
        <w:t xml:space="preserve">۲) </w:t>
      </w:r>
      <w:r w:rsidRPr="00C03869">
        <w:rPr>
          <w:rFonts w:ascii="IRANSans" w:eastAsia="Calibri" w:hAnsi="IRANSans" w:cs="B Nazanin"/>
          <w:rtl/>
        </w:rPr>
        <w:t>شاخص‌ها</w:t>
      </w:r>
      <w:r w:rsidRPr="00C03869">
        <w:rPr>
          <w:rFonts w:ascii="IRANSans" w:eastAsia="Calibri" w:hAnsi="IRANSans" w:cs="B Nazanin" w:hint="cs"/>
          <w:rtl/>
        </w:rPr>
        <w:t>ی</w:t>
      </w:r>
      <w:r w:rsidRPr="00C03869">
        <w:rPr>
          <w:rFonts w:ascii="IRANSans" w:eastAsia="Calibri" w:hAnsi="IRANSans" w:cs="B Nazanin"/>
          <w:rtl/>
        </w:rPr>
        <w:t xml:space="preserve"> اجتماع</w:t>
      </w:r>
      <w:r w:rsidRPr="00C03869">
        <w:rPr>
          <w:rFonts w:ascii="IRANSans" w:eastAsia="Calibri" w:hAnsi="IRANSans" w:cs="B Nazanin" w:hint="cs"/>
          <w:rtl/>
        </w:rPr>
        <w:t>ی</w:t>
      </w:r>
      <w:r w:rsidRPr="00C03869">
        <w:rPr>
          <w:rFonts w:ascii="IRANSans" w:eastAsia="Calibri" w:hAnsi="IRANSans" w:cs="B Nazanin" w:hint="eastAsia"/>
          <w:rtl/>
        </w:rPr>
        <w:t>،</w:t>
      </w:r>
      <w:r w:rsidRPr="00C03869">
        <w:rPr>
          <w:rFonts w:ascii="IRANSans" w:eastAsia="Calibri" w:hAnsi="IRANSans" w:cs="B Nazanin"/>
          <w:rtl/>
        </w:rPr>
        <w:t xml:space="preserve"> </w:t>
      </w:r>
      <w:r w:rsidRPr="00C03869">
        <w:rPr>
          <w:rFonts w:ascii="IRANSans" w:eastAsia="Calibri" w:hAnsi="IRANSans" w:cs="B Nazanin"/>
          <w:rtl/>
          <w:lang w:bidi="fa-IR"/>
        </w:rPr>
        <w:t xml:space="preserve">۳) </w:t>
      </w:r>
      <w:r w:rsidRPr="00C03869">
        <w:rPr>
          <w:rFonts w:ascii="IRANSans" w:eastAsia="Calibri" w:hAnsi="IRANSans" w:cs="B Nazanin"/>
          <w:rtl/>
        </w:rPr>
        <w:t>شاخص‌ها</w:t>
      </w:r>
      <w:r w:rsidRPr="00C03869">
        <w:rPr>
          <w:rFonts w:ascii="IRANSans" w:eastAsia="Calibri" w:hAnsi="IRANSans" w:cs="B Nazanin" w:hint="cs"/>
          <w:rtl/>
        </w:rPr>
        <w:t>ی</w:t>
      </w:r>
      <w:r w:rsidRPr="00C03869">
        <w:rPr>
          <w:rFonts w:ascii="IRANSans" w:eastAsia="Calibri" w:hAnsi="IRANSans" w:cs="B Nazanin"/>
          <w:rtl/>
        </w:rPr>
        <w:t xml:space="preserve"> اقتصاد</w:t>
      </w:r>
      <w:r w:rsidRPr="00C03869">
        <w:rPr>
          <w:rFonts w:ascii="IRANSans" w:eastAsia="Calibri" w:hAnsi="IRANSans" w:cs="B Nazanin" w:hint="cs"/>
          <w:rtl/>
        </w:rPr>
        <w:t>ی</w:t>
      </w:r>
      <w:r w:rsidRPr="00C03869">
        <w:rPr>
          <w:rFonts w:ascii="IRANSans" w:eastAsia="Calibri" w:hAnsi="IRANSans" w:cs="B Nazanin"/>
        </w:rPr>
        <w:t>.</w:t>
      </w:r>
      <w:r w:rsidRPr="00C03869">
        <w:rPr>
          <w:rFonts w:ascii="IRANSans" w:eastAsia="Calibri" w:hAnsi="IRANSans" w:cs="B Nazanin" w:hint="cs"/>
          <w:rtl/>
        </w:rPr>
        <w:t xml:space="preserve"> </w:t>
      </w:r>
      <w:r w:rsidRPr="00C03869">
        <w:rPr>
          <w:rFonts w:ascii="IRANSans" w:eastAsia="Calibri" w:hAnsi="IRANSans" w:cs="B Nazanin" w:hint="eastAsia"/>
          <w:rtl/>
        </w:rPr>
        <w:t>ا</w:t>
      </w:r>
      <w:r w:rsidRPr="00C03869">
        <w:rPr>
          <w:rFonts w:ascii="IRANSans" w:eastAsia="Calibri" w:hAnsi="IRANSans" w:cs="B Nazanin" w:hint="cs"/>
          <w:rtl/>
        </w:rPr>
        <w:t>ی</w:t>
      </w:r>
      <w:r w:rsidRPr="00C03869">
        <w:rPr>
          <w:rFonts w:ascii="IRANSans" w:eastAsia="Calibri" w:hAnsi="IRANSans" w:cs="B Nazanin" w:hint="eastAsia"/>
          <w:rtl/>
        </w:rPr>
        <w:t>ن</w:t>
      </w:r>
      <w:r w:rsidRPr="00C03869">
        <w:rPr>
          <w:rFonts w:ascii="IRANSans" w:eastAsia="Calibri" w:hAnsi="IRANSans" w:cs="B Nazanin"/>
          <w:rtl/>
        </w:rPr>
        <w:t xml:space="preserve"> طبقه‌بند</w:t>
      </w:r>
      <w:r w:rsidRPr="00C03869">
        <w:rPr>
          <w:rFonts w:ascii="IRANSans" w:eastAsia="Calibri" w:hAnsi="IRANSans" w:cs="B Nazanin" w:hint="cs"/>
          <w:rtl/>
        </w:rPr>
        <w:t>ی</w:t>
      </w:r>
      <w:r w:rsidRPr="00C03869">
        <w:rPr>
          <w:rFonts w:ascii="IRANSans" w:eastAsia="Calibri" w:hAnsi="IRANSans" w:cs="B Nazanin"/>
          <w:rtl/>
        </w:rPr>
        <w:t xml:space="preserve"> با هدف تحل</w:t>
      </w:r>
      <w:r w:rsidRPr="00C03869">
        <w:rPr>
          <w:rFonts w:ascii="IRANSans" w:eastAsia="Calibri" w:hAnsi="IRANSans" w:cs="B Nazanin" w:hint="cs"/>
          <w:rtl/>
        </w:rPr>
        <w:t>ی</w:t>
      </w:r>
      <w:r w:rsidRPr="00C03869">
        <w:rPr>
          <w:rFonts w:ascii="IRANSans" w:eastAsia="Calibri" w:hAnsi="IRANSans" w:cs="B Nazanin" w:hint="eastAsia"/>
          <w:rtl/>
        </w:rPr>
        <w:t>ل</w:t>
      </w:r>
      <w:r w:rsidRPr="00C03869">
        <w:rPr>
          <w:rFonts w:ascii="IRANSans" w:eastAsia="Calibri" w:hAnsi="IRANSans" w:cs="B Nazanin"/>
          <w:rtl/>
        </w:rPr>
        <w:t xml:space="preserve"> هم‌زمان ابعاد مختلف پا</w:t>
      </w:r>
      <w:r w:rsidRPr="00C03869">
        <w:rPr>
          <w:rFonts w:ascii="IRANSans" w:eastAsia="Calibri" w:hAnsi="IRANSans" w:cs="B Nazanin" w:hint="cs"/>
          <w:rtl/>
        </w:rPr>
        <w:t>ی</w:t>
      </w:r>
      <w:r w:rsidRPr="00C03869">
        <w:rPr>
          <w:rFonts w:ascii="IRANSans" w:eastAsia="Calibri" w:hAnsi="IRANSans" w:cs="B Nazanin" w:hint="eastAsia"/>
          <w:rtl/>
        </w:rPr>
        <w:t>دار</w:t>
      </w:r>
      <w:r w:rsidRPr="00C03869">
        <w:rPr>
          <w:rFonts w:ascii="IRANSans" w:eastAsia="Calibri" w:hAnsi="IRANSans" w:cs="B Nazanin" w:hint="cs"/>
          <w:rtl/>
        </w:rPr>
        <w:t>ی</w:t>
      </w:r>
      <w:r w:rsidRPr="00C03869">
        <w:rPr>
          <w:rFonts w:ascii="IRANSans" w:eastAsia="Calibri" w:hAnsi="IRANSans" w:cs="B Nazanin"/>
          <w:rtl/>
        </w:rPr>
        <w:t xml:space="preserve"> و سنجش کارآمد</w:t>
      </w:r>
      <w:r w:rsidRPr="00C03869">
        <w:rPr>
          <w:rFonts w:ascii="IRANSans" w:eastAsia="Calibri" w:hAnsi="IRANSans" w:cs="B Nazanin" w:hint="cs"/>
          <w:rtl/>
        </w:rPr>
        <w:t>ی</w:t>
      </w:r>
      <w:r w:rsidRPr="00C03869">
        <w:rPr>
          <w:rFonts w:ascii="IRANSans" w:eastAsia="Calibri" w:hAnsi="IRANSans" w:cs="B Nazanin"/>
          <w:rtl/>
        </w:rPr>
        <w:t xml:space="preserve"> س</w:t>
      </w:r>
      <w:r w:rsidRPr="00C03869">
        <w:rPr>
          <w:rFonts w:ascii="IRANSans" w:eastAsia="Calibri" w:hAnsi="IRANSans" w:cs="B Nazanin" w:hint="cs"/>
          <w:rtl/>
        </w:rPr>
        <w:t>ی</w:t>
      </w:r>
      <w:r w:rsidRPr="00C03869">
        <w:rPr>
          <w:rFonts w:ascii="IRANSans" w:eastAsia="Calibri" w:hAnsi="IRANSans" w:cs="B Nazanin" w:hint="eastAsia"/>
          <w:rtl/>
        </w:rPr>
        <w:t>است‌ها</w:t>
      </w:r>
      <w:r w:rsidRPr="00C03869">
        <w:rPr>
          <w:rFonts w:ascii="IRANSans" w:eastAsia="Calibri" w:hAnsi="IRANSans" w:cs="B Nazanin" w:hint="cs"/>
          <w:rtl/>
        </w:rPr>
        <w:t>ی</w:t>
      </w:r>
      <w:r w:rsidRPr="00C03869">
        <w:rPr>
          <w:rFonts w:ascii="IRANSans" w:eastAsia="Calibri" w:hAnsi="IRANSans" w:cs="B Nazanin"/>
          <w:rtl/>
        </w:rPr>
        <w:t xml:space="preserve"> مح</w:t>
      </w:r>
      <w:r w:rsidRPr="00C03869">
        <w:rPr>
          <w:rFonts w:ascii="IRANSans" w:eastAsia="Calibri" w:hAnsi="IRANSans" w:cs="B Nazanin" w:hint="cs"/>
          <w:rtl/>
        </w:rPr>
        <w:t>ی</w:t>
      </w:r>
      <w:r w:rsidRPr="00C03869">
        <w:rPr>
          <w:rFonts w:ascii="IRANSans" w:eastAsia="Calibri" w:hAnsi="IRANSans" w:cs="B Nazanin" w:hint="eastAsia"/>
          <w:rtl/>
        </w:rPr>
        <w:t>ط‌ز</w:t>
      </w:r>
      <w:r w:rsidRPr="00C03869">
        <w:rPr>
          <w:rFonts w:ascii="IRANSans" w:eastAsia="Calibri" w:hAnsi="IRANSans" w:cs="B Nazanin" w:hint="cs"/>
          <w:rtl/>
        </w:rPr>
        <w:t>ی</w:t>
      </w:r>
      <w:r w:rsidRPr="00C03869">
        <w:rPr>
          <w:rFonts w:ascii="IRANSans" w:eastAsia="Calibri" w:hAnsi="IRANSans" w:cs="B Nazanin" w:hint="eastAsia"/>
          <w:rtl/>
        </w:rPr>
        <w:t>ست</w:t>
      </w:r>
      <w:r w:rsidRPr="00C03869">
        <w:rPr>
          <w:rFonts w:ascii="IRANSans" w:eastAsia="Calibri" w:hAnsi="IRANSans" w:cs="B Nazanin" w:hint="cs"/>
          <w:rtl/>
        </w:rPr>
        <w:t>ی</w:t>
      </w:r>
      <w:r w:rsidRPr="00C03869">
        <w:rPr>
          <w:rFonts w:ascii="IRANSans" w:eastAsia="Calibri" w:hAnsi="IRANSans" w:cs="B Nazanin"/>
          <w:rtl/>
        </w:rPr>
        <w:t xml:space="preserve"> در بستر توسعه مل</w:t>
      </w:r>
      <w:r w:rsidRPr="00C03869">
        <w:rPr>
          <w:rFonts w:ascii="IRANSans" w:eastAsia="Calibri" w:hAnsi="IRANSans" w:cs="B Nazanin" w:hint="cs"/>
          <w:rtl/>
        </w:rPr>
        <w:t>ی</w:t>
      </w:r>
      <w:r w:rsidRPr="00C03869">
        <w:rPr>
          <w:rFonts w:ascii="IRANSans" w:eastAsia="Calibri" w:hAnsi="IRANSans" w:cs="B Nazanin"/>
          <w:rtl/>
        </w:rPr>
        <w:t xml:space="preserve"> و منطقه‌ا</w:t>
      </w:r>
      <w:r w:rsidRPr="00C03869">
        <w:rPr>
          <w:rFonts w:ascii="IRANSans" w:eastAsia="Calibri" w:hAnsi="IRANSans" w:cs="B Nazanin" w:hint="cs"/>
          <w:rtl/>
        </w:rPr>
        <w:t>ی</w:t>
      </w:r>
      <w:r w:rsidRPr="00C03869">
        <w:rPr>
          <w:rFonts w:ascii="IRANSans" w:eastAsia="Calibri" w:hAnsi="IRANSans" w:cs="B Nazanin"/>
          <w:rtl/>
        </w:rPr>
        <w:t xml:space="preserve"> انجام شده است. داده‌ها</w:t>
      </w:r>
      <w:r w:rsidRPr="00C03869">
        <w:rPr>
          <w:rFonts w:ascii="IRANSans" w:eastAsia="Calibri" w:hAnsi="IRANSans" w:cs="B Nazanin" w:hint="cs"/>
          <w:rtl/>
        </w:rPr>
        <w:t>ی</w:t>
      </w:r>
      <w:r w:rsidRPr="00C03869">
        <w:rPr>
          <w:rFonts w:ascii="IRANSans" w:eastAsia="Calibri" w:hAnsi="IRANSans" w:cs="B Nazanin"/>
          <w:rtl/>
        </w:rPr>
        <w:t xml:space="preserve"> مربوط به ا</w:t>
      </w:r>
      <w:r w:rsidRPr="00C03869">
        <w:rPr>
          <w:rFonts w:ascii="IRANSans" w:eastAsia="Calibri" w:hAnsi="IRANSans" w:cs="B Nazanin" w:hint="cs"/>
          <w:rtl/>
        </w:rPr>
        <w:t>ی</w:t>
      </w:r>
      <w:r w:rsidRPr="00C03869">
        <w:rPr>
          <w:rFonts w:ascii="IRANSans" w:eastAsia="Calibri" w:hAnsi="IRANSans" w:cs="B Nazanin" w:hint="eastAsia"/>
          <w:rtl/>
        </w:rPr>
        <w:t>ن</w:t>
      </w:r>
      <w:r w:rsidRPr="00C03869">
        <w:rPr>
          <w:rFonts w:ascii="IRANSans" w:eastAsia="Calibri" w:hAnsi="IRANSans" w:cs="B Nazanin"/>
          <w:rtl/>
        </w:rPr>
        <w:t xml:space="preserve"> شاخص‌ها از گزارش‌ها</w:t>
      </w:r>
      <w:r w:rsidRPr="00C03869">
        <w:rPr>
          <w:rFonts w:ascii="IRANSans" w:eastAsia="Calibri" w:hAnsi="IRANSans" w:cs="B Nazanin" w:hint="cs"/>
          <w:rtl/>
        </w:rPr>
        <w:t>ی</w:t>
      </w:r>
      <w:r w:rsidRPr="00C03869">
        <w:rPr>
          <w:rFonts w:ascii="IRANSans" w:eastAsia="Calibri" w:hAnsi="IRANSans" w:cs="B Nazanin"/>
          <w:rtl/>
        </w:rPr>
        <w:t xml:space="preserve"> سازمان ملل در سال‌ها</w:t>
      </w:r>
      <w:r w:rsidRPr="00C03869">
        <w:rPr>
          <w:rFonts w:ascii="IRANSans" w:eastAsia="Calibri" w:hAnsi="IRANSans" w:cs="B Nazanin" w:hint="cs"/>
          <w:rtl/>
        </w:rPr>
        <w:t>ی</w:t>
      </w:r>
      <w:r w:rsidRPr="00C03869">
        <w:rPr>
          <w:rFonts w:ascii="IRANSans" w:eastAsia="Calibri" w:hAnsi="IRANSans" w:cs="B Nazanin"/>
          <w:rtl/>
        </w:rPr>
        <w:t xml:space="preserve"> 2020 و 2024 استخراج شده‌</w:t>
      </w:r>
      <w:r w:rsidRPr="00C03869">
        <w:rPr>
          <w:rFonts w:ascii="IRANSans" w:eastAsia="Calibri" w:hAnsi="IRANSans" w:cs="B Nazanin" w:hint="eastAsia"/>
          <w:rtl/>
        </w:rPr>
        <w:t>اند</w:t>
      </w:r>
      <w:r w:rsidRPr="00C03869">
        <w:rPr>
          <w:rFonts w:ascii="IRANSans" w:eastAsia="Calibri" w:hAnsi="IRANSans" w:cs="B Nazanin"/>
          <w:rtl/>
        </w:rPr>
        <w:t xml:space="preserve"> تا از دقت و قابل</w:t>
      </w:r>
      <w:r w:rsidRPr="00C03869">
        <w:rPr>
          <w:rFonts w:ascii="IRANSans" w:eastAsia="Calibri" w:hAnsi="IRANSans" w:cs="B Nazanin" w:hint="cs"/>
          <w:rtl/>
        </w:rPr>
        <w:t>ی</w:t>
      </w:r>
      <w:r w:rsidRPr="00C03869">
        <w:rPr>
          <w:rFonts w:ascii="IRANSans" w:eastAsia="Calibri" w:hAnsi="IRANSans" w:cs="B Nazanin" w:hint="eastAsia"/>
          <w:rtl/>
        </w:rPr>
        <w:t>ت</w:t>
      </w:r>
      <w:r w:rsidRPr="00C03869">
        <w:rPr>
          <w:rFonts w:ascii="IRANSans" w:eastAsia="Calibri" w:hAnsi="IRANSans" w:cs="B Nazanin"/>
          <w:rtl/>
        </w:rPr>
        <w:t xml:space="preserve"> مقا</w:t>
      </w:r>
      <w:r w:rsidRPr="00C03869">
        <w:rPr>
          <w:rFonts w:ascii="IRANSans" w:eastAsia="Calibri" w:hAnsi="IRANSans" w:cs="B Nazanin" w:hint="cs"/>
          <w:rtl/>
        </w:rPr>
        <w:t>ی</w:t>
      </w:r>
      <w:r w:rsidRPr="00C03869">
        <w:rPr>
          <w:rFonts w:ascii="IRANSans" w:eastAsia="Calibri" w:hAnsi="IRANSans" w:cs="B Nazanin" w:hint="eastAsia"/>
          <w:rtl/>
        </w:rPr>
        <w:t>سه‌پذ</w:t>
      </w:r>
      <w:r w:rsidRPr="00C03869">
        <w:rPr>
          <w:rFonts w:ascii="IRANSans" w:eastAsia="Calibri" w:hAnsi="IRANSans" w:cs="B Nazanin" w:hint="cs"/>
          <w:rtl/>
        </w:rPr>
        <w:t>ی</w:t>
      </w:r>
      <w:r w:rsidRPr="00C03869">
        <w:rPr>
          <w:rFonts w:ascii="IRANSans" w:eastAsia="Calibri" w:hAnsi="IRANSans" w:cs="B Nazanin" w:hint="eastAsia"/>
          <w:rtl/>
        </w:rPr>
        <w:t>ر</w:t>
      </w:r>
      <w:r w:rsidRPr="00C03869">
        <w:rPr>
          <w:rFonts w:ascii="IRANSans" w:eastAsia="Calibri" w:hAnsi="IRANSans" w:cs="B Nazanin" w:hint="cs"/>
          <w:rtl/>
        </w:rPr>
        <w:t>ی</w:t>
      </w:r>
      <w:r w:rsidRPr="00C03869">
        <w:rPr>
          <w:rFonts w:ascii="IRANSans" w:eastAsia="Calibri" w:hAnsi="IRANSans" w:cs="B Nazanin"/>
          <w:rtl/>
        </w:rPr>
        <w:t xml:space="preserve"> بالا</w:t>
      </w:r>
      <w:r w:rsidRPr="00C03869">
        <w:rPr>
          <w:rFonts w:ascii="IRANSans" w:eastAsia="Calibri" w:hAnsi="IRANSans" w:cs="B Nazanin" w:hint="cs"/>
          <w:rtl/>
        </w:rPr>
        <w:t>یی</w:t>
      </w:r>
      <w:r w:rsidRPr="00C03869">
        <w:rPr>
          <w:rFonts w:ascii="IRANSans" w:eastAsia="Calibri" w:hAnsi="IRANSans" w:cs="B Nazanin"/>
          <w:rtl/>
        </w:rPr>
        <w:t xml:space="preserve"> برخوردار باشند</w:t>
      </w:r>
      <w:r w:rsidR="00B24B88" w:rsidRPr="00B24B88">
        <w:rPr>
          <w:rFonts w:ascii="IRANSans" w:eastAsia="Calibri" w:hAnsi="IRANSans" w:cs="B Nazanin"/>
          <w:rtl/>
        </w:rPr>
        <w:t>(</w:t>
      </w:r>
      <w:hyperlink w:anchor="United" w:history="1">
        <w:r w:rsidR="00B24B88" w:rsidRPr="009E25A2">
          <w:rPr>
            <w:rStyle w:val="Hyperlink"/>
            <w:rFonts w:ascii="IRANSans" w:eastAsia="Calibri" w:hAnsi="IRANSans" w:cs="B Nazanin"/>
            <w:rtl/>
          </w:rPr>
          <w:t xml:space="preserve">بخش آمار سازمان ملل متحد، </w:t>
        </w:r>
        <w:r w:rsidR="00B24B88" w:rsidRPr="009E25A2">
          <w:rPr>
            <w:rStyle w:val="Hyperlink"/>
            <w:rFonts w:ascii="IRANSans" w:eastAsia="Calibri" w:hAnsi="IRANSans" w:cs="B Nazanin"/>
            <w:rtl/>
            <w:lang w:bidi="fa-IR"/>
          </w:rPr>
          <w:t>۲۰۲۵</w:t>
        </w:r>
      </w:hyperlink>
      <w:r w:rsidR="00B24B88">
        <w:rPr>
          <w:rFonts w:ascii="IRANSans" w:eastAsia="Calibri" w:hAnsi="IRANSans" w:cs="B Nazanin"/>
          <w:rtl/>
          <w:lang w:bidi="fa-IR"/>
        </w:rPr>
        <w:t>)</w:t>
      </w:r>
      <w:r w:rsidRPr="00C03869">
        <w:rPr>
          <w:rFonts w:ascii="IRANSans" w:eastAsia="Calibri" w:hAnsi="IRANSans" w:cs="B Nazanin"/>
        </w:rPr>
        <w:t>.</w:t>
      </w:r>
      <w:r w:rsidRPr="00C03869">
        <w:rPr>
          <w:rFonts w:ascii="IRANSans" w:eastAsia="Calibri" w:hAnsi="IRANSans" w:cs="B Nazanin" w:hint="cs"/>
          <w:rtl/>
        </w:rPr>
        <w:t xml:space="preserve"> </w:t>
      </w:r>
      <w:r w:rsidRPr="00C03869">
        <w:rPr>
          <w:rFonts w:ascii="IRANSans" w:eastAsia="Calibri" w:hAnsi="IRANSans" w:cs="B Nazanin" w:hint="eastAsia"/>
          <w:rtl/>
        </w:rPr>
        <w:t>در</w:t>
      </w:r>
      <w:r w:rsidRPr="00C03869">
        <w:rPr>
          <w:rFonts w:ascii="IRANSans" w:eastAsia="Calibri" w:hAnsi="IRANSans" w:cs="B Nazanin"/>
          <w:rtl/>
        </w:rPr>
        <w:t xml:space="preserve"> گام نخست، وزن هر </w:t>
      </w:r>
      <w:r w:rsidRPr="00C03869">
        <w:rPr>
          <w:rFonts w:ascii="IRANSans" w:eastAsia="Calibri" w:hAnsi="IRANSans" w:cs="B Nazanin" w:hint="cs"/>
          <w:rtl/>
        </w:rPr>
        <w:t>ی</w:t>
      </w:r>
      <w:r w:rsidRPr="00C03869">
        <w:rPr>
          <w:rFonts w:ascii="IRANSans" w:eastAsia="Calibri" w:hAnsi="IRANSans" w:cs="B Nazanin" w:hint="eastAsia"/>
          <w:rtl/>
        </w:rPr>
        <w:t>ک</w:t>
      </w:r>
      <w:r w:rsidRPr="00C03869">
        <w:rPr>
          <w:rFonts w:ascii="IRANSans" w:eastAsia="Calibri" w:hAnsi="IRANSans" w:cs="B Nazanin"/>
          <w:rtl/>
        </w:rPr>
        <w:t xml:space="preserve"> از شاخص‌ها با استفاده از روش آنتروپ</w:t>
      </w:r>
      <w:r w:rsidRPr="00C03869">
        <w:rPr>
          <w:rFonts w:ascii="IRANSans" w:eastAsia="Calibri" w:hAnsi="IRANSans" w:cs="B Nazanin" w:hint="cs"/>
          <w:rtl/>
        </w:rPr>
        <w:t>ی</w:t>
      </w:r>
      <w:r w:rsidRPr="00C03869">
        <w:rPr>
          <w:rFonts w:ascii="IRANSans" w:eastAsia="Calibri" w:hAnsi="IRANSans" w:cs="B Nazanin"/>
          <w:rtl/>
        </w:rPr>
        <w:t xml:space="preserve"> شانون محاسبه شده تا م</w:t>
      </w:r>
      <w:r w:rsidRPr="00C03869">
        <w:rPr>
          <w:rFonts w:ascii="IRANSans" w:eastAsia="Calibri" w:hAnsi="IRANSans" w:cs="B Nazanin" w:hint="cs"/>
          <w:rtl/>
        </w:rPr>
        <w:t>ی</w:t>
      </w:r>
      <w:r w:rsidRPr="00C03869">
        <w:rPr>
          <w:rFonts w:ascii="IRANSans" w:eastAsia="Calibri" w:hAnsi="IRANSans" w:cs="B Nazanin" w:hint="eastAsia"/>
          <w:rtl/>
        </w:rPr>
        <w:t>زان</w:t>
      </w:r>
      <w:r w:rsidRPr="00C03869">
        <w:rPr>
          <w:rFonts w:ascii="IRANSans" w:eastAsia="Calibri" w:hAnsi="IRANSans" w:cs="B Nazanin"/>
          <w:rtl/>
        </w:rPr>
        <w:t xml:space="preserve"> پراکندگ</w:t>
      </w:r>
      <w:r w:rsidRPr="00C03869">
        <w:rPr>
          <w:rFonts w:ascii="IRANSans" w:eastAsia="Calibri" w:hAnsi="IRANSans" w:cs="B Nazanin" w:hint="cs"/>
          <w:rtl/>
        </w:rPr>
        <w:t>ی</w:t>
      </w:r>
      <w:r w:rsidRPr="00C03869">
        <w:rPr>
          <w:rFonts w:ascii="IRANSans" w:eastAsia="Calibri" w:hAnsi="IRANSans" w:cs="B Nazanin"/>
          <w:rtl/>
        </w:rPr>
        <w:t xml:space="preserve"> اطلاعات و اهم</w:t>
      </w:r>
      <w:r w:rsidRPr="00C03869">
        <w:rPr>
          <w:rFonts w:ascii="IRANSans" w:eastAsia="Calibri" w:hAnsi="IRANSans" w:cs="B Nazanin" w:hint="cs"/>
          <w:rtl/>
        </w:rPr>
        <w:t>ی</w:t>
      </w:r>
      <w:r w:rsidRPr="00C03869">
        <w:rPr>
          <w:rFonts w:ascii="IRANSans" w:eastAsia="Calibri" w:hAnsi="IRANSans" w:cs="B Nazanin" w:hint="eastAsia"/>
          <w:rtl/>
        </w:rPr>
        <w:t>ت</w:t>
      </w:r>
      <w:r w:rsidRPr="00C03869">
        <w:rPr>
          <w:rFonts w:ascii="IRANSans" w:eastAsia="Calibri" w:hAnsi="IRANSans" w:cs="B Nazanin"/>
          <w:rtl/>
        </w:rPr>
        <w:t xml:space="preserve"> نسب</w:t>
      </w:r>
      <w:r w:rsidRPr="00C03869">
        <w:rPr>
          <w:rFonts w:ascii="IRANSans" w:eastAsia="Calibri" w:hAnsi="IRANSans" w:cs="B Nazanin" w:hint="cs"/>
          <w:rtl/>
        </w:rPr>
        <w:t>ی</w:t>
      </w:r>
      <w:r w:rsidRPr="00C03869">
        <w:rPr>
          <w:rFonts w:ascii="IRANSans" w:eastAsia="Calibri" w:hAnsi="IRANSans" w:cs="B Nazanin"/>
          <w:rtl/>
        </w:rPr>
        <w:t xml:space="preserve"> هر شاخص در م</w:t>
      </w:r>
      <w:r w:rsidRPr="00C03869">
        <w:rPr>
          <w:rFonts w:ascii="IRANSans" w:eastAsia="Calibri" w:hAnsi="IRANSans" w:cs="B Nazanin" w:hint="cs"/>
          <w:rtl/>
        </w:rPr>
        <w:t>ی</w:t>
      </w:r>
      <w:r w:rsidRPr="00C03869">
        <w:rPr>
          <w:rFonts w:ascii="IRANSans" w:eastAsia="Calibri" w:hAnsi="IRANSans" w:cs="B Nazanin" w:hint="eastAsia"/>
          <w:rtl/>
        </w:rPr>
        <w:t>ان</w:t>
      </w:r>
      <w:r w:rsidRPr="00C03869">
        <w:rPr>
          <w:rFonts w:ascii="IRANSans" w:eastAsia="Calibri" w:hAnsi="IRANSans" w:cs="B Nazanin"/>
          <w:rtl/>
        </w:rPr>
        <w:t xml:space="preserve"> کشورها</w:t>
      </w:r>
      <w:r w:rsidRPr="00C03869">
        <w:rPr>
          <w:rFonts w:ascii="IRANSans" w:eastAsia="Calibri" w:hAnsi="IRANSans" w:cs="B Nazanin" w:hint="cs"/>
          <w:rtl/>
        </w:rPr>
        <w:t>ی</w:t>
      </w:r>
      <w:r w:rsidRPr="00C03869">
        <w:rPr>
          <w:rFonts w:ascii="IRANSans" w:eastAsia="Calibri" w:hAnsi="IRANSans" w:cs="B Nazanin"/>
          <w:rtl/>
        </w:rPr>
        <w:t xml:space="preserve"> مورد مطالعه مشخص گردد. سپس، با بهره‌گ</w:t>
      </w:r>
      <w:r w:rsidRPr="00C03869">
        <w:rPr>
          <w:rFonts w:ascii="IRANSans" w:eastAsia="Calibri" w:hAnsi="IRANSans" w:cs="B Nazanin" w:hint="cs"/>
          <w:rtl/>
        </w:rPr>
        <w:t>ی</w:t>
      </w:r>
      <w:r w:rsidRPr="00C03869">
        <w:rPr>
          <w:rFonts w:ascii="IRANSans" w:eastAsia="Calibri" w:hAnsi="IRANSans" w:cs="B Nazanin" w:hint="eastAsia"/>
          <w:rtl/>
        </w:rPr>
        <w:t>ر</w:t>
      </w:r>
      <w:r w:rsidRPr="00C03869">
        <w:rPr>
          <w:rFonts w:ascii="IRANSans" w:eastAsia="Calibri" w:hAnsi="IRANSans" w:cs="B Nazanin" w:hint="cs"/>
          <w:rtl/>
        </w:rPr>
        <w:t>ی</w:t>
      </w:r>
      <w:r w:rsidRPr="00C03869">
        <w:rPr>
          <w:rFonts w:ascii="IRANSans" w:eastAsia="Calibri" w:hAnsi="IRANSans" w:cs="B Nazanin"/>
          <w:rtl/>
        </w:rPr>
        <w:t xml:space="preserve"> از روش تصم</w:t>
      </w:r>
      <w:r w:rsidRPr="00C03869">
        <w:rPr>
          <w:rFonts w:ascii="IRANSans" w:eastAsia="Calibri" w:hAnsi="IRANSans" w:cs="B Nazanin" w:hint="cs"/>
          <w:rtl/>
        </w:rPr>
        <w:t>ی</w:t>
      </w:r>
      <w:r w:rsidRPr="00C03869">
        <w:rPr>
          <w:rFonts w:ascii="IRANSans" w:eastAsia="Calibri" w:hAnsi="IRANSans" w:cs="B Nazanin" w:hint="eastAsia"/>
          <w:rtl/>
        </w:rPr>
        <w:t>م‌گ</w:t>
      </w:r>
      <w:r w:rsidRPr="00C03869">
        <w:rPr>
          <w:rFonts w:ascii="IRANSans" w:eastAsia="Calibri" w:hAnsi="IRANSans" w:cs="B Nazanin" w:hint="cs"/>
          <w:rtl/>
        </w:rPr>
        <w:t>ی</w:t>
      </w:r>
      <w:r w:rsidRPr="00C03869">
        <w:rPr>
          <w:rFonts w:ascii="IRANSans" w:eastAsia="Calibri" w:hAnsi="IRANSans" w:cs="B Nazanin" w:hint="eastAsia"/>
          <w:rtl/>
        </w:rPr>
        <w:t>ر</w:t>
      </w:r>
      <w:r w:rsidRPr="00C03869">
        <w:rPr>
          <w:rFonts w:ascii="IRANSans" w:eastAsia="Calibri" w:hAnsi="IRANSans" w:cs="B Nazanin" w:hint="cs"/>
          <w:rtl/>
        </w:rPr>
        <w:t>ی</w:t>
      </w:r>
      <w:r w:rsidRPr="00C03869">
        <w:rPr>
          <w:rFonts w:ascii="IRANSans" w:eastAsia="Calibri" w:hAnsi="IRANSans" w:cs="B Nazanin"/>
          <w:rtl/>
        </w:rPr>
        <w:t xml:space="preserve"> چندمع</w:t>
      </w:r>
      <w:r w:rsidRPr="00C03869">
        <w:rPr>
          <w:rFonts w:ascii="IRANSans" w:eastAsia="Calibri" w:hAnsi="IRANSans" w:cs="B Nazanin" w:hint="cs"/>
          <w:rtl/>
        </w:rPr>
        <w:t>ی</w:t>
      </w:r>
      <w:r w:rsidRPr="00C03869">
        <w:rPr>
          <w:rFonts w:ascii="IRANSans" w:eastAsia="Calibri" w:hAnsi="IRANSans" w:cs="B Nazanin" w:hint="eastAsia"/>
          <w:rtl/>
        </w:rPr>
        <w:t>اره</w:t>
      </w:r>
      <w:r w:rsidRPr="00C03869">
        <w:rPr>
          <w:rFonts w:ascii="IRANSans" w:eastAsia="Calibri" w:hAnsi="IRANSans" w:cs="B Nazanin"/>
          <w:rtl/>
        </w:rPr>
        <w:t xml:space="preserve"> تاپس</w:t>
      </w:r>
      <w:r w:rsidRPr="00C03869">
        <w:rPr>
          <w:rFonts w:ascii="IRANSans" w:eastAsia="Calibri" w:hAnsi="IRANSans" w:cs="B Nazanin" w:hint="cs"/>
          <w:rtl/>
        </w:rPr>
        <w:t>ی</w:t>
      </w:r>
      <w:r w:rsidRPr="00C03869">
        <w:rPr>
          <w:rFonts w:ascii="IRANSans" w:eastAsia="Calibri" w:hAnsi="IRANSans" w:cs="B Nazanin" w:hint="eastAsia"/>
          <w:rtl/>
        </w:rPr>
        <w:t>س،</w:t>
      </w:r>
      <w:r w:rsidRPr="00C03869">
        <w:rPr>
          <w:rFonts w:ascii="IRANSans" w:eastAsia="Calibri" w:hAnsi="IRANSans" w:cs="B Nazanin"/>
          <w:rtl/>
        </w:rPr>
        <w:t xml:space="preserve"> رتبه‌بند</w:t>
      </w:r>
      <w:r w:rsidRPr="00C03869">
        <w:rPr>
          <w:rFonts w:ascii="IRANSans" w:eastAsia="Calibri" w:hAnsi="IRANSans" w:cs="B Nazanin" w:hint="cs"/>
          <w:rtl/>
        </w:rPr>
        <w:t>ی</w:t>
      </w:r>
      <w:r w:rsidRPr="00C03869">
        <w:rPr>
          <w:rFonts w:ascii="IRANSans" w:eastAsia="Calibri" w:hAnsi="IRANSans" w:cs="B Nazanin"/>
          <w:rtl/>
        </w:rPr>
        <w:t xml:space="preserve"> نها</w:t>
      </w:r>
      <w:r w:rsidRPr="00C03869">
        <w:rPr>
          <w:rFonts w:ascii="IRANSans" w:eastAsia="Calibri" w:hAnsi="IRANSans" w:cs="B Nazanin" w:hint="cs"/>
          <w:rtl/>
        </w:rPr>
        <w:t>یی</w:t>
      </w:r>
      <w:r w:rsidRPr="00C03869">
        <w:rPr>
          <w:rFonts w:ascii="IRANSans" w:eastAsia="Calibri" w:hAnsi="IRANSans" w:cs="B Nazanin"/>
          <w:rtl/>
        </w:rPr>
        <w:t xml:space="preserve"> کشورها بر اساس نزد</w:t>
      </w:r>
      <w:r w:rsidRPr="00C03869">
        <w:rPr>
          <w:rFonts w:ascii="IRANSans" w:eastAsia="Calibri" w:hAnsi="IRANSans" w:cs="B Nazanin" w:hint="cs"/>
          <w:rtl/>
        </w:rPr>
        <w:t>ی</w:t>
      </w:r>
      <w:r w:rsidRPr="00C03869">
        <w:rPr>
          <w:rFonts w:ascii="IRANSans" w:eastAsia="Calibri" w:hAnsi="IRANSans" w:cs="B Nazanin" w:hint="eastAsia"/>
          <w:rtl/>
        </w:rPr>
        <w:t>ک</w:t>
      </w:r>
      <w:r w:rsidRPr="00C03869">
        <w:rPr>
          <w:rFonts w:ascii="IRANSans" w:eastAsia="Calibri" w:hAnsi="IRANSans" w:cs="B Nazanin" w:hint="cs"/>
          <w:rtl/>
        </w:rPr>
        <w:t>ی</w:t>
      </w:r>
      <w:r w:rsidRPr="00C03869">
        <w:rPr>
          <w:rFonts w:ascii="IRANSans" w:eastAsia="Calibri" w:hAnsi="IRANSans" w:cs="B Nazanin"/>
          <w:rtl/>
        </w:rPr>
        <w:t xml:space="preserve"> ب</w:t>
      </w:r>
      <w:r w:rsidRPr="00C03869">
        <w:rPr>
          <w:rFonts w:ascii="IRANSans" w:eastAsia="Calibri" w:hAnsi="IRANSans" w:cs="B Nazanin" w:hint="eastAsia"/>
          <w:rtl/>
        </w:rPr>
        <w:t>ه</w:t>
      </w:r>
      <w:r w:rsidRPr="00C03869">
        <w:rPr>
          <w:rFonts w:ascii="IRANSans" w:eastAsia="Calibri" w:hAnsi="IRANSans" w:cs="B Nazanin"/>
          <w:rtl/>
        </w:rPr>
        <w:t xml:space="preserve"> وضع</w:t>
      </w:r>
      <w:r w:rsidRPr="00C03869">
        <w:rPr>
          <w:rFonts w:ascii="IRANSans" w:eastAsia="Calibri" w:hAnsi="IRANSans" w:cs="B Nazanin" w:hint="cs"/>
          <w:rtl/>
        </w:rPr>
        <w:t>ی</w:t>
      </w:r>
      <w:r w:rsidRPr="00C03869">
        <w:rPr>
          <w:rFonts w:ascii="IRANSans" w:eastAsia="Calibri" w:hAnsi="IRANSans" w:cs="B Nazanin" w:hint="eastAsia"/>
          <w:rtl/>
        </w:rPr>
        <w:t>ت</w:t>
      </w:r>
      <w:r w:rsidRPr="00C03869">
        <w:rPr>
          <w:rFonts w:ascii="IRANSans" w:eastAsia="Calibri" w:hAnsi="IRANSans" w:cs="B Nazanin"/>
          <w:rtl/>
        </w:rPr>
        <w:t xml:space="preserve"> ا</w:t>
      </w:r>
      <w:r w:rsidRPr="00C03869">
        <w:rPr>
          <w:rFonts w:ascii="IRANSans" w:eastAsia="Calibri" w:hAnsi="IRANSans" w:cs="B Nazanin" w:hint="cs"/>
          <w:rtl/>
        </w:rPr>
        <w:t>ی</w:t>
      </w:r>
      <w:r w:rsidRPr="00C03869">
        <w:rPr>
          <w:rFonts w:ascii="IRANSans" w:eastAsia="Calibri" w:hAnsi="IRANSans" w:cs="B Nazanin" w:hint="eastAsia"/>
          <w:rtl/>
        </w:rPr>
        <w:t>ده‌آل</w:t>
      </w:r>
      <w:r w:rsidRPr="00C03869">
        <w:rPr>
          <w:rFonts w:ascii="IRANSans" w:eastAsia="Calibri" w:hAnsi="IRANSans" w:cs="B Nazanin"/>
          <w:rtl/>
        </w:rPr>
        <w:t xml:space="preserve"> انجام شده است. در ادامه، نتا</w:t>
      </w:r>
      <w:r w:rsidRPr="00C03869">
        <w:rPr>
          <w:rFonts w:ascii="IRANSans" w:eastAsia="Calibri" w:hAnsi="IRANSans" w:cs="B Nazanin" w:hint="cs"/>
          <w:rtl/>
        </w:rPr>
        <w:t>ی</w:t>
      </w:r>
      <w:r w:rsidRPr="00C03869">
        <w:rPr>
          <w:rFonts w:ascii="IRANSans" w:eastAsia="Calibri" w:hAnsi="IRANSans" w:cs="B Nazanin" w:hint="eastAsia"/>
          <w:rtl/>
        </w:rPr>
        <w:t>ج</w:t>
      </w:r>
      <w:r w:rsidRPr="00C03869">
        <w:rPr>
          <w:rFonts w:ascii="IRANSans" w:eastAsia="Calibri" w:hAnsi="IRANSans" w:cs="B Nazanin"/>
          <w:rtl/>
        </w:rPr>
        <w:t xml:space="preserve"> به تفک</w:t>
      </w:r>
      <w:r w:rsidRPr="00C03869">
        <w:rPr>
          <w:rFonts w:ascii="IRANSans" w:eastAsia="Calibri" w:hAnsi="IRANSans" w:cs="B Nazanin" w:hint="cs"/>
          <w:rtl/>
        </w:rPr>
        <w:t>ی</w:t>
      </w:r>
      <w:r w:rsidRPr="00C03869">
        <w:rPr>
          <w:rFonts w:ascii="IRANSans" w:eastAsia="Calibri" w:hAnsi="IRANSans" w:cs="B Nazanin" w:hint="eastAsia"/>
          <w:rtl/>
        </w:rPr>
        <w:t>ک</w:t>
      </w:r>
      <w:r w:rsidRPr="00C03869">
        <w:rPr>
          <w:rFonts w:ascii="IRANSans" w:eastAsia="Calibri" w:hAnsi="IRANSans" w:cs="B Nazanin"/>
          <w:rtl/>
        </w:rPr>
        <w:t xml:space="preserve"> هر گروه شاخص ارائه م</w:t>
      </w:r>
      <w:r w:rsidRPr="00C03869">
        <w:rPr>
          <w:rFonts w:ascii="IRANSans" w:eastAsia="Calibri" w:hAnsi="IRANSans" w:cs="B Nazanin" w:hint="cs"/>
          <w:rtl/>
        </w:rPr>
        <w:t>ی‌</w:t>
      </w:r>
      <w:r w:rsidRPr="00C03869">
        <w:rPr>
          <w:rFonts w:ascii="IRANSans" w:eastAsia="Calibri" w:hAnsi="IRANSans" w:cs="B Nazanin" w:hint="eastAsia"/>
          <w:rtl/>
        </w:rPr>
        <w:t>شود</w:t>
      </w:r>
      <w:r w:rsidRPr="00C03869">
        <w:rPr>
          <w:rFonts w:ascii="IRANSans" w:eastAsia="Calibri" w:hAnsi="IRANSans" w:cs="B Nazanin"/>
          <w:rtl/>
        </w:rPr>
        <w:t xml:space="preserve"> و جا</w:t>
      </w:r>
      <w:r w:rsidRPr="00C03869">
        <w:rPr>
          <w:rFonts w:ascii="IRANSans" w:eastAsia="Calibri" w:hAnsi="IRANSans" w:cs="B Nazanin" w:hint="cs"/>
          <w:rtl/>
        </w:rPr>
        <w:t>ی</w:t>
      </w:r>
      <w:r w:rsidRPr="00C03869">
        <w:rPr>
          <w:rFonts w:ascii="IRANSans" w:eastAsia="Calibri" w:hAnsi="IRANSans" w:cs="B Nazanin" w:hint="eastAsia"/>
          <w:rtl/>
        </w:rPr>
        <w:t>گاه</w:t>
      </w:r>
      <w:r w:rsidRPr="00C03869">
        <w:rPr>
          <w:rFonts w:ascii="IRANSans" w:eastAsia="Calibri" w:hAnsi="IRANSans" w:cs="B Nazanin"/>
          <w:rtl/>
        </w:rPr>
        <w:t xml:space="preserve"> ا</w:t>
      </w:r>
      <w:r w:rsidRPr="00C03869">
        <w:rPr>
          <w:rFonts w:ascii="IRANSans" w:eastAsia="Calibri" w:hAnsi="IRANSans" w:cs="B Nazanin" w:hint="cs"/>
          <w:rtl/>
        </w:rPr>
        <w:t>ی</w:t>
      </w:r>
      <w:r w:rsidRPr="00C03869">
        <w:rPr>
          <w:rFonts w:ascii="IRANSans" w:eastAsia="Calibri" w:hAnsi="IRANSans" w:cs="B Nazanin" w:hint="eastAsia"/>
          <w:rtl/>
        </w:rPr>
        <w:t>ران</w:t>
      </w:r>
      <w:r w:rsidRPr="00C03869">
        <w:rPr>
          <w:rFonts w:ascii="IRANSans" w:eastAsia="Calibri" w:hAnsi="IRANSans" w:cs="B Nazanin"/>
          <w:rtl/>
        </w:rPr>
        <w:t xml:space="preserve"> در مقا</w:t>
      </w:r>
      <w:r w:rsidRPr="00C03869">
        <w:rPr>
          <w:rFonts w:ascii="IRANSans" w:eastAsia="Calibri" w:hAnsi="IRANSans" w:cs="B Nazanin" w:hint="cs"/>
          <w:rtl/>
        </w:rPr>
        <w:t>ی</w:t>
      </w:r>
      <w:r w:rsidRPr="00C03869">
        <w:rPr>
          <w:rFonts w:ascii="IRANSans" w:eastAsia="Calibri" w:hAnsi="IRANSans" w:cs="B Nazanin" w:hint="eastAsia"/>
          <w:rtl/>
        </w:rPr>
        <w:t>سه</w:t>
      </w:r>
      <w:r w:rsidRPr="00C03869">
        <w:rPr>
          <w:rFonts w:ascii="IRANSans" w:eastAsia="Calibri" w:hAnsi="IRANSans" w:cs="B Nazanin"/>
          <w:rtl/>
        </w:rPr>
        <w:t xml:space="preserve"> با کشورها</w:t>
      </w:r>
      <w:r w:rsidRPr="00C03869">
        <w:rPr>
          <w:rFonts w:ascii="IRANSans" w:eastAsia="Calibri" w:hAnsi="IRANSans" w:cs="B Nazanin" w:hint="cs"/>
          <w:rtl/>
        </w:rPr>
        <w:t>ی</w:t>
      </w:r>
      <w:r w:rsidRPr="00C03869">
        <w:rPr>
          <w:rFonts w:ascii="IRANSans" w:eastAsia="Calibri" w:hAnsi="IRANSans" w:cs="B Nazanin"/>
          <w:rtl/>
        </w:rPr>
        <w:t xml:space="preserve"> عرب</w:t>
      </w:r>
      <w:r w:rsidRPr="00C03869">
        <w:rPr>
          <w:rFonts w:ascii="IRANSans" w:eastAsia="Calibri" w:hAnsi="IRANSans" w:cs="B Nazanin" w:hint="cs"/>
          <w:rtl/>
        </w:rPr>
        <w:t>ی</w:t>
      </w:r>
      <w:r w:rsidRPr="00C03869">
        <w:rPr>
          <w:rFonts w:ascii="IRANSans" w:eastAsia="Calibri" w:hAnsi="IRANSans" w:cs="B Nazanin"/>
          <w:rtl/>
        </w:rPr>
        <w:t xml:space="preserve"> منتخب تحل</w:t>
      </w:r>
      <w:r w:rsidRPr="00C03869">
        <w:rPr>
          <w:rFonts w:ascii="IRANSans" w:eastAsia="Calibri" w:hAnsi="IRANSans" w:cs="B Nazanin" w:hint="cs"/>
          <w:rtl/>
        </w:rPr>
        <w:t>ی</w:t>
      </w:r>
      <w:r w:rsidRPr="00C03869">
        <w:rPr>
          <w:rFonts w:ascii="IRANSans" w:eastAsia="Calibri" w:hAnsi="IRANSans" w:cs="B Nazanin" w:hint="eastAsia"/>
          <w:rtl/>
        </w:rPr>
        <w:t>ل</w:t>
      </w:r>
      <w:r w:rsidRPr="00C03869">
        <w:rPr>
          <w:rFonts w:ascii="IRANSans" w:eastAsia="Calibri" w:hAnsi="IRANSans" w:cs="B Nazanin"/>
          <w:rtl/>
        </w:rPr>
        <w:t xml:space="preserve"> خواهد شد.</w:t>
      </w:r>
      <w:r w:rsidRPr="00C03869">
        <w:rPr>
          <w:rFonts w:ascii="Calibri" w:eastAsia="Calibri" w:hAnsi="Calibri" w:cs="Arial"/>
          <w:sz w:val="22"/>
          <w:szCs w:val="22"/>
          <w:rtl/>
        </w:rPr>
        <w:t xml:space="preserve"> </w:t>
      </w:r>
      <w:r w:rsidRPr="00C03869">
        <w:rPr>
          <w:rFonts w:ascii="IRANSans" w:eastAsia="Calibri" w:hAnsi="IRANSans" w:cs="B Nazanin"/>
          <w:rtl/>
        </w:rPr>
        <w:t>پ</w:t>
      </w:r>
      <w:r w:rsidRPr="00C03869">
        <w:rPr>
          <w:rFonts w:ascii="IRANSans" w:eastAsia="Calibri" w:hAnsi="IRANSans" w:cs="B Nazanin" w:hint="cs"/>
          <w:rtl/>
        </w:rPr>
        <w:t>ی</w:t>
      </w:r>
      <w:r w:rsidRPr="00C03869">
        <w:rPr>
          <w:rFonts w:ascii="IRANSans" w:eastAsia="Calibri" w:hAnsi="IRANSans" w:cs="B Nazanin" w:hint="eastAsia"/>
          <w:rtl/>
        </w:rPr>
        <w:t>ش</w:t>
      </w:r>
      <w:r w:rsidRPr="00C03869">
        <w:rPr>
          <w:rFonts w:ascii="IRANSans" w:eastAsia="Calibri" w:hAnsi="IRANSans" w:cs="B Nazanin"/>
          <w:rtl/>
        </w:rPr>
        <w:t xml:space="preserve"> از ورود به ارز</w:t>
      </w:r>
      <w:r w:rsidRPr="00C03869">
        <w:rPr>
          <w:rFonts w:ascii="IRANSans" w:eastAsia="Calibri" w:hAnsi="IRANSans" w:cs="B Nazanin" w:hint="cs"/>
          <w:rtl/>
        </w:rPr>
        <w:t>ی</w:t>
      </w:r>
      <w:r w:rsidRPr="00C03869">
        <w:rPr>
          <w:rFonts w:ascii="IRANSans" w:eastAsia="Calibri" w:hAnsi="IRANSans" w:cs="B Nazanin" w:hint="eastAsia"/>
          <w:rtl/>
        </w:rPr>
        <w:t>اب</w:t>
      </w:r>
      <w:r w:rsidRPr="00C03869">
        <w:rPr>
          <w:rFonts w:ascii="IRANSans" w:eastAsia="Calibri" w:hAnsi="IRANSans" w:cs="B Nazanin" w:hint="cs"/>
          <w:rtl/>
        </w:rPr>
        <w:t>ی</w:t>
      </w:r>
      <w:r w:rsidRPr="00C03869">
        <w:rPr>
          <w:rFonts w:ascii="IRANSans" w:eastAsia="Calibri" w:hAnsi="IRANSans" w:cs="B Nazanin"/>
          <w:rtl/>
        </w:rPr>
        <w:t xml:space="preserve"> تطب</w:t>
      </w:r>
      <w:r w:rsidRPr="00C03869">
        <w:rPr>
          <w:rFonts w:ascii="IRANSans" w:eastAsia="Calibri" w:hAnsi="IRANSans" w:cs="B Nazanin" w:hint="cs"/>
          <w:rtl/>
        </w:rPr>
        <w:t>ی</w:t>
      </w:r>
      <w:r w:rsidRPr="00C03869">
        <w:rPr>
          <w:rFonts w:ascii="IRANSans" w:eastAsia="Calibri" w:hAnsi="IRANSans" w:cs="B Nazanin" w:hint="eastAsia"/>
          <w:rtl/>
        </w:rPr>
        <w:t>ق</w:t>
      </w:r>
      <w:r w:rsidRPr="00C03869">
        <w:rPr>
          <w:rFonts w:ascii="IRANSans" w:eastAsia="Calibri" w:hAnsi="IRANSans" w:cs="B Nazanin" w:hint="cs"/>
          <w:rtl/>
        </w:rPr>
        <w:t>ی</w:t>
      </w:r>
      <w:r w:rsidRPr="00C03869">
        <w:rPr>
          <w:rFonts w:ascii="IRANSans" w:eastAsia="Calibri" w:hAnsi="IRANSans" w:cs="B Nazanin"/>
          <w:rtl/>
        </w:rPr>
        <w:t xml:space="preserve"> شاخص‌ها</w:t>
      </w:r>
      <w:r w:rsidRPr="00C03869">
        <w:rPr>
          <w:rFonts w:ascii="IRANSans" w:eastAsia="Calibri" w:hAnsi="IRANSans" w:cs="B Nazanin" w:hint="cs"/>
          <w:rtl/>
        </w:rPr>
        <w:t>ی</w:t>
      </w:r>
      <w:r w:rsidRPr="00C03869">
        <w:rPr>
          <w:rFonts w:ascii="IRANSans" w:eastAsia="Calibri" w:hAnsi="IRANSans" w:cs="B Nazanin"/>
          <w:rtl/>
        </w:rPr>
        <w:t xml:space="preserve"> مح</w:t>
      </w:r>
      <w:r w:rsidRPr="00C03869">
        <w:rPr>
          <w:rFonts w:ascii="IRANSans" w:eastAsia="Calibri" w:hAnsi="IRANSans" w:cs="B Nazanin" w:hint="cs"/>
          <w:rtl/>
        </w:rPr>
        <w:t>ی</w:t>
      </w:r>
      <w:r w:rsidRPr="00C03869">
        <w:rPr>
          <w:rFonts w:ascii="IRANSans" w:eastAsia="Calibri" w:hAnsi="IRANSans" w:cs="B Nazanin" w:hint="eastAsia"/>
          <w:rtl/>
        </w:rPr>
        <w:t>ط‌ز</w:t>
      </w:r>
      <w:r w:rsidRPr="00C03869">
        <w:rPr>
          <w:rFonts w:ascii="IRANSans" w:eastAsia="Calibri" w:hAnsi="IRANSans" w:cs="B Nazanin" w:hint="cs"/>
          <w:rtl/>
        </w:rPr>
        <w:t>ی</w:t>
      </w:r>
      <w:r w:rsidRPr="00C03869">
        <w:rPr>
          <w:rFonts w:ascii="IRANSans" w:eastAsia="Calibri" w:hAnsi="IRANSans" w:cs="B Nazanin" w:hint="eastAsia"/>
          <w:rtl/>
        </w:rPr>
        <w:t>ست</w:t>
      </w:r>
      <w:r w:rsidRPr="00C03869">
        <w:rPr>
          <w:rFonts w:ascii="IRANSans" w:eastAsia="Calibri" w:hAnsi="IRANSans" w:cs="B Nazanin" w:hint="cs"/>
          <w:rtl/>
        </w:rPr>
        <w:t>ی</w:t>
      </w:r>
      <w:r w:rsidRPr="00C03869">
        <w:rPr>
          <w:rFonts w:ascii="IRANSans" w:eastAsia="Calibri" w:hAnsi="IRANSans" w:cs="B Nazanin" w:hint="eastAsia"/>
          <w:rtl/>
        </w:rPr>
        <w:t>،</w:t>
      </w:r>
      <w:r w:rsidRPr="00C03869">
        <w:rPr>
          <w:rFonts w:ascii="IRANSans" w:eastAsia="Calibri" w:hAnsi="IRANSans" w:cs="B Nazanin"/>
          <w:rtl/>
        </w:rPr>
        <w:t xml:space="preserve"> لازم است تفاوت‌ها</w:t>
      </w:r>
      <w:r w:rsidRPr="00C03869">
        <w:rPr>
          <w:rFonts w:ascii="IRANSans" w:eastAsia="Calibri" w:hAnsi="IRANSans" w:cs="B Nazanin" w:hint="cs"/>
          <w:rtl/>
        </w:rPr>
        <w:t>ی</w:t>
      </w:r>
      <w:r w:rsidRPr="00C03869">
        <w:rPr>
          <w:rFonts w:ascii="IRANSans" w:eastAsia="Calibri" w:hAnsi="IRANSans" w:cs="B Nazanin"/>
          <w:rtl/>
        </w:rPr>
        <w:t xml:space="preserve"> ساختار</w:t>
      </w:r>
      <w:r w:rsidRPr="00C03869">
        <w:rPr>
          <w:rFonts w:ascii="IRANSans" w:eastAsia="Calibri" w:hAnsi="IRANSans" w:cs="B Nazanin" w:hint="cs"/>
          <w:rtl/>
        </w:rPr>
        <w:t>ی</w:t>
      </w:r>
      <w:r w:rsidRPr="00C03869">
        <w:rPr>
          <w:rFonts w:ascii="IRANSans" w:eastAsia="Calibri" w:hAnsi="IRANSans" w:cs="B Nazanin"/>
          <w:rtl/>
        </w:rPr>
        <w:t xml:space="preserve"> م</w:t>
      </w:r>
      <w:r w:rsidRPr="00C03869">
        <w:rPr>
          <w:rFonts w:ascii="IRANSans" w:eastAsia="Calibri" w:hAnsi="IRANSans" w:cs="B Nazanin" w:hint="cs"/>
          <w:rtl/>
        </w:rPr>
        <w:t>ی</w:t>
      </w:r>
      <w:r w:rsidRPr="00C03869">
        <w:rPr>
          <w:rFonts w:ascii="IRANSans" w:eastAsia="Calibri" w:hAnsi="IRANSans" w:cs="B Nazanin" w:hint="eastAsia"/>
          <w:rtl/>
        </w:rPr>
        <w:t>ان</w:t>
      </w:r>
      <w:r w:rsidRPr="00C03869">
        <w:rPr>
          <w:rFonts w:ascii="IRANSans" w:eastAsia="Calibri" w:hAnsi="IRANSans" w:cs="B Nazanin"/>
          <w:rtl/>
        </w:rPr>
        <w:t xml:space="preserve"> ا</w:t>
      </w:r>
      <w:r w:rsidRPr="00C03869">
        <w:rPr>
          <w:rFonts w:ascii="IRANSans" w:eastAsia="Calibri" w:hAnsi="IRANSans" w:cs="B Nazanin" w:hint="cs"/>
          <w:rtl/>
        </w:rPr>
        <w:t>ی</w:t>
      </w:r>
      <w:r w:rsidRPr="00C03869">
        <w:rPr>
          <w:rFonts w:ascii="IRANSans" w:eastAsia="Calibri" w:hAnsi="IRANSans" w:cs="B Nazanin" w:hint="eastAsia"/>
          <w:rtl/>
        </w:rPr>
        <w:t>ران</w:t>
      </w:r>
      <w:r w:rsidRPr="00C03869">
        <w:rPr>
          <w:rFonts w:ascii="IRANSans" w:eastAsia="Calibri" w:hAnsi="IRANSans" w:cs="B Nazanin"/>
          <w:rtl/>
        </w:rPr>
        <w:t xml:space="preserve"> و کشورها</w:t>
      </w:r>
      <w:r w:rsidRPr="00C03869">
        <w:rPr>
          <w:rFonts w:ascii="IRANSans" w:eastAsia="Calibri" w:hAnsi="IRANSans" w:cs="B Nazanin" w:hint="cs"/>
          <w:rtl/>
        </w:rPr>
        <w:t>ی</w:t>
      </w:r>
      <w:r w:rsidRPr="00C03869">
        <w:rPr>
          <w:rFonts w:ascii="IRANSans" w:eastAsia="Calibri" w:hAnsi="IRANSans" w:cs="B Nazanin"/>
          <w:rtl/>
        </w:rPr>
        <w:t xml:space="preserve"> منتخب اتحاد</w:t>
      </w:r>
      <w:r w:rsidRPr="00C03869">
        <w:rPr>
          <w:rFonts w:ascii="IRANSans" w:eastAsia="Calibri" w:hAnsi="IRANSans" w:cs="B Nazanin" w:hint="cs"/>
          <w:rtl/>
        </w:rPr>
        <w:t>ی</w:t>
      </w:r>
      <w:r w:rsidRPr="00C03869">
        <w:rPr>
          <w:rFonts w:ascii="IRANSans" w:eastAsia="Calibri" w:hAnsi="IRANSans" w:cs="B Nazanin" w:hint="eastAsia"/>
          <w:rtl/>
        </w:rPr>
        <w:t>ه</w:t>
      </w:r>
      <w:r w:rsidRPr="00C03869">
        <w:rPr>
          <w:rFonts w:ascii="IRANSans" w:eastAsia="Calibri" w:hAnsi="IRANSans" w:cs="B Nazanin"/>
          <w:rtl/>
        </w:rPr>
        <w:t xml:space="preserve"> عرب از منظر جمع</w:t>
      </w:r>
      <w:r w:rsidRPr="00C03869">
        <w:rPr>
          <w:rFonts w:ascii="IRANSans" w:eastAsia="Calibri" w:hAnsi="IRANSans" w:cs="B Nazanin" w:hint="cs"/>
          <w:rtl/>
        </w:rPr>
        <w:t>ی</w:t>
      </w:r>
      <w:r w:rsidRPr="00C03869">
        <w:rPr>
          <w:rFonts w:ascii="IRANSans" w:eastAsia="Calibri" w:hAnsi="IRANSans" w:cs="B Nazanin" w:hint="eastAsia"/>
          <w:rtl/>
        </w:rPr>
        <w:t>ت،</w:t>
      </w:r>
      <w:r w:rsidRPr="00C03869">
        <w:rPr>
          <w:rFonts w:ascii="IRANSans" w:eastAsia="Calibri" w:hAnsi="IRANSans" w:cs="B Nazanin"/>
          <w:rtl/>
        </w:rPr>
        <w:t xml:space="preserve"> وسعت جغراف</w:t>
      </w:r>
      <w:r w:rsidRPr="00C03869">
        <w:rPr>
          <w:rFonts w:ascii="IRANSans" w:eastAsia="Calibri" w:hAnsi="IRANSans" w:cs="B Nazanin" w:hint="cs"/>
          <w:rtl/>
        </w:rPr>
        <w:t>ی</w:t>
      </w:r>
      <w:r w:rsidRPr="00C03869">
        <w:rPr>
          <w:rFonts w:ascii="IRANSans" w:eastAsia="Calibri" w:hAnsi="IRANSans" w:cs="B Nazanin" w:hint="eastAsia"/>
          <w:rtl/>
        </w:rPr>
        <w:t>ا</w:t>
      </w:r>
      <w:r w:rsidRPr="00C03869">
        <w:rPr>
          <w:rFonts w:ascii="IRANSans" w:eastAsia="Calibri" w:hAnsi="IRANSans" w:cs="B Nazanin" w:hint="cs"/>
          <w:rtl/>
        </w:rPr>
        <w:t>یی</w:t>
      </w:r>
      <w:r w:rsidRPr="00C03869">
        <w:rPr>
          <w:rFonts w:ascii="IRANSans" w:eastAsia="Calibri" w:hAnsi="IRANSans" w:cs="B Nazanin"/>
          <w:rtl/>
        </w:rPr>
        <w:t xml:space="preserve"> و تراکم جمع</w:t>
      </w:r>
      <w:r w:rsidRPr="00C03869">
        <w:rPr>
          <w:rFonts w:ascii="IRANSans" w:eastAsia="Calibri" w:hAnsi="IRANSans" w:cs="B Nazanin" w:hint="cs"/>
          <w:rtl/>
        </w:rPr>
        <w:t>ی</w:t>
      </w:r>
      <w:r w:rsidRPr="00C03869">
        <w:rPr>
          <w:rFonts w:ascii="IRANSans" w:eastAsia="Calibri" w:hAnsi="IRANSans" w:cs="B Nazanin" w:hint="eastAsia"/>
          <w:rtl/>
        </w:rPr>
        <w:t>ت</w:t>
      </w:r>
      <w:r w:rsidRPr="00C03869">
        <w:rPr>
          <w:rFonts w:ascii="IRANSans" w:eastAsia="Calibri" w:hAnsi="IRANSans" w:cs="B Nazanin"/>
          <w:rtl/>
        </w:rPr>
        <w:t xml:space="preserve"> مورد توجه قرار گ</w:t>
      </w:r>
      <w:r w:rsidRPr="00C03869">
        <w:rPr>
          <w:rFonts w:ascii="IRANSans" w:eastAsia="Calibri" w:hAnsi="IRANSans" w:cs="B Nazanin" w:hint="cs"/>
          <w:rtl/>
        </w:rPr>
        <w:t>ی</w:t>
      </w:r>
      <w:r w:rsidRPr="00C03869">
        <w:rPr>
          <w:rFonts w:ascii="IRANSans" w:eastAsia="Calibri" w:hAnsi="IRANSans" w:cs="B Nazanin" w:hint="eastAsia"/>
          <w:rtl/>
        </w:rPr>
        <w:t>رد</w:t>
      </w:r>
      <w:r w:rsidRPr="00C03869">
        <w:rPr>
          <w:rFonts w:ascii="IRANSans" w:eastAsia="Calibri" w:hAnsi="IRANSans" w:cs="B Nazanin"/>
          <w:rtl/>
        </w:rPr>
        <w:t>. ا</w:t>
      </w:r>
      <w:r w:rsidRPr="00C03869">
        <w:rPr>
          <w:rFonts w:ascii="IRANSans" w:eastAsia="Calibri" w:hAnsi="IRANSans" w:cs="B Nazanin" w:hint="cs"/>
          <w:rtl/>
        </w:rPr>
        <w:t>ی</w:t>
      </w:r>
      <w:r w:rsidRPr="00C03869">
        <w:rPr>
          <w:rFonts w:ascii="IRANSans" w:eastAsia="Calibri" w:hAnsi="IRANSans" w:cs="B Nazanin" w:hint="eastAsia"/>
          <w:rtl/>
        </w:rPr>
        <w:t>ن</w:t>
      </w:r>
      <w:r w:rsidRPr="00C03869">
        <w:rPr>
          <w:rFonts w:ascii="IRANSans" w:eastAsia="Calibri" w:hAnsi="IRANSans" w:cs="B Nazanin"/>
          <w:rtl/>
        </w:rPr>
        <w:t xml:space="preserve"> تفاوت‌ها م</w:t>
      </w:r>
      <w:r w:rsidRPr="00C03869">
        <w:rPr>
          <w:rFonts w:ascii="IRANSans" w:eastAsia="Calibri" w:hAnsi="IRANSans" w:cs="B Nazanin" w:hint="cs"/>
          <w:rtl/>
        </w:rPr>
        <w:t>ی‌</w:t>
      </w:r>
      <w:r w:rsidRPr="00C03869">
        <w:rPr>
          <w:rFonts w:ascii="IRANSans" w:eastAsia="Calibri" w:hAnsi="IRANSans" w:cs="B Nazanin" w:hint="eastAsia"/>
          <w:rtl/>
        </w:rPr>
        <w:t>توانند</w:t>
      </w:r>
      <w:r w:rsidRPr="00C03869">
        <w:rPr>
          <w:rFonts w:ascii="IRANSans" w:eastAsia="Calibri" w:hAnsi="IRANSans" w:cs="B Nazanin"/>
          <w:rtl/>
        </w:rPr>
        <w:t xml:space="preserve"> زم</w:t>
      </w:r>
      <w:r w:rsidRPr="00C03869">
        <w:rPr>
          <w:rFonts w:ascii="IRANSans" w:eastAsia="Calibri" w:hAnsi="IRANSans" w:cs="B Nazanin" w:hint="cs"/>
          <w:rtl/>
        </w:rPr>
        <w:t>ی</w:t>
      </w:r>
      <w:r w:rsidRPr="00C03869">
        <w:rPr>
          <w:rFonts w:ascii="IRANSans" w:eastAsia="Calibri" w:hAnsi="IRANSans" w:cs="B Nazanin" w:hint="eastAsia"/>
          <w:rtl/>
        </w:rPr>
        <w:t>نه‌ساز</w:t>
      </w:r>
      <w:r w:rsidRPr="00C03869">
        <w:rPr>
          <w:rFonts w:ascii="IRANSans" w:eastAsia="Calibri" w:hAnsi="IRANSans" w:cs="B Nazanin"/>
          <w:rtl/>
        </w:rPr>
        <w:t xml:space="preserve"> تفاوت در فشارها</w:t>
      </w:r>
      <w:r w:rsidRPr="00C03869">
        <w:rPr>
          <w:rFonts w:ascii="IRANSans" w:eastAsia="Calibri" w:hAnsi="IRANSans" w:cs="B Nazanin" w:hint="cs"/>
          <w:rtl/>
        </w:rPr>
        <w:t>ی</w:t>
      </w:r>
      <w:r w:rsidRPr="00C03869">
        <w:rPr>
          <w:rFonts w:ascii="IRANSans" w:eastAsia="Calibri" w:hAnsi="IRANSans" w:cs="B Nazanin"/>
          <w:rtl/>
        </w:rPr>
        <w:t xml:space="preserve"> اکولوژ</w:t>
      </w:r>
      <w:r w:rsidRPr="00C03869">
        <w:rPr>
          <w:rFonts w:ascii="IRANSans" w:eastAsia="Calibri" w:hAnsi="IRANSans" w:cs="B Nazanin" w:hint="cs"/>
          <w:rtl/>
        </w:rPr>
        <w:t>ی</w:t>
      </w:r>
      <w:r w:rsidRPr="00C03869">
        <w:rPr>
          <w:rFonts w:ascii="IRANSans" w:eastAsia="Calibri" w:hAnsi="IRANSans" w:cs="B Nazanin" w:hint="eastAsia"/>
          <w:rtl/>
        </w:rPr>
        <w:t>ک</w:t>
      </w:r>
      <w:r w:rsidRPr="00C03869">
        <w:rPr>
          <w:rFonts w:ascii="IRANSans" w:eastAsia="Calibri" w:hAnsi="IRANSans" w:cs="B Nazanin" w:hint="cs"/>
          <w:rtl/>
        </w:rPr>
        <w:t>ی</w:t>
      </w:r>
      <w:r w:rsidRPr="00C03869">
        <w:rPr>
          <w:rFonts w:ascii="IRANSans" w:eastAsia="Calibri" w:hAnsi="IRANSans" w:cs="B Nazanin" w:hint="eastAsia"/>
          <w:rtl/>
        </w:rPr>
        <w:t>،</w:t>
      </w:r>
      <w:r w:rsidRPr="00C03869">
        <w:rPr>
          <w:rFonts w:ascii="IRANSans" w:eastAsia="Calibri" w:hAnsi="IRANSans" w:cs="B Nazanin"/>
          <w:rtl/>
        </w:rPr>
        <w:t xml:space="preserve"> ظرف</w:t>
      </w:r>
      <w:r w:rsidRPr="00C03869">
        <w:rPr>
          <w:rFonts w:ascii="IRANSans" w:eastAsia="Calibri" w:hAnsi="IRANSans" w:cs="B Nazanin" w:hint="cs"/>
          <w:rtl/>
        </w:rPr>
        <w:t>ی</w:t>
      </w:r>
      <w:r w:rsidRPr="00C03869">
        <w:rPr>
          <w:rFonts w:ascii="IRANSans" w:eastAsia="Calibri" w:hAnsi="IRANSans" w:cs="B Nazanin" w:hint="eastAsia"/>
          <w:rtl/>
        </w:rPr>
        <w:t>ت‌ها</w:t>
      </w:r>
      <w:r w:rsidRPr="00C03869">
        <w:rPr>
          <w:rFonts w:ascii="IRANSans" w:eastAsia="Calibri" w:hAnsi="IRANSans" w:cs="B Nazanin" w:hint="cs"/>
          <w:rtl/>
        </w:rPr>
        <w:t>ی</w:t>
      </w:r>
      <w:r w:rsidRPr="00C03869">
        <w:rPr>
          <w:rFonts w:ascii="IRANSans" w:eastAsia="Calibri" w:hAnsi="IRANSans" w:cs="B Nazanin"/>
          <w:rtl/>
        </w:rPr>
        <w:t xml:space="preserve"> ز</w:t>
      </w:r>
      <w:r w:rsidRPr="00C03869">
        <w:rPr>
          <w:rFonts w:ascii="IRANSans" w:eastAsia="Calibri" w:hAnsi="IRANSans" w:cs="B Nazanin" w:hint="cs"/>
          <w:rtl/>
        </w:rPr>
        <w:t>ی</w:t>
      </w:r>
      <w:r w:rsidRPr="00C03869">
        <w:rPr>
          <w:rFonts w:ascii="IRANSans" w:eastAsia="Calibri" w:hAnsi="IRANSans" w:cs="B Nazanin" w:hint="eastAsia"/>
          <w:rtl/>
        </w:rPr>
        <w:t>رساخت</w:t>
      </w:r>
      <w:r w:rsidRPr="00C03869">
        <w:rPr>
          <w:rFonts w:ascii="IRANSans" w:eastAsia="Calibri" w:hAnsi="IRANSans" w:cs="B Nazanin" w:hint="cs"/>
          <w:rtl/>
        </w:rPr>
        <w:t>ی</w:t>
      </w:r>
      <w:r w:rsidRPr="00C03869">
        <w:rPr>
          <w:rFonts w:ascii="IRANSans" w:eastAsia="Calibri" w:hAnsi="IRANSans" w:cs="B Nazanin"/>
          <w:rtl/>
        </w:rPr>
        <w:t xml:space="preserve"> و نوع س</w:t>
      </w:r>
      <w:r w:rsidRPr="00C03869">
        <w:rPr>
          <w:rFonts w:ascii="IRANSans" w:eastAsia="Calibri" w:hAnsi="IRANSans" w:cs="B Nazanin" w:hint="cs"/>
          <w:rtl/>
        </w:rPr>
        <w:t>ی</w:t>
      </w:r>
      <w:r w:rsidRPr="00C03869">
        <w:rPr>
          <w:rFonts w:ascii="IRANSans" w:eastAsia="Calibri" w:hAnsi="IRANSans" w:cs="B Nazanin" w:hint="eastAsia"/>
          <w:rtl/>
        </w:rPr>
        <w:t>است‌گذار</w:t>
      </w:r>
      <w:r w:rsidRPr="00C03869">
        <w:rPr>
          <w:rFonts w:ascii="IRANSans" w:eastAsia="Calibri" w:hAnsi="IRANSans" w:cs="B Nazanin" w:hint="cs"/>
          <w:rtl/>
        </w:rPr>
        <w:t>ی</w:t>
      </w:r>
      <w:r w:rsidRPr="00C03869">
        <w:rPr>
          <w:rFonts w:ascii="IRANSans" w:eastAsia="Calibri" w:hAnsi="IRANSans" w:cs="B Nazanin"/>
          <w:rtl/>
        </w:rPr>
        <w:t xml:space="preserve"> باشند</w:t>
      </w:r>
      <w:r w:rsidR="00B24B88">
        <w:rPr>
          <w:rFonts w:ascii="IRANSans" w:eastAsia="Calibri" w:hAnsi="IRANSans" w:cs="B Nazanin" w:hint="cs"/>
          <w:rtl/>
        </w:rPr>
        <w:t>.</w:t>
      </w:r>
      <w:r w:rsidRPr="00C03869">
        <w:rPr>
          <w:rFonts w:ascii="IRANSans" w:eastAsia="Calibri" w:hAnsi="IRANSans" w:cs="B Nazanin"/>
          <w:rtl/>
        </w:rPr>
        <w:t xml:space="preserve"> جدول ز</w:t>
      </w:r>
      <w:r w:rsidRPr="00C03869">
        <w:rPr>
          <w:rFonts w:ascii="IRANSans" w:eastAsia="Calibri" w:hAnsi="IRANSans" w:cs="B Nazanin" w:hint="cs"/>
          <w:rtl/>
        </w:rPr>
        <w:t>ی</w:t>
      </w:r>
      <w:r w:rsidRPr="00C03869">
        <w:rPr>
          <w:rFonts w:ascii="IRANSans" w:eastAsia="Calibri" w:hAnsi="IRANSans" w:cs="B Nazanin" w:hint="eastAsia"/>
          <w:rtl/>
        </w:rPr>
        <w:t>ر</w:t>
      </w:r>
      <w:r w:rsidRPr="00C03869">
        <w:rPr>
          <w:rFonts w:ascii="IRANSans" w:eastAsia="Calibri" w:hAnsi="IRANSans" w:cs="B Nazanin"/>
          <w:rtl/>
        </w:rPr>
        <w:t xml:space="preserve"> ا</w:t>
      </w:r>
      <w:r w:rsidRPr="00C03869">
        <w:rPr>
          <w:rFonts w:ascii="IRANSans" w:eastAsia="Calibri" w:hAnsi="IRANSans" w:cs="B Nazanin" w:hint="cs"/>
          <w:rtl/>
        </w:rPr>
        <w:t>ی</w:t>
      </w:r>
      <w:r w:rsidRPr="00C03869">
        <w:rPr>
          <w:rFonts w:ascii="IRANSans" w:eastAsia="Calibri" w:hAnsi="IRANSans" w:cs="B Nazanin" w:hint="eastAsia"/>
          <w:rtl/>
        </w:rPr>
        <w:t>ن</w:t>
      </w:r>
      <w:r w:rsidRPr="00C03869">
        <w:rPr>
          <w:rFonts w:ascii="IRANSans" w:eastAsia="Calibri" w:hAnsi="IRANSans" w:cs="B Nazanin"/>
          <w:rtl/>
        </w:rPr>
        <w:t xml:space="preserve"> </w:t>
      </w:r>
      <w:r w:rsidRPr="0021635D">
        <w:rPr>
          <w:rFonts w:ascii="IRANSans" w:eastAsia="Calibri" w:hAnsi="IRANSans" w:cs="B Nazanin"/>
          <w:rtl/>
        </w:rPr>
        <w:t>مقا</w:t>
      </w:r>
      <w:r w:rsidRPr="0021635D">
        <w:rPr>
          <w:rFonts w:ascii="IRANSans" w:eastAsia="Calibri" w:hAnsi="IRANSans" w:cs="B Nazanin" w:hint="cs"/>
          <w:rtl/>
        </w:rPr>
        <w:t>ی</w:t>
      </w:r>
      <w:r w:rsidRPr="0021635D">
        <w:rPr>
          <w:rFonts w:ascii="IRANSans" w:eastAsia="Calibri" w:hAnsi="IRANSans" w:cs="B Nazanin" w:hint="eastAsia"/>
          <w:rtl/>
        </w:rPr>
        <w:t>سه</w:t>
      </w:r>
      <w:r w:rsidRPr="0021635D">
        <w:rPr>
          <w:rFonts w:ascii="IRANSans" w:eastAsia="Calibri" w:hAnsi="IRANSans" w:cs="B Nazanin"/>
          <w:rtl/>
        </w:rPr>
        <w:t xml:space="preserve"> اول</w:t>
      </w:r>
      <w:r w:rsidRPr="0021635D">
        <w:rPr>
          <w:rFonts w:ascii="IRANSans" w:eastAsia="Calibri" w:hAnsi="IRANSans" w:cs="B Nazanin" w:hint="cs"/>
          <w:rtl/>
        </w:rPr>
        <w:t>ی</w:t>
      </w:r>
      <w:r w:rsidRPr="0021635D">
        <w:rPr>
          <w:rFonts w:ascii="IRANSans" w:eastAsia="Calibri" w:hAnsi="IRANSans" w:cs="B Nazanin" w:hint="eastAsia"/>
          <w:rtl/>
        </w:rPr>
        <w:t>ه</w:t>
      </w:r>
      <w:r w:rsidRPr="0021635D">
        <w:rPr>
          <w:rFonts w:ascii="IRANSans" w:eastAsia="Calibri" w:hAnsi="IRANSans" w:cs="B Nazanin"/>
          <w:rtl/>
        </w:rPr>
        <w:t xml:space="preserve"> را ارائه م</w:t>
      </w:r>
      <w:r w:rsidRPr="0021635D">
        <w:rPr>
          <w:rFonts w:ascii="IRANSans" w:eastAsia="Calibri" w:hAnsi="IRANSans" w:cs="B Nazanin" w:hint="cs"/>
          <w:rtl/>
        </w:rPr>
        <w:t>ی‌</w:t>
      </w:r>
      <w:r w:rsidRPr="0021635D">
        <w:rPr>
          <w:rFonts w:ascii="IRANSans" w:eastAsia="Calibri" w:hAnsi="IRANSans" w:cs="B Nazanin" w:hint="eastAsia"/>
          <w:rtl/>
        </w:rPr>
        <w:t>دهد</w:t>
      </w:r>
      <w:r w:rsidRPr="00C03869">
        <w:rPr>
          <w:rFonts w:ascii="IRANSans" w:eastAsia="Calibri" w:hAnsi="IRANSans" w:cs="B Nazanin"/>
          <w:rtl/>
        </w:rPr>
        <w:t>.</w:t>
      </w:r>
      <w:r w:rsidRPr="00C03869">
        <w:rPr>
          <w:rFonts w:ascii="IRANSans" w:eastAsia="Calibri" w:hAnsi="IRANSans" w:cs="B Nazanin"/>
        </w:rPr>
        <w:t xml:space="preserve"> </w:t>
      </w:r>
    </w:p>
    <w:tbl>
      <w:tblPr>
        <w:tblStyle w:val="TableGrid61"/>
        <w:tblpPr w:leftFromText="180" w:rightFromText="180" w:vertAnchor="text" w:horzAnchor="margin" w:tblpXSpec="center" w:tblpY="386"/>
        <w:bidiVisual/>
        <w:tblW w:w="9986" w:type="dxa"/>
        <w:tblBorders>
          <w:left w:val="none" w:sz="0" w:space="0" w:color="auto"/>
          <w:right w:val="none" w:sz="0" w:space="0" w:color="auto"/>
          <w:insideV w:val="none" w:sz="0" w:space="0" w:color="auto"/>
        </w:tblBorders>
        <w:tblLook w:val="04A0" w:firstRow="1" w:lastRow="0" w:firstColumn="1" w:lastColumn="0" w:noHBand="0" w:noVBand="1"/>
      </w:tblPr>
      <w:tblGrid>
        <w:gridCol w:w="1240"/>
        <w:gridCol w:w="959"/>
        <w:gridCol w:w="1049"/>
        <w:gridCol w:w="971"/>
        <w:gridCol w:w="990"/>
        <w:gridCol w:w="990"/>
        <w:gridCol w:w="952"/>
        <w:gridCol w:w="959"/>
        <w:gridCol w:w="976"/>
        <w:gridCol w:w="900"/>
      </w:tblGrid>
      <w:tr w:rsidR="006430E6" w:rsidRPr="00940296" w14:paraId="12C74BA3" w14:textId="77777777" w:rsidTr="006430E6">
        <w:trPr>
          <w:trHeight w:val="60"/>
        </w:trPr>
        <w:tc>
          <w:tcPr>
            <w:tcW w:w="1240" w:type="dxa"/>
            <w:tcBorders>
              <w:bottom w:val="nil"/>
            </w:tcBorders>
            <w:shd w:val="clear" w:color="auto" w:fill="D9D9D9"/>
            <w:vAlign w:val="center"/>
          </w:tcPr>
          <w:p w14:paraId="462C5606" w14:textId="77777777" w:rsidR="006430E6" w:rsidRPr="00940296" w:rsidRDefault="006430E6" w:rsidP="006430E6">
            <w:pPr>
              <w:bidi/>
              <w:jc w:val="center"/>
              <w:rPr>
                <w:rFonts w:ascii="IRANSans" w:eastAsia="Calibri" w:hAnsi="IRANSans" w:cs="B Nazanin"/>
                <w:b/>
                <w:bCs/>
                <w:kern w:val="0"/>
                <w:sz w:val="20"/>
                <w:szCs w:val="20"/>
                <w:rtl/>
                <w14:ligatures w14:val="none"/>
              </w:rPr>
            </w:pPr>
            <w:r w:rsidRPr="00940296">
              <w:rPr>
                <w:rFonts w:ascii="IRANSans" w:eastAsia="Calibri" w:hAnsi="IRANSans" w:cs="B Nazanin" w:hint="cs"/>
                <w:b/>
                <w:bCs/>
                <w:kern w:val="0"/>
                <w:sz w:val="20"/>
                <w:szCs w:val="20"/>
                <w:rtl/>
                <w14:ligatures w14:val="none"/>
              </w:rPr>
              <w:t>آمار سال 2024</w:t>
            </w:r>
          </w:p>
        </w:tc>
        <w:tc>
          <w:tcPr>
            <w:tcW w:w="959" w:type="dxa"/>
            <w:tcBorders>
              <w:bottom w:val="nil"/>
              <w:right w:val="single" w:sz="4" w:space="0" w:color="auto"/>
            </w:tcBorders>
            <w:shd w:val="clear" w:color="auto" w:fill="D9D9D9"/>
            <w:vAlign w:val="center"/>
          </w:tcPr>
          <w:p w14:paraId="2DED091C" w14:textId="77777777" w:rsidR="006430E6" w:rsidRPr="00940296" w:rsidRDefault="006430E6" w:rsidP="006430E6">
            <w:pPr>
              <w:bidi/>
              <w:jc w:val="center"/>
              <w:rPr>
                <w:rFonts w:ascii="IRANSans" w:eastAsia="Calibri" w:hAnsi="IRANSans" w:cs="B Nazanin"/>
                <w:b/>
                <w:bCs/>
                <w:kern w:val="0"/>
                <w:sz w:val="20"/>
                <w:szCs w:val="20"/>
                <w:rtl/>
                <w14:ligatures w14:val="none"/>
              </w:rPr>
            </w:pPr>
            <w:r w:rsidRPr="00940296">
              <w:rPr>
                <w:rFonts w:ascii="IRANSans" w:eastAsia="Calibri" w:hAnsi="IRANSans" w:cs="B Nazanin" w:hint="cs"/>
                <w:b/>
                <w:bCs/>
                <w:kern w:val="0"/>
                <w:sz w:val="20"/>
                <w:szCs w:val="20"/>
                <w:rtl/>
                <w14:ligatures w14:val="none"/>
              </w:rPr>
              <w:t>ایران</w:t>
            </w:r>
          </w:p>
        </w:tc>
        <w:tc>
          <w:tcPr>
            <w:tcW w:w="1049" w:type="dxa"/>
            <w:tcBorders>
              <w:left w:val="single" w:sz="4" w:space="0" w:color="auto"/>
              <w:bottom w:val="nil"/>
            </w:tcBorders>
            <w:shd w:val="clear" w:color="auto" w:fill="D9D9D9"/>
            <w:vAlign w:val="center"/>
          </w:tcPr>
          <w:p w14:paraId="79834458" w14:textId="77777777" w:rsidR="006430E6" w:rsidRPr="00940296" w:rsidRDefault="006430E6" w:rsidP="006430E6">
            <w:pPr>
              <w:bidi/>
              <w:jc w:val="center"/>
              <w:rPr>
                <w:rFonts w:ascii="IRANSans" w:eastAsia="Calibri" w:hAnsi="IRANSans" w:cs="B Nazanin"/>
                <w:b/>
                <w:bCs/>
                <w:kern w:val="0"/>
                <w:sz w:val="20"/>
                <w:szCs w:val="20"/>
                <w:rtl/>
                <w14:ligatures w14:val="none"/>
              </w:rPr>
            </w:pPr>
            <w:r w:rsidRPr="00940296">
              <w:rPr>
                <w:rFonts w:ascii="IRANSans" w:eastAsia="Calibri" w:hAnsi="IRANSans" w:cs="B Nazanin" w:hint="cs"/>
                <w:b/>
                <w:bCs/>
                <w:kern w:val="0"/>
                <w:sz w:val="20"/>
                <w:szCs w:val="20"/>
                <w:rtl/>
                <w14:ligatures w14:val="none"/>
              </w:rPr>
              <w:t>مصر</w:t>
            </w:r>
          </w:p>
        </w:tc>
        <w:tc>
          <w:tcPr>
            <w:tcW w:w="971" w:type="dxa"/>
            <w:tcBorders>
              <w:bottom w:val="nil"/>
            </w:tcBorders>
            <w:shd w:val="clear" w:color="auto" w:fill="D9D9D9"/>
            <w:vAlign w:val="center"/>
          </w:tcPr>
          <w:p w14:paraId="3BE1E79E" w14:textId="77777777" w:rsidR="006430E6" w:rsidRPr="00940296" w:rsidRDefault="006430E6" w:rsidP="006430E6">
            <w:pPr>
              <w:bidi/>
              <w:jc w:val="center"/>
              <w:rPr>
                <w:rFonts w:ascii="IRANSans" w:eastAsia="Calibri" w:hAnsi="IRANSans" w:cs="B Nazanin"/>
                <w:b/>
                <w:bCs/>
                <w:kern w:val="0"/>
                <w:sz w:val="20"/>
                <w:szCs w:val="20"/>
                <w:rtl/>
                <w14:ligatures w14:val="none"/>
              </w:rPr>
            </w:pPr>
            <w:r w:rsidRPr="00940296">
              <w:rPr>
                <w:rFonts w:ascii="IRANSans" w:eastAsia="Calibri" w:hAnsi="IRANSans" w:cs="B Nazanin" w:hint="cs"/>
                <w:b/>
                <w:bCs/>
                <w:kern w:val="0"/>
                <w:sz w:val="20"/>
                <w:szCs w:val="20"/>
                <w:rtl/>
                <w14:ligatures w14:val="none"/>
              </w:rPr>
              <w:t>الجزایر</w:t>
            </w:r>
          </w:p>
        </w:tc>
        <w:tc>
          <w:tcPr>
            <w:tcW w:w="990" w:type="dxa"/>
            <w:tcBorders>
              <w:bottom w:val="nil"/>
            </w:tcBorders>
            <w:shd w:val="clear" w:color="auto" w:fill="D9D9D9"/>
            <w:vAlign w:val="center"/>
          </w:tcPr>
          <w:p w14:paraId="647F77C8" w14:textId="77777777" w:rsidR="006430E6" w:rsidRPr="00940296" w:rsidRDefault="006430E6" w:rsidP="006430E6">
            <w:pPr>
              <w:bidi/>
              <w:jc w:val="center"/>
              <w:rPr>
                <w:rFonts w:ascii="IRANSans" w:eastAsia="Calibri" w:hAnsi="IRANSans" w:cs="B Nazanin"/>
                <w:b/>
                <w:bCs/>
                <w:kern w:val="0"/>
                <w:sz w:val="20"/>
                <w:szCs w:val="20"/>
                <w:rtl/>
                <w14:ligatures w14:val="none"/>
              </w:rPr>
            </w:pPr>
            <w:r w:rsidRPr="00940296">
              <w:rPr>
                <w:rFonts w:ascii="IRANSans" w:eastAsia="Calibri" w:hAnsi="IRANSans" w:cs="B Nazanin" w:hint="cs"/>
                <w:b/>
                <w:bCs/>
                <w:kern w:val="0"/>
                <w:sz w:val="20"/>
                <w:szCs w:val="20"/>
                <w:rtl/>
                <w14:ligatures w14:val="none"/>
              </w:rPr>
              <w:t>عراق</w:t>
            </w:r>
          </w:p>
        </w:tc>
        <w:tc>
          <w:tcPr>
            <w:tcW w:w="990" w:type="dxa"/>
            <w:tcBorders>
              <w:bottom w:val="nil"/>
            </w:tcBorders>
            <w:shd w:val="clear" w:color="auto" w:fill="D9D9D9"/>
            <w:vAlign w:val="center"/>
          </w:tcPr>
          <w:p w14:paraId="09231644" w14:textId="77777777" w:rsidR="006430E6" w:rsidRPr="00940296" w:rsidRDefault="006430E6" w:rsidP="006430E6">
            <w:pPr>
              <w:bidi/>
              <w:jc w:val="center"/>
              <w:rPr>
                <w:rFonts w:ascii="IRANSans" w:eastAsia="Calibri" w:hAnsi="IRANSans" w:cs="B Nazanin"/>
                <w:b/>
                <w:bCs/>
                <w:kern w:val="0"/>
                <w:sz w:val="20"/>
                <w:szCs w:val="20"/>
                <w:rtl/>
                <w14:ligatures w14:val="none"/>
              </w:rPr>
            </w:pPr>
            <w:r w:rsidRPr="00940296">
              <w:rPr>
                <w:rFonts w:ascii="IRANSans" w:eastAsia="Calibri" w:hAnsi="IRANSans" w:cs="B Nazanin" w:hint="cs"/>
                <w:b/>
                <w:bCs/>
                <w:kern w:val="0"/>
                <w:sz w:val="20"/>
                <w:szCs w:val="20"/>
                <w:rtl/>
                <w14:ligatures w14:val="none"/>
              </w:rPr>
              <w:t>یمن</w:t>
            </w:r>
          </w:p>
        </w:tc>
        <w:tc>
          <w:tcPr>
            <w:tcW w:w="952" w:type="dxa"/>
            <w:tcBorders>
              <w:bottom w:val="nil"/>
            </w:tcBorders>
            <w:shd w:val="clear" w:color="auto" w:fill="D9D9D9"/>
            <w:vAlign w:val="center"/>
          </w:tcPr>
          <w:p w14:paraId="2219E3AE" w14:textId="77777777" w:rsidR="006430E6" w:rsidRPr="00940296" w:rsidRDefault="006430E6" w:rsidP="006430E6">
            <w:pPr>
              <w:bidi/>
              <w:jc w:val="center"/>
              <w:rPr>
                <w:rFonts w:ascii="IRANSans" w:eastAsia="Calibri" w:hAnsi="IRANSans" w:cs="B Nazanin"/>
                <w:b/>
                <w:bCs/>
                <w:kern w:val="0"/>
                <w:sz w:val="20"/>
                <w:szCs w:val="20"/>
                <w:rtl/>
                <w14:ligatures w14:val="none"/>
              </w:rPr>
            </w:pPr>
            <w:r w:rsidRPr="00940296">
              <w:rPr>
                <w:rFonts w:ascii="IRANSans" w:eastAsia="Calibri" w:hAnsi="IRANSans" w:cs="B Nazanin" w:hint="cs"/>
                <w:b/>
                <w:bCs/>
                <w:kern w:val="0"/>
                <w:sz w:val="20"/>
                <w:szCs w:val="20"/>
                <w:rtl/>
                <w14:ligatures w14:val="none"/>
              </w:rPr>
              <w:t>مراکش</w:t>
            </w:r>
          </w:p>
        </w:tc>
        <w:tc>
          <w:tcPr>
            <w:tcW w:w="959" w:type="dxa"/>
            <w:tcBorders>
              <w:bottom w:val="nil"/>
            </w:tcBorders>
            <w:shd w:val="clear" w:color="auto" w:fill="D9D9D9"/>
            <w:vAlign w:val="center"/>
          </w:tcPr>
          <w:p w14:paraId="56404DCC" w14:textId="77777777" w:rsidR="006430E6" w:rsidRPr="00940296" w:rsidRDefault="006430E6" w:rsidP="006430E6">
            <w:pPr>
              <w:bidi/>
              <w:jc w:val="center"/>
              <w:rPr>
                <w:rFonts w:ascii="IRANSans" w:eastAsia="Calibri" w:hAnsi="IRANSans" w:cs="B Nazanin"/>
                <w:b/>
                <w:bCs/>
                <w:kern w:val="0"/>
                <w:sz w:val="20"/>
                <w:szCs w:val="20"/>
                <w:rtl/>
                <w14:ligatures w14:val="none"/>
              </w:rPr>
            </w:pPr>
            <w:r w:rsidRPr="00940296">
              <w:rPr>
                <w:rFonts w:ascii="IRANSans" w:eastAsia="Calibri" w:hAnsi="IRANSans" w:cs="B Nazanin" w:hint="cs"/>
                <w:b/>
                <w:bCs/>
                <w:kern w:val="0"/>
                <w:sz w:val="20"/>
                <w:szCs w:val="20"/>
                <w:rtl/>
                <w14:ligatures w14:val="none"/>
              </w:rPr>
              <w:t>عربستان</w:t>
            </w:r>
          </w:p>
        </w:tc>
        <w:tc>
          <w:tcPr>
            <w:tcW w:w="976" w:type="dxa"/>
            <w:tcBorders>
              <w:bottom w:val="nil"/>
            </w:tcBorders>
            <w:shd w:val="clear" w:color="auto" w:fill="D9D9D9"/>
            <w:vAlign w:val="center"/>
          </w:tcPr>
          <w:p w14:paraId="7BF55ECD" w14:textId="77777777" w:rsidR="006430E6" w:rsidRPr="00940296" w:rsidRDefault="006430E6" w:rsidP="006430E6">
            <w:pPr>
              <w:bidi/>
              <w:jc w:val="center"/>
              <w:rPr>
                <w:rFonts w:ascii="IRANSans" w:eastAsia="Calibri" w:hAnsi="IRANSans" w:cs="B Nazanin"/>
                <w:b/>
                <w:bCs/>
                <w:kern w:val="0"/>
                <w:sz w:val="20"/>
                <w:szCs w:val="20"/>
                <w:rtl/>
                <w14:ligatures w14:val="none"/>
              </w:rPr>
            </w:pPr>
            <w:r w:rsidRPr="00940296">
              <w:rPr>
                <w:rFonts w:ascii="IRANSans" w:eastAsia="Calibri" w:hAnsi="IRANSans" w:cs="B Nazanin" w:hint="cs"/>
                <w:b/>
                <w:bCs/>
                <w:kern w:val="0"/>
                <w:sz w:val="20"/>
                <w:szCs w:val="20"/>
                <w:rtl/>
                <w14:ligatures w14:val="none"/>
              </w:rPr>
              <w:t>امارات</w:t>
            </w:r>
          </w:p>
        </w:tc>
        <w:tc>
          <w:tcPr>
            <w:tcW w:w="900" w:type="dxa"/>
            <w:tcBorders>
              <w:bottom w:val="nil"/>
            </w:tcBorders>
            <w:shd w:val="clear" w:color="auto" w:fill="D9D9D9"/>
            <w:vAlign w:val="center"/>
          </w:tcPr>
          <w:p w14:paraId="0F42DA8F" w14:textId="77777777" w:rsidR="006430E6" w:rsidRPr="00940296" w:rsidRDefault="006430E6" w:rsidP="006430E6">
            <w:pPr>
              <w:bidi/>
              <w:jc w:val="center"/>
              <w:rPr>
                <w:rFonts w:ascii="IRANSans" w:eastAsia="Calibri" w:hAnsi="IRANSans" w:cs="B Nazanin"/>
                <w:b/>
                <w:bCs/>
                <w:kern w:val="0"/>
                <w:sz w:val="20"/>
                <w:szCs w:val="20"/>
                <w:rtl/>
                <w14:ligatures w14:val="none"/>
              </w:rPr>
            </w:pPr>
            <w:r w:rsidRPr="00940296">
              <w:rPr>
                <w:rFonts w:ascii="IRANSans" w:eastAsia="Calibri" w:hAnsi="IRANSans" w:cs="B Nazanin" w:hint="cs"/>
                <w:b/>
                <w:bCs/>
                <w:kern w:val="0"/>
                <w:sz w:val="20"/>
                <w:szCs w:val="20"/>
                <w:rtl/>
                <w14:ligatures w14:val="none"/>
              </w:rPr>
              <w:t>کویت</w:t>
            </w:r>
          </w:p>
        </w:tc>
      </w:tr>
      <w:tr w:rsidR="006430E6" w:rsidRPr="00940296" w14:paraId="3C00FFF6" w14:textId="77777777" w:rsidTr="006430E6">
        <w:tc>
          <w:tcPr>
            <w:tcW w:w="1240" w:type="dxa"/>
            <w:tcBorders>
              <w:top w:val="nil"/>
              <w:bottom w:val="nil"/>
            </w:tcBorders>
            <w:shd w:val="clear" w:color="auto" w:fill="D9D9D9"/>
            <w:vAlign w:val="center"/>
          </w:tcPr>
          <w:p w14:paraId="02AD5BB9"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hint="cs"/>
                <w:kern w:val="0"/>
                <w:sz w:val="18"/>
                <w:szCs w:val="18"/>
                <w:rtl/>
                <w14:ligatures w14:val="none"/>
              </w:rPr>
              <w:t xml:space="preserve">جمعیت </w:t>
            </w:r>
          </w:p>
        </w:tc>
        <w:tc>
          <w:tcPr>
            <w:tcW w:w="959" w:type="dxa"/>
            <w:tcBorders>
              <w:top w:val="nil"/>
              <w:bottom w:val="nil"/>
              <w:right w:val="single" w:sz="4" w:space="0" w:color="auto"/>
            </w:tcBorders>
            <w:vAlign w:val="center"/>
          </w:tcPr>
          <w:p w14:paraId="4FA481D4"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kern w:val="0"/>
                <w:sz w:val="18"/>
                <w:szCs w:val="18"/>
                <w:rtl/>
                <w14:ligatures w14:val="none"/>
              </w:rPr>
              <w:t>۹۲,۴۱۷,۶۸۱</w:t>
            </w:r>
          </w:p>
        </w:tc>
        <w:tc>
          <w:tcPr>
            <w:tcW w:w="1049" w:type="dxa"/>
            <w:tcBorders>
              <w:top w:val="nil"/>
              <w:left w:val="single" w:sz="4" w:space="0" w:color="auto"/>
              <w:bottom w:val="nil"/>
            </w:tcBorders>
            <w:vAlign w:val="center"/>
          </w:tcPr>
          <w:p w14:paraId="75156FA4"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kern w:val="0"/>
                <w:sz w:val="18"/>
                <w:szCs w:val="18"/>
                <w:rtl/>
                <w14:ligatures w14:val="none"/>
              </w:rPr>
              <w:t>118,323,043</w:t>
            </w:r>
          </w:p>
        </w:tc>
        <w:tc>
          <w:tcPr>
            <w:tcW w:w="971" w:type="dxa"/>
            <w:tcBorders>
              <w:top w:val="nil"/>
              <w:bottom w:val="nil"/>
            </w:tcBorders>
            <w:vAlign w:val="center"/>
          </w:tcPr>
          <w:p w14:paraId="5268DE50"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kern w:val="0"/>
                <w:sz w:val="18"/>
                <w:szCs w:val="18"/>
                <w:rtl/>
                <w14:ligatures w14:val="none"/>
              </w:rPr>
              <w:t>47,517,004</w:t>
            </w:r>
          </w:p>
        </w:tc>
        <w:tc>
          <w:tcPr>
            <w:tcW w:w="990" w:type="dxa"/>
            <w:tcBorders>
              <w:top w:val="nil"/>
              <w:bottom w:val="nil"/>
            </w:tcBorders>
            <w:vAlign w:val="center"/>
          </w:tcPr>
          <w:p w14:paraId="1C258718"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kern w:val="0"/>
                <w:sz w:val="18"/>
                <w:szCs w:val="18"/>
                <w:rtl/>
                <w14:ligatures w14:val="none"/>
              </w:rPr>
              <w:t>47,072,495</w:t>
            </w:r>
          </w:p>
        </w:tc>
        <w:tc>
          <w:tcPr>
            <w:tcW w:w="990" w:type="dxa"/>
            <w:tcBorders>
              <w:top w:val="nil"/>
              <w:bottom w:val="nil"/>
            </w:tcBorders>
            <w:vAlign w:val="center"/>
          </w:tcPr>
          <w:p w14:paraId="66BC6A00"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kern w:val="0"/>
                <w:sz w:val="18"/>
                <w:szCs w:val="18"/>
                <w:rtl/>
                <w14:ligatures w14:val="none"/>
              </w:rPr>
              <w:t>41,742,755</w:t>
            </w:r>
          </w:p>
        </w:tc>
        <w:tc>
          <w:tcPr>
            <w:tcW w:w="952" w:type="dxa"/>
            <w:tcBorders>
              <w:top w:val="nil"/>
              <w:bottom w:val="nil"/>
            </w:tcBorders>
            <w:vAlign w:val="center"/>
          </w:tcPr>
          <w:p w14:paraId="653B6A60"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kern w:val="0"/>
                <w:sz w:val="18"/>
                <w:szCs w:val="18"/>
                <w:rtl/>
                <w14:ligatures w14:val="none"/>
              </w:rPr>
              <w:t>38,462,469</w:t>
            </w:r>
          </w:p>
        </w:tc>
        <w:tc>
          <w:tcPr>
            <w:tcW w:w="959" w:type="dxa"/>
            <w:tcBorders>
              <w:top w:val="nil"/>
              <w:bottom w:val="nil"/>
            </w:tcBorders>
            <w:vAlign w:val="center"/>
          </w:tcPr>
          <w:p w14:paraId="336CBFB0"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kern w:val="0"/>
                <w:sz w:val="18"/>
                <w:szCs w:val="18"/>
                <w:rtl/>
                <w14:ligatures w14:val="none"/>
              </w:rPr>
              <w:t>32,436,357</w:t>
            </w:r>
          </w:p>
        </w:tc>
        <w:tc>
          <w:tcPr>
            <w:tcW w:w="976" w:type="dxa"/>
            <w:tcBorders>
              <w:top w:val="nil"/>
              <w:bottom w:val="nil"/>
            </w:tcBorders>
            <w:vAlign w:val="center"/>
          </w:tcPr>
          <w:p w14:paraId="6E02A278"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hint="cs"/>
                <w:kern w:val="0"/>
                <w:sz w:val="18"/>
                <w:szCs w:val="18"/>
                <w:rtl/>
                <w14:ligatures w14:val="none"/>
              </w:rPr>
              <w:t>10</w:t>
            </w:r>
            <w:r w:rsidRPr="00347777">
              <w:rPr>
                <w:rFonts w:ascii="IRANSans" w:eastAsia="Calibri" w:hAnsi="IRANSans" w:cs="B Nazanin"/>
                <w:kern w:val="0"/>
                <w:sz w:val="18"/>
                <w:szCs w:val="18"/>
                <w:rtl/>
                <w14:ligatures w14:val="none"/>
              </w:rPr>
              <w:t>,</w:t>
            </w:r>
            <w:r w:rsidRPr="00347777">
              <w:rPr>
                <w:rFonts w:ascii="IRANSans" w:eastAsia="Calibri" w:hAnsi="IRANSans" w:cs="B Nazanin" w:hint="cs"/>
                <w:kern w:val="0"/>
                <w:sz w:val="18"/>
                <w:szCs w:val="18"/>
                <w:rtl/>
                <w14:ligatures w14:val="none"/>
              </w:rPr>
              <w:t>240</w:t>
            </w:r>
            <w:r w:rsidRPr="00347777">
              <w:rPr>
                <w:rFonts w:ascii="IRANSans" w:eastAsia="Calibri" w:hAnsi="IRANSans" w:cs="B Nazanin"/>
                <w:kern w:val="0"/>
                <w:sz w:val="18"/>
                <w:szCs w:val="18"/>
                <w:rtl/>
                <w14:ligatures w14:val="none"/>
              </w:rPr>
              <w:t>,</w:t>
            </w:r>
            <w:r w:rsidRPr="00347777">
              <w:rPr>
                <w:rFonts w:ascii="IRANSans" w:eastAsia="Calibri" w:hAnsi="IRANSans" w:cs="B Nazanin" w:hint="cs"/>
                <w:kern w:val="0"/>
                <w:sz w:val="18"/>
                <w:szCs w:val="18"/>
                <w:rtl/>
                <w14:ligatures w14:val="none"/>
              </w:rPr>
              <w:t>380</w:t>
            </w:r>
          </w:p>
        </w:tc>
        <w:tc>
          <w:tcPr>
            <w:tcW w:w="900" w:type="dxa"/>
            <w:tcBorders>
              <w:top w:val="nil"/>
              <w:bottom w:val="nil"/>
            </w:tcBorders>
            <w:vAlign w:val="center"/>
          </w:tcPr>
          <w:p w14:paraId="761FC622"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hint="cs"/>
                <w:kern w:val="0"/>
                <w:sz w:val="18"/>
                <w:szCs w:val="18"/>
                <w:rtl/>
                <w14:ligatures w14:val="none"/>
              </w:rPr>
              <w:t>4</w:t>
            </w:r>
            <w:r w:rsidRPr="00347777">
              <w:rPr>
                <w:rFonts w:ascii="IRANSans" w:eastAsia="Calibri" w:hAnsi="IRANSans" w:cs="B Nazanin"/>
                <w:kern w:val="0"/>
                <w:sz w:val="18"/>
                <w:szCs w:val="18"/>
                <w:rtl/>
                <w14:ligatures w14:val="none"/>
              </w:rPr>
              <w:t>,</w:t>
            </w:r>
            <w:r w:rsidRPr="00347777">
              <w:rPr>
                <w:rFonts w:ascii="IRANSans" w:eastAsia="Calibri" w:hAnsi="IRANSans" w:cs="B Nazanin" w:hint="cs"/>
                <w:kern w:val="0"/>
                <w:sz w:val="18"/>
                <w:szCs w:val="18"/>
                <w:rtl/>
                <w14:ligatures w14:val="none"/>
              </w:rPr>
              <w:t>290</w:t>
            </w:r>
            <w:r w:rsidRPr="00347777">
              <w:rPr>
                <w:rFonts w:ascii="IRANSans" w:eastAsia="Calibri" w:hAnsi="IRANSans" w:cs="B Nazanin"/>
                <w:kern w:val="0"/>
                <w:sz w:val="18"/>
                <w:szCs w:val="18"/>
                <w:rtl/>
                <w14:ligatures w14:val="none"/>
              </w:rPr>
              <w:t>,</w:t>
            </w:r>
            <w:r w:rsidRPr="00347777">
              <w:rPr>
                <w:rFonts w:ascii="IRANSans" w:eastAsia="Calibri" w:hAnsi="IRANSans" w:cs="B Nazanin" w:hint="cs"/>
                <w:kern w:val="0"/>
                <w:sz w:val="18"/>
                <w:szCs w:val="18"/>
                <w:rtl/>
                <w14:ligatures w14:val="none"/>
              </w:rPr>
              <w:t>000</w:t>
            </w:r>
          </w:p>
        </w:tc>
      </w:tr>
      <w:tr w:rsidR="006430E6" w:rsidRPr="00940296" w14:paraId="578981F5" w14:textId="77777777" w:rsidTr="006430E6">
        <w:trPr>
          <w:trHeight w:val="60"/>
        </w:trPr>
        <w:tc>
          <w:tcPr>
            <w:tcW w:w="1240" w:type="dxa"/>
            <w:tcBorders>
              <w:top w:val="nil"/>
              <w:bottom w:val="nil"/>
            </w:tcBorders>
            <w:shd w:val="clear" w:color="auto" w:fill="D9D9D9"/>
            <w:vAlign w:val="center"/>
          </w:tcPr>
          <w:p w14:paraId="0D6852B7" w14:textId="77777777" w:rsidR="006430E6" w:rsidRPr="00347777" w:rsidRDefault="006430E6" w:rsidP="006430E6">
            <w:pPr>
              <w:bidi/>
              <w:jc w:val="center"/>
              <w:rPr>
                <w:rFonts w:ascii="IRANSans" w:eastAsia="Calibri" w:hAnsi="IRANSans" w:cs="B Nazanin"/>
                <w:sz w:val="18"/>
                <w:szCs w:val="18"/>
                <w:rtl/>
                <w:lang w:bidi="fa-IR"/>
              </w:rPr>
            </w:pPr>
            <w:r w:rsidRPr="00347777">
              <w:rPr>
                <w:rFonts w:ascii="IRANSans" w:eastAsia="Calibri" w:hAnsi="IRANSans" w:cs="B Nazanin" w:hint="cs"/>
                <w:kern w:val="0"/>
                <w:sz w:val="18"/>
                <w:szCs w:val="18"/>
                <w:rtl/>
                <w14:ligatures w14:val="none"/>
              </w:rPr>
              <w:t xml:space="preserve">مساحت </w:t>
            </w:r>
            <w:r w:rsidRPr="00347777">
              <w:rPr>
                <w:rFonts w:ascii="IRANSans" w:eastAsia="Calibri" w:hAnsi="IRANSans" w:cs="B Nazanin"/>
                <w:sz w:val="18"/>
                <w:szCs w:val="18"/>
                <w:lang w:bidi="fa-IR"/>
              </w:rPr>
              <w:t>km)</w:t>
            </w:r>
            <w:r w:rsidRPr="00347777">
              <w:rPr>
                <w:rFonts w:ascii="IRANSans" w:eastAsia="Calibri" w:hAnsi="IRANSans" w:cs="B Nazanin"/>
                <w:sz w:val="18"/>
                <w:szCs w:val="18"/>
                <w:vertAlign w:val="superscript"/>
                <w:lang w:bidi="fa-IR"/>
              </w:rPr>
              <w:t>2</w:t>
            </w:r>
            <w:r w:rsidRPr="00347777">
              <w:rPr>
                <w:rFonts w:ascii="IRANSans" w:eastAsia="Calibri" w:hAnsi="IRANSans" w:cs="B Nazanin" w:hint="cs"/>
                <w:sz w:val="18"/>
                <w:szCs w:val="18"/>
                <w:rtl/>
                <w:lang w:bidi="fa-IR"/>
              </w:rPr>
              <w:t>)</w:t>
            </w:r>
          </w:p>
        </w:tc>
        <w:tc>
          <w:tcPr>
            <w:tcW w:w="959" w:type="dxa"/>
            <w:tcBorders>
              <w:top w:val="nil"/>
              <w:bottom w:val="nil"/>
              <w:right w:val="single" w:sz="4" w:space="0" w:color="auto"/>
            </w:tcBorders>
            <w:vAlign w:val="center"/>
          </w:tcPr>
          <w:p w14:paraId="763A01DB"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kern w:val="0"/>
                <w:sz w:val="18"/>
                <w:szCs w:val="18"/>
                <w:rtl/>
                <w14:ligatures w14:val="none"/>
              </w:rPr>
              <w:t>۱,۶۴۸,۱۹۵</w:t>
            </w:r>
          </w:p>
        </w:tc>
        <w:tc>
          <w:tcPr>
            <w:tcW w:w="1049" w:type="dxa"/>
            <w:tcBorders>
              <w:top w:val="nil"/>
              <w:left w:val="single" w:sz="4" w:space="0" w:color="auto"/>
              <w:bottom w:val="nil"/>
            </w:tcBorders>
            <w:vAlign w:val="center"/>
          </w:tcPr>
          <w:p w14:paraId="2A66246C"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kern w:val="0"/>
                <w:sz w:val="18"/>
                <w:szCs w:val="18"/>
                <w:rtl/>
                <w14:ligatures w14:val="none"/>
              </w:rPr>
              <w:t>1,002,450</w:t>
            </w:r>
          </w:p>
        </w:tc>
        <w:tc>
          <w:tcPr>
            <w:tcW w:w="971" w:type="dxa"/>
            <w:tcBorders>
              <w:top w:val="nil"/>
              <w:bottom w:val="nil"/>
            </w:tcBorders>
            <w:vAlign w:val="center"/>
          </w:tcPr>
          <w:p w14:paraId="2B90126F"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kern w:val="0"/>
                <w:sz w:val="18"/>
                <w:szCs w:val="18"/>
                <w:rtl/>
                <w14:ligatures w14:val="none"/>
              </w:rPr>
              <w:t>2,381,741</w:t>
            </w:r>
          </w:p>
        </w:tc>
        <w:tc>
          <w:tcPr>
            <w:tcW w:w="990" w:type="dxa"/>
            <w:tcBorders>
              <w:top w:val="nil"/>
              <w:bottom w:val="nil"/>
            </w:tcBorders>
            <w:vAlign w:val="center"/>
          </w:tcPr>
          <w:p w14:paraId="512005F0"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kern w:val="0"/>
                <w:sz w:val="18"/>
                <w:szCs w:val="18"/>
                <w:rtl/>
                <w14:ligatures w14:val="none"/>
              </w:rPr>
              <w:t>438,317</w:t>
            </w:r>
          </w:p>
        </w:tc>
        <w:tc>
          <w:tcPr>
            <w:tcW w:w="990" w:type="dxa"/>
            <w:tcBorders>
              <w:top w:val="nil"/>
              <w:bottom w:val="nil"/>
            </w:tcBorders>
            <w:vAlign w:val="center"/>
          </w:tcPr>
          <w:p w14:paraId="5490AB51"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kern w:val="0"/>
                <w:sz w:val="18"/>
                <w:szCs w:val="18"/>
                <w:rtl/>
                <w14:ligatures w14:val="none"/>
              </w:rPr>
              <w:t>527,968</w:t>
            </w:r>
          </w:p>
        </w:tc>
        <w:tc>
          <w:tcPr>
            <w:tcW w:w="952" w:type="dxa"/>
            <w:tcBorders>
              <w:top w:val="nil"/>
              <w:bottom w:val="nil"/>
            </w:tcBorders>
            <w:vAlign w:val="center"/>
          </w:tcPr>
          <w:p w14:paraId="4D09282E"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kern w:val="0"/>
                <w:sz w:val="18"/>
                <w:szCs w:val="18"/>
                <w:rtl/>
                <w14:ligatures w14:val="none"/>
              </w:rPr>
              <w:t>446,550</w:t>
            </w:r>
          </w:p>
        </w:tc>
        <w:tc>
          <w:tcPr>
            <w:tcW w:w="959" w:type="dxa"/>
            <w:tcBorders>
              <w:top w:val="nil"/>
              <w:bottom w:val="nil"/>
            </w:tcBorders>
            <w:vAlign w:val="center"/>
          </w:tcPr>
          <w:p w14:paraId="735739CF"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kern w:val="0"/>
                <w:sz w:val="18"/>
                <w:szCs w:val="18"/>
                <w:rtl/>
                <w14:ligatures w14:val="none"/>
              </w:rPr>
              <w:t>2,149,690</w:t>
            </w:r>
          </w:p>
        </w:tc>
        <w:tc>
          <w:tcPr>
            <w:tcW w:w="976" w:type="dxa"/>
            <w:tcBorders>
              <w:top w:val="nil"/>
              <w:bottom w:val="nil"/>
            </w:tcBorders>
            <w:vAlign w:val="center"/>
          </w:tcPr>
          <w:p w14:paraId="7451B6E1"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hint="cs"/>
                <w:kern w:val="0"/>
                <w:sz w:val="18"/>
                <w:szCs w:val="18"/>
                <w:rtl/>
                <w14:ligatures w14:val="none"/>
              </w:rPr>
              <w:t>83</w:t>
            </w:r>
            <w:r w:rsidRPr="00347777">
              <w:rPr>
                <w:rFonts w:ascii="IRANSans" w:eastAsia="Calibri" w:hAnsi="IRANSans" w:cs="B Nazanin"/>
                <w:kern w:val="0"/>
                <w:sz w:val="18"/>
                <w:szCs w:val="18"/>
                <w:rtl/>
                <w14:ligatures w14:val="none"/>
              </w:rPr>
              <w:t>,</w:t>
            </w:r>
            <w:r w:rsidRPr="00347777">
              <w:rPr>
                <w:rFonts w:ascii="IRANSans" w:eastAsia="Calibri" w:hAnsi="IRANSans" w:cs="B Nazanin" w:hint="cs"/>
                <w:kern w:val="0"/>
                <w:sz w:val="18"/>
                <w:szCs w:val="18"/>
                <w:rtl/>
                <w14:ligatures w14:val="none"/>
              </w:rPr>
              <w:t>600</w:t>
            </w:r>
          </w:p>
        </w:tc>
        <w:tc>
          <w:tcPr>
            <w:tcW w:w="900" w:type="dxa"/>
            <w:tcBorders>
              <w:top w:val="nil"/>
              <w:bottom w:val="nil"/>
            </w:tcBorders>
            <w:vAlign w:val="center"/>
          </w:tcPr>
          <w:p w14:paraId="7DE1B92A"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hint="cs"/>
                <w:kern w:val="0"/>
                <w:sz w:val="18"/>
                <w:szCs w:val="18"/>
                <w:rtl/>
                <w14:ligatures w14:val="none"/>
              </w:rPr>
              <w:t>17</w:t>
            </w:r>
            <w:r w:rsidRPr="00347777">
              <w:rPr>
                <w:rFonts w:ascii="IRANSans" w:eastAsia="Calibri" w:hAnsi="IRANSans" w:cs="B Nazanin"/>
                <w:kern w:val="0"/>
                <w:sz w:val="18"/>
                <w:szCs w:val="18"/>
                <w:rtl/>
                <w14:ligatures w14:val="none"/>
              </w:rPr>
              <w:t>,</w:t>
            </w:r>
            <w:r w:rsidRPr="00347777">
              <w:rPr>
                <w:rFonts w:ascii="IRANSans" w:eastAsia="Calibri" w:hAnsi="IRANSans" w:cs="B Nazanin" w:hint="cs"/>
                <w:kern w:val="0"/>
                <w:sz w:val="18"/>
                <w:szCs w:val="18"/>
                <w:rtl/>
                <w14:ligatures w14:val="none"/>
              </w:rPr>
              <w:t>818</w:t>
            </w:r>
          </w:p>
        </w:tc>
      </w:tr>
      <w:tr w:rsidR="006430E6" w:rsidRPr="00940296" w14:paraId="016A79C3" w14:textId="77777777" w:rsidTr="006430E6">
        <w:tc>
          <w:tcPr>
            <w:tcW w:w="1240" w:type="dxa"/>
            <w:tcBorders>
              <w:top w:val="nil"/>
            </w:tcBorders>
            <w:shd w:val="clear" w:color="auto" w:fill="D9D9D9"/>
            <w:vAlign w:val="center"/>
          </w:tcPr>
          <w:p w14:paraId="514B7E07"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hint="cs"/>
                <w:kern w:val="0"/>
                <w:sz w:val="18"/>
                <w:szCs w:val="18"/>
                <w:rtl/>
                <w14:ligatures w14:val="none"/>
              </w:rPr>
              <w:t>تراکم جمعیت</w:t>
            </w:r>
          </w:p>
        </w:tc>
        <w:tc>
          <w:tcPr>
            <w:tcW w:w="959" w:type="dxa"/>
            <w:tcBorders>
              <w:top w:val="nil"/>
              <w:right w:val="single" w:sz="4" w:space="0" w:color="auto"/>
            </w:tcBorders>
            <w:vAlign w:val="center"/>
          </w:tcPr>
          <w:p w14:paraId="582EAD34"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hint="cs"/>
                <w:kern w:val="0"/>
                <w:sz w:val="18"/>
                <w:szCs w:val="18"/>
                <w:rtl/>
                <w14:ligatures w14:val="none"/>
              </w:rPr>
              <w:t>56</w:t>
            </w:r>
          </w:p>
        </w:tc>
        <w:tc>
          <w:tcPr>
            <w:tcW w:w="1049" w:type="dxa"/>
            <w:tcBorders>
              <w:top w:val="nil"/>
              <w:left w:val="single" w:sz="4" w:space="0" w:color="auto"/>
            </w:tcBorders>
            <w:vAlign w:val="center"/>
          </w:tcPr>
          <w:p w14:paraId="11B79BDB"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hint="cs"/>
                <w:kern w:val="0"/>
                <w:sz w:val="18"/>
                <w:szCs w:val="18"/>
                <w:rtl/>
                <w14:ligatures w14:val="none"/>
              </w:rPr>
              <w:t>118</w:t>
            </w:r>
          </w:p>
        </w:tc>
        <w:tc>
          <w:tcPr>
            <w:tcW w:w="971" w:type="dxa"/>
            <w:tcBorders>
              <w:top w:val="nil"/>
            </w:tcBorders>
            <w:vAlign w:val="center"/>
          </w:tcPr>
          <w:p w14:paraId="4BE2CC9E"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hint="cs"/>
                <w:kern w:val="0"/>
                <w:sz w:val="18"/>
                <w:szCs w:val="18"/>
                <w:rtl/>
                <w14:ligatures w14:val="none"/>
              </w:rPr>
              <w:t>20</w:t>
            </w:r>
          </w:p>
        </w:tc>
        <w:tc>
          <w:tcPr>
            <w:tcW w:w="990" w:type="dxa"/>
            <w:tcBorders>
              <w:top w:val="nil"/>
            </w:tcBorders>
            <w:vAlign w:val="center"/>
          </w:tcPr>
          <w:p w14:paraId="56D09BBE"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hint="cs"/>
                <w:kern w:val="0"/>
                <w:sz w:val="18"/>
                <w:szCs w:val="18"/>
                <w:rtl/>
                <w14:ligatures w14:val="none"/>
              </w:rPr>
              <w:t>107</w:t>
            </w:r>
          </w:p>
        </w:tc>
        <w:tc>
          <w:tcPr>
            <w:tcW w:w="990" w:type="dxa"/>
            <w:tcBorders>
              <w:top w:val="nil"/>
            </w:tcBorders>
            <w:vAlign w:val="center"/>
          </w:tcPr>
          <w:p w14:paraId="1BF3B9C4"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hint="cs"/>
                <w:kern w:val="0"/>
                <w:sz w:val="18"/>
                <w:szCs w:val="18"/>
                <w:rtl/>
                <w14:ligatures w14:val="none"/>
              </w:rPr>
              <w:t>79</w:t>
            </w:r>
          </w:p>
        </w:tc>
        <w:tc>
          <w:tcPr>
            <w:tcW w:w="952" w:type="dxa"/>
            <w:tcBorders>
              <w:top w:val="nil"/>
            </w:tcBorders>
            <w:vAlign w:val="center"/>
          </w:tcPr>
          <w:p w14:paraId="702A63B3"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hint="cs"/>
                <w:kern w:val="0"/>
                <w:sz w:val="18"/>
                <w:szCs w:val="18"/>
                <w:rtl/>
                <w14:ligatures w14:val="none"/>
              </w:rPr>
              <w:t>86</w:t>
            </w:r>
          </w:p>
        </w:tc>
        <w:tc>
          <w:tcPr>
            <w:tcW w:w="959" w:type="dxa"/>
            <w:tcBorders>
              <w:top w:val="nil"/>
            </w:tcBorders>
            <w:vAlign w:val="center"/>
          </w:tcPr>
          <w:p w14:paraId="253FBF84"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hint="cs"/>
                <w:kern w:val="0"/>
                <w:sz w:val="18"/>
                <w:szCs w:val="18"/>
                <w:rtl/>
                <w14:ligatures w14:val="none"/>
              </w:rPr>
              <w:t>15</w:t>
            </w:r>
          </w:p>
        </w:tc>
        <w:tc>
          <w:tcPr>
            <w:tcW w:w="976" w:type="dxa"/>
            <w:tcBorders>
              <w:top w:val="nil"/>
            </w:tcBorders>
            <w:vAlign w:val="center"/>
          </w:tcPr>
          <w:p w14:paraId="19A2FD9A"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hint="cs"/>
                <w:kern w:val="0"/>
                <w:sz w:val="18"/>
                <w:szCs w:val="18"/>
                <w:rtl/>
                <w14:ligatures w14:val="none"/>
              </w:rPr>
              <w:t>135</w:t>
            </w:r>
          </w:p>
        </w:tc>
        <w:tc>
          <w:tcPr>
            <w:tcW w:w="900" w:type="dxa"/>
            <w:tcBorders>
              <w:top w:val="nil"/>
            </w:tcBorders>
            <w:vAlign w:val="center"/>
          </w:tcPr>
          <w:p w14:paraId="1CE7BDD6" w14:textId="77777777" w:rsidR="006430E6" w:rsidRPr="00347777" w:rsidRDefault="006430E6" w:rsidP="006430E6">
            <w:pPr>
              <w:bidi/>
              <w:jc w:val="center"/>
              <w:rPr>
                <w:rFonts w:ascii="IRANSans" w:eastAsia="Calibri" w:hAnsi="IRANSans" w:cs="B Nazanin"/>
                <w:kern w:val="0"/>
                <w:sz w:val="18"/>
                <w:szCs w:val="18"/>
                <w:rtl/>
                <w14:ligatures w14:val="none"/>
              </w:rPr>
            </w:pPr>
            <w:r w:rsidRPr="00347777">
              <w:rPr>
                <w:rFonts w:ascii="IRANSans" w:eastAsia="Calibri" w:hAnsi="IRANSans" w:cs="B Nazanin" w:hint="cs"/>
                <w:kern w:val="0"/>
                <w:sz w:val="18"/>
                <w:szCs w:val="18"/>
                <w:rtl/>
                <w14:ligatures w14:val="none"/>
              </w:rPr>
              <w:t>200</w:t>
            </w:r>
          </w:p>
        </w:tc>
      </w:tr>
    </w:tbl>
    <w:p w14:paraId="0EBFA73E" w14:textId="6CCDD819" w:rsidR="003D2127" w:rsidRPr="00B24B88" w:rsidRDefault="006430E6" w:rsidP="006430E6">
      <w:pPr>
        <w:bidi/>
        <w:spacing w:after="240" w:line="278" w:lineRule="auto"/>
        <w:jc w:val="center"/>
        <w:rPr>
          <w:rFonts w:ascii="Calibri" w:eastAsia="Calibri" w:hAnsi="Calibri" w:cs="B Nazanin"/>
          <w:i/>
          <w:iCs/>
          <w:sz w:val="20"/>
          <w:szCs w:val="20"/>
          <w:rtl/>
          <w:lang w:bidi="fa-IR"/>
        </w:rPr>
      </w:pPr>
      <w:r w:rsidRPr="00706530">
        <w:rPr>
          <w:rFonts w:ascii="Calibri" w:eastAsia="Calibri" w:hAnsi="Calibri" w:cs="B Nazanin" w:hint="cs"/>
          <w:b/>
          <w:bCs/>
          <w:sz w:val="20"/>
          <w:szCs w:val="20"/>
          <w:rtl/>
          <w:lang w:bidi="fa-IR"/>
        </w:rPr>
        <w:t xml:space="preserve"> </w:t>
      </w:r>
      <w:r w:rsidR="005D26E6" w:rsidRPr="00706530">
        <w:rPr>
          <w:rFonts w:ascii="Calibri" w:eastAsia="Calibri" w:hAnsi="Calibri" w:cs="B Nazanin" w:hint="cs"/>
          <w:b/>
          <w:bCs/>
          <w:sz w:val="20"/>
          <w:szCs w:val="20"/>
          <w:rtl/>
          <w:lang w:bidi="fa-IR"/>
        </w:rPr>
        <w:t>جدول</w:t>
      </w:r>
      <w:r w:rsidR="005D26E6">
        <w:rPr>
          <w:rFonts w:ascii="Calibri" w:eastAsia="Calibri" w:hAnsi="Calibri" w:cs="B Nazanin" w:hint="cs"/>
          <w:b/>
          <w:bCs/>
          <w:sz w:val="20"/>
          <w:szCs w:val="20"/>
          <w:rtl/>
          <w:lang w:bidi="fa-IR"/>
        </w:rPr>
        <w:t xml:space="preserve">(2). </w:t>
      </w:r>
      <w:r w:rsidR="007C5445" w:rsidRPr="007C5445">
        <w:rPr>
          <w:rFonts w:ascii="Calibri" w:eastAsia="Calibri" w:hAnsi="Calibri" w:cs="B Nazanin"/>
          <w:b/>
          <w:bCs/>
          <w:sz w:val="20"/>
          <w:szCs w:val="20"/>
          <w:rtl/>
          <w:lang w:bidi="fa-IR"/>
        </w:rPr>
        <w:t>جمع</w:t>
      </w:r>
      <w:r w:rsidR="007C5445" w:rsidRPr="007C5445">
        <w:rPr>
          <w:rFonts w:ascii="Calibri" w:eastAsia="Calibri" w:hAnsi="Calibri" w:cs="B Nazanin" w:hint="cs"/>
          <w:b/>
          <w:bCs/>
          <w:sz w:val="20"/>
          <w:szCs w:val="20"/>
          <w:rtl/>
          <w:lang w:bidi="fa-IR"/>
        </w:rPr>
        <w:t>ی</w:t>
      </w:r>
      <w:r w:rsidR="007C5445" w:rsidRPr="007C5445">
        <w:rPr>
          <w:rFonts w:ascii="Calibri" w:eastAsia="Calibri" w:hAnsi="Calibri" w:cs="B Nazanin" w:hint="eastAsia"/>
          <w:b/>
          <w:bCs/>
          <w:sz w:val="20"/>
          <w:szCs w:val="20"/>
          <w:rtl/>
          <w:lang w:bidi="fa-IR"/>
        </w:rPr>
        <w:t>ت</w:t>
      </w:r>
      <w:r w:rsidR="003D2127">
        <w:rPr>
          <w:rFonts w:ascii="Calibri" w:eastAsia="Calibri" w:hAnsi="Calibri" w:cs="B Nazanin" w:hint="cs"/>
          <w:b/>
          <w:bCs/>
          <w:sz w:val="20"/>
          <w:szCs w:val="20"/>
          <w:rtl/>
          <w:lang w:bidi="fa-IR"/>
        </w:rPr>
        <w:t xml:space="preserve"> و</w:t>
      </w:r>
      <w:r w:rsidR="007C5445" w:rsidRPr="007C5445">
        <w:rPr>
          <w:rFonts w:ascii="Calibri" w:eastAsia="Calibri" w:hAnsi="Calibri" w:cs="B Nazanin"/>
          <w:b/>
          <w:bCs/>
          <w:sz w:val="20"/>
          <w:szCs w:val="20"/>
          <w:rtl/>
          <w:lang w:bidi="fa-IR"/>
        </w:rPr>
        <w:t xml:space="preserve"> وسعت ا</w:t>
      </w:r>
      <w:r w:rsidR="007C5445" w:rsidRPr="007C5445">
        <w:rPr>
          <w:rFonts w:ascii="Calibri" w:eastAsia="Calibri" w:hAnsi="Calibri" w:cs="B Nazanin" w:hint="cs"/>
          <w:b/>
          <w:bCs/>
          <w:sz w:val="20"/>
          <w:szCs w:val="20"/>
          <w:rtl/>
          <w:lang w:bidi="fa-IR"/>
        </w:rPr>
        <w:t>ی</w:t>
      </w:r>
      <w:r w:rsidR="007C5445" w:rsidRPr="007C5445">
        <w:rPr>
          <w:rFonts w:ascii="Calibri" w:eastAsia="Calibri" w:hAnsi="Calibri" w:cs="B Nazanin" w:hint="eastAsia"/>
          <w:b/>
          <w:bCs/>
          <w:sz w:val="20"/>
          <w:szCs w:val="20"/>
          <w:rtl/>
          <w:lang w:bidi="fa-IR"/>
        </w:rPr>
        <w:t>ران</w:t>
      </w:r>
      <w:r w:rsidR="007C5445" w:rsidRPr="007C5445">
        <w:rPr>
          <w:rFonts w:ascii="Calibri" w:eastAsia="Calibri" w:hAnsi="Calibri" w:cs="B Nazanin"/>
          <w:b/>
          <w:bCs/>
          <w:sz w:val="20"/>
          <w:szCs w:val="20"/>
          <w:rtl/>
          <w:lang w:bidi="fa-IR"/>
        </w:rPr>
        <w:t xml:space="preserve"> با کشورها</w:t>
      </w:r>
      <w:r w:rsidR="007C5445" w:rsidRPr="007C5445">
        <w:rPr>
          <w:rFonts w:ascii="Calibri" w:eastAsia="Calibri" w:hAnsi="Calibri" w:cs="B Nazanin" w:hint="cs"/>
          <w:b/>
          <w:bCs/>
          <w:sz w:val="20"/>
          <w:szCs w:val="20"/>
          <w:rtl/>
          <w:lang w:bidi="fa-IR"/>
        </w:rPr>
        <w:t>ی</w:t>
      </w:r>
      <w:r w:rsidR="007C5445" w:rsidRPr="007C5445">
        <w:rPr>
          <w:rFonts w:ascii="Calibri" w:eastAsia="Calibri" w:hAnsi="Calibri" w:cs="B Nazanin"/>
          <w:b/>
          <w:bCs/>
          <w:sz w:val="20"/>
          <w:szCs w:val="20"/>
          <w:rtl/>
          <w:lang w:bidi="fa-IR"/>
        </w:rPr>
        <w:t xml:space="preserve"> اتحاد</w:t>
      </w:r>
      <w:r w:rsidR="007C5445" w:rsidRPr="007C5445">
        <w:rPr>
          <w:rFonts w:ascii="Calibri" w:eastAsia="Calibri" w:hAnsi="Calibri" w:cs="B Nazanin" w:hint="cs"/>
          <w:b/>
          <w:bCs/>
          <w:sz w:val="20"/>
          <w:szCs w:val="20"/>
          <w:rtl/>
          <w:lang w:bidi="fa-IR"/>
        </w:rPr>
        <w:t>ی</w:t>
      </w:r>
      <w:r w:rsidR="007C5445" w:rsidRPr="007C5445">
        <w:rPr>
          <w:rFonts w:ascii="Calibri" w:eastAsia="Calibri" w:hAnsi="Calibri" w:cs="B Nazanin" w:hint="eastAsia"/>
          <w:b/>
          <w:bCs/>
          <w:sz w:val="20"/>
          <w:szCs w:val="20"/>
          <w:rtl/>
          <w:lang w:bidi="fa-IR"/>
        </w:rPr>
        <w:t>ه</w:t>
      </w:r>
      <w:r w:rsidR="007C5445" w:rsidRPr="007C5445">
        <w:rPr>
          <w:rFonts w:ascii="Calibri" w:eastAsia="Calibri" w:hAnsi="Calibri" w:cs="B Nazanin"/>
          <w:b/>
          <w:bCs/>
          <w:sz w:val="20"/>
          <w:szCs w:val="20"/>
          <w:rtl/>
          <w:lang w:bidi="fa-IR"/>
        </w:rPr>
        <w:t xml:space="preserve"> عرب</w:t>
      </w:r>
      <w:r w:rsidR="003D2127" w:rsidRPr="007C5445">
        <w:rPr>
          <w:rFonts w:ascii="Calibri" w:eastAsia="Calibri" w:hAnsi="Calibri" w:cs="B Nazanin"/>
          <w:i/>
          <w:iCs/>
          <w:sz w:val="20"/>
          <w:szCs w:val="20"/>
          <w:rtl/>
          <w:lang w:bidi="fa-IR"/>
        </w:rPr>
        <w:t xml:space="preserve"> (</w:t>
      </w:r>
      <w:hyperlink w:anchor="United" w:history="1">
        <w:r w:rsidR="00850758" w:rsidRPr="00850758">
          <w:rPr>
            <w:rStyle w:val="Hyperlink"/>
            <w:rFonts w:ascii="Calibri" w:eastAsia="Calibri" w:hAnsi="Calibri" w:cs="B Nazanin" w:hint="cs"/>
            <w:i/>
            <w:iCs/>
            <w:sz w:val="20"/>
            <w:szCs w:val="20"/>
            <w:rtl/>
            <w:lang w:bidi="fa-IR"/>
          </w:rPr>
          <w:t>بخش آمار سازمان ملل متحد 2025</w:t>
        </w:r>
      </w:hyperlink>
      <w:r w:rsidR="003D2127" w:rsidRPr="00B24B88">
        <w:rPr>
          <w:rFonts w:ascii="Calibri" w:eastAsia="Calibri" w:hAnsi="Calibri" w:cs="B Nazanin"/>
          <w:i/>
          <w:iCs/>
          <w:sz w:val="20"/>
          <w:szCs w:val="20"/>
          <w:rtl/>
          <w:lang w:bidi="fa-IR"/>
        </w:rPr>
        <w:t>)</w:t>
      </w:r>
    </w:p>
    <w:p w14:paraId="0014766B" w14:textId="77777777" w:rsidR="0061478C" w:rsidRDefault="0061478C" w:rsidP="0061478C">
      <w:pPr>
        <w:bidi/>
        <w:jc w:val="both"/>
        <w:rPr>
          <w:rFonts w:ascii="IRANSans" w:hAnsi="IRANSans" w:cs="B Nazanin"/>
          <w:rtl/>
        </w:rPr>
      </w:pPr>
    </w:p>
    <w:p w14:paraId="5A669998" w14:textId="247D9045" w:rsidR="008C4777" w:rsidRPr="00661C74" w:rsidRDefault="009E6545" w:rsidP="0061478C">
      <w:pPr>
        <w:bidi/>
        <w:jc w:val="both"/>
        <w:rPr>
          <w:rFonts w:ascii="IRANSans" w:hAnsi="IRANSans" w:cs="B Nazanin"/>
          <w:rtl/>
        </w:rPr>
      </w:pPr>
      <w:r w:rsidRPr="00661C74">
        <w:rPr>
          <w:rFonts w:ascii="IRANSans" w:hAnsi="IRANSans" w:cs="B Nazanin"/>
          <w:rtl/>
        </w:rPr>
        <w:t>همان‌طور که در جدول مشاهده م</w:t>
      </w:r>
      <w:r w:rsidRPr="00661C74">
        <w:rPr>
          <w:rFonts w:ascii="IRANSans" w:hAnsi="IRANSans" w:cs="B Nazanin" w:hint="cs"/>
          <w:rtl/>
        </w:rPr>
        <w:t>ی‌</w:t>
      </w:r>
      <w:r w:rsidRPr="00661C74">
        <w:rPr>
          <w:rFonts w:ascii="IRANSans" w:hAnsi="IRANSans" w:cs="B Nazanin" w:hint="eastAsia"/>
          <w:rtl/>
        </w:rPr>
        <w:t>شود،</w:t>
      </w:r>
      <w:r w:rsidRPr="00661C74">
        <w:rPr>
          <w:rFonts w:ascii="IRANSans" w:hAnsi="IRANSans" w:cs="B Nazanin"/>
          <w:rtl/>
        </w:rPr>
        <w:t xml:space="preserve"> کشورها</w:t>
      </w:r>
      <w:r w:rsidRPr="00661C74">
        <w:rPr>
          <w:rFonts w:ascii="IRANSans" w:hAnsi="IRANSans" w:cs="B Nazanin" w:hint="cs"/>
          <w:rtl/>
        </w:rPr>
        <w:t>ی</w:t>
      </w:r>
      <w:r w:rsidRPr="00661C74">
        <w:rPr>
          <w:rFonts w:ascii="IRANSans" w:hAnsi="IRANSans" w:cs="B Nazanin"/>
          <w:rtl/>
        </w:rPr>
        <w:t xml:space="preserve"> مورد مطالعه از نظر جمع</w:t>
      </w:r>
      <w:r w:rsidRPr="00661C74">
        <w:rPr>
          <w:rFonts w:ascii="IRANSans" w:hAnsi="IRANSans" w:cs="B Nazanin" w:hint="cs"/>
          <w:rtl/>
        </w:rPr>
        <w:t>ی</w:t>
      </w:r>
      <w:r w:rsidRPr="00661C74">
        <w:rPr>
          <w:rFonts w:ascii="IRANSans" w:hAnsi="IRANSans" w:cs="B Nazanin" w:hint="eastAsia"/>
          <w:rtl/>
        </w:rPr>
        <w:t>ت،</w:t>
      </w:r>
      <w:r w:rsidRPr="00661C74">
        <w:rPr>
          <w:rFonts w:ascii="IRANSans" w:hAnsi="IRANSans" w:cs="B Nazanin"/>
          <w:rtl/>
        </w:rPr>
        <w:t xml:space="preserve"> وسعت جغراف</w:t>
      </w:r>
      <w:r w:rsidRPr="00661C74">
        <w:rPr>
          <w:rFonts w:ascii="IRANSans" w:hAnsi="IRANSans" w:cs="B Nazanin" w:hint="cs"/>
          <w:rtl/>
        </w:rPr>
        <w:t>ی</w:t>
      </w:r>
      <w:r w:rsidRPr="00661C74">
        <w:rPr>
          <w:rFonts w:ascii="IRANSans" w:hAnsi="IRANSans" w:cs="B Nazanin" w:hint="eastAsia"/>
          <w:rtl/>
        </w:rPr>
        <w:t>ا</w:t>
      </w:r>
      <w:r w:rsidRPr="00661C74">
        <w:rPr>
          <w:rFonts w:ascii="IRANSans" w:hAnsi="IRANSans" w:cs="B Nazanin" w:hint="cs"/>
          <w:rtl/>
        </w:rPr>
        <w:t>یی</w:t>
      </w:r>
      <w:r w:rsidRPr="00661C74">
        <w:rPr>
          <w:rFonts w:ascii="IRANSans" w:hAnsi="IRANSans" w:cs="B Nazanin"/>
          <w:rtl/>
        </w:rPr>
        <w:t xml:space="preserve"> و تراکم جمع</w:t>
      </w:r>
      <w:r w:rsidRPr="00661C74">
        <w:rPr>
          <w:rFonts w:ascii="IRANSans" w:hAnsi="IRANSans" w:cs="B Nazanin" w:hint="cs"/>
          <w:rtl/>
        </w:rPr>
        <w:t>ی</w:t>
      </w:r>
      <w:r w:rsidRPr="00661C74">
        <w:rPr>
          <w:rFonts w:ascii="IRANSans" w:hAnsi="IRANSans" w:cs="B Nazanin" w:hint="eastAsia"/>
          <w:rtl/>
        </w:rPr>
        <w:t>ت</w:t>
      </w:r>
      <w:r w:rsidRPr="00661C74">
        <w:rPr>
          <w:rFonts w:ascii="IRANSans" w:hAnsi="IRANSans" w:cs="B Nazanin"/>
          <w:rtl/>
        </w:rPr>
        <w:t xml:space="preserve"> تفاو</w:t>
      </w:r>
      <w:r w:rsidR="009B747B">
        <w:rPr>
          <w:rFonts w:ascii="IRANSans" w:hAnsi="IRANSans" w:cs="B Nazanin" w:hint="cs"/>
          <w:rtl/>
        </w:rPr>
        <w:t>ته</w:t>
      </w:r>
      <w:r w:rsidRPr="00661C74">
        <w:rPr>
          <w:rFonts w:ascii="IRANSans" w:hAnsi="IRANSans" w:cs="B Nazanin"/>
          <w:rtl/>
        </w:rPr>
        <w:t>ا</w:t>
      </w:r>
      <w:r w:rsidRPr="00661C74">
        <w:rPr>
          <w:rFonts w:ascii="IRANSans" w:hAnsi="IRANSans" w:cs="B Nazanin" w:hint="cs"/>
          <w:rtl/>
        </w:rPr>
        <w:t>ی</w:t>
      </w:r>
      <w:r w:rsidRPr="00661C74">
        <w:rPr>
          <w:rFonts w:ascii="IRANSans" w:hAnsi="IRANSans" w:cs="B Nazanin"/>
          <w:rtl/>
        </w:rPr>
        <w:t xml:space="preserve"> قابل توجه</w:t>
      </w:r>
      <w:r w:rsidRPr="00661C74">
        <w:rPr>
          <w:rFonts w:ascii="IRANSans" w:hAnsi="IRANSans" w:cs="B Nazanin" w:hint="cs"/>
          <w:rtl/>
        </w:rPr>
        <w:t>ی</w:t>
      </w:r>
      <w:r w:rsidRPr="00661C74">
        <w:rPr>
          <w:rFonts w:ascii="IRANSans" w:hAnsi="IRANSans" w:cs="B Nazanin"/>
          <w:rtl/>
        </w:rPr>
        <w:t xml:space="preserve"> دارند. ا</w:t>
      </w:r>
      <w:r w:rsidRPr="00661C74">
        <w:rPr>
          <w:rFonts w:ascii="IRANSans" w:hAnsi="IRANSans" w:cs="B Nazanin" w:hint="cs"/>
          <w:rtl/>
        </w:rPr>
        <w:t>ی</w:t>
      </w:r>
      <w:r w:rsidRPr="00661C74">
        <w:rPr>
          <w:rFonts w:ascii="IRANSans" w:hAnsi="IRANSans" w:cs="B Nazanin" w:hint="eastAsia"/>
          <w:rtl/>
        </w:rPr>
        <w:t>ن</w:t>
      </w:r>
      <w:r w:rsidRPr="00661C74">
        <w:rPr>
          <w:rFonts w:ascii="IRANSans" w:hAnsi="IRANSans" w:cs="B Nazanin"/>
          <w:rtl/>
        </w:rPr>
        <w:t xml:space="preserve"> تفاوت‌ها م</w:t>
      </w:r>
      <w:r w:rsidRPr="00661C74">
        <w:rPr>
          <w:rFonts w:ascii="IRANSans" w:hAnsi="IRANSans" w:cs="B Nazanin" w:hint="cs"/>
          <w:rtl/>
        </w:rPr>
        <w:t>ی‌</w:t>
      </w:r>
      <w:r w:rsidRPr="00661C74">
        <w:rPr>
          <w:rFonts w:ascii="IRANSans" w:hAnsi="IRANSans" w:cs="B Nazanin" w:hint="eastAsia"/>
          <w:rtl/>
        </w:rPr>
        <w:t>توانند</w:t>
      </w:r>
      <w:r w:rsidRPr="00661C74">
        <w:rPr>
          <w:rFonts w:ascii="IRANSans" w:hAnsi="IRANSans" w:cs="B Nazanin"/>
          <w:rtl/>
        </w:rPr>
        <w:t xml:space="preserve"> در نوع فشارها</w:t>
      </w:r>
      <w:r w:rsidRPr="00661C74">
        <w:rPr>
          <w:rFonts w:ascii="IRANSans" w:hAnsi="IRANSans" w:cs="B Nazanin" w:hint="cs"/>
          <w:rtl/>
        </w:rPr>
        <w:t>ی</w:t>
      </w:r>
      <w:r w:rsidRPr="00661C74">
        <w:rPr>
          <w:rFonts w:ascii="IRANSans" w:hAnsi="IRANSans" w:cs="B Nazanin"/>
          <w:rtl/>
        </w:rPr>
        <w:t xml:space="preserve"> اکولوژ</w:t>
      </w:r>
      <w:r w:rsidRPr="00661C74">
        <w:rPr>
          <w:rFonts w:ascii="IRANSans" w:hAnsi="IRANSans" w:cs="B Nazanin" w:hint="cs"/>
          <w:rtl/>
        </w:rPr>
        <w:t>ی</w:t>
      </w:r>
      <w:r w:rsidRPr="00661C74">
        <w:rPr>
          <w:rFonts w:ascii="IRANSans" w:hAnsi="IRANSans" w:cs="B Nazanin" w:hint="eastAsia"/>
          <w:rtl/>
        </w:rPr>
        <w:t>ک</w:t>
      </w:r>
      <w:r w:rsidRPr="00661C74">
        <w:rPr>
          <w:rFonts w:ascii="IRANSans" w:hAnsi="IRANSans" w:cs="B Nazanin" w:hint="cs"/>
          <w:rtl/>
        </w:rPr>
        <w:t>ی</w:t>
      </w:r>
      <w:r w:rsidRPr="00661C74">
        <w:rPr>
          <w:rFonts w:ascii="IRANSans" w:hAnsi="IRANSans" w:cs="B Nazanin" w:hint="eastAsia"/>
          <w:rtl/>
        </w:rPr>
        <w:t>،</w:t>
      </w:r>
      <w:r w:rsidRPr="00661C74">
        <w:rPr>
          <w:rFonts w:ascii="IRANSans" w:hAnsi="IRANSans" w:cs="B Nazanin"/>
          <w:rtl/>
        </w:rPr>
        <w:t xml:space="preserve"> ظرف</w:t>
      </w:r>
      <w:r w:rsidRPr="00661C74">
        <w:rPr>
          <w:rFonts w:ascii="IRANSans" w:hAnsi="IRANSans" w:cs="B Nazanin" w:hint="cs"/>
          <w:rtl/>
        </w:rPr>
        <w:t>ی</w:t>
      </w:r>
      <w:r w:rsidRPr="00661C74">
        <w:rPr>
          <w:rFonts w:ascii="IRANSans" w:hAnsi="IRANSans" w:cs="B Nazanin" w:hint="eastAsia"/>
          <w:rtl/>
        </w:rPr>
        <w:t>ت‌ها</w:t>
      </w:r>
      <w:r w:rsidRPr="00661C74">
        <w:rPr>
          <w:rFonts w:ascii="IRANSans" w:hAnsi="IRANSans" w:cs="B Nazanin" w:hint="cs"/>
          <w:rtl/>
        </w:rPr>
        <w:t>ی</w:t>
      </w:r>
      <w:r w:rsidRPr="00661C74">
        <w:rPr>
          <w:rFonts w:ascii="IRANSans" w:hAnsi="IRANSans" w:cs="B Nazanin"/>
          <w:rtl/>
        </w:rPr>
        <w:t xml:space="preserve"> ز</w:t>
      </w:r>
      <w:r w:rsidRPr="00661C74">
        <w:rPr>
          <w:rFonts w:ascii="IRANSans" w:hAnsi="IRANSans" w:cs="B Nazanin" w:hint="cs"/>
          <w:rtl/>
        </w:rPr>
        <w:t>ی</w:t>
      </w:r>
      <w:r w:rsidRPr="00661C74">
        <w:rPr>
          <w:rFonts w:ascii="IRANSans" w:hAnsi="IRANSans" w:cs="B Nazanin" w:hint="eastAsia"/>
          <w:rtl/>
        </w:rPr>
        <w:t>رساخت</w:t>
      </w:r>
      <w:r w:rsidRPr="00661C74">
        <w:rPr>
          <w:rFonts w:ascii="IRANSans" w:hAnsi="IRANSans" w:cs="B Nazanin" w:hint="cs"/>
          <w:rtl/>
        </w:rPr>
        <w:t>ی</w:t>
      </w:r>
      <w:r w:rsidRPr="00661C74">
        <w:rPr>
          <w:rFonts w:ascii="IRANSans" w:hAnsi="IRANSans" w:cs="B Nazanin" w:hint="eastAsia"/>
          <w:rtl/>
        </w:rPr>
        <w:t>،</w:t>
      </w:r>
      <w:r w:rsidRPr="00661C74">
        <w:rPr>
          <w:rFonts w:ascii="IRANSans" w:hAnsi="IRANSans" w:cs="B Nazanin"/>
          <w:rtl/>
        </w:rPr>
        <w:t xml:space="preserve"> و الگوها</w:t>
      </w:r>
      <w:r w:rsidRPr="00661C74">
        <w:rPr>
          <w:rFonts w:ascii="IRANSans" w:hAnsi="IRANSans" w:cs="B Nazanin" w:hint="cs"/>
          <w:rtl/>
        </w:rPr>
        <w:t>ی</w:t>
      </w:r>
      <w:r w:rsidRPr="00661C74">
        <w:rPr>
          <w:rFonts w:ascii="IRANSans" w:hAnsi="IRANSans" w:cs="B Nazanin"/>
          <w:rtl/>
        </w:rPr>
        <w:t xml:space="preserve"> س</w:t>
      </w:r>
      <w:r w:rsidRPr="00661C74">
        <w:rPr>
          <w:rFonts w:ascii="IRANSans" w:hAnsi="IRANSans" w:cs="B Nazanin" w:hint="cs"/>
          <w:rtl/>
        </w:rPr>
        <w:t>ی</w:t>
      </w:r>
      <w:r w:rsidRPr="00661C74">
        <w:rPr>
          <w:rFonts w:ascii="IRANSans" w:hAnsi="IRANSans" w:cs="B Nazanin" w:hint="eastAsia"/>
          <w:rtl/>
        </w:rPr>
        <w:t>است‌گذار</w:t>
      </w:r>
      <w:r w:rsidRPr="00661C74">
        <w:rPr>
          <w:rFonts w:ascii="IRANSans" w:hAnsi="IRANSans" w:cs="B Nazanin" w:hint="cs"/>
          <w:rtl/>
        </w:rPr>
        <w:t>ی</w:t>
      </w:r>
      <w:r w:rsidRPr="00661C74">
        <w:rPr>
          <w:rFonts w:ascii="IRANSans" w:hAnsi="IRANSans" w:cs="B Nazanin"/>
          <w:rtl/>
        </w:rPr>
        <w:t xml:space="preserve"> مح</w:t>
      </w:r>
      <w:r w:rsidRPr="00661C74">
        <w:rPr>
          <w:rFonts w:ascii="IRANSans" w:hAnsi="IRANSans" w:cs="B Nazanin" w:hint="cs"/>
          <w:rtl/>
        </w:rPr>
        <w:t>ی</w:t>
      </w:r>
      <w:r w:rsidRPr="00661C74">
        <w:rPr>
          <w:rFonts w:ascii="IRANSans" w:hAnsi="IRANSans" w:cs="B Nazanin" w:hint="eastAsia"/>
          <w:rtl/>
        </w:rPr>
        <w:t>ط‌ز</w:t>
      </w:r>
      <w:r w:rsidRPr="00661C74">
        <w:rPr>
          <w:rFonts w:ascii="IRANSans" w:hAnsi="IRANSans" w:cs="B Nazanin" w:hint="cs"/>
          <w:rtl/>
        </w:rPr>
        <w:t>ی</w:t>
      </w:r>
      <w:r w:rsidRPr="00661C74">
        <w:rPr>
          <w:rFonts w:ascii="IRANSans" w:hAnsi="IRANSans" w:cs="B Nazanin" w:hint="eastAsia"/>
          <w:rtl/>
        </w:rPr>
        <w:t>ست</w:t>
      </w:r>
      <w:r w:rsidRPr="00661C74">
        <w:rPr>
          <w:rFonts w:ascii="IRANSans" w:hAnsi="IRANSans" w:cs="B Nazanin" w:hint="cs"/>
          <w:rtl/>
        </w:rPr>
        <w:t>ی</w:t>
      </w:r>
      <w:r w:rsidRPr="00661C74">
        <w:rPr>
          <w:rFonts w:ascii="IRANSans" w:hAnsi="IRANSans" w:cs="B Nazanin"/>
          <w:rtl/>
        </w:rPr>
        <w:t xml:space="preserve"> نقش‌آفر</w:t>
      </w:r>
      <w:r w:rsidRPr="00661C74">
        <w:rPr>
          <w:rFonts w:ascii="IRANSans" w:hAnsi="IRANSans" w:cs="B Nazanin" w:hint="cs"/>
          <w:rtl/>
        </w:rPr>
        <w:t>ی</w:t>
      </w:r>
      <w:r w:rsidRPr="00661C74">
        <w:rPr>
          <w:rFonts w:ascii="IRANSans" w:hAnsi="IRANSans" w:cs="B Nazanin" w:hint="eastAsia"/>
          <w:rtl/>
        </w:rPr>
        <w:t>ن</w:t>
      </w:r>
      <w:r w:rsidRPr="00661C74">
        <w:rPr>
          <w:rFonts w:ascii="IRANSans" w:hAnsi="IRANSans" w:cs="B Nazanin"/>
          <w:rtl/>
        </w:rPr>
        <w:t xml:space="preserve"> باشند. به‌عنوان مث</w:t>
      </w:r>
      <w:r w:rsidRPr="00661C74">
        <w:rPr>
          <w:rFonts w:ascii="IRANSans" w:hAnsi="IRANSans" w:cs="B Nazanin" w:hint="eastAsia"/>
          <w:rtl/>
        </w:rPr>
        <w:t>ال،</w:t>
      </w:r>
      <w:r w:rsidRPr="00661C74">
        <w:rPr>
          <w:rFonts w:ascii="IRANSans" w:hAnsi="IRANSans" w:cs="B Nazanin"/>
          <w:rtl/>
        </w:rPr>
        <w:t xml:space="preserve"> کشورها</w:t>
      </w:r>
      <w:r w:rsidRPr="00661C74">
        <w:rPr>
          <w:rFonts w:ascii="IRANSans" w:hAnsi="IRANSans" w:cs="B Nazanin" w:hint="cs"/>
          <w:rtl/>
        </w:rPr>
        <w:t>یی</w:t>
      </w:r>
      <w:r w:rsidRPr="00661C74">
        <w:rPr>
          <w:rFonts w:ascii="IRANSans" w:hAnsi="IRANSans" w:cs="B Nazanin"/>
          <w:rtl/>
        </w:rPr>
        <w:t xml:space="preserve"> با تراکم جمع</w:t>
      </w:r>
      <w:r w:rsidRPr="00661C74">
        <w:rPr>
          <w:rFonts w:ascii="IRANSans" w:hAnsi="IRANSans" w:cs="B Nazanin" w:hint="cs"/>
          <w:rtl/>
        </w:rPr>
        <w:t>ی</w:t>
      </w:r>
      <w:r w:rsidRPr="00661C74">
        <w:rPr>
          <w:rFonts w:ascii="IRANSans" w:hAnsi="IRANSans" w:cs="B Nazanin" w:hint="eastAsia"/>
          <w:rtl/>
        </w:rPr>
        <w:t>ت</w:t>
      </w:r>
      <w:r w:rsidRPr="00661C74">
        <w:rPr>
          <w:rFonts w:ascii="IRANSans" w:hAnsi="IRANSans" w:cs="B Nazanin" w:hint="cs"/>
          <w:rtl/>
        </w:rPr>
        <w:t>ی</w:t>
      </w:r>
      <w:r w:rsidRPr="00661C74">
        <w:rPr>
          <w:rFonts w:ascii="IRANSans" w:hAnsi="IRANSans" w:cs="B Nazanin"/>
          <w:rtl/>
        </w:rPr>
        <w:t xml:space="preserve"> بالا ممکن است با چالش‌ها</w:t>
      </w:r>
      <w:r w:rsidRPr="00661C74">
        <w:rPr>
          <w:rFonts w:ascii="IRANSans" w:hAnsi="IRANSans" w:cs="B Nazanin" w:hint="cs"/>
          <w:rtl/>
        </w:rPr>
        <w:t>ی</w:t>
      </w:r>
      <w:r w:rsidRPr="00661C74">
        <w:rPr>
          <w:rFonts w:ascii="IRANSans" w:hAnsi="IRANSans" w:cs="B Nazanin"/>
          <w:rtl/>
        </w:rPr>
        <w:t xml:space="preserve"> متفاوت</w:t>
      </w:r>
      <w:r w:rsidRPr="00661C74">
        <w:rPr>
          <w:rFonts w:ascii="IRANSans" w:hAnsi="IRANSans" w:cs="B Nazanin" w:hint="cs"/>
          <w:rtl/>
        </w:rPr>
        <w:t>ی</w:t>
      </w:r>
      <w:r w:rsidRPr="00661C74">
        <w:rPr>
          <w:rFonts w:ascii="IRANSans" w:hAnsi="IRANSans" w:cs="B Nazanin"/>
          <w:rtl/>
        </w:rPr>
        <w:t xml:space="preserve"> در مد</w:t>
      </w:r>
      <w:r w:rsidRPr="00661C74">
        <w:rPr>
          <w:rFonts w:ascii="IRANSans" w:hAnsi="IRANSans" w:cs="B Nazanin" w:hint="cs"/>
          <w:rtl/>
        </w:rPr>
        <w:t>ی</w:t>
      </w:r>
      <w:r w:rsidRPr="00661C74">
        <w:rPr>
          <w:rFonts w:ascii="IRANSans" w:hAnsi="IRANSans" w:cs="B Nazanin" w:hint="eastAsia"/>
          <w:rtl/>
        </w:rPr>
        <w:t>ر</w:t>
      </w:r>
      <w:r w:rsidRPr="00661C74">
        <w:rPr>
          <w:rFonts w:ascii="IRANSans" w:hAnsi="IRANSans" w:cs="B Nazanin" w:hint="cs"/>
          <w:rtl/>
        </w:rPr>
        <w:t>ی</w:t>
      </w:r>
      <w:r w:rsidRPr="00661C74">
        <w:rPr>
          <w:rFonts w:ascii="IRANSans" w:hAnsi="IRANSans" w:cs="B Nazanin" w:hint="eastAsia"/>
          <w:rtl/>
        </w:rPr>
        <w:t>ت</w:t>
      </w:r>
      <w:r w:rsidRPr="00661C74">
        <w:rPr>
          <w:rFonts w:ascii="IRANSans" w:hAnsi="IRANSans" w:cs="B Nazanin"/>
          <w:rtl/>
        </w:rPr>
        <w:t xml:space="preserve"> منابع طب</w:t>
      </w:r>
      <w:r w:rsidRPr="00661C74">
        <w:rPr>
          <w:rFonts w:ascii="IRANSans" w:hAnsi="IRANSans" w:cs="B Nazanin" w:hint="cs"/>
          <w:rtl/>
        </w:rPr>
        <w:t>ی</w:t>
      </w:r>
      <w:r w:rsidRPr="00661C74">
        <w:rPr>
          <w:rFonts w:ascii="IRANSans" w:hAnsi="IRANSans" w:cs="B Nazanin" w:hint="eastAsia"/>
          <w:rtl/>
        </w:rPr>
        <w:t>ع</w:t>
      </w:r>
      <w:r w:rsidRPr="00661C74">
        <w:rPr>
          <w:rFonts w:ascii="IRANSans" w:hAnsi="IRANSans" w:cs="B Nazanin" w:hint="cs"/>
          <w:rtl/>
        </w:rPr>
        <w:t>ی</w:t>
      </w:r>
      <w:r w:rsidRPr="00661C74">
        <w:rPr>
          <w:rFonts w:ascii="IRANSans" w:hAnsi="IRANSans" w:cs="B Nazanin"/>
          <w:rtl/>
        </w:rPr>
        <w:t xml:space="preserve"> مواجه باشند نسبت به کشورها</w:t>
      </w:r>
      <w:r w:rsidRPr="00661C74">
        <w:rPr>
          <w:rFonts w:ascii="IRANSans" w:hAnsi="IRANSans" w:cs="B Nazanin" w:hint="cs"/>
          <w:rtl/>
        </w:rPr>
        <w:t>یی</w:t>
      </w:r>
      <w:r w:rsidRPr="00661C74">
        <w:rPr>
          <w:rFonts w:ascii="IRANSans" w:hAnsi="IRANSans" w:cs="B Nazanin"/>
          <w:rtl/>
        </w:rPr>
        <w:t xml:space="preserve"> با وسعت ز</w:t>
      </w:r>
      <w:r w:rsidRPr="00661C74">
        <w:rPr>
          <w:rFonts w:ascii="IRANSans" w:hAnsi="IRANSans" w:cs="B Nazanin" w:hint="cs"/>
          <w:rtl/>
        </w:rPr>
        <w:t>ی</w:t>
      </w:r>
      <w:r w:rsidRPr="00661C74">
        <w:rPr>
          <w:rFonts w:ascii="IRANSans" w:hAnsi="IRANSans" w:cs="B Nazanin" w:hint="eastAsia"/>
          <w:rtl/>
        </w:rPr>
        <w:t>اد</w:t>
      </w:r>
      <w:r w:rsidRPr="00661C74">
        <w:rPr>
          <w:rFonts w:ascii="IRANSans" w:hAnsi="IRANSans" w:cs="B Nazanin"/>
          <w:rtl/>
        </w:rPr>
        <w:t xml:space="preserve"> و تراکم پا</w:t>
      </w:r>
      <w:r w:rsidRPr="00661C74">
        <w:rPr>
          <w:rFonts w:ascii="IRANSans" w:hAnsi="IRANSans" w:cs="B Nazanin" w:hint="cs"/>
          <w:rtl/>
        </w:rPr>
        <w:t>یی</w:t>
      </w:r>
      <w:r w:rsidRPr="00661C74">
        <w:rPr>
          <w:rFonts w:ascii="IRANSans" w:hAnsi="IRANSans" w:cs="B Nazanin" w:hint="eastAsia"/>
          <w:rtl/>
        </w:rPr>
        <w:t>ن</w:t>
      </w:r>
      <w:r w:rsidRPr="00661C74">
        <w:rPr>
          <w:rFonts w:ascii="IRANSans" w:hAnsi="IRANSans" w:cs="B Nazanin"/>
          <w:rtl/>
        </w:rPr>
        <w:t>. در ادامه، ا</w:t>
      </w:r>
      <w:r w:rsidRPr="00661C74">
        <w:rPr>
          <w:rFonts w:ascii="IRANSans" w:hAnsi="IRANSans" w:cs="B Nazanin" w:hint="cs"/>
          <w:rtl/>
        </w:rPr>
        <w:t>ی</w:t>
      </w:r>
      <w:r w:rsidRPr="00661C74">
        <w:rPr>
          <w:rFonts w:ascii="IRANSans" w:hAnsi="IRANSans" w:cs="B Nazanin" w:hint="eastAsia"/>
          <w:rtl/>
        </w:rPr>
        <w:t>ن</w:t>
      </w:r>
      <w:r w:rsidRPr="00661C74">
        <w:rPr>
          <w:rFonts w:ascii="IRANSans" w:hAnsi="IRANSans" w:cs="B Nazanin"/>
          <w:rtl/>
        </w:rPr>
        <w:t xml:space="preserve"> تفاوت‌ها</w:t>
      </w:r>
      <w:r w:rsidRPr="00661C74">
        <w:rPr>
          <w:rFonts w:ascii="IRANSans" w:hAnsi="IRANSans" w:cs="B Nazanin" w:hint="cs"/>
          <w:rtl/>
        </w:rPr>
        <w:t>ی</w:t>
      </w:r>
      <w:r w:rsidRPr="00661C74">
        <w:rPr>
          <w:rFonts w:ascii="IRANSans" w:hAnsi="IRANSans" w:cs="B Nazanin"/>
          <w:rtl/>
        </w:rPr>
        <w:t xml:space="preserve"> ساختار</w:t>
      </w:r>
      <w:r w:rsidRPr="00661C74">
        <w:rPr>
          <w:rFonts w:ascii="IRANSans" w:hAnsi="IRANSans" w:cs="B Nazanin" w:hint="cs"/>
          <w:rtl/>
        </w:rPr>
        <w:t>ی</w:t>
      </w:r>
      <w:r w:rsidRPr="00661C74">
        <w:rPr>
          <w:rFonts w:ascii="IRANSans" w:hAnsi="IRANSans" w:cs="B Nazanin"/>
          <w:rtl/>
        </w:rPr>
        <w:t xml:space="preserve"> در قالب شاخص‌ها</w:t>
      </w:r>
      <w:r w:rsidRPr="00661C74">
        <w:rPr>
          <w:rFonts w:ascii="IRANSans" w:hAnsi="IRANSans" w:cs="B Nazanin" w:hint="cs"/>
          <w:rtl/>
        </w:rPr>
        <w:t>ی</w:t>
      </w:r>
      <w:r w:rsidRPr="00661C74">
        <w:rPr>
          <w:rFonts w:ascii="IRANSans" w:hAnsi="IRANSans" w:cs="B Nazanin"/>
          <w:rtl/>
        </w:rPr>
        <w:t xml:space="preserve"> مح</w:t>
      </w:r>
      <w:r w:rsidRPr="00661C74">
        <w:rPr>
          <w:rFonts w:ascii="IRANSans" w:hAnsi="IRANSans" w:cs="B Nazanin" w:hint="cs"/>
          <w:rtl/>
        </w:rPr>
        <w:t>ی</w:t>
      </w:r>
      <w:r w:rsidRPr="00661C74">
        <w:rPr>
          <w:rFonts w:ascii="IRANSans" w:hAnsi="IRANSans" w:cs="B Nazanin" w:hint="eastAsia"/>
          <w:rtl/>
        </w:rPr>
        <w:t>ط‌ز</w:t>
      </w:r>
      <w:r w:rsidRPr="00661C74">
        <w:rPr>
          <w:rFonts w:ascii="IRANSans" w:hAnsi="IRANSans" w:cs="B Nazanin" w:hint="cs"/>
          <w:rtl/>
        </w:rPr>
        <w:t>ی</w:t>
      </w:r>
      <w:r w:rsidRPr="00661C74">
        <w:rPr>
          <w:rFonts w:ascii="IRANSans" w:hAnsi="IRANSans" w:cs="B Nazanin" w:hint="eastAsia"/>
          <w:rtl/>
        </w:rPr>
        <w:t>ست</w:t>
      </w:r>
      <w:r w:rsidRPr="00661C74">
        <w:rPr>
          <w:rFonts w:ascii="IRANSans" w:hAnsi="IRANSans" w:cs="B Nazanin" w:hint="cs"/>
          <w:rtl/>
        </w:rPr>
        <w:t>ی</w:t>
      </w:r>
      <w:r w:rsidRPr="00661C74">
        <w:rPr>
          <w:rFonts w:ascii="IRANSans" w:hAnsi="IRANSans" w:cs="B Nazanin" w:hint="eastAsia"/>
          <w:rtl/>
        </w:rPr>
        <w:t>،</w:t>
      </w:r>
      <w:r w:rsidRPr="00661C74">
        <w:rPr>
          <w:rFonts w:ascii="IRANSans" w:hAnsi="IRANSans" w:cs="B Nazanin"/>
          <w:rtl/>
        </w:rPr>
        <w:t xml:space="preserve"> اجتماع</w:t>
      </w:r>
      <w:r w:rsidRPr="00661C74">
        <w:rPr>
          <w:rFonts w:ascii="IRANSans" w:hAnsi="IRANSans" w:cs="B Nazanin" w:hint="cs"/>
          <w:rtl/>
        </w:rPr>
        <w:t>ی</w:t>
      </w:r>
      <w:r w:rsidRPr="00661C74">
        <w:rPr>
          <w:rFonts w:ascii="IRANSans" w:hAnsi="IRANSans" w:cs="B Nazanin"/>
          <w:rtl/>
        </w:rPr>
        <w:t xml:space="preserve"> و اقتصاد</w:t>
      </w:r>
      <w:r w:rsidRPr="00661C74">
        <w:rPr>
          <w:rFonts w:ascii="IRANSans" w:hAnsi="IRANSans" w:cs="B Nazanin" w:hint="cs"/>
          <w:rtl/>
        </w:rPr>
        <w:t>ی</w:t>
      </w:r>
      <w:r w:rsidRPr="00661C74">
        <w:rPr>
          <w:rFonts w:ascii="IRANSans" w:hAnsi="IRANSans" w:cs="B Nazanin"/>
          <w:rtl/>
        </w:rPr>
        <w:t xml:space="preserve"> مورد تحل</w:t>
      </w:r>
      <w:r w:rsidRPr="00661C74">
        <w:rPr>
          <w:rFonts w:ascii="IRANSans" w:hAnsi="IRANSans" w:cs="B Nazanin" w:hint="cs"/>
          <w:rtl/>
        </w:rPr>
        <w:t>ی</w:t>
      </w:r>
      <w:r w:rsidRPr="00661C74">
        <w:rPr>
          <w:rFonts w:ascii="IRANSans" w:hAnsi="IRANSans" w:cs="B Nazanin" w:hint="eastAsia"/>
          <w:rtl/>
        </w:rPr>
        <w:t>ل</w:t>
      </w:r>
      <w:r w:rsidRPr="00661C74">
        <w:rPr>
          <w:rFonts w:ascii="IRANSans" w:hAnsi="IRANSans" w:cs="B Nazanin"/>
          <w:rtl/>
        </w:rPr>
        <w:t xml:space="preserve"> قرار خواهند گرفت تا جا</w:t>
      </w:r>
      <w:r w:rsidRPr="00661C74">
        <w:rPr>
          <w:rFonts w:ascii="IRANSans" w:hAnsi="IRANSans" w:cs="B Nazanin" w:hint="cs"/>
          <w:rtl/>
        </w:rPr>
        <w:t>ی</w:t>
      </w:r>
      <w:r w:rsidRPr="00661C74">
        <w:rPr>
          <w:rFonts w:ascii="IRANSans" w:hAnsi="IRANSans" w:cs="B Nazanin" w:hint="eastAsia"/>
          <w:rtl/>
        </w:rPr>
        <w:t>گاه</w:t>
      </w:r>
      <w:r w:rsidRPr="00661C74">
        <w:rPr>
          <w:rFonts w:ascii="IRANSans" w:hAnsi="IRANSans" w:cs="B Nazanin"/>
          <w:rtl/>
        </w:rPr>
        <w:t xml:space="preserve"> هر کشور در مس</w:t>
      </w:r>
      <w:r w:rsidRPr="00661C74">
        <w:rPr>
          <w:rFonts w:ascii="IRANSans" w:hAnsi="IRANSans" w:cs="B Nazanin" w:hint="cs"/>
          <w:rtl/>
        </w:rPr>
        <w:t>ی</w:t>
      </w:r>
      <w:r w:rsidRPr="00661C74">
        <w:rPr>
          <w:rFonts w:ascii="IRANSans" w:hAnsi="IRANSans" w:cs="B Nazanin" w:hint="eastAsia"/>
          <w:rtl/>
        </w:rPr>
        <w:t>ر</w:t>
      </w:r>
      <w:r w:rsidRPr="00661C74">
        <w:rPr>
          <w:rFonts w:ascii="IRANSans" w:hAnsi="IRANSans" w:cs="B Nazanin"/>
          <w:rtl/>
        </w:rPr>
        <w:t xml:space="preserve"> توسعه پا</w:t>
      </w:r>
      <w:r w:rsidRPr="00661C74">
        <w:rPr>
          <w:rFonts w:ascii="IRANSans" w:hAnsi="IRANSans" w:cs="B Nazanin" w:hint="cs"/>
          <w:rtl/>
        </w:rPr>
        <w:t>ی</w:t>
      </w:r>
      <w:r w:rsidRPr="00661C74">
        <w:rPr>
          <w:rFonts w:ascii="IRANSans" w:hAnsi="IRANSans" w:cs="B Nazanin" w:hint="eastAsia"/>
          <w:rtl/>
        </w:rPr>
        <w:t>دار</w:t>
      </w:r>
      <w:r w:rsidRPr="00661C74">
        <w:rPr>
          <w:rFonts w:ascii="IRANSans" w:hAnsi="IRANSans" w:cs="B Nazanin"/>
          <w:rtl/>
        </w:rPr>
        <w:t xml:space="preserve"> منطقه‌ا</w:t>
      </w:r>
      <w:r w:rsidRPr="00661C74">
        <w:rPr>
          <w:rFonts w:ascii="IRANSans" w:hAnsi="IRANSans" w:cs="B Nazanin" w:hint="cs"/>
          <w:rtl/>
        </w:rPr>
        <w:t>ی</w:t>
      </w:r>
      <w:r w:rsidRPr="00661C74">
        <w:rPr>
          <w:rFonts w:ascii="IRANSans" w:hAnsi="IRANSans" w:cs="B Nazanin"/>
          <w:rtl/>
        </w:rPr>
        <w:t xml:space="preserve"> مشخص شود.</w:t>
      </w:r>
    </w:p>
    <w:p w14:paraId="575D8DB0" w14:textId="77777777" w:rsidR="000358C8" w:rsidRDefault="00F43F59" w:rsidP="000358C8">
      <w:pPr>
        <w:bidi/>
        <w:spacing w:line="259" w:lineRule="auto"/>
        <w:rPr>
          <w:rFonts w:ascii="IRANSans" w:eastAsia="Calibri" w:hAnsi="IRANSans" w:cs="B Nazanin"/>
          <w:b/>
          <w:bCs/>
          <w:sz w:val="20"/>
          <w:szCs w:val="20"/>
          <w:rtl/>
        </w:rPr>
      </w:pPr>
      <w:r w:rsidRPr="00F43F59">
        <w:rPr>
          <w:rFonts w:ascii="IRANSans" w:eastAsia="Calibri" w:hAnsi="IRANSans" w:cs="B Nazanin" w:hint="cs"/>
          <w:b/>
          <w:bCs/>
          <w:sz w:val="20"/>
          <w:szCs w:val="20"/>
          <w:rtl/>
        </w:rPr>
        <w:lastRenderedPageBreak/>
        <w:t>بخش اول:</w:t>
      </w:r>
      <w:r w:rsidR="004E5474">
        <w:rPr>
          <w:rFonts w:ascii="IRANSans" w:eastAsia="Calibri" w:hAnsi="IRANSans" w:cs="B Nazanin" w:hint="cs"/>
          <w:b/>
          <w:bCs/>
          <w:sz w:val="20"/>
          <w:szCs w:val="20"/>
          <w:rtl/>
        </w:rPr>
        <w:t xml:space="preserve"> </w:t>
      </w:r>
      <w:r w:rsidR="004E5474" w:rsidRPr="004E5474">
        <w:rPr>
          <w:rFonts w:ascii="IRANSans" w:eastAsia="Calibri" w:hAnsi="IRANSans" w:cs="B Nazanin"/>
          <w:b/>
          <w:bCs/>
          <w:sz w:val="20"/>
          <w:szCs w:val="20"/>
          <w:rtl/>
        </w:rPr>
        <w:t>س</w:t>
      </w:r>
      <w:r w:rsidR="004E5474" w:rsidRPr="004E5474">
        <w:rPr>
          <w:rFonts w:ascii="IRANSans" w:eastAsia="Calibri" w:hAnsi="IRANSans" w:cs="B Nazanin" w:hint="cs"/>
          <w:b/>
          <w:bCs/>
          <w:sz w:val="20"/>
          <w:szCs w:val="20"/>
          <w:rtl/>
        </w:rPr>
        <w:t>ی</w:t>
      </w:r>
      <w:r w:rsidR="004E5474" w:rsidRPr="004E5474">
        <w:rPr>
          <w:rFonts w:ascii="IRANSans" w:eastAsia="Calibri" w:hAnsi="IRANSans" w:cs="B Nazanin" w:hint="eastAsia"/>
          <w:b/>
          <w:bCs/>
          <w:sz w:val="20"/>
          <w:szCs w:val="20"/>
          <w:rtl/>
        </w:rPr>
        <w:t>است‌ها</w:t>
      </w:r>
      <w:r w:rsidR="004E5474" w:rsidRPr="004E5474">
        <w:rPr>
          <w:rFonts w:ascii="IRANSans" w:eastAsia="Calibri" w:hAnsi="IRANSans" w:cs="B Nazanin" w:hint="cs"/>
          <w:b/>
          <w:bCs/>
          <w:sz w:val="20"/>
          <w:szCs w:val="20"/>
          <w:rtl/>
        </w:rPr>
        <w:t>ی</w:t>
      </w:r>
      <w:r w:rsidR="004E5474" w:rsidRPr="004E5474">
        <w:rPr>
          <w:rFonts w:ascii="IRANSans" w:eastAsia="Calibri" w:hAnsi="IRANSans" w:cs="B Nazanin"/>
          <w:b/>
          <w:bCs/>
          <w:sz w:val="20"/>
          <w:szCs w:val="20"/>
          <w:rtl/>
        </w:rPr>
        <w:t xml:space="preserve"> مح</w:t>
      </w:r>
      <w:r w:rsidR="004E5474" w:rsidRPr="004E5474">
        <w:rPr>
          <w:rFonts w:ascii="IRANSans" w:eastAsia="Calibri" w:hAnsi="IRANSans" w:cs="B Nazanin" w:hint="cs"/>
          <w:b/>
          <w:bCs/>
          <w:sz w:val="20"/>
          <w:szCs w:val="20"/>
          <w:rtl/>
        </w:rPr>
        <w:t>ی</w:t>
      </w:r>
      <w:r w:rsidR="004E5474" w:rsidRPr="004E5474">
        <w:rPr>
          <w:rFonts w:ascii="IRANSans" w:eastAsia="Calibri" w:hAnsi="IRANSans" w:cs="B Nazanin" w:hint="eastAsia"/>
          <w:b/>
          <w:bCs/>
          <w:sz w:val="20"/>
          <w:szCs w:val="20"/>
          <w:rtl/>
        </w:rPr>
        <w:t>ط‌ز</w:t>
      </w:r>
      <w:r w:rsidR="004E5474" w:rsidRPr="004E5474">
        <w:rPr>
          <w:rFonts w:ascii="IRANSans" w:eastAsia="Calibri" w:hAnsi="IRANSans" w:cs="B Nazanin" w:hint="cs"/>
          <w:b/>
          <w:bCs/>
          <w:sz w:val="20"/>
          <w:szCs w:val="20"/>
          <w:rtl/>
        </w:rPr>
        <w:t>ی</w:t>
      </w:r>
      <w:r w:rsidR="004E5474" w:rsidRPr="004E5474">
        <w:rPr>
          <w:rFonts w:ascii="IRANSans" w:eastAsia="Calibri" w:hAnsi="IRANSans" w:cs="B Nazanin" w:hint="eastAsia"/>
          <w:b/>
          <w:bCs/>
          <w:sz w:val="20"/>
          <w:szCs w:val="20"/>
          <w:rtl/>
        </w:rPr>
        <w:t>ست</w:t>
      </w:r>
      <w:r w:rsidR="004E5474" w:rsidRPr="004E5474">
        <w:rPr>
          <w:rFonts w:ascii="IRANSans" w:eastAsia="Calibri" w:hAnsi="IRANSans" w:cs="B Nazanin" w:hint="cs"/>
          <w:b/>
          <w:bCs/>
          <w:sz w:val="20"/>
          <w:szCs w:val="20"/>
          <w:rtl/>
        </w:rPr>
        <w:t>ی</w:t>
      </w:r>
      <w:r w:rsidR="004E5474" w:rsidRPr="004E5474">
        <w:rPr>
          <w:rFonts w:ascii="IRANSans" w:eastAsia="Calibri" w:hAnsi="IRANSans" w:cs="B Nazanin"/>
          <w:b/>
          <w:bCs/>
          <w:sz w:val="20"/>
          <w:szCs w:val="20"/>
          <w:rtl/>
        </w:rPr>
        <w:t xml:space="preserve"> ا</w:t>
      </w:r>
      <w:r w:rsidR="004E5474" w:rsidRPr="004E5474">
        <w:rPr>
          <w:rFonts w:ascii="IRANSans" w:eastAsia="Calibri" w:hAnsi="IRANSans" w:cs="B Nazanin" w:hint="cs"/>
          <w:b/>
          <w:bCs/>
          <w:sz w:val="20"/>
          <w:szCs w:val="20"/>
          <w:rtl/>
        </w:rPr>
        <w:t>ی</w:t>
      </w:r>
      <w:r w:rsidR="004E5474" w:rsidRPr="004E5474">
        <w:rPr>
          <w:rFonts w:ascii="IRANSans" w:eastAsia="Calibri" w:hAnsi="IRANSans" w:cs="B Nazanin" w:hint="eastAsia"/>
          <w:b/>
          <w:bCs/>
          <w:sz w:val="20"/>
          <w:szCs w:val="20"/>
          <w:rtl/>
        </w:rPr>
        <w:t>ران</w:t>
      </w:r>
      <w:r w:rsidR="004E5474" w:rsidRPr="004E5474">
        <w:rPr>
          <w:rFonts w:ascii="IRANSans" w:eastAsia="Calibri" w:hAnsi="IRANSans" w:cs="B Nazanin"/>
          <w:b/>
          <w:bCs/>
          <w:sz w:val="20"/>
          <w:szCs w:val="20"/>
          <w:rtl/>
        </w:rPr>
        <w:t xml:space="preserve"> و کشورها</w:t>
      </w:r>
      <w:r w:rsidR="004E5474" w:rsidRPr="004E5474">
        <w:rPr>
          <w:rFonts w:ascii="IRANSans" w:eastAsia="Calibri" w:hAnsi="IRANSans" w:cs="B Nazanin" w:hint="cs"/>
          <w:b/>
          <w:bCs/>
          <w:sz w:val="20"/>
          <w:szCs w:val="20"/>
          <w:rtl/>
        </w:rPr>
        <w:t>ی</w:t>
      </w:r>
      <w:r w:rsidR="004E5474" w:rsidRPr="004E5474">
        <w:rPr>
          <w:rFonts w:ascii="IRANSans" w:eastAsia="Calibri" w:hAnsi="IRANSans" w:cs="B Nazanin"/>
          <w:b/>
          <w:bCs/>
          <w:sz w:val="20"/>
          <w:szCs w:val="20"/>
          <w:rtl/>
        </w:rPr>
        <w:t xml:space="preserve"> اتحاد</w:t>
      </w:r>
      <w:r w:rsidR="004E5474" w:rsidRPr="004E5474">
        <w:rPr>
          <w:rFonts w:ascii="IRANSans" w:eastAsia="Calibri" w:hAnsi="IRANSans" w:cs="B Nazanin" w:hint="cs"/>
          <w:b/>
          <w:bCs/>
          <w:sz w:val="20"/>
          <w:szCs w:val="20"/>
          <w:rtl/>
        </w:rPr>
        <w:t>ی</w:t>
      </w:r>
      <w:r w:rsidR="004E5474" w:rsidRPr="004E5474">
        <w:rPr>
          <w:rFonts w:ascii="IRANSans" w:eastAsia="Calibri" w:hAnsi="IRANSans" w:cs="B Nazanin" w:hint="eastAsia"/>
          <w:b/>
          <w:bCs/>
          <w:sz w:val="20"/>
          <w:szCs w:val="20"/>
          <w:rtl/>
        </w:rPr>
        <w:t>ه</w:t>
      </w:r>
      <w:r w:rsidR="004E5474" w:rsidRPr="004E5474">
        <w:rPr>
          <w:rFonts w:ascii="IRANSans" w:eastAsia="Calibri" w:hAnsi="IRANSans" w:cs="B Nazanin"/>
          <w:b/>
          <w:bCs/>
          <w:sz w:val="20"/>
          <w:szCs w:val="20"/>
          <w:rtl/>
        </w:rPr>
        <w:t xml:space="preserve"> عرب در سال 2020: تحل</w:t>
      </w:r>
      <w:r w:rsidR="004E5474" w:rsidRPr="004E5474">
        <w:rPr>
          <w:rFonts w:ascii="IRANSans" w:eastAsia="Calibri" w:hAnsi="IRANSans" w:cs="B Nazanin" w:hint="cs"/>
          <w:b/>
          <w:bCs/>
          <w:sz w:val="20"/>
          <w:szCs w:val="20"/>
          <w:rtl/>
        </w:rPr>
        <w:t>ی</w:t>
      </w:r>
      <w:r w:rsidR="004E5474" w:rsidRPr="004E5474">
        <w:rPr>
          <w:rFonts w:ascii="IRANSans" w:eastAsia="Calibri" w:hAnsi="IRANSans" w:cs="B Nazanin" w:hint="eastAsia"/>
          <w:b/>
          <w:bCs/>
          <w:sz w:val="20"/>
          <w:szCs w:val="20"/>
          <w:rtl/>
        </w:rPr>
        <w:t>ل</w:t>
      </w:r>
      <w:r w:rsidR="004E5474" w:rsidRPr="004E5474">
        <w:rPr>
          <w:rFonts w:ascii="IRANSans" w:eastAsia="Calibri" w:hAnsi="IRANSans" w:cs="B Nazanin"/>
          <w:b/>
          <w:bCs/>
          <w:sz w:val="20"/>
          <w:szCs w:val="20"/>
          <w:rtl/>
        </w:rPr>
        <w:t xml:space="preserve"> تطب</w:t>
      </w:r>
      <w:r w:rsidR="004E5474" w:rsidRPr="004E5474">
        <w:rPr>
          <w:rFonts w:ascii="IRANSans" w:eastAsia="Calibri" w:hAnsi="IRANSans" w:cs="B Nazanin" w:hint="cs"/>
          <w:b/>
          <w:bCs/>
          <w:sz w:val="20"/>
          <w:szCs w:val="20"/>
          <w:rtl/>
        </w:rPr>
        <w:t>ی</w:t>
      </w:r>
      <w:r w:rsidR="004E5474" w:rsidRPr="004E5474">
        <w:rPr>
          <w:rFonts w:ascii="IRANSans" w:eastAsia="Calibri" w:hAnsi="IRANSans" w:cs="B Nazanin" w:hint="eastAsia"/>
          <w:b/>
          <w:bCs/>
          <w:sz w:val="20"/>
          <w:szCs w:val="20"/>
          <w:rtl/>
        </w:rPr>
        <w:t>ق</w:t>
      </w:r>
      <w:r w:rsidR="004E5474" w:rsidRPr="004E5474">
        <w:rPr>
          <w:rFonts w:ascii="IRANSans" w:eastAsia="Calibri" w:hAnsi="IRANSans" w:cs="B Nazanin" w:hint="cs"/>
          <w:b/>
          <w:bCs/>
          <w:sz w:val="20"/>
          <w:szCs w:val="20"/>
          <w:rtl/>
        </w:rPr>
        <w:t>ی</w:t>
      </w:r>
      <w:r w:rsidR="004E5474" w:rsidRPr="004E5474">
        <w:rPr>
          <w:rFonts w:ascii="IRANSans" w:eastAsia="Calibri" w:hAnsi="IRANSans" w:cs="B Nazanin"/>
          <w:b/>
          <w:bCs/>
          <w:sz w:val="20"/>
          <w:szCs w:val="20"/>
          <w:rtl/>
        </w:rPr>
        <w:t xml:space="preserve"> و ارز</w:t>
      </w:r>
      <w:r w:rsidR="004E5474" w:rsidRPr="004E5474">
        <w:rPr>
          <w:rFonts w:ascii="IRANSans" w:eastAsia="Calibri" w:hAnsi="IRANSans" w:cs="B Nazanin" w:hint="cs"/>
          <w:b/>
          <w:bCs/>
          <w:sz w:val="20"/>
          <w:szCs w:val="20"/>
          <w:rtl/>
        </w:rPr>
        <w:t>ی</w:t>
      </w:r>
      <w:r w:rsidR="004E5474" w:rsidRPr="004E5474">
        <w:rPr>
          <w:rFonts w:ascii="IRANSans" w:eastAsia="Calibri" w:hAnsi="IRANSans" w:cs="B Nazanin" w:hint="eastAsia"/>
          <w:b/>
          <w:bCs/>
          <w:sz w:val="20"/>
          <w:szCs w:val="20"/>
          <w:rtl/>
        </w:rPr>
        <w:t>اب</w:t>
      </w:r>
      <w:r w:rsidR="004E5474" w:rsidRPr="004E5474">
        <w:rPr>
          <w:rFonts w:ascii="IRANSans" w:eastAsia="Calibri" w:hAnsi="IRANSans" w:cs="B Nazanin" w:hint="cs"/>
          <w:b/>
          <w:bCs/>
          <w:sz w:val="20"/>
          <w:szCs w:val="20"/>
          <w:rtl/>
        </w:rPr>
        <w:t>ی</w:t>
      </w:r>
      <w:r w:rsidR="004E5474" w:rsidRPr="004E5474">
        <w:rPr>
          <w:rFonts w:ascii="IRANSans" w:eastAsia="Calibri" w:hAnsi="IRANSans" w:cs="B Nazanin"/>
          <w:b/>
          <w:bCs/>
          <w:sz w:val="20"/>
          <w:szCs w:val="20"/>
          <w:rtl/>
        </w:rPr>
        <w:t xml:space="preserve"> اول</w:t>
      </w:r>
      <w:r w:rsidR="004E5474" w:rsidRPr="004E5474">
        <w:rPr>
          <w:rFonts w:ascii="IRANSans" w:eastAsia="Calibri" w:hAnsi="IRANSans" w:cs="B Nazanin" w:hint="cs"/>
          <w:b/>
          <w:bCs/>
          <w:sz w:val="20"/>
          <w:szCs w:val="20"/>
          <w:rtl/>
        </w:rPr>
        <w:t>ی</w:t>
      </w:r>
      <w:r w:rsidR="004E5474" w:rsidRPr="004E5474">
        <w:rPr>
          <w:rFonts w:ascii="IRANSans" w:eastAsia="Calibri" w:hAnsi="IRANSans" w:cs="B Nazanin" w:hint="eastAsia"/>
          <w:b/>
          <w:bCs/>
          <w:sz w:val="20"/>
          <w:szCs w:val="20"/>
          <w:rtl/>
        </w:rPr>
        <w:t>ه</w:t>
      </w:r>
    </w:p>
    <w:p w14:paraId="080AA8C8" w14:textId="3E803427" w:rsidR="00F43F59" w:rsidRPr="00661C74" w:rsidRDefault="00F43F59" w:rsidP="000358C8">
      <w:pPr>
        <w:bidi/>
        <w:spacing w:line="259" w:lineRule="auto"/>
        <w:jc w:val="both"/>
        <w:rPr>
          <w:rFonts w:ascii="IRANSans" w:hAnsi="IRANSans" w:cs="B Nazanin"/>
          <w:rtl/>
        </w:rPr>
      </w:pPr>
      <w:r w:rsidRPr="00661C74">
        <w:rPr>
          <w:rFonts w:ascii="IRANSans" w:hAnsi="IRANSans" w:cs="B Nazanin" w:hint="cs"/>
          <w:rtl/>
        </w:rPr>
        <w:t xml:space="preserve">در </w:t>
      </w:r>
      <w:r w:rsidRPr="00661C74">
        <w:rPr>
          <w:rFonts w:ascii="IRANSans" w:hAnsi="IRANSans" w:cs="B Nazanin"/>
          <w:rtl/>
        </w:rPr>
        <w:t>بخش</w:t>
      </w:r>
      <w:r w:rsidRPr="00661C74">
        <w:rPr>
          <w:rFonts w:ascii="IRANSans" w:hAnsi="IRANSans" w:cs="B Nazanin" w:hint="cs"/>
          <w:rtl/>
        </w:rPr>
        <w:t xml:space="preserve"> اول </w:t>
      </w:r>
      <w:r w:rsidRPr="00661C74">
        <w:rPr>
          <w:rFonts w:ascii="IRANSans" w:hAnsi="IRANSans" w:cs="B Nazanin"/>
          <w:rtl/>
        </w:rPr>
        <w:t>با استفاده از ۳۱ شاخص در سه حوزه مح</w:t>
      </w:r>
      <w:r w:rsidRPr="00661C74">
        <w:rPr>
          <w:rFonts w:ascii="IRANSans" w:hAnsi="IRANSans" w:cs="B Nazanin" w:hint="cs"/>
          <w:rtl/>
        </w:rPr>
        <w:t>ی</w:t>
      </w:r>
      <w:r w:rsidRPr="00661C74">
        <w:rPr>
          <w:rFonts w:ascii="IRANSans" w:hAnsi="IRANSans" w:cs="B Nazanin" w:hint="eastAsia"/>
          <w:rtl/>
        </w:rPr>
        <w:t>ط‌ز</w:t>
      </w:r>
      <w:r w:rsidRPr="00661C74">
        <w:rPr>
          <w:rFonts w:ascii="IRANSans" w:hAnsi="IRANSans" w:cs="B Nazanin" w:hint="cs"/>
          <w:rtl/>
        </w:rPr>
        <w:t>ی</w:t>
      </w:r>
      <w:r w:rsidRPr="00661C74">
        <w:rPr>
          <w:rFonts w:ascii="IRANSans" w:hAnsi="IRANSans" w:cs="B Nazanin" w:hint="eastAsia"/>
          <w:rtl/>
        </w:rPr>
        <w:t>ست</w:t>
      </w:r>
      <w:r w:rsidRPr="00661C74">
        <w:rPr>
          <w:rFonts w:ascii="IRANSans" w:hAnsi="IRANSans" w:cs="B Nazanin" w:hint="cs"/>
          <w:rtl/>
        </w:rPr>
        <w:t xml:space="preserve"> و زیرساخت</w:t>
      </w:r>
      <w:r w:rsidRPr="00661C74">
        <w:rPr>
          <w:rFonts w:ascii="IRANSans" w:hAnsi="IRANSans" w:cs="B Nazanin" w:hint="eastAsia"/>
          <w:rtl/>
        </w:rPr>
        <w:t>،</w:t>
      </w:r>
      <w:r w:rsidRPr="00661C74">
        <w:rPr>
          <w:rFonts w:ascii="IRANSans" w:hAnsi="IRANSans" w:cs="B Nazanin"/>
          <w:rtl/>
        </w:rPr>
        <w:t xml:space="preserve"> اجتماع</w:t>
      </w:r>
      <w:r w:rsidRPr="00661C74">
        <w:rPr>
          <w:rFonts w:ascii="IRANSans" w:hAnsi="IRANSans" w:cs="B Nazanin" w:hint="cs"/>
          <w:rtl/>
        </w:rPr>
        <w:t>ی</w:t>
      </w:r>
      <w:r w:rsidRPr="00661C74">
        <w:rPr>
          <w:rFonts w:ascii="IRANSans" w:hAnsi="IRANSans" w:cs="B Nazanin"/>
          <w:rtl/>
        </w:rPr>
        <w:t xml:space="preserve"> و اقتصاد</w:t>
      </w:r>
      <w:r w:rsidRPr="00661C74">
        <w:rPr>
          <w:rFonts w:ascii="IRANSans" w:hAnsi="IRANSans" w:cs="B Nazanin" w:hint="cs"/>
          <w:rtl/>
        </w:rPr>
        <w:t>ی</w:t>
      </w:r>
      <w:r w:rsidRPr="00661C74">
        <w:rPr>
          <w:rFonts w:ascii="IRANSans" w:hAnsi="IRANSans" w:cs="B Nazanin" w:hint="eastAsia"/>
          <w:rtl/>
        </w:rPr>
        <w:t>،</w:t>
      </w:r>
      <w:r w:rsidRPr="00661C74">
        <w:rPr>
          <w:rFonts w:ascii="IRANSans" w:hAnsi="IRANSans" w:cs="B Nazanin"/>
          <w:rtl/>
        </w:rPr>
        <w:t xml:space="preserve"> عملکرد ا</w:t>
      </w:r>
      <w:r w:rsidRPr="00661C74">
        <w:rPr>
          <w:rFonts w:ascii="IRANSans" w:hAnsi="IRANSans" w:cs="B Nazanin" w:hint="cs"/>
          <w:rtl/>
        </w:rPr>
        <w:t>ی</w:t>
      </w:r>
      <w:r w:rsidRPr="00661C74">
        <w:rPr>
          <w:rFonts w:ascii="IRANSans" w:hAnsi="IRANSans" w:cs="B Nazanin" w:hint="eastAsia"/>
          <w:rtl/>
        </w:rPr>
        <w:t>ران</w:t>
      </w:r>
      <w:r w:rsidRPr="00661C74">
        <w:rPr>
          <w:rFonts w:ascii="IRANSans" w:hAnsi="IRANSans" w:cs="B Nazanin"/>
          <w:rtl/>
        </w:rPr>
        <w:t xml:space="preserve"> و هشت کشور منتخب اتحاد</w:t>
      </w:r>
      <w:r w:rsidRPr="00661C74">
        <w:rPr>
          <w:rFonts w:ascii="IRANSans" w:hAnsi="IRANSans" w:cs="B Nazanin" w:hint="cs"/>
          <w:rtl/>
        </w:rPr>
        <w:t>ی</w:t>
      </w:r>
      <w:r w:rsidRPr="00661C74">
        <w:rPr>
          <w:rFonts w:ascii="IRANSans" w:hAnsi="IRANSans" w:cs="B Nazanin" w:hint="eastAsia"/>
          <w:rtl/>
        </w:rPr>
        <w:t>ه</w:t>
      </w:r>
      <w:r w:rsidRPr="00661C74">
        <w:rPr>
          <w:rFonts w:ascii="IRANSans" w:hAnsi="IRANSans" w:cs="B Nazanin"/>
          <w:rtl/>
        </w:rPr>
        <w:t xml:space="preserve"> عرب مورد ارز</w:t>
      </w:r>
      <w:r w:rsidRPr="00661C74">
        <w:rPr>
          <w:rFonts w:ascii="IRANSans" w:hAnsi="IRANSans" w:cs="B Nazanin" w:hint="cs"/>
          <w:rtl/>
        </w:rPr>
        <w:t>ی</w:t>
      </w:r>
      <w:r w:rsidRPr="00661C74">
        <w:rPr>
          <w:rFonts w:ascii="IRANSans" w:hAnsi="IRANSans" w:cs="B Nazanin" w:hint="eastAsia"/>
          <w:rtl/>
        </w:rPr>
        <w:t>اب</w:t>
      </w:r>
      <w:r w:rsidRPr="00661C74">
        <w:rPr>
          <w:rFonts w:ascii="IRANSans" w:hAnsi="IRANSans" w:cs="B Nazanin" w:hint="cs"/>
          <w:rtl/>
        </w:rPr>
        <w:t>ی</w:t>
      </w:r>
      <w:r w:rsidRPr="00661C74">
        <w:rPr>
          <w:rFonts w:ascii="IRANSans" w:hAnsi="IRANSans" w:cs="B Nazanin"/>
          <w:rtl/>
        </w:rPr>
        <w:t xml:space="preserve"> تطب</w:t>
      </w:r>
      <w:r w:rsidRPr="00661C74">
        <w:rPr>
          <w:rFonts w:ascii="IRANSans" w:hAnsi="IRANSans" w:cs="B Nazanin" w:hint="cs"/>
          <w:rtl/>
        </w:rPr>
        <w:t>ی</w:t>
      </w:r>
      <w:r w:rsidRPr="00661C74">
        <w:rPr>
          <w:rFonts w:ascii="IRANSans" w:hAnsi="IRANSans" w:cs="B Nazanin" w:hint="eastAsia"/>
          <w:rtl/>
        </w:rPr>
        <w:t>ق</w:t>
      </w:r>
      <w:r w:rsidRPr="00661C74">
        <w:rPr>
          <w:rFonts w:ascii="IRANSans" w:hAnsi="IRANSans" w:cs="B Nazanin" w:hint="cs"/>
          <w:rtl/>
        </w:rPr>
        <w:t>ی</w:t>
      </w:r>
      <w:r w:rsidRPr="00661C74">
        <w:rPr>
          <w:rFonts w:ascii="IRANSans" w:hAnsi="IRANSans" w:cs="B Nazanin"/>
          <w:rtl/>
        </w:rPr>
        <w:t xml:space="preserve"> قرار گرفته است. تحل</w:t>
      </w:r>
      <w:r w:rsidRPr="00661C74">
        <w:rPr>
          <w:rFonts w:ascii="IRANSans" w:hAnsi="IRANSans" w:cs="B Nazanin" w:hint="cs"/>
          <w:rtl/>
        </w:rPr>
        <w:t>ی</w:t>
      </w:r>
      <w:r w:rsidRPr="00661C74">
        <w:rPr>
          <w:rFonts w:ascii="IRANSans" w:hAnsi="IRANSans" w:cs="B Nazanin" w:hint="eastAsia"/>
          <w:rtl/>
        </w:rPr>
        <w:t>ل</w:t>
      </w:r>
      <w:r w:rsidRPr="00661C74">
        <w:rPr>
          <w:rFonts w:ascii="IRANSans" w:hAnsi="IRANSans" w:cs="B Nazanin"/>
          <w:rtl/>
        </w:rPr>
        <w:t xml:space="preserve"> داده‌ها با بهره‌گ</w:t>
      </w:r>
      <w:r w:rsidRPr="00661C74">
        <w:rPr>
          <w:rFonts w:ascii="IRANSans" w:hAnsi="IRANSans" w:cs="B Nazanin" w:hint="cs"/>
          <w:rtl/>
        </w:rPr>
        <w:t>ی</w:t>
      </w:r>
      <w:r w:rsidRPr="00661C74">
        <w:rPr>
          <w:rFonts w:ascii="IRANSans" w:hAnsi="IRANSans" w:cs="B Nazanin" w:hint="eastAsia"/>
          <w:rtl/>
        </w:rPr>
        <w:t>ر</w:t>
      </w:r>
      <w:r w:rsidRPr="00661C74">
        <w:rPr>
          <w:rFonts w:ascii="IRANSans" w:hAnsi="IRANSans" w:cs="B Nazanin" w:hint="cs"/>
          <w:rtl/>
        </w:rPr>
        <w:t>ی</w:t>
      </w:r>
      <w:r w:rsidRPr="00661C74">
        <w:rPr>
          <w:rFonts w:ascii="IRANSans" w:hAnsi="IRANSans" w:cs="B Nazanin"/>
          <w:rtl/>
        </w:rPr>
        <w:t xml:space="preserve"> از روش آنتروپ</w:t>
      </w:r>
      <w:r w:rsidRPr="00661C74">
        <w:rPr>
          <w:rFonts w:ascii="IRANSans" w:hAnsi="IRANSans" w:cs="B Nazanin" w:hint="cs"/>
          <w:rtl/>
        </w:rPr>
        <w:t>ی</w:t>
      </w:r>
      <w:r w:rsidRPr="00661C74">
        <w:rPr>
          <w:rFonts w:ascii="IRANSans" w:hAnsi="IRANSans" w:cs="B Nazanin"/>
          <w:rtl/>
        </w:rPr>
        <w:t xml:space="preserve"> شانون و مدل تاپس</w:t>
      </w:r>
      <w:r w:rsidRPr="00661C74">
        <w:rPr>
          <w:rFonts w:ascii="IRANSans" w:hAnsi="IRANSans" w:cs="B Nazanin" w:hint="cs"/>
          <w:rtl/>
        </w:rPr>
        <w:t>ی</w:t>
      </w:r>
      <w:r w:rsidRPr="00661C74">
        <w:rPr>
          <w:rFonts w:ascii="IRANSans" w:hAnsi="IRANSans" w:cs="B Nazanin" w:hint="eastAsia"/>
          <w:rtl/>
        </w:rPr>
        <w:t>س،</w:t>
      </w:r>
      <w:r w:rsidRPr="00661C74">
        <w:rPr>
          <w:rFonts w:ascii="IRANSans" w:hAnsi="IRANSans" w:cs="B Nazanin"/>
          <w:rtl/>
        </w:rPr>
        <w:t xml:space="preserve"> تصو</w:t>
      </w:r>
      <w:r w:rsidRPr="00661C74">
        <w:rPr>
          <w:rFonts w:ascii="IRANSans" w:hAnsi="IRANSans" w:cs="B Nazanin" w:hint="cs"/>
          <w:rtl/>
        </w:rPr>
        <w:t>ی</w:t>
      </w:r>
      <w:r w:rsidRPr="00661C74">
        <w:rPr>
          <w:rFonts w:ascii="IRANSans" w:hAnsi="IRANSans" w:cs="B Nazanin" w:hint="eastAsia"/>
          <w:rtl/>
        </w:rPr>
        <w:t>ر</w:t>
      </w:r>
      <w:r w:rsidRPr="00661C74">
        <w:rPr>
          <w:rFonts w:ascii="IRANSans" w:hAnsi="IRANSans" w:cs="B Nazanin" w:hint="cs"/>
          <w:rtl/>
        </w:rPr>
        <w:t>ی</w:t>
      </w:r>
      <w:r w:rsidRPr="00661C74">
        <w:rPr>
          <w:rFonts w:ascii="IRANSans" w:hAnsi="IRANSans" w:cs="B Nazanin"/>
          <w:rtl/>
        </w:rPr>
        <w:t xml:space="preserve"> اول</w:t>
      </w:r>
      <w:r w:rsidRPr="00661C74">
        <w:rPr>
          <w:rFonts w:ascii="IRANSans" w:hAnsi="IRANSans" w:cs="B Nazanin" w:hint="cs"/>
          <w:rtl/>
        </w:rPr>
        <w:t>ی</w:t>
      </w:r>
      <w:r w:rsidRPr="00661C74">
        <w:rPr>
          <w:rFonts w:ascii="IRANSans" w:hAnsi="IRANSans" w:cs="B Nazanin" w:hint="eastAsia"/>
          <w:rtl/>
        </w:rPr>
        <w:t>ه</w:t>
      </w:r>
      <w:r w:rsidRPr="00661C74">
        <w:rPr>
          <w:rFonts w:ascii="IRANSans" w:hAnsi="IRANSans" w:cs="B Nazanin"/>
          <w:rtl/>
        </w:rPr>
        <w:t xml:space="preserve"> از جا</w:t>
      </w:r>
      <w:r w:rsidRPr="00661C74">
        <w:rPr>
          <w:rFonts w:ascii="IRANSans" w:hAnsi="IRANSans" w:cs="B Nazanin" w:hint="cs"/>
          <w:rtl/>
        </w:rPr>
        <w:t>ی</w:t>
      </w:r>
      <w:r w:rsidRPr="00661C74">
        <w:rPr>
          <w:rFonts w:ascii="IRANSans" w:hAnsi="IRANSans" w:cs="B Nazanin" w:hint="eastAsia"/>
          <w:rtl/>
        </w:rPr>
        <w:t>گاه</w:t>
      </w:r>
      <w:r w:rsidRPr="00661C74">
        <w:rPr>
          <w:rFonts w:ascii="IRANSans" w:hAnsi="IRANSans" w:cs="B Nazanin"/>
          <w:rtl/>
        </w:rPr>
        <w:t xml:space="preserve"> کشورها در مس</w:t>
      </w:r>
      <w:r w:rsidRPr="00661C74">
        <w:rPr>
          <w:rFonts w:ascii="IRANSans" w:hAnsi="IRANSans" w:cs="B Nazanin" w:hint="cs"/>
          <w:rtl/>
        </w:rPr>
        <w:t>ی</w:t>
      </w:r>
      <w:r w:rsidRPr="00661C74">
        <w:rPr>
          <w:rFonts w:ascii="IRANSans" w:hAnsi="IRANSans" w:cs="B Nazanin" w:hint="eastAsia"/>
          <w:rtl/>
        </w:rPr>
        <w:t>ر</w:t>
      </w:r>
      <w:r w:rsidRPr="00661C74">
        <w:rPr>
          <w:rFonts w:ascii="IRANSans" w:hAnsi="IRANSans" w:cs="B Nazanin"/>
          <w:rtl/>
        </w:rPr>
        <w:t xml:space="preserve"> توسعه پا</w:t>
      </w:r>
      <w:r w:rsidRPr="00661C74">
        <w:rPr>
          <w:rFonts w:ascii="IRANSans" w:hAnsi="IRANSans" w:cs="B Nazanin" w:hint="cs"/>
          <w:rtl/>
        </w:rPr>
        <w:t>ی</w:t>
      </w:r>
      <w:r w:rsidRPr="00661C74">
        <w:rPr>
          <w:rFonts w:ascii="IRANSans" w:hAnsi="IRANSans" w:cs="B Nazanin" w:hint="eastAsia"/>
          <w:rtl/>
        </w:rPr>
        <w:t>دار</w:t>
      </w:r>
      <w:r w:rsidRPr="00661C74">
        <w:rPr>
          <w:rFonts w:ascii="IRANSans" w:hAnsi="IRANSans" w:cs="B Nazanin"/>
          <w:rtl/>
        </w:rPr>
        <w:t xml:space="preserve"> ارائه م</w:t>
      </w:r>
      <w:r w:rsidRPr="00661C74">
        <w:rPr>
          <w:rFonts w:ascii="IRANSans" w:hAnsi="IRANSans" w:cs="B Nazanin" w:hint="cs"/>
          <w:rtl/>
        </w:rPr>
        <w:t>ی‌</w:t>
      </w:r>
      <w:r w:rsidRPr="00661C74">
        <w:rPr>
          <w:rFonts w:ascii="IRANSans" w:hAnsi="IRANSans" w:cs="B Nazanin" w:hint="eastAsia"/>
          <w:rtl/>
        </w:rPr>
        <w:t>دهد</w:t>
      </w:r>
      <w:r w:rsidRPr="00661C74">
        <w:rPr>
          <w:rFonts w:ascii="IRANSans" w:hAnsi="IRANSans" w:cs="B Nazanin"/>
          <w:rtl/>
        </w:rPr>
        <w:t>. ا</w:t>
      </w:r>
      <w:r w:rsidRPr="00661C74">
        <w:rPr>
          <w:rFonts w:ascii="IRANSans" w:hAnsi="IRANSans" w:cs="B Nazanin" w:hint="cs"/>
          <w:rtl/>
        </w:rPr>
        <w:t>ی</w:t>
      </w:r>
      <w:r w:rsidRPr="00661C74">
        <w:rPr>
          <w:rFonts w:ascii="IRANSans" w:hAnsi="IRANSans" w:cs="B Nazanin" w:hint="eastAsia"/>
          <w:rtl/>
        </w:rPr>
        <w:t>ن</w:t>
      </w:r>
      <w:r w:rsidRPr="00661C74">
        <w:rPr>
          <w:rFonts w:ascii="IRANSans" w:hAnsi="IRANSans" w:cs="B Nazanin"/>
          <w:rtl/>
        </w:rPr>
        <w:t xml:space="preserve"> ارز</w:t>
      </w:r>
      <w:r w:rsidRPr="00661C74">
        <w:rPr>
          <w:rFonts w:ascii="IRANSans" w:hAnsi="IRANSans" w:cs="B Nazanin" w:hint="cs"/>
          <w:rtl/>
        </w:rPr>
        <w:t>ی</w:t>
      </w:r>
      <w:r w:rsidRPr="00661C74">
        <w:rPr>
          <w:rFonts w:ascii="IRANSans" w:hAnsi="IRANSans" w:cs="B Nazanin" w:hint="eastAsia"/>
          <w:rtl/>
        </w:rPr>
        <w:t>اب</w:t>
      </w:r>
      <w:r w:rsidRPr="00661C74">
        <w:rPr>
          <w:rFonts w:ascii="IRANSans" w:hAnsi="IRANSans" w:cs="B Nazanin" w:hint="cs"/>
          <w:rtl/>
        </w:rPr>
        <w:t>ی</w:t>
      </w:r>
      <w:r w:rsidRPr="00661C74">
        <w:rPr>
          <w:rFonts w:ascii="IRANSans" w:hAnsi="IRANSans" w:cs="B Nazanin"/>
          <w:rtl/>
        </w:rPr>
        <w:t xml:space="preserve"> پا</w:t>
      </w:r>
      <w:r w:rsidRPr="00661C74">
        <w:rPr>
          <w:rFonts w:ascii="IRANSans" w:hAnsi="IRANSans" w:cs="B Nazanin" w:hint="cs"/>
          <w:rtl/>
        </w:rPr>
        <w:t>ی</w:t>
      </w:r>
      <w:r w:rsidRPr="00661C74">
        <w:rPr>
          <w:rFonts w:ascii="IRANSans" w:hAnsi="IRANSans" w:cs="B Nazanin" w:hint="eastAsia"/>
          <w:rtl/>
        </w:rPr>
        <w:t>ه‌ا</w:t>
      </w:r>
      <w:r w:rsidRPr="00661C74">
        <w:rPr>
          <w:rFonts w:ascii="IRANSans" w:hAnsi="IRANSans" w:cs="B Nazanin" w:hint="cs"/>
          <w:rtl/>
        </w:rPr>
        <w:t>ی</w:t>
      </w:r>
      <w:r w:rsidRPr="00661C74">
        <w:rPr>
          <w:rFonts w:ascii="IRANSans" w:hAnsi="IRANSans" w:cs="B Nazanin"/>
          <w:rtl/>
        </w:rPr>
        <w:t xml:space="preserve"> برا</w:t>
      </w:r>
      <w:r w:rsidRPr="00661C74">
        <w:rPr>
          <w:rFonts w:ascii="IRANSans" w:hAnsi="IRANSans" w:cs="B Nazanin" w:hint="cs"/>
          <w:rtl/>
        </w:rPr>
        <w:t>ی</w:t>
      </w:r>
      <w:r w:rsidRPr="00661C74">
        <w:rPr>
          <w:rFonts w:ascii="IRANSans" w:hAnsi="IRANSans" w:cs="B Nazanin"/>
          <w:rtl/>
        </w:rPr>
        <w:t xml:space="preserve"> سنجش روند تغ</w:t>
      </w:r>
      <w:r w:rsidRPr="00661C74">
        <w:rPr>
          <w:rFonts w:ascii="IRANSans" w:hAnsi="IRANSans" w:cs="B Nazanin" w:hint="cs"/>
          <w:rtl/>
        </w:rPr>
        <w:t>یی</w:t>
      </w:r>
      <w:r w:rsidRPr="00661C74">
        <w:rPr>
          <w:rFonts w:ascii="IRANSans" w:hAnsi="IRANSans" w:cs="B Nazanin" w:hint="eastAsia"/>
          <w:rtl/>
        </w:rPr>
        <w:t>رات</w:t>
      </w:r>
      <w:r w:rsidRPr="00661C74">
        <w:rPr>
          <w:rFonts w:ascii="IRANSans" w:hAnsi="IRANSans" w:cs="B Nazanin"/>
          <w:rtl/>
        </w:rPr>
        <w:t xml:space="preserve"> در سال‌ها</w:t>
      </w:r>
      <w:r w:rsidRPr="00661C74">
        <w:rPr>
          <w:rFonts w:ascii="IRANSans" w:hAnsi="IRANSans" w:cs="B Nazanin" w:hint="cs"/>
          <w:rtl/>
        </w:rPr>
        <w:t>ی</w:t>
      </w:r>
      <w:r w:rsidRPr="00661C74">
        <w:rPr>
          <w:rFonts w:ascii="IRANSans" w:hAnsi="IRANSans" w:cs="B Nazanin"/>
          <w:rtl/>
        </w:rPr>
        <w:t xml:space="preserve"> بعد و برر</w:t>
      </w:r>
      <w:r w:rsidRPr="00661C74">
        <w:rPr>
          <w:rFonts w:ascii="IRANSans" w:hAnsi="IRANSans" w:cs="B Nazanin" w:hint="eastAsia"/>
          <w:rtl/>
        </w:rPr>
        <w:t>س</w:t>
      </w:r>
      <w:r w:rsidRPr="00661C74">
        <w:rPr>
          <w:rFonts w:ascii="IRANSans" w:hAnsi="IRANSans" w:cs="B Nazanin" w:hint="cs"/>
          <w:rtl/>
        </w:rPr>
        <w:t>ی</w:t>
      </w:r>
      <w:r w:rsidRPr="00661C74">
        <w:rPr>
          <w:rFonts w:ascii="IRANSans" w:hAnsi="IRANSans" w:cs="B Nazanin"/>
          <w:rtl/>
        </w:rPr>
        <w:t xml:space="preserve"> ظرف</w:t>
      </w:r>
      <w:r w:rsidRPr="00661C74">
        <w:rPr>
          <w:rFonts w:ascii="IRANSans" w:hAnsi="IRANSans" w:cs="B Nazanin" w:hint="cs"/>
          <w:rtl/>
        </w:rPr>
        <w:t>یت</w:t>
      </w:r>
      <w:r w:rsidRPr="00661C74">
        <w:rPr>
          <w:rFonts w:ascii="IRANSans" w:hAnsi="IRANSans" w:cs="B Nazanin" w:hint="eastAsia"/>
          <w:rtl/>
        </w:rPr>
        <w:t>‌ها</w:t>
      </w:r>
      <w:r w:rsidRPr="00661C74">
        <w:rPr>
          <w:rFonts w:ascii="IRANSans" w:hAnsi="IRANSans" w:cs="B Nazanin" w:hint="cs"/>
          <w:rtl/>
        </w:rPr>
        <w:t>ی</w:t>
      </w:r>
      <w:r w:rsidRPr="00661C74">
        <w:rPr>
          <w:rFonts w:ascii="IRANSans" w:hAnsi="IRANSans" w:cs="B Nazanin"/>
          <w:rtl/>
        </w:rPr>
        <w:t xml:space="preserve"> منطقه‌گرا</w:t>
      </w:r>
      <w:r w:rsidRPr="00661C74">
        <w:rPr>
          <w:rFonts w:ascii="IRANSans" w:hAnsi="IRANSans" w:cs="B Nazanin" w:hint="cs"/>
          <w:rtl/>
        </w:rPr>
        <w:t>یی</w:t>
      </w:r>
      <w:r w:rsidRPr="00661C74">
        <w:rPr>
          <w:rFonts w:ascii="IRANSans" w:hAnsi="IRANSans" w:cs="B Nazanin"/>
          <w:rtl/>
        </w:rPr>
        <w:t xml:space="preserve"> مسئولانه در حوزه مح</w:t>
      </w:r>
      <w:r w:rsidRPr="00661C74">
        <w:rPr>
          <w:rFonts w:ascii="IRANSans" w:hAnsi="IRANSans" w:cs="B Nazanin" w:hint="cs"/>
          <w:rtl/>
        </w:rPr>
        <w:t>ی</w:t>
      </w:r>
      <w:r w:rsidRPr="00661C74">
        <w:rPr>
          <w:rFonts w:ascii="IRANSans" w:hAnsi="IRANSans" w:cs="B Nazanin" w:hint="eastAsia"/>
          <w:rtl/>
        </w:rPr>
        <w:t>ط‌ز</w:t>
      </w:r>
      <w:r w:rsidRPr="00661C74">
        <w:rPr>
          <w:rFonts w:ascii="IRANSans" w:hAnsi="IRANSans" w:cs="B Nazanin" w:hint="cs"/>
          <w:rtl/>
        </w:rPr>
        <w:t>ی</w:t>
      </w:r>
      <w:r w:rsidRPr="00661C74">
        <w:rPr>
          <w:rFonts w:ascii="IRANSans" w:hAnsi="IRANSans" w:cs="B Nazanin" w:hint="eastAsia"/>
          <w:rtl/>
        </w:rPr>
        <w:t>ست</w:t>
      </w:r>
      <w:r w:rsidRPr="00661C74">
        <w:rPr>
          <w:rFonts w:ascii="IRANSans" w:hAnsi="IRANSans" w:cs="B Nazanin"/>
          <w:rtl/>
        </w:rPr>
        <w:t xml:space="preserve"> فراهم م</w:t>
      </w:r>
      <w:r w:rsidRPr="00661C74">
        <w:rPr>
          <w:rFonts w:ascii="IRANSans" w:hAnsi="IRANSans" w:cs="B Nazanin" w:hint="cs"/>
          <w:rtl/>
        </w:rPr>
        <w:t>ی‌</w:t>
      </w:r>
      <w:r w:rsidRPr="00661C74">
        <w:rPr>
          <w:rFonts w:ascii="IRANSans" w:hAnsi="IRANSans" w:cs="B Nazanin" w:hint="eastAsia"/>
          <w:rtl/>
        </w:rPr>
        <w:t>سازد</w:t>
      </w:r>
      <w:r w:rsidRPr="00661C74">
        <w:rPr>
          <w:rFonts w:ascii="IRANSans" w:hAnsi="IRANSans" w:cs="B Nazanin"/>
          <w:rtl/>
        </w:rPr>
        <w:t>.</w:t>
      </w:r>
    </w:p>
    <w:p w14:paraId="1BF9A8BF" w14:textId="4A6CADD9" w:rsidR="00F43F59" w:rsidRPr="00B24B88" w:rsidRDefault="00F43F59" w:rsidP="006430E6">
      <w:pPr>
        <w:bidi/>
        <w:spacing w:after="240"/>
        <w:jc w:val="both"/>
        <w:rPr>
          <w:rFonts w:ascii="IRANSans" w:eastAsia="Calibri" w:hAnsi="IRANSans" w:cs="B Nazanin"/>
          <w:rtl/>
        </w:rPr>
      </w:pPr>
      <w:r w:rsidRPr="00F43F59">
        <w:rPr>
          <w:rFonts w:ascii="IRANSans" w:eastAsia="Calibri" w:hAnsi="IRANSans" w:cs="B Nazanin" w:hint="cs"/>
          <w:rtl/>
        </w:rPr>
        <w:t xml:space="preserve">1. در </w:t>
      </w:r>
      <w:r w:rsidRPr="00F43F59">
        <w:rPr>
          <w:rFonts w:ascii="IRANSans" w:eastAsia="Calibri" w:hAnsi="IRANSans" w:cs="B Nazanin"/>
          <w:rtl/>
        </w:rPr>
        <w:t xml:space="preserve">ابتدا </w:t>
      </w:r>
      <w:r w:rsidRPr="00F43F59">
        <w:rPr>
          <w:rFonts w:ascii="IRANSans" w:eastAsia="Calibri" w:hAnsi="IRANSans" w:cs="B Nazanin" w:hint="cs"/>
          <w:rtl/>
        </w:rPr>
        <w:t xml:space="preserve">و مطابق جدول ذیل </w:t>
      </w:r>
      <w:r w:rsidRPr="00F43F59">
        <w:rPr>
          <w:rFonts w:ascii="IRANSans" w:eastAsia="Calibri" w:hAnsi="IRANSans" w:cs="B Nazanin"/>
          <w:rtl/>
        </w:rPr>
        <w:t>شاخص‌ها</w:t>
      </w:r>
      <w:r w:rsidRPr="00F43F59">
        <w:rPr>
          <w:rFonts w:ascii="IRANSans" w:eastAsia="Calibri" w:hAnsi="IRANSans" w:cs="B Nazanin" w:hint="cs"/>
          <w:rtl/>
        </w:rPr>
        <w:t>ی</w:t>
      </w:r>
      <w:r w:rsidRPr="00F43F59">
        <w:rPr>
          <w:rFonts w:ascii="IRANSans" w:eastAsia="Calibri" w:hAnsi="IRANSans" w:cs="B Nazanin"/>
          <w:rtl/>
        </w:rPr>
        <w:t xml:space="preserve"> منتخب توسعه در ا</w:t>
      </w:r>
      <w:r w:rsidRPr="00F43F59">
        <w:rPr>
          <w:rFonts w:ascii="IRANSans" w:eastAsia="Calibri" w:hAnsi="IRANSans" w:cs="B Nazanin" w:hint="cs"/>
          <w:rtl/>
        </w:rPr>
        <w:t>ی</w:t>
      </w:r>
      <w:r w:rsidRPr="00F43F59">
        <w:rPr>
          <w:rFonts w:ascii="IRANSans" w:eastAsia="Calibri" w:hAnsi="IRANSans" w:cs="B Nazanin" w:hint="eastAsia"/>
          <w:rtl/>
        </w:rPr>
        <w:t>ران</w:t>
      </w:r>
      <w:r w:rsidRPr="00F43F59">
        <w:rPr>
          <w:rFonts w:ascii="IRANSans" w:eastAsia="Calibri" w:hAnsi="IRANSans" w:cs="B Nazanin"/>
          <w:rtl/>
        </w:rPr>
        <w:t xml:space="preserve"> و کشورها</w:t>
      </w:r>
      <w:r w:rsidRPr="00F43F59">
        <w:rPr>
          <w:rFonts w:ascii="IRANSans" w:eastAsia="Calibri" w:hAnsi="IRANSans" w:cs="B Nazanin" w:hint="cs"/>
          <w:rtl/>
        </w:rPr>
        <w:t>ی</w:t>
      </w:r>
      <w:r w:rsidRPr="00F43F59">
        <w:rPr>
          <w:rFonts w:ascii="IRANSans" w:eastAsia="Calibri" w:hAnsi="IRANSans" w:cs="B Nazanin"/>
          <w:rtl/>
        </w:rPr>
        <w:t xml:space="preserve"> </w:t>
      </w:r>
      <w:r w:rsidRPr="00F43F59">
        <w:rPr>
          <w:rFonts w:ascii="IRANSans" w:eastAsia="Calibri" w:hAnsi="IRANSans" w:cs="B Nazanin" w:hint="cs"/>
          <w:rtl/>
        </w:rPr>
        <w:t xml:space="preserve">عضو </w:t>
      </w:r>
      <w:r w:rsidRPr="00F43F59">
        <w:rPr>
          <w:rFonts w:ascii="IRANSans" w:eastAsia="Calibri" w:hAnsi="IRANSans" w:cs="B Nazanin"/>
          <w:rtl/>
        </w:rPr>
        <w:t>اتحاد</w:t>
      </w:r>
      <w:r w:rsidRPr="00F43F59">
        <w:rPr>
          <w:rFonts w:ascii="IRANSans" w:eastAsia="Calibri" w:hAnsi="IRANSans" w:cs="B Nazanin" w:hint="cs"/>
          <w:rtl/>
        </w:rPr>
        <w:t>ی</w:t>
      </w:r>
      <w:r w:rsidRPr="00F43F59">
        <w:rPr>
          <w:rFonts w:ascii="IRANSans" w:eastAsia="Calibri" w:hAnsi="IRANSans" w:cs="B Nazanin" w:hint="eastAsia"/>
          <w:rtl/>
        </w:rPr>
        <w:t>ه</w:t>
      </w:r>
      <w:r w:rsidRPr="00F43F59">
        <w:rPr>
          <w:rFonts w:ascii="IRANSans" w:eastAsia="Calibri" w:hAnsi="IRANSans" w:cs="B Nazanin"/>
          <w:rtl/>
        </w:rPr>
        <w:t xml:space="preserve"> عرب بر اساس داده‌ها</w:t>
      </w:r>
      <w:r w:rsidRPr="00F43F59">
        <w:rPr>
          <w:rFonts w:ascii="IRANSans" w:eastAsia="Calibri" w:hAnsi="IRANSans" w:cs="B Nazanin" w:hint="cs"/>
          <w:rtl/>
        </w:rPr>
        <w:t>ی</w:t>
      </w:r>
      <w:r w:rsidRPr="00F43F59">
        <w:rPr>
          <w:rFonts w:ascii="IRANSans" w:eastAsia="Calibri" w:hAnsi="IRANSans" w:cs="B Nazanin"/>
          <w:rtl/>
        </w:rPr>
        <w:t xml:space="preserve"> سازمان ملل (2020)</w:t>
      </w:r>
      <w:r w:rsidRPr="00F43F59">
        <w:rPr>
          <w:rFonts w:ascii="IRANSans" w:eastAsia="Calibri" w:hAnsi="IRANSans" w:cs="B Nazanin" w:hint="cs"/>
          <w:rtl/>
        </w:rPr>
        <w:t xml:space="preserve"> استخراج گردید</w:t>
      </w:r>
      <w:r w:rsidR="00B24B88" w:rsidRPr="00B24B88">
        <w:rPr>
          <w:rFonts w:ascii="IRANSans" w:eastAsia="Calibri" w:hAnsi="IRANSans" w:cs="B Nazanin"/>
          <w:rtl/>
        </w:rPr>
        <w:t>(</w:t>
      </w:r>
      <w:hyperlink w:anchor="United" w:history="1">
        <w:r w:rsidR="00B24B88" w:rsidRPr="009E25A2">
          <w:rPr>
            <w:rStyle w:val="Hyperlink"/>
            <w:rFonts w:ascii="IRANSans" w:eastAsia="Calibri" w:hAnsi="IRANSans" w:cs="B Nazanin"/>
            <w:rtl/>
          </w:rPr>
          <w:t xml:space="preserve">بخش آمار سازمان ملل متحد، </w:t>
        </w:r>
        <w:r w:rsidR="00B24B88" w:rsidRPr="009E25A2">
          <w:rPr>
            <w:rStyle w:val="Hyperlink"/>
            <w:rFonts w:ascii="IRANSans" w:eastAsia="Calibri" w:hAnsi="IRANSans" w:cs="B Nazanin"/>
            <w:rtl/>
            <w:lang w:bidi="fa-IR"/>
          </w:rPr>
          <w:t>۲۰۲۵</w:t>
        </w:r>
      </w:hyperlink>
      <w:r w:rsidR="00B24B88" w:rsidRPr="00B24B88">
        <w:rPr>
          <w:rFonts w:ascii="IRANSans" w:eastAsia="Calibri" w:hAnsi="IRANSans" w:cs="B Nazanin"/>
          <w:rtl/>
          <w:lang w:bidi="fa-IR"/>
        </w:rPr>
        <w:t>).</w:t>
      </w:r>
      <w:r w:rsidR="00B24B88">
        <w:rPr>
          <w:rFonts w:ascii="IRANSans" w:eastAsia="Calibri" w:hAnsi="IRANSans" w:cs="B Nazanin" w:hint="cs"/>
          <w:rtl/>
          <w:lang w:bidi="fa-IR"/>
        </w:rPr>
        <w:t xml:space="preserve"> </w:t>
      </w:r>
    </w:p>
    <w:p w14:paraId="3FFB845D" w14:textId="2F11C6FE" w:rsidR="00661C74" w:rsidRDefault="00F43F59" w:rsidP="008578B0">
      <w:pPr>
        <w:bidi/>
        <w:spacing w:line="278" w:lineRule="auto"/>
        <w:jc w:val="center"/>
        <w:rPr>
          <w:rFonts w:ascii="Calibri" w:eastAsia="Calibri" w:hAnsi="Calibri" w:cs="B Nazanin"/>
          <w:b/>
          <w:bCs/>
          <w:sz w:val="20"/>
          <w:szCs w:val="20"/>
          <w:rtl/>
          <w:lang w:bidi="fa-IR"/>
        </w:rPr>
      </w:pPr>
      <w:r w:rsidRPr="00706530">
        <w:rPr>
          <w:rFonts w:ascii="Calibri" w:eastAsia="Calibri" w:hAnsi="Calibri" w:cs="B Nazanin" w:hint="cs"/>
          <w:b/>
          <w:bCs/>
          <w:sz w:val="20"/>
          <w:szCs w:val="20"/>
          <w:rtl/>
          <w:lang w:bidi="fa-IR"/>
        </w:rPr>
        <w:t>جدول</w:t>
      </w:r>
      <w:r>
        <w:rPr>
          <w:rFonts w:ascii="Calibri" w:eastAsia="Calibri" w:hAnsi="Calibri" w:cs="B Nazanin" w:hint="cs"/>
          <w:b/>
          <w:bCs/>
          <w:sz w:val="20"/>
          <w:szCs w:val="20"/>
          <w:rtl/>
          <w:lang w:bidi="fa-IR"/>
        </w:rPr>
        <w:t xml:space="preserve">(3). </w:t>
      </w:r>
      <w:r w:rsidRPr="00F43F59">
        <w:rPr>
          <w:rFonts w:ascii="Calibri" w:eastAsia="Calibri" w:hAnsi="Calibri" w:cs="B Nazanin"/>
          <w:b/>
          <w:bCs/>
          <w:sz w:val="20"/>
          <w:szCs w:val="20"/>
          <w:rtl/>
          <w:lang w:bidi="fa-IR"/>
        </w:rPr>
        <w:t>ماتر</w:t>
      </w:r>
      <w:r w:rsidRPr="00F43F59">
        <w:rPr>
          <w:rFonts w:ascii="Calibri" w:eastAsia="Calibri" w:hAnsi="Calibri" w:cs="B Nazanin" w:hint="cs"/>
          <w:b/>
          <w:bCs/>
          <w:sz w:val="20"/>
          <w:szCs w:val="20"/>
          <w:rtl/>
          <w:lang w:bidi="fa-IR"/>
        </w:rPr>
        <w:t>ی</w:t>
      </w:r>
      <w:r w:rsidRPr="00F43F59">
        <w:rPr>
          <w:rFonts w:ascii="Calibri" w:eastAsia="Calibri" w:hAnsi="Calibri" w:cs="B Nazanin" w:hint="eastAsia"/>
          <w:b/>
          <w:bCs/>
          <w:sz w:val="20"/>
          <w:szCs w:val="20"/>
          <w:rtl/>
          <w:lang w:bidi="fa-IR"/>
        </w:rPr>
        <w:t>س</w:t>
      </w:r>
      <w:r w:rsidRPr="00F43F59">
        <w:rPr>
          <w:rFonts w:ascii="Calibri" w:eastAsia="Calibri" w:hAnsi="Calibri" w:cs="B Nazanin"/>
          <w:b/>
          <w:bCs/>
          <w:sz w:val="20"/>
          <w:szCs w:val="20"/>
          <w:rtl/>
          <w:lang w:bidi="fa-IR"/>
        </w:rPr>
        <w:t xml:space="preserve"> تصم</w:t>
      </w:r>
      <w:r w:rsidRPr="00F43F59">
        <w:rPr>
          <w:rFonts w:ascii="Calibri" w:eastAsia="Calibri" w:hAnsi="Calibri" w:cs="B Nazanin" w:hint="cs"/>
          <w:b/>
          <w:bCs/>
          <w:sz w:val="20"/>
          <w:szCs w:val="20"/>
          <w:rtl/>
          <w:lang w:bidi="fa-IR"/>
        </w:rPr>
        <w:t>ی</w:t>
      </w:r>
      <w:r w:rsidRPr="00F43F59">
        <w:rPr>
          <w:rFonts w:ascii="Calibri" w:eastAsia="Calibri" w:hAnsi="Calibri" w:cs="B Nazanin" w:hint="eastAsia"/>
          <w:b/>
          <w:bCs/>
          <w:sz w:val="20"/>
          <w:szCs w:val="20"/>
          <w:rtl/>
          <w:lang w:bidi="fa-IR"/>
        </w:rPr>
        <w:t>م‌گ</w:t>
      </w:r>
      <w:r w:rsidRPr="00F43F59">
        <w:rPr>
          <w:rFonts w:ascii="Calibri" w:eastAsia="Calibri" w:hAnsi="Calibri" w:cs="B Nazanin" w:hint="cs"/>
          <w:b/>
          <w:bCs/>
          <w:sz w:val="20"/>
          <w:szCs w:val="20"/>
          <w:rtl/>
          <w:lang w:bidi="fa-IR"/>
        </w:rPr>
        <w:t>ی</w:t>
      </w:r>
      <w:r w:rsidRPr="00F43F59">
        <w:rPr>
          <w:rFonts w:ascii="Calibri" w:eastAsia="Calibri" w:hAnsi="Calibri" w:cs="B Nazanin" w:hint="eastAsia"/>
          <w:b/>
          <w:bCs/>
          <w:sz w:val="20"/>
          <w:szCs w:val="20"/>
          <w:rtl/>
          <w:lang w:bidi="fa-IR"/>
        </w:rPr>
        <w:t>ر</w:t>
      </w:r>
      <w:r w:rsidRPr="00F43F59">
        <w:rPr>
          <w:rFonts w:ascii="Calibri" w:eastAsia="Calibri" w:hAnsi="Calibri" w:cs="B Nazanin" w:hint="cs"/>
          <w:b/>
          <w:bCs/>
          <w:sz w:val="20"/>
          <w:szCs w:val="20"/>
          <w:rtl/>
          <w:lang w:bidi="fa-IR"/>
        </w:rPr>
        <w:t>ی</w:t>
      </w:r>
      <w:r>
        <w:rPr>
          <w:rFonts w:ascii="Calibri" w:eastAsia="Calibri" w:hAnsi="Calibri" w:cs="B Nazanin"/>
          <w:b/>
          <w:bCs/>
          <w:sz w:val="20"/>
          <w:szCs w:val="20"/>
          <w:rtl/>
          <w:lang w:bidi="fa-IR"/>
        </w:rPr>
        <w:t xml:space="preserve"> شاخص</w:t>
      </w:r>
      <w:r w:rsidR="00661C74">
        <w:rPr>
          <w:rFonts w:ascii="Calibri" w:eastAsia="Calibri" w:hAnsi="Calibri" w:cs="B Nazanin"/>
          <w:b/>
          <w:bCs/>
          <w:sz w:val="20"/>
          <w:szCs w:val="20"/>
          <w:lang w:bidi="fa-IR"/>
        </w:rPr>
        <w:t xml:space="preserve"> </w:t>
      </w:r>
      <w:r w:rsidRPr="00F43F59">
        <w:rPr>
          <w:rFonts w:ascii="Calibri" w:eastAsia="Calibri" w:hAnsi="Calibri" w:cs="B Nazanin"/>
          <w:b/>
          <w:bCs/>
          <w:sz w:val="20"/>
          <w:szCs w:val="20"/>
          <w:rtl/>
          <w:lang w:bidi="fa-IR"/>
        </w:rPr>
        <w:t>ها</w:t>
      </w:r>
      <w:r w:rsidRPr="00F43F59">
        <w:rPr>
          <w:rFonts w:ascii="Calibri" w:eastAsia="Calibri" w:hAnsi="Calibri" w:cs="B Nazanin" w:hint="cs"/>
          <w:b/>
          <w:bCs/>
          <w:sz w:val="20"/>
          <w:szCs w:val="20"/>
          <w:rtl/>
          <w:lang w:bidi="fa-IR"/>
        </w:rPr>
        <w:t>ی</w:t>
      </w:r>
      <w:r w:rsidRPr="00F43F59">
        <w:rPr>
          <w:rFonts w:ascii="Calibri" w:eastAsia="Calibri" w:hAnsi="Calibri" w:cs="B Nazanin"/>
          <w:b/>
          <w:bCs/>
          <w:sz w:val="20"/>
          <w:szCs w:val="20"/>
          <w:rtl/>
          <w:lang w:bidi="fa-IR"/>
        </w:rPr>
        <w:t xml:space="preserve"> توسعه در ا</w:t>
      </w:r>
      <w:r w:rsidRPr="00F43F59">
        <w:rPr>
          <w:rFonts w:ascii="Calibri" w:eastAsia="Calibri" w:hAnsi="Calibri" w:cs="B Nazanin" w:hint="cs"/>
          <w:b/>
          <w:bCs/>
          <w:sz w:val="20"/>
          <w:szCs w:val="20"/>
          <w:rtl/>
          <w:lang w:bidi="fa-IR"/>
        </w:rPr>
        <w:t>ی</w:t>
      </w:r>
      <w:r w:rsidRPr="00F43F59">
        <w:rPr>
          <w:rFonts w:ascii="Calibri" w:eastAsia="Calibri" w:hAnsi="Calibri" w:cs="B Nazanin" w:hint="eastAsia"/>
          <w:b/>
          <w:bCs/>
          <w:sz w:val="20"/>
          <w:szCs w:val="20"/>
          <w:rtl/>
          <w:lang w:bidi="fa-IR"/>
        </w:rPr>
        <w:t>ران</w:t>
      </w:r>
      <w:r w:rsidRPr="00F43F59">
        <w:rPr>
          <w:rFonts w:ascii="Calibri" w:eastAsia="Calibri" w:hAnsi="Calibri" w:cs="B Nazanin"/>
          <w:b/>
          <w:bCs/>
          <w:sz w:val="20"/>
          <w:szCs w:val="20"/>
          <w:rtl/>
          <w:lang w:bidi="fa-IR"/>
        </w:rPr>
        <w:t xml:space="preserve"> و کشورها</w:t>
      </w:r>
      <w:r w:rsidRPr="00F43F59">
        <w:rPr>
          <w:rFonts w:ascii="Calibri" w:eastAsia="Calibri" w:hAnsi="Calibri" w:cs="B Nazanin" w:hint="cs"/>
          <w:b/>
          <w:bCs/>
          <w:sz w:val="20"/>
          <w:szCs w:val="20"/>
          <w:rtl/>
          <w:lang w:bidi="fa-IR"/>
        </w:rPr>
        <w:t>ی</w:t>
      </w:r>
      <w:r w:rsidRPr="00F43F59">
        <w:rPr>
          <w:rFonts w:ascii="Calibri" w:eastAsia="Calibri" w:hAnsi="Calibri" w:cs="B Nazanin"/>
          <w:b/>
          <w:bCs/>
          <w:sz w:val="20"/>
          <w:szCs w:val="20"/>
          <w:rtl/>
          <w:lang w:bidi="fa-IR"/>
        </w:rPr>
        <w:t xml:space="preserve"> اتحاد</w:t>
      </w:r>
      <w:r w:rsidRPr="00F43F59">
        <w:rPr>
          <w:rFonts w:ascii="Calibri" w:eastAsia="Calibri" w:hAnsi="Calibri" w:cs="B Nazanin" w:hint="cs"/>
          <w:b/>
          <w:bCs/>
          <w:sz w:val="20"/>
          <w:szCs w:val="20"/>
          <w:rtl/>
          <w:lang w:bidi="fa-IR"/>
        </w:rPr>
        <w:t>ی</w:t>
      </w:r>
      <w:r w:rsidRPr="00F43F59">
        <w:rPr>
          <w:rFonts w:ascii="Calibri" w:eastAsia="Calibri" w:hAnsi="Calibri" w:cs="B Nazanin" w:hint="eastAsia"/>
          <w:b/>
          <w:bCs/>
          <w:sz w:val="20"/>
          <w:szCs w:val="20"/>
          <w:rtl/>
          <w:lang w:bidi="fa-IR"/>
        </w:rPr>
        <w:t>ه</w:t>
      </w:r>
      <w:r w:rsidRPr="00F43F59">
        <w:rPr>
          <w:rFonts w:ascii="Calibri" w:eastAsia="Calibri" w:hAnsi="Calibri" w:cs="B Nazanin"/>
          <w:b/>
          <w:bCs/>
          <w:sz w:val="20"/>
          <w:szCs w:val="20"/>
          <w:rtl/>
          <w:lang w:bidi="fa-IR"/>
        </w:rPr>
        <w:t xml:space="preserve"> عرب بر اساس داده‌ها</w:t>
      </w:r>
      <w:r w:rsidRPr="00F43F59">
        <w:rPr>
          <w:rFonts w:ascii="Calibri" w:eastAsia="Calibri" w:hAnsi="Calibri" w:cs="B Nazanin" w:hint="cs"/>
          <w:b/>
          <w:bCs/>
          <w:sz w:val="20"/>
          <w:szCs w:val="20"/>
          <w:rtl/>
          <w:lang w:bidi="fa-IR"/>
        </w:rPr>
        <w:t>ی</w:t>
      </w:r>
      <w:r w:rsidRPr="00F43F59">
        <w:rPr>
          <w:rFonts w:ascii="Calibri" w:eastAsia="Calibri" w:hAnsi="Calibri" w:cs="B Nazanin"/>
          <w:b/>
          <w:bCs/>
          <w:sz w:val="20"/>
          <w:szCs w:val="20"/>
          <w:rtl/>
          <w:lang w:bidi="fa-IR"/>
        </w:rPr>
        <w:t xml:space="preserve"> سازمان ملل (2020)</w:t>
      </w:r>
    </w:p>
    <w:tbl>
      <w:tblPr>
        <w:tblStyle w:val="TableGrid110"/>
        <w:bidiVisual/>
        <w:tblW w:w="9965" w:type="dxa"/>
        <w:tblInd w:w="-737" w:type="dxa"/>
        <w:tblLayout w:type="fixed"/>
        <w:tblLook w:val="04A0" w:firstRow="1" w:lastRow="0" w:firstColumn="1" w:lastColumn="0" w:noHBand="0" w:noVBand="1"/>
      </w:tblPr>
      <w:tblGrid>
        <w:gridCol w:w="524"/>
        <w:gridCol w:w="540"/>
        <w:gridCol w:w="2631"/>
        <w:gridCol w:w="685"/>
        <w:gridCol w:w="720"/>
        <w:gridCol w:w="720"/>
        <w:gridCol w:w="643"/>
        <w:gridCol w:w="630"/>
        <w:gridCol w:w="720"/>
        <w:gridCol w:w="720"/>
        <w:gridCol w:w="720"/>
        <w:gridCol w:w="712"/>
      </w:tblGrid>
      <w:tr w:rsidR="00F43F59" w:rsidRPr="00F43F59" w14:paraId="459EFFCF" w14:textId="77777777" w:rsidTr="00661C74">
        <w:trPr>
          <w:trHeight w:val="60"/>
        </w:trPr>
        <w:tc>
          <w:tcPr>
            <w:tcW w:w="524" w:type="dxa"/>
            <w:shd w:val="clear" w:color="auto" w:fill="D9D9D9"/>
            <w:vAlign w:val="center"/>
          </w:tcPr>
          <w:p w14:paraId="35D6D3FF" w14:textId="77777777" w:rsidR="00F43F59" w:rsidRPr="00F43F59" w:rsidRDefault="00F43F59" w:rsidP="008578B0">
            <w:pPr>
              <w:bidi/>
              <w:jc w:val="center"/>
              <w:rPr>
                <w:rFonts w:ascii="Calibri" w:eastAsia="Calibri" w:hAnsi="Calibri" w:cs="B Nazanin"/>
                <w:b/>
                <w:bCs/>
                <w:sz w:val="16"/>
                <w:szCs w:val="16"/>
                <w:rtl/>
                <w:lang w:bidi="fa-IR"/>
              </w:rPr>
            </w:pPr>
            <w:r w:rsidRPr="00F43F59">
              <w:rPr>
                <w:rFonts w:ascii="Calibri" w:eastAsia="Calibri" w:hAnsi="Calibri" w:cs="B Nazanin" w:hint="cs"/>
                <w:b/>
                <w:bCs/>
                <w:sz w:val="16"/>
                <w:szCs w:val="16"/>
                <w:rtl/>
                <w:lang w:bidi="fa-IR"/>
              </w:rPr>
              <w:t>ردیف</w:t>
            </w:r>
          </w:p>
        </w:tc>
        <w:tc>
          <w:tcPr>
            <w:tcW w:w="540" w:type="dxa"/>
            <w:shd w:val="clear" w:color="auto" w:fill="D9D9D9"/>
            <w:vAlign w:val="center"/>
          </w:tcPr>
          <w:p w14:paraId="0D8F9EE7" w14:textId="0DFC8412" w:rsidR="00F43F59" w:rsidRPr="00F43F59" w:rsidRDefault="009C5E5C" w:rsidP="008578B0">
            <w:pPr>
              <w:bidi/>
              <w:jc w:val="center"/>
              <w:rPr>
                <w:rFonts w:ascii="Calibri" w:eastAsia="Calibri" w:hAnsi="Calibri" w:cs="B Nazanin"/>
                <w:b/>
                <w:bCs/>
                <w:sz w:val="16"/>
                <w:szCs w:val="16"/>
                <w:rtl/>
                <w:lang w:bidi="fa-IR"/>
              </w:rPr>
            </w:pPr>
            <w:r>
              <w:rPr>
                <w:rFonts w:ascii="Calibri" w:eastAsia="Calibri" w:hAnsi="Calibri" w:cs="B Nazanin" w:hint="cs"/>
                <w:b/>
                <w:bCs/>
                <w:sz w:val="16"/>
                <w:szCs w:val="16"/>
                <w:rtl/>
                <w:lang w:bidi="fa-IR"/>
              </w:rPr>
              <w:t>حوزه</w:t>
            </w:r>
          </w:p>
        </w:tc>
        <w:tc>
          <w:tcPr>
            <w:tcW w:w="2631" w:type="dxa"/>
            <w:shd w:val="clear" w:color="auto" w:fill="D9D9D9"/>
            <w:vAlign w:val="center"/>
          </w:tcPr>
          <w:p w14:paraId="59CFBF69" w14:textId="77777777" w:rsidR="00F43F59" w:rsidRPr="00F43F59" w:rsidRDefault="00F43F59" w:rsidP="008578B0">
            <w:pPr>
              <w:bidi/>
              <w:jc w:val="center"/>
              <w:rPr>
                <w:rFonts w:ascii="Calibri" w:eastAsia="Calibri" w:hAnsi="Calibri" w:cs="B Nazanin"/>
                <w:b/>
                <w:bCs/>
                <w:sz w:val="16"/>
                <w:szCs w:val="16"/>
                <w:rtl/>
                <w:lang w:bidi="fa-IR"/>
              </w:rPr>
            </w:pPr>
            <w:r w:rsidRPr="00F43F59">
              <w:rPr>
                <w:rFonts w:ascii="Calibri" w:eastAsia="Calibri" w:hAnsi="Calibri" w:cs="B Nazanin" w:hint="cs"/>
                <w:b/>
                <w:bCs/>
                <w:sz w:val="16"/>
                <w:szCs w:val="16"/>
                <w:rtl/>
                <w:lang w:bidi="fa-IR"/>
              </w:rPr>
              <w:t>عنوان شاخص</w:t>
            </w:r>
          </w:p>
        </w:tc>
        <w:tc>
          <w:tcPr>
            <w:tcW w:w="685" w:type="dxa"/>
            <w:tcBorders>
              <w:right w:val="single" w:sz="12" w:space="0" w:color="auto"/>
            </w:tcBorders>
            <w:shd w:val="clear" w:color="auto" w:fill="D9D9D9"/>
            <w:vAlign w:val="center"/>
          </w:tcPr>
          <w:p w14:paraId="11EF0187" w14:textId="77777777" w:rsidR="00F43F59" w:rsidRPr="00F43F59" w:rsidRDefault="00F43F59" w:rsidP="008578B0">
            <w:pPr>
              <w:bidi/>
              <w:jc w:val="center"/>
              <w:rPr>
                <w:rFonts w:ascii="Calibri" w:eastAsia="Calibri" w:hAnsi="Calibri" w:cs="B Nazanin"/>
                <w:b/>
                <w:bCs/>
                <w:sz w:val="16"/>
                <w:szCs w:val="16"/>
                <w:rtl/>
                <w:lang w:bidi="fa-IR"/>
              </w:rPr>
            </w:pPr>
            <w:r w:rsidRPr="00F43F59">
              <w:rPr>
                <w:rFonts w:ascii="Calibri" w:eastAsia="Calibri" w:hAnsi="Calibri" w:cs="B Nazanin" w:hint="cs"/>
                <w:b/>
                <w:bCs/>
                <w:sz w:val="16"/>
                <w:szCs w:val="16"/>
                <w:rtl/>
                <w:lang w:bidi="fa-IR"/>
              </w:rPr>
              <w:t>ایران</w:t>
            </w:r>
          </w:p>
        </w:tc>
        <w:tc>
          <w:tcPr>
            <w:tcW w:w="720" w:type="dxa"/>
            <w:tcBorders>
              <w:left w:val="single" w:sz="12" w:space="0" w:color="auto"/>
            </w:tcBorders>
            <w:shd w:val="clear" w:color="auto" w:fill="D9D9D9"/>
            <w:vAlign w:val="center"/>
          </w:tcPr>
          <w:p w14:paraId="191A5E7A" w14:textId="77777777" w:rsidR="00F43F59" w:rsidRPr="00F43F59" w:rsidRDefault="00F43F59" w:rsidP="008578B0">
            <w:pPr>
              <w:bidi/>
              <w:jc w:val="center"/>
              <w:rPr>
                <w:rFonts w:ascii="Calibri" w:eastAsia="Calibri" w:hAnsi="Calibri" w:cs="B Nazanin"/>
                <w:b/>
                <w:bCs/>
                <w:sz w:val="16"/>
                <w:szCs w:val="16"/>
                <w:rtl/>
                <w:lang w:bidi="fa-IR"/>
              </w:rPr>
            </w:pPr>
            <w:r w:rsidRPr="00F43F59">
              <w:rPr>
                <w:rFonts w:ascii="Calibri" w:eastAsia="Calibri" w:hAnsi="Calibri" w:cs="B Nazanin" w:hint="cs"/>
                <w:b/>
                <w:bCs/>
                <w:sz w:val="16"/>
                <w:szCs w:val="16"/>
                <w:rtl/>
                <w:lang w:bidi="fa-IR"/>
              </w:rPr>
              <w:t>مصر</w:t>
            </w:r>
          </w:p>
        </w:tc>
        <w:tc>
          <w:tcPr>
            <w:tcW w:w="720" w:type="dxa"/>
            <w:shd w:val="clear" w:color="auto" w:fill="D9D9D9"/>
            <w:vAlign w:val="center"/>
          </w:tcPr>
          <w:p w14:paraId="23A73E45" w14:textId="77777777" w:rsidR="00F43F59" w:rsidRPr="00F43F59" w:rsidRDefault="00F43F59" w:rsidP="008578B0">
            <w:pPr>
              <w:bidi/>
              <w:jc w:val="center"/>
              <w:rPr>
                <w:rFonts w:ascii="Calibri" w:eastAsia="Calibri" w:hAnsi="Calibri" w:cs="B Nazanin"/>
                <w:b/>
                <w:bCs/>
                <w:sz w:val="16"/>
                <w:szCs w:val="16"/>
                <w:rtl/>
                <w:lang w:bidi="fa-IR"/>
              </w:rPr>
            </w:pPr>
            <w:r w:rsidRPr="00F43F59">
              <w:rPr>
                <w:rFonts w:ascii="Calibri" w:eastAsia="Calibri" w:hAnsi="Calibri" w:cs="B Nazanin" w:hint="cs"/>
                <w:b/>
                <w:bCs/>
                <w:sz w:val="16"/>
                <w:szCs w:val="16"/>
                <w:rtl/>
                <w:lang w:bidi="fa-IR"/>
              </w:rPr>
              <w:t>الجزایر</w:t>
            </w:r>
          </w:p>
        </w:tc>
        <w:tc>
          <w:tcPr>
            <w:tcW w:w="643" w:type="dxa"/>
            <w:shd w:val="clear" w:color="auto" w:fill="D9D9D9"/>
            <w:vAlign w:val="center"/>
          </w:tcPr>
          <w:p w14:paraId="620CAFA3" w14:textId="77777777" w:rsidR="00F43F59" w:rsidRPr="00F43F59" w:rsidRDefault="00F43F59" w:rsidP="008578B0">
            <w:pPr>
              <w:bidi/>
              <w:jc w:val="center"/>
              <w:rPr>
                <w:rFonts w:ascii="Calibri" w:eastAsia="Calibri" w:hAnsi="Calibri" w:cs="B Nazanin"/>
                <w:b/>
                <w:bCs/>
                <w:sz w:val="16"/>
                <w:szCs w:val="16"/>
                <w:rtl/>
                <w:lang w:bidi="fa-IR"/>
              </w:rPr>
            </w:pPr>
            <w:r w:rsidRPr="00F43F59">
              <w:rPr>
                <w:rFonts w:ascii="Calibri" w:eastAsia="Calibri" w:hAnsi="Calibri" w:cs="B Nazanin" w:hint="cs"/>
                <w:b/>
                <w:bCs/>
                <w:sz w:val="16"/>
                <w:szCs w:val="16"/>
                <w:rtl/>
                <w:lang w:bidi="fa-IR"/>
              </w:rPr>
              <w:t>عراق</w:t>
            </w:r>
          </w:p>
        </w:tc>
        <w:tc>
          <w:tcPr>
            <w:tcW w:w="630" w:type="dxa"/>
            <w:shd w:val="clear" w:color="auto" w:fill="D9D9D9"/>
            <w:vAlign w:val="center"/>
          </w:tcPr>
          <w:p w14:paraId="1BBAE080" w14:textId="77777777" w:rsidR="00F43F59" w:rsidRPr="00F43F59" w:rsidRDefault="00F43F59" w:rsidP="008578B0">
            <w:pPr>
              <w:bidi/>
              <w:jc w:val="center"/>
              <w:rPr>
                <w:rFonts w:ascii="Calibri" w:eastAsia="Calibri" w:hAnsi="Calibri" w:cs="B Nazanin"/>
                <w:b/>
                <w:bCs/>
                <w:sz w:val="16"/>
                <w:szCs w:val="16"/>
                <w:rtl/>
                <w:lang w:bidi="fa-IR"/>
              </w:rPr>
            </w:pPr>
            <w:r w:rsidRPr="00F43F59">
              <w:rPr>
                <w:rFonts w:ascii="Calibri" w:eastAsia="Calibri" w:hAnsi="Calibri" w:cs="B Nazanin" w:hint="cs"/>
                <w:b/>
                <w:bCs/>
                <w:sz w:val="16"/>
                <w:szCs w:val="16"/>
                <w:rtl/>
                <w:lang w:bidi="fa-IR"/>
              </w:rPr>
              <w:t>یمن</w:t>
            </w:r>
          </w:p>
        </w:tc>
        <w:tc>
          <w:tcPr>
            <w:tcW w:w="720" w:type="dxa"/>
            <w:shd w:val="clear" w:color="auto" w:fill="D9D9D9"/>
            <w:vAlign w:val="center"/>
          </w:tcPr>
          <w:p w14:paraId="6B4351A2" w14:textId="77777777" w:rsidR="00F43F59" w:rsidRPr="00F43F59" w:rsidRDefault="00F43F59" w:rsidP="008578B0">
            <w:pPr>
              <w:bidi/>
              <w:jc w:val="center"/>
              <w:rPr>
                <w:rFonts w:ascii="Calibri" w:eastAsia="Calibri" w:hAnsi="Calibri" w:cs="B Nazanin"/>
                <w:b/>
                <w:bCs/>
                <w:sz w:val="16"/>
                <w:szCs w:val="16"/>
                <w:rtl/>
                <w:lang w:bidi="fa-IR"/>
              </w:rPr>
            </w:pPr>
            <w:r w:rsidRPr="00F43F59">
              <w:rPr>
                <w:rFonts w:ascii="Calibri" w:eastAsia="Calibri" w:hAnsi="Calibri" w:cs="B Nazanin" w:hint="cs"/>
                <w:b/>
                <w:bCs/>
                <w:sz w:val="16"/>
                <w:szCs w:val="16"/>
                <w:rtl/>
                <w:lang w:bidi="fa-IR"/>
              </w:rPr>
              <w:t>مراکش</w:t>
            </w:r>
          </w:p>
        </w:tc>
        <w:tc>
          <w:tcPr>
            <w:tcW w:w="720" w:type="dxa"/>
            <w:shd w:val="clear" w:color="auto" w:fill="D9D9D9"/>
            <w:vAlign w:val="center"/>
          </w:tcPr>
          <w:p w14:paraId="109FAA77" w14:textId="77777777" w:rsidR="00F43F59" w:rsidRPr="00F43F59" w:rsidRDefault="00F43F59" w:rsidP="008578B0">
            <w:pPr>
              <w:bidi/>
              <w:jc w:val="center"/>
              <w:rPr>
                <w:rFonts w:ascii="Calibri" w:eastAsia="Calibri" w:hAnsi="Calibri" w:cs="B Nazanin"/>
                <w:b/>
                <w:bCs/>
                <w:sz w:val="16"/>
                <w:szCs w:val="16"/>
                <w:rtl/>
                <w:lang w:bidi="fa-IR"/>
              </w:rPr>
            </w:pPr>
            <w:r w:rsidRPr="00F43F59">
              <w:rPr>
                <w:rFonts w:ascii="Calibri" w:eastAsia="Calibri" w:hAnsi="Calibri" w:cs="B Nazanin" w:hint="cs"/>
                <w:b/>
                <w:bCs/>
                <w:sz w:val="16"/>
                <w:szCs w:val="16"/>
                <w:rtl/>
                <w:lang w:bidi="fa-IR"/>
              </w:rPr>
              <w:t>عربستان</w:t>
            </w:r>
          </w:p>
        </w:tc>
        <w:tc>
          <w:tcPr>
            <w:tcW w:w="720" w:type="dxa"/>
            <w:shd w:val="clear" w:color="auto" w:fill="D9D9D9"/>
            <w:vAlign w:val="center"/>
          </w:tcPr>
          <w:p w14:paraId="585B5F63" w14:textId="77777777" w:rsidR="00F43F59" w:rsidRPr="00F43F59" w:rsidRDefault="00F43F59" w:rsidP="008578B0">
            <w:pPr>
              <w:bidi/>
              <w:jc w:val="center"/>
              <w:rPr>
                <w:rFonts w:ascii="Calibri" w:eastAsia="Calibri" w:hAnsi="Calibri" w:cs="B Nazanin"/>
                <w:b/>
                <w:bCs/>
                <w:sz w:val="16"/>
                <w:szCs w:val="16"/>
                <w:rtl/>
                <w:lang w:bidi="fa-IR"/>
              </w:rPr>
            </w:pPr>
            <w:r w:rsidRPr="00F43F59">
              <w:rPr>
                <w:rFonts w:ascii="Calibri" w:eastAsia="Calibri" w:hAnsi="Calibri" w:cs="B Nazanin" w:hint="cs"/>
                <w:b/>
                <w:bCs/>
                <w:sz w:val="16"/>
                <w:szCs w:val="16"/>
                <w:rtl/>
                <w:lang w:bidi="fa-IR"/>
              </w:rPr>
              <w:t>امارات</w:t>
            </w:r>
          </w:p>
        </w:tc>
        <w:tc>
          <w:tcPr>
            <w:tcW w:w="712" w:type="dxa"/>
            <w:shd w:val="clear" w:color="auto" w:fill="D9D9D9"/>
            <w:vAlign w:val="center"/>
          </w:tcPr>
          <w:p w14:paraId="44672FBB" w14:textId="77777777" w:rsidR="00F43F59" w:rsidRPr="00F43F59" w:rsidRDefault="00F43F59" w:rsidP="008578B0">
            <w:pPr>
              <w:bidi/>
              <w:jc w:val="center"/>
              <w:rPr>
                <w:rFonts w:ascii="Calibri" w:eastAsia="Calibri" w:hAnsi="Calibri" w:cs="B Nazanin"/>
                <w:b/>
                <w:bCs/>
                <w:sz w:val="16"/>
                <w:szCs w:val="16"/>
                <w:rtl/>
                <w:lang w:bidi="fa-IR"/>
              </w:rPr>
            </w:pPr>
            <w:r w:rsidRPr="00F43F59">
              <w:rPr>
                <w:rFonts w:ascii="Calibri" w:eastAsia="Calibri" w:hAnsi="Calibri" w:cs="B Nazanin" w:hint="cs"/>
                <w:b/>
                <w:bCs/>
                <w:sz w:val="16"/>
                <w:szCs w:val="16"/>
                <w:rtl/>
                <w:lang w:bidi="fa-IR"/>
              </w:rPr>
              <w:t>کویت</w:t>
            </w:r>
          </w:p>
        </w:tc>
      </w:tr>
      <w:tr w:rsidR="00F43F59" w:rsidRPr="00F43F59" w14:paraId="7DB2B698" w14:textId="77777777" w:rsidTr="00661C74">
        <w:trPr>
          <w:trHeight w:val="60"/>
        </w:trPr>
        <w:tc>
          <w:tcPr>
            <w:tcW w:w="524" w:type="dxa"/>
            <w:vAlign w:val="center"/>
          </w:tcPr>
          <w:p w14:paraId="7FC89118" w14:textId="77777777" w:rsidR="00F43F59" w:rsidRPr="00F43F59" w:rsidRDefault="00F43F59" w:rsidP="00F43F59">
            <w:pPr>
              <w:bidi/>
              <w:jc w:val="center"/>
              <w:rPr>
                <w:rFonts w:eastAsia="Calibri"/>
                <w:b/>
                <w:bCs/>
                <w:sz w:val="14"/>
                <w:szCs w:val="14"/>
              </w:rPr>
            </w:pPr>
            <w:r w:rsidRPr="00F43F59">
              <w:rPr>
                <w:rFonts w:eastAsia="Calibri"/>
                <w:b/>
                <w:bCs/>
                <w:sz w:val="14"/>
                <w:szCs w:val="14"/>
              </w:rPr>
              <w:t>1</w:t>
            </w:r>
          </w:p>
        </w:tc>
        <w:tc>
          <w:tcPr>
            <w:tcW w:w="540" w:type="dxa"/>
            <w:vMerge w:val="restart"/>
            <w:shd w:val="clear" w:color="auto" w:fill="A8D08D"/>
            <w:textDirection w:val="btLr"/>
            <w:vAlign w:val="center"/>
          </w:tcPr>
          <w:p w14:paraId="4C73514F" w14:textId="1CE8D045" w:rsidR="00F43F59" w:rsidRPr="00F43F59" w:rsidRDefault="00F43F59" w:rsidP="00F43F59">
            <w:pPr>
              <w:bidi/>
              <w:ind w:left="113" w:right="113"/>
              <w:jc w:val="center"/>
              <w:rPr>
                <w:rFonts w:ascii="Calibri" w:eastAsia="Calibri" w:hAnsi="Calibri" w:cs="B Nazanin"/>
                <w:b/>
                <w:bCs/>
                <w:sz w:val="18"/>
                <w:szCs w:val="18"/>
                <w:rtl/>
              </w:rPr>
            </w:pPr>
            <w:r w:rsidRPr="00F43F59">
              <w:rPr>
                <w:rFonts w:ascii="Calibri" w:eastAsia="Calibri" w:hAnsi="Calibri" w:cs="B Nazanin"/>
                <w:b/>
                <w:bCs/>
                <w:sz w:val="18"/>
                <w:szCs w:val="18"/>
                <w:rtl/>
              </w:rPr>
              <w:t>شاخص‌ها</w:t>
            </w:r>
            <w:r w:rsidRPr="00F43F59">
              <w:rPr>
                <w:rFonts w:ascii="Calibri" w:eastAsia="Calibri" w:hAnsi="Calibri" w:cs="B Nazanin" w:hint="cs"/>
                <w:b/>
                <w:bCs/>
                <w:sz w:val="18"/>
                <w:szCs w:val="18"/>
                <w:rtl/>
              </w:rPr>
              <w:t>ی</w:t>
            </w:r>
            <w:r w:rsidR="00D12311">
              <w:rPr>
                <w:rtl/>
              </w:rPr>
              <w:t xml:space="preserve"> </w:t>
            </w:r>
            <w:r w:rsidR="00D12311" w:rsidRPr="00D12311">
              <w:rPr>
                <w:rFonts w:ascii="Calibri" w:eastAsia="Calibri" w:hAnsi="Calibri" w:cs="B Nazanin"/>
                <w:b/>
                <w:bCs/>
                <w:sz w:val="18"/>
                <w:szCs w:val="18"/>
                <w:rtl/>
              </w:rPr>
              <w:t>مح</w:t>
            </w:r>
            <w:r w:rsidR="00D12311" w:rsidRPr="00D12311">
              <w:rPr>
                <w:rFonts w:ascii="Calibri" w:eastAsia="Calibri" w:hAnsi="Calibri" w:cs="B Nazanin" w:hint="cs"/>
                <w:b/>
                <w:bCs/>
                <w:sz w:val="18"/>
                <w:szCs w:val="18"/>
                <w:rtl/>
              </w:rPr>
              <w:t>ی</w:t>
            </w:r>
            <w:r w:rsidR="00D12311" w:rsidRPr="00D12311">
              <w:rPr>
                <w:rFonts w:ascii="Calibri" w:eastAsia="Calibri" w:hAnsi="Calibri" w:cs="B Nazanin" w:hint="eastAsia"/>
                <w:b/>
                <w:bCs/>
                <w:sz w:val="18"/>
                <w:szCs w:val="18"/>
                <w:rtl/>
              </w:rPr>
              <w:t>ط‌ز</w:t>
            </w:r>
            <w:r w:rsidR="00D12311" w:rsidRPr="00D12311">
              <w:rPr>
                <w:rFonts w:ascii="Calibri" w:eastAsia="Calibri" w:hAnsi="Calibri" w:cs="B Nazanin" w:hint="cs"/>
                <w:b/>
                <w:bCs/>
                <w:sz w:val="18"/>
                <w:szCs w:val="18"/>
                <w:rtl/>
              </w:rPr>
              <w:t>ی</w:t>
            </w:r>
            <w:r w:rsidR="00D12311" w:rsidRPr="00D12311">
              <w:rPr>
                <w:rFonts w:ascii="Calibri" w:eastAsia="Calibri" w:hAnsi="Calibri" w:cs="B Nazanin" w:hint="eastAsia"/>
                <w:b/>
                <w:bCs/>
                <w:sz w:val="18"/>
                <w:szCs w:val="18"/>
                <w:rtl/>
              </w:rPr>
              <w:t>ست</w:t>
            </w:r>
            <w:r w:rsidR="00D12311" w:rsidRPr="00D12311">
              <w:rPr>
                <w:rFonts w:ascii="Calibri" w:eastAsia="Calibri" w:hAnsi="Calibri" w:cs="B Nazanin"/>
                <w:b/>
                <w:bCs/>
                <w:sz w:val="18"/>
                <w:szCs w:val="18"/>
                <w:rtl/>
              </w:rPr>
              <w:t xml:space="preserve"> </w:t>
            </w:r>
            <w:r w:rsidRPr="00F43F59">
              <w:rPr>
                <w:rFonts w:ascii="Calibri" w:eastAsia="Calibri" w:hAnsi="Calibri" w:cs="B Nazanin"/>
                <w:b/>
                <w:bCs/>
                <w:sz w:val="18"/>
                <w:szCs w:val="18"/>
                <w:rtl/>
              </w:rPr>
              <w:t>و ز</w:t>
            </w:r>
            <w:r w:rsidRPr="00F43F59">
              <w:rPr>
                <w:rFonts w:ascii="Calibri" w:eastAsia="Calibri" w:hAnsi="Calibri" w:cs="B Nazanin" w:hint="cs"/>
                <w:b/>
                <w:bCs/>
                <w:sz w:val="18"/>
                <w:szCs w:val="18"/>
                <w:rtl/>
              </w:rPr>
              <w:t>ی</w:t>
            </w:r>
            <w:r w:rsidRPr="00F43F59">
              <w:rPr>
                <w:rFonts w:ascii="Calibri" w:eastAsia="Calibri" w:hAnsi="Calibri" w:cs="B Nazanin" w:hint="eastAsia"/>
                <w:b/>
                <w:bCs/>
                <w:sz w:val="18"/>
                <w:szCs w:val="18"/>
                <w:rtl/>
              </w:rPr>
              <w:t>رساخت</w:t>
            </w:r>
          </w:p>
        </w:tc>
        <w:tc>
          <w:tcPr>
            <w:tcW w:w="2631" w:type="dxa"/>
            <w:vAlign w:val="center"/>
          </w:tcPr>
          <w:p w14:paraId="7F032CD2"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کاربران ا</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نترنت</w:t>
            </w:r>
            <w:r w:rsidRPr="00F43F59">
              <w:rPr>
                <w:rFonts w:ascii="Calibri" w:eastAsia="Calibri" w:hAnsi="Calibri" w:cs="B Nazanin"/>
                <w:b/>
                <w:bCs/>
                <w:sz w:val="16"/>
                <w:szCs w:val="16"/>
                <w:rtl/>
              </w:rPr>
              <w:t xml:space="preserve"> (به ازا</w:t>
            </w:r>
            <w:r w:rsidRPr="00F43F59">
              <w:rPr>
                <w:rFonts w:ascii="Calibri" w:eastAsia="Calibri" w:hAnsi="Calibri" w:cs="B Nazanin" w:hint="cs"/>
                <w:b/>
                <w:bCs/>
                <w:sz w:val="16"/>
                <w:szCs w:val="16"/>
                <w:rtl/>
              </w:rPr>
              <w:t>ی</w:t>
            </w:r>
            <w:r w:rsidRPr="00F43F59">
              <w:rPr>
                <w:rFonts w:ascii="Calibri" w:eastAsia="Calibri" w:hAnsi="Calibri" w:cs="B Nazanin"/>
                <w:b/>
                <w:bCs/>
                <w:sz w:val="16"/>
                <w:szCs w:val="16"/>
                <w:rtl/>
              </w:rPr>
              <w:t xml:space="preserve"> </w:t>
            </w:r>
            <w:r w:rsidRPr="00F43F59">
              <w:rPr>
                <w:rFonts w:ascii="Calibri" w:eastAsia="Calibri" w:hAnsi="Calibri" w:cs="B Nazanin"/>
                <w:b/>
                <w:bCs/>
                <w:sz w:val="16"/>
                <w:szCs w:val="16"/>
                <w:rtl/>
                <w:lang w:bidi="fa-IR"/>
              </w:rPr>
              <w:t>۱۰۰</w:t>
            </w:r>
            <w:r w:rsidRPr="00F43F59">
              <w:rPr>
                <w:rFonts w:ascii="Calibri" w:eastAsia="Calibri" w:hAnsi="Calibri" w:cs="B Nazanin"/>
                <w:b/>
                <w:bCs/>
                <w:sz w:val="16"/>
                <w:szCs w:val="16"/>
                <w:rtl/>
              </w:rPr>
              <w:t xml:space="preserve"> نفر)</w:t>
            </w:r>
          </w:p>
        </w:tc>
        <w:tc>
          <w:tcPr>
            <w:tcW w:w="685" w:type="dxa"/>
            <w:tcBorders>
              <w:right w:val="single" w:sz="12" w:space="0" w:color="auto"/>
            </w:tcBorders>
            <w:vAlign w:val="center"/>
          </w:tcPr>
          <w:p w14:paraId="37DB6E6C"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75.6</w:t>
            </w:r>
          </w:p>
        </w:tc>
        <w:tc>
          <w:tcPr>
            <w:tcW w:w="720" w:type="dxa"/>
            <w:tcBorders>
              <w:left w:val="single" w:sz="12" w:space="0" w:color="auto"/>
            </w:tcBorders>
            <w:vAlign w:val="center"/>
          </w:tcPr>
          <w:p w14:paraId="78280211"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71.9</w:t>
            </w:r>
          </w:p>
        </w:tc>
        <w:tc>
          <w:tcPr>
            <w:tcW w:w="720" w:type="dxa"/>
            <w:vAlign w:val="center"/>
          </w:tcPr>
          <w:p w14:paraId="31E44867" w14:textId="77777777" w:rsidR="00F43F59" w:rsidRPr="00F43F59" w:rsidRDefault="00F43F59" w:rsidP="00F43F59">
            <w:pPr>
              <w:bidi/>
              <w:jc w:val="center"/>
              <w:rPr>
                <w:rFonts w:eastAsia="Calibri"/>
                <w:b/>
                <w:bCs/>
                <w:sz w:val="14"/>
                <w:szCs w:val="14"/>
              </w:rPr>
            </w:pPr>
            <w:r w:rsidRPr="00F43F59">
              <w:rPr>
                <w:rFonts w:eastAsia="Calibri"/>
                <w:b/>
                <w:bCs/>
                <w:sz w:val="14"/>
                <w:szCs w:val="14"/>
              </w:rPr>
              <w:t>60.7</w:t>
            </w:r>
          </w:p>
        </w:tc>
        <w:tc>
          <w:tcPr>
            <w:tcW w:w="643" w:type="dxa"/>
            <w:vAlign w:val="center"/>
          </w:tcPr>
          <w:p w14:paraId="1DBA6592"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53.7</w:t>
            </w:r>
          </w:p>
        </w:tc>
        <w:tc>
          <w:tcPr>
            <w:tcW w:w="630" w:type="dxa"/>
            <w:vAlign w:val="center"/>
          </w:tcPr>
          <w:p w14:paraId="12D756D4"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13.8</w:t>
            </w:r>
          </w:p>
        </w:tc>
        <w:tc>
          <w:tcPr>
            <w:tcW w:w="720" w:type="dxa"/>
            <w:vAlign w:val="center"/>
          </w:tcPr>
          <w:p w14:paraId="6A2AACC0"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84.1</w:t>
            </w:r>
          </w:p>
        </w:tc>
        <w:tc>
          <w:tcPr>
            <w:tcW w:w="720" w:type="dxa"/>
            <w:vAlign w:val="center"/>
          </w:tcPr>
          <w:p w14:paraId="02322243"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97.9</w:t>
            </w:r>
          </w:p>
        </w:tc>
        <w:tc>
          <w:tcPr>
            <w:tcW w:w="720" w:type="dxa"/>
            <w:vAlign w:val="center"/>
          </w:tcPr>
          <w:p w14:paraId="58591604"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100</w:t>
            </w:r>
          </w:p>
        </w:tc>
        <w:tc>
          <w:tcPr>
            <w:tcW w:w="712" w:type="dxa"/>
            <w:vAlign w:val="center"/>
          </w:tcPr>
          <w:p w14:paraId="6CAE81B4" w14:textId="77777777" w:rsidR="00F43F59" w:rsidRPr="00F43F59" w:rsidRDefault="00F43F59" w:rsidP="00F43F59">
            <w:pPr>
              <w:bidi/>
              <w:jc w:val="center"/>
              <w:rPr>
                <w:rFonts w:eastAsia="Calibri"/>
                <w:b/>
                <w:bCs/>
                <w:sz w:val="14"/>
                <w:szCs w:val="14"/>
              </w:rPr>
            </w:pPr>
            <w:r w:rsidRPr="00F43F59">
              <w:rPr>
                <w:rFonts w:eastAsia="Calibri"/>
                <w:b/>
                <w:bCs/>
                <w:sz w:val="14"/>
                <w:szCs w:val="14"/>
              </w:rPr>
              <w:t>99.1</w:t>
            </w:r>
          </w:p>
        </w:tc>
      </w:tr>
      <w:tr w:rsidR="00F43F59" w:rsidRPr="00F43F59" w14:paraId="39D3708A" w14:textId="77777777" w:rsidTr="00661C74">
        <w:trPr>
          <w:trHeight w:val="60"/>
        </w:trPr>
        <w:tc>
          <w:tcPr>
            <w:tcW w:w="524" w:type="dxa"/>
            <w:vAlign w:val="center"/>
          </w:tcPr>
          <w:p w14:paraId="4C13EE1D"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w:t>
            </w:r>
          </w:p>
        </w:tc>
        <w:tc>
          <w:tcPr>
            <w:tcW w:w="540" w:type="dxa"/>
            <w:vMerge/>
            <w:shd w:val="clear" w:color="auto" w:fill="A8D08D"/>
            <w:vAlign w:val="center"/>
          </w:tcPr>
          <w:p w14:paraId="33A2A2FB" w14:textId="77777777" w:rsidR="00F43F59" w:rsidRPr="00F43F59" w:rsidRDefault="00F43F59" w:rsidP="00F43F59">
            <w:pPr>
              <w:bidi/>
              <w:jc w:val="center"/>
              <w:rPr>
                <w:rFonts w:ascii="Calibri" w:eastAsia="Calibri" w:hAnsi="Calibri" w:cs="B Nazanin"/>
                <w:b/>
                <w:bCs/>
                <w:sz w:val="18"/>
                <w:szCs w:val="18"/>
                <w:rtl/>
              </w:rPr>
            </w:pPr>
          </w:p>
        </w:tc>
        <w:tc>
          <w:tcPr>
            <w:tcW w:w="2631" w:type="dxa"/>
            <w:vAlign w:val="center"/>
          </w:tcPr>
          <w:p w14:paraId="015345DD"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گونه ها</w:t>
            </w:r>
            <w:r w:rsidRPr="00F43F59">
              <w:rPr>
                <w:rFonts w:ascii="Calibri" w:eastAsia="Calibri" w:hAnsi="Calibri" w:cs="B Nazanin" w:hint="cs"/>
                <w:b/>
                <w:bCs/>
                <w:sz w:val="16"/>
                <w:szCs w:val="16"/>
                <w:rtl/>
              </w:rPr>
              <w:t>ی</w:t>
            </w:r>
            <w:r w:rsidRPr="00F43F59">
              <w:rPr>
                <w:rFonts w:ascii="Calibri" w:eastAsia="Calibri" w:hAnsi="Calibri" w:cs="B Nazanin"/>
                <w:b/>
                <w:bCs/>
                <w:sz w:val="16"/>
                <w:szCs w:val="16"/>
                <w:rtl/>
              </w:rPr>
              <w:t xml:space="preserve"> در معرض تهد</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د</w:t>
            </w:r>
          </w:p>
        </w:tc>
        <w:tc>
          <w:tcPr>
            <w:tcW w:w="685" w:type="dxa"/>
            <w:tcBorders>
              <w:right w:val="single" w:sz="12" w:space="0" w:color="auto"/>
            </w:tcBorders>
            <w:vAlign w:val="center"/>
          </w:tcPr>
          <w:p w14:paraId="72ABD81E"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161</w:t>
            </w:r>
          </w:p>
        </w:tc>
        <w:tc>
          <w:tcPr>
            <w:tcW w:w="720" w:type="dxa"/>
            <w:tcBorders>
              <w:left w:val="single" w:sz="12" w:space="0" w:color="auto"/>
            </w:tcBorders>
            <w:vAlign w:val="center"/>
          </w:tcPr>
          <w:p w14:paraId="458EF6E1"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172</w:t>
            </w:r>
          </w:p>
        </w:tc>
        <w:tc>
          <w:tcPr>
            <w:tcW w:w="720" w:type="dxa"/>
            <w:vAlign w:val="center"/>
          </w:tcPr>
          <w:p w14:paraId="18A1DE0C"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155</w:t>
            </w:r>
          </w:p>
        </w:tc>
        <w:tc>
          <w:tcPr>
            <w:tcW w:w="643" w:type="dxa"/>
            <w:vAlign w:val="center"/>
          </w:tcPr>
          <w:p w14:paraId="14D030B4"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80</w:t>
            </w:r>
          </w:p>
        </w:tc>
        <w:tc>
          <w:tcPr>
            <w:tcW w:w="630" w:type="dxa"/>
            <w:vAlign w:val="center"/>
          </w:tcPr>
          <w:p w14:paraId="11E921AA"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313</w:t>
            </w:r>
          </w:p>
        </w:tc>
        <w:tc>
          <w:tcPr>
            <w:tcW w:w="720" w:type="dxa"/>
            <w:vAlign w:val="center"/>
          </w:tcPr>
          <w:p w14:paraId="37BD3A0B"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238</w:t>
            </w:r>
          </w:p>
        </w:tc>
        <w:tc>
          <w:tcPr>
            <w:tcW w:w="720" w:type="dxa"/>
            <w:vAlign w:val="center"/>
          </w:tcPr>
          <w:p w14:paraId="7168962E"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144</w:t>
            </w:r>
          </w:p>
        </w:tc>
        <w:tc>
          <w:tcPr>
            <w:tcW w:w="720" w:type="dxa"/>
            <w:vAlign w:val="center"/>
          </w:tcPr>
          <w:p w14:paraId="545648EA"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69</w:t>
            </w:r>
          </w:p>
        </w:tc>
        <w:tc>
          <w:tcPr>
            <w:tcW w:w="712" w:type="dxa"/>
            <w:vAlign w:val="center"/>
          </w:tcPr>
          <w:p w14:paraId="0D38098F"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57</w:t>
            </w:r>
          </w:p>
        </w:tc>
      </w:tr>
      <w:tr w:rsidR="00F43F59" w:rsidRPr="00F43F59" w14:paraId="2DD76C79" w14:textId="77777777" w:rsidTr="00661C74">
        <w:trPr>
          <w:trHeight w:val="60"/>
        </w:trPr>
        <w:tc>
          <w:tcPr>
            <w:tcW w:w="524" w:type="dxa"/>
            <w:vAlign w:val="center"/>
          </w:tcPr>
          <w:p w14:paraId="7F9143CF"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3</w:t>
            </w:r>
          </w:p>
        </w:tc>
        <w:tc>
          <w:tcPr>
            <w:tcW w:w="540" w:type="dxa"/>
            <w:vMerge/>
            <w:shd w:val="clear" w:color="auto" w:fill="A8D08D"/>
            <w:vAlign w:val="center"/>
          </w:tcPr>
          <w:p w14:paraId="02E348B3" w14:textId="77777777" w:rsidR="00F43F59" w:rsidRPr="00F43F59" w:rsidRDefault="00F43F59" w:rsidP="00F43F59">
            <w:pPr>
              <w:bidi/>
              <w:jc w:val="center"/>
              <w:rPr>
                <w:rFonts w:ascii="Calibri" w:eastAsia="Calibri" w:hAnsi="Calibri" w:cs="B Nazanin"/>
                <w:b/>
                <w:bCs/>
                <w:sz w:val="18"/>
                <w:szCs w:val="18"/>
                <w:rtl/>
              </w:rPr>
            </w:pPr>
          </w:p>
        </w:tc>
        <w:tc>
          <w:tcPr>
            <w:tcW w:w="2631" w:type="dxa"/>
            <w:vAlign w:val="center"/>
          </w:tcPr>
          <w:p w14:paraId="6468AF1A"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منطقه جنگل</w:t>
            </w:r>
            <w:r w:rsidRPr="00F43F59">
              <w:rPr>
                <w:rFonts w:ascii="Calibri" w:eastAsia="Calibri" w:hAnsi="Calibri" w:cs="B Nazanin" w:hint="cs"/>
                <w:b/>
                <w:bCs/>
                <w:sz w:val="16"/>
                <w:szCs w:val="16"/>
                <w:rtl/>
              </w:rPr>
              <w:t>ی</w:t>
            </w:r>
            <w:r w:rsidRPr="00F43F59">
              <w:rPr>
                <w:rFonts w:ascii="Calibri" w:eastAsia="Calibri" w:hAnsi="Calibri" w:cs="B Nazanin"/>
                <w:b/>
                <w:bCs/>
                <w:sz w:val="16"/>
                <w:szCs w:val="16"/>
                <w:rtl/>
              </w:rPr>
              <w:t xml:space="preserve"> (درصد مساحت زم</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ن</w:t>
            </w:r>
            <w:r w:rsidRPr="00F43F59">
              <w:rPr>
                <w:rFonts w:ascii="Calibri" w:eastAsia="Calibri" w:hAnsi="Calibri" w:cs="B Nazanin"/>
                <w:b/>
                <w:bCs/>
                <w:sz w:val="16"/>
                <w:szCs w:val="16"/>
                <w:rtl/>
              </w:rPr>
              <w:t>)</w:t>
            </w:r>
          </w:p>
        </w:tc>
        <w:tc>
          <w:tcPr>
            <w:tcW w:w="685" w:type="dxa"/>
            <w:tcBorders>
              <w:right w:val="single" w:sz="12" w:space="0" w:color="auto"/>
            </w:tcBorders>
            <w:vAlign w:val="center"/>
          </w:tcPr>
          <w:p w14:paraId="1F125B81"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6.6</w:t>
            </w:r>
          </w:p>
        </w:tc>
        <w:tc>
          <w:tcPr>
            <w:tcW w:w="720" w:type="dxa"/>
            <w:tcBorders>
              <w:left w:val="single" w:sz="12" w:space="0" w:color="auto"/>
            </w:tcBorders>
            <w:vAlign w:val="center"/>
          </w:tcPr>
          <w:p w14:paraId="1E4D334A"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0.0</w:t>
            </w:r>
          </w:p>
        </w:tc>
        <w:tc>
          <w:tcPr>
            <w:tcW w:w="720" w:type="dxa"/>
            <w:vAlign w:val="center"/>
          </w:tcPr>
          <w:p w14:paraId="12B5660B"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0.8</w:t>
            </w:r>
          </w:p>
        </w:tc>
        <w:tc>
          <w:tcPr>
            <w:tcW w:w="643" w:type="dxa"/>
            <w:vAlign w:val="center"/>
          </w:tcPr>
          <w:p w14:paraId="54186466"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1.9</w:t>
            </w:r>
          </w:p>
        </w:tc>
        <w:tc>
          <w:tcPr>
            <w:tcW w:w="630" w:type="dxa"/>
            <w:vAlign w:val="center"/>
          </w:tcPr>
          <w:p w14:paraId="46D083EE"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w:t>
            </w:r>
          </w:p>
        </w:tc>
        <w:tc>
          <w:tcPr>
            <w:tcW w:w="720" w:type="dxa"/>
            <w:vAlign w:val="center"/>
          </w:tcPr>
          <w:p w14:paraId="48622A5C"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12.9</w:t>
            </w:r>
          </w:p>
        </w:tc>
        <w:tc>
          <w:tcPr>
            <w:tcW w:w="720" w:type="dxa"/>
            <w:vAlign w:val="center"/>
          </w:tcPr>
          <w:p w14:paraId="78FFF0A6"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0.5</w:t>
            </w:r>
          </w:p>
        </w:tc>
        <w:tc>
          <w:tcPr>
            <w:tcW w:w="720" w:type="dxa"/>
            <w:vAlign w:val="center"/>
          </w:tcPr>
          <w:p w14:paraId="0DBFF95C"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4.5</w:t>
            </w:r>
          </w:p>
        </w:tc>
        <w:tc>
          <w:tcPr>
            <w:tcW w:w="712" w:type="dxa"/>
            <w:vAlign w:val="center"/>
          </w:tcPr>
          <w:p w14:paraId="18CDE503"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0.4</w:t>
            </w:r>
          </w:p>
        </w:tc>
      </w:tr>
      <w:tr w:rsidR="00F43F59" w:rsidRPr="00F43F59" w14:paraId="40644579" w14:textId="77777777" w:rsidTr="00661C74">
        <w:trPr>
          <w:trHeight w:val="60"/>
        </w:trPr>
        <w:tc>
          <w:tcPr>
            <w:tcW w:w="524" w:type="dxa"/>
            <w:vAlign w:val="center"/>
          </w:tcPr>
          <w:p w14:paraId="3C692344"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4</w:t>
            </w:r>
          </w:p>
        </w:tc>
        <w:tc>
          <w:tcPr>
            <w:tcW w:w="540" w:type="dxa"/>
            <w:vMerge/>
            <w:shd w:val="clear" w:color="auto" w:fill="A8D08D"/>
            <w:vAlign w:val="center"/>
          </w:tcPr>
          <w:p w14:paraId="287AC238" w14:textId="77777777" w:rsidR="00F43F59" w:rsidRPr="00F43F59" w:rsidRDefault="00F43F59" w:rsidP="00F43F59">
            <w:pPr>
              <w:bidi/>
              <w:jc w:val="center"/>
              <w:rPr>
                <w:rFonts w:ascii="Calibri" w:eastAsia="Calibri" w:hAnsi="Calibri" w:cs="B Nazanin"/>
                <w:b/>
                <w:bCs/>
                <w:sz w:val="18"/>
                <w:szCs w:val="18"/>
                <w:rtl/>
              </w:rPr>
            </w:pPr>
          </w:p>
        </w:tc>
        <w:tc>
          <w:tcPr>
            <w:tcW w:w="2631" w:type="dxa"/>
            <w:vAlign w:val="center"/>
          </w:tcPr>
          <w:p w14:paraId="0879A202"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 xml:space="preserve">انتشار </w:t>
            </w:r>
            <w:r w:rsidRPr="00F43F59">
              <w:rPr>
                <w:rFonts w:eastAsia="Calibri" w:cs="B Nazanin"/>
                <w:b/>
                <w:bCs/>
                <w:sz w:val="16"/>
                <w:szCs w:val="16"/>
              </w:rPr>
              <w:t>CO2</w:t>
            </w:r>
            <w:r w:rsidRPr="00F43F59">
              <w:rPr>
                <w:rFonts w:ascii="Calibri" w:eastAsia="Calibri" w:hAnsi="Calibri" w:cs="B Nazanin"/>
                <w:b/>
                <w:bCs/>
                <w:sz w:val="16"/>
                <w:szCs w:val="16"/>
                <w:rtl/>
              </w:rPr>
              <w:t xml:space="preserve"> (م</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ل</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ون</w:t>
            </w:r>
            <w:r w:rsidRPr="00F43F59">
              <w:rPr>
                <w:rFonts w:ascii="Calibri" w:eastAsia="Calibri" w:hAnsi="Calibri" w:cs="B Nazanin"/>
                <w:b/>
                <w:bCs/>
                <w:sz w:val="16"/>
                <w:szCs w:val="16"/>
                <w:rtl/>
              </w:rPr>
              <w:t xml:space="preserve"> تن/تن سرانه)</w:t>
            </w:r>
          </w:p>
        </w:tc>
        <w:tc>
          <w:tcPr>
            <w:tcW w:w="685" w:type="dxa"/>
            <w:tcBorders>
              <w:right w:val="single" w:sz="12" w:space="0" w:color="auto"/>
            </w:tcBorders>
            <w:vAlign w:val="center"/>
          </w:tcPr>
          <w:p w14:paraId="3D48DB07"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556.5</w:t>
            </w:r>
          </w:p>
        </w:tc>
        <w:tc>
          <w:tcPr>
            <w:tcW w:w="720" w:type="dxa"/>
            <w:tcBorders>
              <w:left w:val="single" w:sz="12" w:space="0" w:color="auto"/>
            </w:tcBorders>
            <w:vAlign w:val="center"/>
          </w:tcPr>
          <w:p w14:paraId="2F076D24"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203.5</w:t>
            </w:r>
          </w:p>
        </w:tc>
        <w:tc>
          <w:tcPr>
            <w:tcW w:w="720" w:type="dxa"/>
            <w:vAlign w:val="center"/>
          </w:tcPr>
          <w:p w14:paraId="4AF2D080"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133.6</w:t>
            </w:r>
          </w:p>
        </w:tc>
        <w:tc>
          <w:tcPr>
            <w:tcW w:w="643" w:type="dxa"/>
            <w:vAlign w:val="center"/>
          </w:tcPr>
          <w:p w14:paraId="603590D8"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118.9</w:t>
            </w:r>
          </w:p>
        </w:tc>
        <w:tc>
          <w:tcPr>
            <w:tcW w:w="630" w:type="dxa"/>
            <w:vAlign w:val="center"/>
          </w:tcPr>
          <w:p w14:paraId="0202A037"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8.6</w:t>
            </w:r>
          </w:p>
        </w:tc>
        <w:tc>
          <w:tcPr>
            <w:tcW w:w="720" w:type="dxa"/>
            <w:vAlign w:val="center"/>
          </w:tcPr>
          <w:p w14:paraId="39C9071E"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61.8</w:t>
            </w:r>
          </w:p>
        </w:tc>
        <w:tc>
          <w:tcPr>
            <w:tcW w:w="720" w:type="dxa"/>
            <w:vAlign w:val="center"/>
          </w:tcPr>
          <w:p w14:paraId="7022D906"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475.1</w:t>
            </w:r>
          </w:p>
        </w:tc>
        <w:tc>
          <w:tcPr>
            <w:tcW w:w="720" w:type="dxa"/>
            <w:vAlign w:val="center"/>
          </w:tcPr>
          <w:p w14:paraId="03ECA4D5"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198.3</w:t>
            </w:r>
          </w:p>
        </w:tc>
        <w:tc>
          <w:tcPr>
            <w:tcW w:w="712" w:type="dxa"/>
            <w:vAlign w:val="center"/>
          </w:tcPr>
          <w:p w14:paraId="287C375A"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85.4</w:t>
            </w:r>
          </w:p>
        </w:tc>
      </w:tr>
      <w:tr w:rsidR="00F43F59" w:rsidRPr="00F43F59" w14:paraId="14EF7202" w14:textId="77777777" w:rsidTr="00661C74">
        <w:trPr>
          <w:trHeight w:val="60"/>
        </w:trPr>
        <w:tc>
          <w:tcPr>
            <w:tcW w:w="524" w:type="dxa"/>
            <w:vAlign w:val="center"/>
          </w:tcPr>
          <w:p w14:paraId="61C9FB43"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5</w:t>
            </w:r>
          </w:p>
        </w:tc>
        <w:tc>
          <w:tcPr>
            <w:tcW w:w="540" w:type="dxa"/>
            <w:vMerge/>
            <w:shd w:val="clear" w:color="auto" w:fill="A8D08D"/>
            <w:vAlign w:val="center"/>
          </w:tcPr>
          <w:p w14:paraId="1CB91E0C" w14:textId="77777777" w:rsidR="00F43F59" w:rsidRPr="00F43F59" w:rsidRDefault="00F43F59" w:rsidP="00F43F59">
            <w:pPr>
              <w:bidi/>
              <w:jc w:val="center"/>
              <w:rPr>
                <w:rFonts w:ascii="Calibri" w:eastAsia="Calibri" w:hAnsi="Calibri" w:cs="B Nazanin"/>
                <w:b/>
                <w:bCs/>
                <w:sz w:val="18"/>
                <w:szCs w:val="18"/>
                <w:rtl/>
              </w:rPr>
            </w:pPr>
          </w:p>
        </w:tc>
        <w:tc>
          <w:tcPr>
            <w:tcW w:w="2631" w:type="dxa"/>
            <w:vAlign w:val="center"/>
          </w:tcPr>
          <w:p w14:paraId="04C26AA2"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تول</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د</w:t>
            </w:r>
            <w:r w:rsidRPr="00F43F59">
              <w:rPr>
                <w:rFonts w:ascii="Calibri" w:eastAsia="Calibri" w:hAnsi="Calibri" w:cs="B Nazanin"/>
                <w:b/>
                <w:bCs/>
                <w:sz w:val="16"/>
                <w:szCs w:val="16"/>
                <w:rtl/>
              </w:rPr>
              <w:t xml:space="preserve"> انرژ</w:t>
            </w:r>
            <w:r w:rsidRPr="00F43F59">
              <w:rPr>
                <w:rFonts w:ascii="Calibri" w:eastAsia="Calibri" w:hAnsi="Calibri" w:cs="B Nazanin" w:hint="cs"/>
                <w:b/>
                <w:bCs/>
                <w:sz w:val="16"/>
                <w:szCs w:val="16"/>
                <w:rtl/>
              </w:rPr>
              <w:t>ی</w:t>
            </w:r>
            <w:r w:rsidRPr="00F43F59">
              <w:rPr>
                <w:rFonts w:ascii="Calibri" w:eastAsia="Calibri" w:hAnsi="Calibri" w:cs="B Nazanin"/>
                <w:b/>
                <w:bCs/>
                <w:sz w:val="16"/>
                <w:szCs w:val="16"/>
                <w:rtl/>
              </w:rPr>
              <w:t xml:space="preserve"> اول</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ه</w:t>
            </w:r>
            <w:r w:rsidRPr="00F43F59">
              <w:rPr>
                <w:rFonts w:ascii="Calibri" w:eastAsia="Calibri" w:hAnsi="Calibri" w:cs="B Nazanin"/>
                <w:b/>
                <w:bCs/>
                <w:sz w:val="16"/>
                <w:szCs w:val="16"/>
              </w:rPr>
              <w:t xml:space="preserve"> </w:t>
            </w:r>
            <w:r w:rsidRPr="00F43F59">
              <w:rPr>
                <w:rFonts w:ascii="Calibri" w:eastAsia="Calibri" w:hAnsi="Calibri" w:cs="B Nazanin"/>
                <w:b/>
                <w:bCs/>
                <w:sz w:val="16"/>
                <w:szCs w:val="16"/>
                <w:rtl/>
              </w:rPr>
              <w:t>(پتاژول)</w:t>
            </w:r>
          </w:p>
        </w:tc>
        <w:tc>
          <w:tcPr>
            <w:tcW w:w="685" w:type="dxa"/>
            <w:tcBorders>
              <w:right w:val="single" w:sz="12" w:space="0" w:color="auto"/>
            </w:tcBorders>
            <w:vAlign w:val="center"/>
          </w:tcPr>
          <w:p w14:paraId="31818C23"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14937</w:t>
            </w:r>
          </w:p>
        </w:tc>
        <w:tc>
          <w:tcPr>
            <w:tcW w:w="720" w:type="dxa"/>
            <w:tcBorders>
              <w:left w:val="single" w:sz="12" w:space="0" w:color="auto"/>
            </w:tcBorders>
            <w:vAlign w:val="center"/>
          </w:tcPr>
          <w:p w14:paraId="51E9F8E6"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3794</w:t>
            </w:r>
          </w:p>
        </w:tc>
        <w:tc>
          <w:tcPr>
            <w:tcW w:w="720" w:type="dxa"/>
            <w:vAlign w:val="center"/>
          </w:tcPr>
          <w:p w14:paraId="17FE75C2"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5458</w:t>
            </w:r>
          </w:p>
        </w:tc>
        <w:tc>
          <w:tcPr>
            <w:tcW w:w="643" w:type="dxa"/>
            <w:vAlign w:val="center"/>
          </w:tcPr>
          <w:p w14:paraId="17F86407"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8794</w:t>
            </w:r>
          </w:p>
        </w:tc>
        <w:tc>
          <w:tcPr>
            <w:tcW w:w="630" w:type="dxa"/>
            <w:vAlign w:val="center"/>
          </w:tcPr>
          <w:p w14:paraId="2F221E23"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164</w:t>
            </w:r>
          </w:p>
        </w:tc>
        <w:tc>
          <w:tcPr>
            <w:tcW w:w="720" w:type="dxa"/>
            <w:vAlign w:val="center"/>
          </w:tcPr>
          <w:p w14:paraId="4AEAE407"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102</w:t>
            </w:r>
          </w:p>
        </w:tc>
        <w:tc>
          <w:tcPr>
            <w:tcW w:w="720" w:type="dxa"/>
            <w:vAlign w:val="center"/>
          </w:tcPr>
          <w:p w14:paraId="303ACD0A"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25916</w:t>
            </w:r>
          </w:p>
        </w:tc>
        <w:tc>
          <w:tcPr>
            <w:tcW w:w="720" w:type="dxa"/>
            <w:vAlign w:val="center"/>
          </w:tcPr>
          <w:p w14:paraId="5AD8D312"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9465</w:t>
            </w:r>
          </w:p>
        </w:tc>
        <w:tc>
          <w:tcPr>
            <w:tcW w:w="712" w:type="dxa"/>
            <w:vAlign w:val="center"/>
          </w:tcPr>
          <w:p w14:paraId="4B263C98"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6353</w:t>
            </w:r>
          </w:p>
        </w:tc>
      </w:tr>
      <w:tr w:rsidR="00F43F59" w:rsidRPr="00F43F59" w14:paraId="4F5D4F23" w14:textId="77777777" w:rsidTr="00661C74">
        <w:trPr>
          <w:trHeight w:val="60"/>
        </w:trPr>
        <w:tc>
          <w:tcPr>
            <w:tcW w:w="524" w:type="dxa"/>
            <w:vAlign w:val="center"/>
          </w:tcPr>
          <w:p w14:paraId="40F56196"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6</w:t>
            </w:r>
          </w:p>
        </w:tc>
        <w:tc>
          <w:tcPr>
            <w:tcW w:w="540" w:type="dxa"/>
            <w:vMerge/>
            <w:shd w:val="clear" w:color="auto" w:fill="A8D08D"/>
            <w:vAlign w:val="center"/>
          </w:tcPr>
          <w:p w14:paraId="20AD8D70" w14:textId="77777777" w:rsidR="00F43F59" w:rsidRPr="00F43F59" w:rsidRDefault="00F43F59" w:rsidP="00F43F59">
            <w:pPr>
              <w:bidi/>
              <w:jc w:val="center"/>
              <w:rPr>
                <w:rFonts w:ascii="Calibri" w:eastAsia="Calibri" w:hAnsi="Calibri" w:cs="B Nazanin"/>
                <w:b/>
                <w:bCs/>
                <w:sz w:val="18"/>
                <w:szCs w:val="18"/>
                <w:rtl/>
              </w:rPr>
            </w:pPr>
          </w:p>
        </w:tc>
        <w:tc>
          <w:tcPr>
            <w:tcW w:w="2631" w:type="dxa"/>
            <w:vAlign w:val="center"/>
          </w:tcPr>
          <w:p w14:paraId="3D17C247"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سرانه تام</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ن</w:t>
            </w:r>
            <w:r w:rsidRPr="00F43F59">
              <w:rPr>
                <w:rFonts w:ascii="Calibri" w:eastAsia="Calibri" w:hAnsi="Calibri" w:cs="B Nazanin"/>
                <w:b/>
                <w:bCs/>
                <w:sz w:val="16"/>
                <w:szCs w:val="16"/>
                <w:rtl/>
              </w:rPr>
              <w:t xml:space="preserve"> انرژِ</w:t>
            </w:r>
            <w:r w:rsidRPr="00F43F59">
              <w:rPr>
                <w:rFonts w:ascii="Calibri" w:eastAsia="Calibri" w:hAnsi="Calibri" w:cs="B Nazanin" w:hint="cs"/>
                <w:b/>
                <w:bCs/>
                <w:sz w:val="16"/>
                <w:szCs w:val="16"/>
                <w:rtl/>
              </w:rPr>
              <w:t>ی</w:t>
            </w:r>
            <w:r w:rsidRPr="00F43F59">
              <w:rPr>
                <w:rFonts w:ascii="Calibri" w:eastAsia="Calibri" w:hAnsi="Calibri" w:cs="B Nazanin"/>
                <w:b/>
                <w:bCs/>
                <w:sz w:val="16"/>
                <w:szCs w:val="16"/>
              </w:rPr>
              <w:t xml:space="preserve"> </w:t>
            </w:r>
            <w:r w:rsidRPr="00F43F59">
              <w:rPr>
                <w:rFonts w:ascii="Calibri" w:eastAsia="Calibri" w:hAnsi="Calibri" w:cs="B Nazanin"/>
                <w:b/>
                <w:bCs/>
                <w:sz w:val="16"/>
                <w:szCs w:val="16"/>
                <w:rtl/>
              </w:rPr>
              <w:t>(گ</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گاژول</w:t>
            </w:r>
            <w:r w:rsidRPr="00F43F59">
              <w:rPr>
                <w:rFonts w:ascii="Calibri" w:eastAsia="Calibri" w:hAnsi="Calibri" w:cs="B Nazanin"/>
                <w:b/>
                <w:bCs/>
                <w:sz w:val="16"/>
                <w:szCs w:val="16"/>
                <w:rtl/>
              </w:rPr>
              <w:t>)</w:t>
            </w:r>
          </w:p>
        </w:tc>
        <w:tc>
          <w:tcPr>
            <w:tcW w:w="685" w:type="dxa"/>
            <w:tcBorders>
              <w:right w:val="single" w:sz="12" w:space="0" w:color="auto"/>
            </w:tcBorders>
            <w:vAlign w:val="center"/>
          </w:tcPr>
          <w:p w14:paraId="5384E74C"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138</w:t>
            </w:r>
          </w:p>
        </w:tc>
        <w:tc>
          <w:tcPr>
            <w:tcW w:w="720" w:type="dxa"/>
            <w:tcBorders>
              <w:left w:val="single" w:sz="12" w:space="0" w:color="auto"/>
            </w:tcBorders>
            <w:vAlign w:val="center"/>
          </w:tcPr>
          <w:p w14:paraId="2CAA2FB8"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35</w:t>
            </w:r>
          </w:p>
        </w:tc>
        <w:tc>
          <w:tcPr>
            <w:tcW w:w="720" w:type="dxa"/>
            <w:vAlign w:val="center"/>
          </w:tcPr>
          <w:p w14:paraId="17F568E8"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54</w:t>
            </w:r>
          </w:p>
        </w:tc>
        <w:tc>
          <w:tcPr>
            <w:tcW w:w="643" w:type="dxa"/>
            <w:vAlign w:val="center"/>
          </w:tcPr>
          <w:p w14:paraId="3CC65590"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47</w:t>
            </w:r>
          </w:p>
        </w:tc>
        <w:tc>
          <w:tcPr>
            <w:tcW w:w="630" w:type="dxa"/>
            <w:vAlign w:val="center"/>
          </w:tcPr>
          <w:p w14:paraId="1FCD4184"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4</w:t>
            </w:r>
          </w:p>
        </w:tc>
        <w:tc>
          <w:tcPr>
            <w:tcW w:w="720" w:type="dxa"/>
            <w:vAlign w:val="center"/>
          </w:tcPr>
          <w:p w14:paraId="20573461"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24</w:t>
            </w:r>
          </w:p>
        </w:tc>
        <w:tc>
          <w:tcPr>
            <w:tcW w:w="720" w:type="dxa"/>
            <w:vAlign w:val="center"/>
          </w:tcPr>
          <w:p w14:paraId="4C813565"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271</w:t>
            </w:r>
          </w:p>
        </w:tc>
        <w:tc>
          <w:tcPr>
            <w:tcW w:w="720" w:type="dxa"/>
            <w:vAlign w:val="center"/>
          </w:tcPr>
          <w:p w14:paraId="13EA3A76"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392</w:t>
            </w:r>
          </w:p>
        </w:tc>
        <w:tc>
          <w:tcPr>
            <w:tcW w:w="712" w:type="dxa"/>
            <w:vAlign w:val="center"/>
          </w:tcPr>
          <w:p w14:paraId="1BD18162"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350</w:t>
            </w:r>
          </w:p>
        </w:tc>
      </w:tr>
      <w:tr w:rsidR="00F43F59" w:rsidRPr="00F43F59" w14:paraId="7C9A7235" w14:textId="77777777" w:rsidTr="00661C74">
        <w:trPr>
          <w:trHeight w:val="60"/>
        </w:trPr>
        <w:tc>
          <w:tcPr>
            <w:tcW w:w="524" w:type="dxa"/>
            <w:vAlign w:val="center"/>
          </w:tcPr>
          <w:p w14:paraId="49B1D6F1"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7</w:t>
            </w:r>
          </w:p>
        </w:tc>
        <w:tc>
          <w:tcPr>
            <w:tcW w:w="540" w:type="dxa"/>
            <w:vMerge/>
            <w:shd w:val="clear" w:color="auto" w:fill="A8D08D"/>
            <w:vAlign w:val="center"/>
          </w:tcPr>
          <w:p w14:paraId="468FC49A" w14:textId="77777777" w:rsidR="00F43F59" w:rsidRPr="00F43F59" w:rsidRDefault="00F43F59" w:rsidP="00F43F59">
            <w:pPr>
              <w:bidi/>
              <w:jc w:val="center"/>
              <w:rPr>
                <w:rFonts w:ascii="Calibri" w:eastAsia="Calibri" w:hAnsi="Calibri" w:cs="B Nazanin"/>
                <w:b/>
                <w:bCs/>
                <w:sz w:val="18"/>
                <w:szCs w:val="18"/>
                <w:rtl/>
              </w:rPr>
            </w:pPr>
          </w:p>
        </w:tc>
        <w:tc>
          <w:tcPr>
            <w:tcW w:w="2631" w:type="dxa"/>
            <w:vAlign w:val="center"/>
          </w:tcPr>
          <w:p w14:paraId="147614C0"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ورود گردشگران(هزار نفر)</w:t>
            </w:r>
          </w:p>
        </w:tc>
        <w:tc>
          <w:tcPr>
            <w:tcW w:w="685" w:type="dxa"/>
            <w:tcBorders>
              <w:right w:val="single" w:sz="12" w:space="0" w:color="auto"/>
            </w:tcBorders>
            <w:vAlign w:val="center"/>
          </w:tcPr>
          <w:p w14:paraId="1106C432"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1550</w:t>
            </w:r>
          </w:p>
        </w:tc>
        <w:tc>
          <w:tcPr>
            <w:tcW w:w="720" w:type="dxa"/>
            <w:tcBorders>
              <w:left w:val="single" w:sz="12" w:space="0" w:color="auto"/>
            </w:tcBorders>
            <w:vAlign w:val="center"/>
          </w:tcPr>
          <w:p w14:paraId="4BA17FB7"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3677</w:t>
            </w:r>
          </w:p>
        </w:tc>
        <w:tc>
          <w:tcPr>
            <w:tcW w:w="720" w:type="dxa"/>
            <w:vAlign w:val="center"/>
          </w:tcPr>
          <w:p w14:paraId="0DAD693F"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591</w:t>
            </w:r>
          </w:p>
        </w:tc>
        <w:tc>
          <w:tcPr>
            <w:tcW w:w="643" w:type="dxa"/>
            <w:vAlign w:val="center"/>
          </w:tcPr>
          <w:p w14:paraId="50AB6097"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0.0</w:t>
            </w:r>
          </w:p>
        </w:tc>
        <w:tc>
          <w:tcPr>
            <w:tcW w:w="630" w:type="dxa"/>
            <w:vAlign w:val="center"/>
          </w:tcPr>
          <w:p w14:paraId="59A55E5D"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0.0</w:t>
            </w:r>
          </w:p>
        </w:tc>
        <w:tc>
          <w:tcPr>
            <w:tcW w:w="720" w:type="dxa"/>
            <w:vAlign w:val="center"/>
          </w:tcPr>
          <w:p w14:paraId="38220A00"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2778</w:t>
            </w:r>
          </w:p>
        </w:tc>
        <w:tc>
          <w:tcPr>
            <w:tcW w:w="720" w:type="dxa"/>
            <w:vAlign w:val="center"/>
          </w:tcPr>
          <w:p w14:paraId="0CE67147"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4138</w:t>
            </w:r>
          </w:p>
        </w:tc>
        <w:tc>
          <w:tcPr>
            <w:tcW w:w="720" w:type="dxa"/>
            <w:vAlign w:val="center"/>
          </w:tcPr>
          <w:p w14:paraId="7F946B02"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7165</w:t>
            </w:r>
          </w:p>
        </w:tc>
        <w:tc>
          <w:tcPr>
            <w:tcW w:w="712" w:type="dxa"/>
            <w:vAlign w:val="center"/>
          </w:tcPr>
          <w:p w14:paraId="7BDA3118"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86</w:t>
            </w:r>
          </w:p>
        </w:tc>
      </w:tr>
      <w:tr w:rsidR="00F43F59" w:rsidRPr="00F43F59" w14:paraId="79E3F6FB" w14:textId="77777777" w:rsidTr="00661C74">
        <w:trPr>
          <w:trHeight w:val="60"/>
        </w:trPr>
        <w:tc>
          <w:tcPr>
            <w:tcW w:w="524" w:type="dxa"/>
            <w:vAlign w:val="center"/>
          </w:tcPr>
          <w:p w14:paraId="4C1C4B45"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8</w:t>
            </w:r>
          </w:p>
        </w:tc>
        <w:tc>
          <w:tcPr>
            <w:tcW w:w="540" w:type="dxa"/>
            <w:vMerge/>
            <w:shd w:val="clear" w:color="auto" w:fill="A8D08D"/>
            <w:vAlign w:val="center"/>
          </w:tcPr>
          <w:p w14:paraId="7480852F" w14:textId="77777777" w:rsidR="00F43F59" w:rsidRPr="00F43F59" w:rsidRDefault="00F43F59" w:rsidP="00F43F59">
            <w:pPr>
              <w:bidi/>
              <w:jc w:val="center"/>
              <w:rPr>
                <w:rFonts w:ascii="Calibri" w:eastAsia="Calibri" w:hAnsi="Calibri" w:cs="B Nazanin"/>
                <w:b/>
                <w:bCs/>
                <w:sz w:val="18"/>
                <w:szCs w:val="18"/>
                <w:rtl/>
              </w:rPr>
            </w:pPr>
          </w:p>
        </w:tc>
        <w:tc>
          <w:tcPr>
            <w:tcW w:w="2631" w:type="dxa"/>
            <w:vAlign w:val="center"/>
          </w:tcPr>
          <w:p w14:paraId="0182443B"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مناطق حفاظت‌شده تنوع ز</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ست</w:t>
            </w:r>
            <w:r w:rsidRPr="00F43F59">
              <w:rPr>
                <w:rFonts w:ascii="Calibri" w:eastAsia="Calibri" w:hAnsi="Calibri" w:cs="B Nazanin" w:hint="cs"/>
                <w:b/>
                <w:bCs/>
                <w:sz w:val="16"/>
                <w:szCs w:val="16"/>
                <w:rtl/>
              </w:rPr>
              <w:t>ی</w:t>
            </w:r>
            <w:r w:rsidRPr="00F43F59">
              <w:rPr>
                <w:rFonts w:ascii="Calibri" w:eastAsia="Calibri" w:hAnsi="Calibri" w:cs="B Nazanin"/>
                <w:b/>
                <w:bCs/>
                <w:sz w:val="16"/>
                <w:szCs w:val="16"/>
                <w:rtl/>
              </w:rPr>
              <w:t xml:space="preserve"> (درصد)</w:t>
            </w:r>
          </w:p>
        </w:tc>
        <w:tc>
          <w:tcPr>
            <w:tcW w:w="685" w:type="dxa"/>
            <w:tcBorders>
              <w:right w:val="single" w:sz="12" w:space="0" w:color="auto"/>
            </w:tcBorders>
            <w:vAlign w:val="center"/>
          </w:tcPr>
          <w:p w14:paraId="7D802B20"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43.5</w:t>
            </w:r>
          </w:p>
        </w:tc>
        <w:tc>
          <w:tcPr>
            <w:tcW w:w="720" w:type="dxa"/>
            <w:tcBorders>
              <w:left w:val="single" w:sz="12" w:space="0" w:color="auto"/>
            </w:tcBorders>
            <w:vAlign w:val="center"/>
          </w:tcPr>
          <w:p w14:paraId="39036476"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38.7</w:t>
            </w:r>
          </w:p>
        </w:tc>
        <w:tc>
          <w:tcPr>
            <w:tcW w:w="720" w:type="dxa"/>
            <w:vAlign w:val="center"/>
          </w:tcPr>
          <w:p w14:paraId="5231CF38"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43.5</w:t>
            </w:r>
          </w:p>
        </w:tc>
        <w:tc>
          <w:tcPr>
            <w:tcW w:w="643" w:type="dxa"/>
            <w:vAlign w:val="center"/>
          </w:tcPr>
          <w:p w14:paraId="5BE774B4"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5.6</w:t>
            </w:r>
          </w:p>
        </w:tc>
        <w:tc>
          <w:tcPr>
            <w:tcW w:w="630" w:type="dxa"/>
            <w:vAlign w:val="center"/>
          </w:tcPr>
          <w:p w14:paraId="597503AB"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27.9</w:t>
            </w:r>
          </w:p>
        </w:tc>
        <w:tc>
          <w:tcPr>
            <w:tcW w:w="720" w:type="dxa"/>
            <w:vAlign w:val="center"/>
          </w:tcPr>
          <w:p w14:paraId="791A8EA2"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59.5</w:t>
            </w:r>
          </w:p>
        </w:tc>
        <w:tc>
          <w:tcPr>
            <w:tcW w:w="720" w:type="dxa"/>
            <w:vAlign w:val="center"/>
          </w:tcPr>
          <w:p w14:paraId="0ADEE30D"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23.3</w:t>
            </w:r>
          </w:p>
        </w:tc>
        <w:tc>
          <w:tcPr>
            <w:tcW w:w="720" w:type="dxa"/>
            <w:vAlign w:val="center"/>
          </w:tcPr>
          <w:p w14:paraId="23B9297D"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58.2</w:t>
            </w:r>
          </w:p>
        </w:tc>
        <w:tc>
          <w:tcPr>
            <w:tcW w:w="712" w:type="dxa"/>
            <w:vAlign w:val="center"/>
          </w:tcPr>
          <w:p w14:paraId="117969FE"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51.6</w:t>
            </w:r>
          </w:p>
        </w:tc>
      </w:tr>
      <w:tr w:rsidR="00F43F59" w:rsidRPr="00F43F59" w14:paraId="41999C03" w14:textId="77777777" w:rsidTr="00661C74">
        <w:trPr>
          <w:trHeight w:val="60"/>
        </w:trPr>
        <w:tc>
          <w:tcPr>
            <w:tcW w:w="524" w:type="dxa"/>
            <w:vAlign w:val="center"/>
          </w:tcPr>
          <w:p w14:paraId="398706DA"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9</w:t>
            </w:r>
          </w:p>
        </w:tc>
        <w:tc>
          <w:tcPr>
            <w:tcW w:w="540" w:type="dxa"/>
            <w:vMerge/>
            <w:shd w:val="clear" w:color="auto" w:fill="A8D08D"/>
            <w:vAlign w:val="center"/>
          </w:tcPr>
          <w:p w14:paraId="0C1EA2DA" w14:textId="77777777" w:rsidR="00F43F59" w:rsidRPr="00F43F59" w:rsidRDefault="00F43F59" w:rsidP="00F43F59">
            <w:pPr>
              <w:bidi/>
              <w:jc w:val="center"/>
              <w:rPr>
                <w:rFonts w:ascii="Calibri" w:eastAsia="Calibri" w:hAnsi="Calibri" w:cs="B Nazanin"/>
                <w:b/>
                <w:bCs/>
                <w:sz w:val="18"/>
                <w:szCs w:val="18"/>
                <w:rtl/>
              </w:rPr>
            </w:pPr>
          </w:p>
        </w:tc>
        <w:tc>
          <w:tcPr>
            <w:tcW w:w="2631" w:type="dxa"/>
            <w:vAlign w:val="center"/>
          </w:tcPr>
          <w:p w14:paraId="0E5A4DE1"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hint="cs"/>
                <w:b/>
                <w:bCs/>
                <w:sz w:val="16"/>
                <w:szCs w:val="16"/>
                <w:rtl/>
              </w:rPr>
              <w:t>استفاده از آ</w:t>
            </w:r>
            <w:r w:rsidRPr="00F43F59">
              <w:rPr>
                <w:rFonts w:ascii="Calibri" w:eastAsia="Calibri" w:hAnsi="Calibri" w:cs="B Nazanin"/>
                <w:b/>
                <w:bCs/>
                <w:sz w:val="16"/>
                <w:szCs w:val="16"/>
                <w:rtl/>
              </w:rPr>
              <w:t xml:space="preserve">ب </w:t>
            </w:r>
            <w:r w:rsidRPr="00F43F59">
              <w:rPr>
                <w:rFonts w:ascii="Calibri" w:eastAsia="Calibri" w:hAnsi="Calibri" w:cs="B Nazanin" w:hint="cs"/>
                <w:b/>
                <w:bCs/>
                <w:sz w:val="16"/>
                <w:szCs w:val="16"/>
                <w:rtl/>
              </w:rPr>
              <w:t>آ</w:t>
            </w:r>
            <w:r w:rsidRPr="00F43F59">
              <w:rPr>
                <w:rFonts w:ascii="Calibri" w:eastAsia="Calibri" w:hAnsi="Calibri" w:cs="B Nazanin"/>
                <w:b/>
                <w:bCs/>
                <w:sz w:val="16"/>
                <w:szCs w:val="16"/>
                <w:rtl/>
              </w:rPr>
              <w:t>شام</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دن</w:t>
            </w:r>
            <w:r w:rsidRPr="00F43F59">
              <w:rPr>
                <w:rFonts w:ascii="Calibri" w:eastAsia="Calibri" w:hAnsi="Calibri" w:cs="B Nazanin" w:hint="cs"/>
                <w:b/>
                <w:bCs/>
                <w:sz w:val="16"/>
                <w:szCs w:val="16"/>
                <w:rtl/>
              </w:rPr>
              <w:t>ی</w:t>
            </w:r>
            <w:r w:rsidRPr="00F43F59">
              <w:rPr>
                <w:rFonts w:ascii="Calibri" w:eastAsia="Calibri" w:hAnsi="Calibri" w:cs="B Nazanin"/>
                <w:b/>
                <w:bCs/>
                <w:sz w:val="16"/>
                <w:szCs w:val="16"/>
                <w:rtl/>
              </w:rPr>
              <w:t xml:space="preserve"> مد</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ر</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ت</w:t>
            </w:r>
            <w:r w:rsidRPr="00F43F59">
              <w:rPr>
                <w:rFonts w:ascii="Calibri" w:eastAsia="Calibri" w:hAnsi="Calibri" w:cs="B Nazanin"/>
                <w:b/>
                <w:bCs/>
                <w:sz w:val="16"/>
                <w:szCs w:val="16"/>
                <w:rtl/>
              </w:rPr>
              <w:t xml:space="preserve"> شده</w:t>
            </w:r>
          </w:p>
        </w:tc>
        <w:tc>
          <w:tcPr>
            <w:tcW w:w="685" w:type="dxa"/>
            <w:tcBorders>
              <w:right w:val="single" w:sz="12" w:space="0" w:color="auto"/>
            </w:tcBorders>
            <w:vAlign w:val="center"/>
          </w:tcPr>
          <w:p w14:paraId="396A6B8F"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96.1</w:t>
            </w:r>
          </w:p>
        </w:tc>
        <w:tc>
          <w:tcPr>
            <w:tcW w:w="720" w:type="dxa"/>
            <w:tcBorders>
              <w:left w:val="single" w:sz="12" w:space="0" w:color="auto"/>
            </w:tcBorders>
            <w:vAlign w:val="center"/>
          </w:tcPr>
          <w:p w14:paraId="42AD16FB"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0.0</w:t>
            </w:r>
          </w:p>
        </w:tc>
        <w:tc>
          <w:tcPr>
            <w:tcW w:w="720" w:type="dxa"/>
            <w:vAlign w:val="center"/>
          </w:tcPr>
          <w:p w14:paraId="05576059"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74.5</w:t>
            </w:r>
          </w:p>
        </w:tc>
        <w:tc>
          <w:tcPr>
            <w:tcW w:w="643" w:type="dxa"/>
            <w:vAlign w:val="center"/>
          </w:tcPr>
          <w:p w14:paraId="0417DC8D"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64.6</w:t>
            </w:r>
          </w:p>
        </w:tc>
        <w:tc>
          <w:tcPr>
            <w:tcW w:w="630" w:type="dxa"/>
            <w:vAlign w:val="center"/>
          </w:tcPr>
          <w:p w14:paraId="2274B2C4"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0.0</w:t>
            </w:r>
          </w:p>
        </w:tc>
        <w:tc>
          <w:tcPr>
            <w:tcW w:w="720" w:type="dxa"/>
            <w:vAlign w:val="center"/>
          </w:tcPr>
          <w:p w14:paraId="71FABCC0"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90.1</w:t>
            </w:r>
          </w:p>
        </w:tc>
        <w:tc>
          <w:tcPr>
            <w:tcW w:w="720" w:type="dxa"/>
            <w:vAlign w:val="center"/>
          </w:tcPr>
          <w:p w14:paraId="3B2810C1"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0.0</w:t>
            </w:r>
          </w:p>
        </w:tc>
        <w:tc>
          <w:tcPr>
            <w:tcW w:w="720" w:type="dxa"/>
            <w:vAlign w:val="center"/>
          </w:tcPr>
          <w:p w14:paraId="0B179176"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0.0</w:t>
            </w:r>
          </w:p>
        </w:tc>
        <w:tc>
          <w:tcPr>
            <w:tcW w:w="712" w:type="dxa"/>
            <w:vAlign w:val="center"/>
          </w:tcPr>
          <w:p w14:paraId="22340B13"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100</w:t>
            </w:r>
          </w:p>
        </w:tc>
      </w:tr>
      <w:tr w:rsidR="00F43F59" w:rsidRPr="00F43F59" w14:paraId="55647F35" w14:textId="77777777" w:rsidTr="00661C74">
        <w:trPr>
          <w:trHeight w:val="60"/>
        </w:trPr>
        <w:tc>
          <w:tcPr>
            <w:tcW w:w="524" w:type="dxa"/>
            <w:vAlign w:val="center"/>
          </w:tcPr>
          <w:p w14:paraId="3D02FD33"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10</w:t>
            </w:r>
          </w:p>
        </w:tc>
        <w:tc>
          <w:tcPr>
            <w:tcW w:w="540" w:type="dxa"/>
            <w:vMerge/>
            <w:shd w:val="clear" w:color="auto" w:fill="A8D08D"/>
            <w:vAlign w:val="center"/>
          </w:tcPr>
          <w:p w14:paraId="36B86CC3" w14:textId="77777777" w:rsidR="00F43F59" w:rsidRPr="00F43F59" w:rsidRDefault="00F43F59" w:rsidP="00F43F59">
            <w:pPr>
              <w:bidi/>
              <w:jc w:val="center"/>
              <w:rPr>
                <w:rFonts w:ascii="Calibri" w:eastAsia="Calibri" w:hAnsi="Calibri" w:cs="B Nazanin"/>
                <w:b/>
                <w:bCs/>
                <w:sz w:val="18"/>
                <w:szCs w:val="18"/>
                <w:rtl/>
              </w:rPr>
            </w:pPr>
          </w:p>
        </w:tc>
        <w:tc>
          <w:tcPr>
            <w:tcW w:w="2631" w:type="dxa"/>
            <w:vAlign w:val="center"/>
          </w:tcPr>
          <w:p w14:paraId="5C314982"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hint="cs"/>
                <w:b/>
                <w:bCs/>
                <w:sz w:val="16"/>
                <w:szCs w:val="16"/>
                <w:rtl/>
                <w:lang w:bidi="fa-IR"/>
              </w:rPr>
              <w:t>بهره مندی از فاضلاب شهری</w:t>
            </w:r>
          </w:p>
        </w:tc>
        <w:tc>
          <w:tcPr>
            <w:tcW w:w="685" w:type="dxa"/>
            <w:tcBorders>
              <w:right w:val="single" w:sz="12" w:space="0" w:color="auto"/>
            </w:tcBorders>
            <w:vAlign w:val="center"/>
          </w:tcPr>
          <w:p w14:paraId="69DDE3CE"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77.3</w:t>
            </w:r>
          </w:p>
        </w:tc>
        <w:tc>
          <w:tcPr>
            <w:tcW w:w="720" w:type="dxa"/>
            <w:tcBorders>
              <w:left w:val="single" w:sz="12" w:space="0" w:color="auto"/>
            </w:tcBorders>
            <w:vAlign w:val="center"/>
          </w:tcPr>
          <w:p w14:paraId="00793F0A"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72.6</w:t>
            </w:r>
          </w:p>
        </w:tc>
        <w:tc>
          <w:tcPr>
            <w:tcW w:w="720" w:type="dxa"/>
            <w:vAlign w:val="center"/>
          </w:tcPr>
          <w:p w14:paraId="46741702"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64.8</w:t>
            </w:r>
          </w:p>
        </w:tc>
        <w:tc>
          <w:tcPr>
            <w:tcW w:w="643" w:type="dxa"/>
            <w:vAlign w:val="center"/>
          </w:tcPr>
          <w:p w14:paraId="6EA3804A"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52.9</w:t>
            </w:r>
          </w:p>
        </w:tc>
        <w:tc>
          <w:tcPr>
            <w:tcW w:w="630" w:type="dxa"/>
            <w:vAlign w:val="center"/>
          </w:tcPr>
          <w:p w14:paraId="117D9703"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60.6</w:t>
            </w:r>
          </w:p>
        </w:tc>
        <w:tc>
          <w:tcPr>
            <w:tcW w:w="720" w:type="dxa"/>
            <w:vAlign w:val="center"/>
          </w:tcPr>
          <w:p w14:paraId="1A1718F2"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34.4</w:t>
            </w:r>
          </w:p>
        </w:tc>
        <w:tc>
          <w:tcPr>
            <w:tcW w:w="720" w:type="dxa"/>
            <w:vAlign w:val="center"/>
          </w:tcPr>
          <w:p w14:paraId="0324C101"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82.4</w:t>
            </w:r>
          </w:p>
        </w:tc>
        <w:tc>
          <w:tcPr>
            <w:tcW w:w="720" w:type="dxa"/>
            <w:vAlign w:val="center"/>
          </w:tcPr>
          <w:p w14:paraId="340CE29C"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98.5</w:t>
            </w:r>
          </w:p>
        </w:tc>
        <w:tc>
          <w:tcPr>
            <w:tcW w:w="712" w:type="dxa"/>
            <w:vAlign w:val="center"/>
          </w:tcPr>
          <w:p w14:paraId="6D5E4AB2"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100</w:t>
            </w:r>
          </w:p>
        </w:tc>
      </w:tr>
      <w:tr w:rsidR="00F43F59" w:rsidRPr="00F43F59" w14:paraId="13B2F1CA" w14:textId="77777777" w:rsidTr="00661C74">
        <w:tc>
          <w:tcPr>
            <w:tcW w:w="524" w:type="dxa"/>
            <w:vAlign w:val="center"/>
          </w:tcPr>
          <w:p w14:paraId="0B70E781"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11</w:t>
            </w:r>
          </w:p>
        </w:tc>
        <w:tc>
          <w:tcPr>
            <w:tcW w:w="540" w:type="dxa"/>
            <w:vMerge w:val="restart"/>
            <w:shd w:val="clear" w:color="auto" w:fill="FFE599"/>
            <w:textDirection w:val="btLr"/>
            <w:vAlign w:val="center"/>
          </w:tcPr>
          <w:p w14:paraId="056DEBC6" w14:textId="68B4A8C5" w:rsidR="00F43F59" w:rsidRPr="00F43F59" w:rsidRDefault="00050D6A" w:rsidP="00F43F59">
            <w:pPr>
              <w:bidi/>
              <w:ind w:left="113" w:right="113"/>
              <w:jc w:val="center"/>
              <w:rPr>
                <w:rFonts w:ascii="Calibri" w:eastAsia="Calibri" w:hAnsi="Calibri" w:cs="B Nazanin"/>
                <w:b/>
                <w:bCs/>
                <w:sz w:val="18"/>
                <w:szCs w:val="18"/>
                <w:rtl/>
                <w:lang w:bidi="fa-IR"/>
              </w:rPr>
            </w:pPr>
            <w:r w:rsidRPr="00050D6A">
              <w:rPr>
                <w:rFonts w:ascii="Calibri" w:eastAsia="Calibri" w:hAnsi="Calibri" w:cs="B Nazanin"/>
                <w:b/>
                <w:bCs/>
                <w:sz w:val="18"/>
                <w:szCs w:val="18"/>
                <w:rtl/>
                <w:lang w:bidi="fa-IR"/>
              </w:rPr>
              <w:t>شاخص‌ها</w:t>
            </w:r>
            <w:r w:rsidRPr="00050D6A">
              <w:rPr>
                <w:rFonts w:ascii="Calibri" w:eastAsia="Calibri" w:hAnsi="Calibri" w:cs="B Nazanin" w:hint="cs"/>
                <w:b/>
                <w:bCs/>
                <w:sz w:val="18"/>
                <w:szCs w:val="18"/>
                <w:rtl/>
                <w:lang w:bidi="fa-IR"/>
              </w:rPr>
              <w:t xml:space="preserve">ی </w:t>
            </w:r>
            <w:r w:rsidR="00F43F59" w:rsidRPr="00F43F59">
              <w:rPr>
                <w:rFonts w:ascii="Calibri" w:eastAsia="Calibri" w:hAnsi="Calibri" w:cs="B Nazanin" w:hint="cs"/>
                <w:b/>
                <w:bCs/>
                <w:sz w:val="18"/>
                <w:szCs w:val="18"/>
                <w:rtl/>
                <w:lang w:bidi="fa-IR"/>
              </w:rPr>
              <w:t>اجتماعی</w:t>
            </w:r>
          </w:p>
        </w:tc>
        <w:tc>
          <w:tcPr>
            <w:tcW w:w="2631" w:type="dxa"/>
            <w:vAlign w:val="center"/>
          </w:tcPr>
          <w:p w14:paraId="64FACF56"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نرخ رشد جمع</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ت</w:t>
            </w:r>
            <w:r w:rsidRPr="00F43F59">
              <w:rPr>
                <w:rFonts w:ascii="Calibri" w:eastAsia="Calibri" w:hAnsi="Calibri" w:cs="B Nazanin"/>
                <w:b/>
                <w:bCs/>
                <w:sz w:val="16"/>
                <w:szCs w:val="16"/>
                <w:rtl/>
              </w:rPr>
              <w:t xml:space="preserve"> (م</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انگ</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ن</w:t>
            </w:r>
            <w:r w:rsidRPr="00F43F59">
              <w:rPr>
                <w:rFonts w:ascii="Calibri" w:eastAsia="Calibri" w:hAnsi="Calibri" w:cs="B Nazanin"/>
                <w:b/>
                <w:bCs/>
                <w:sz w:val="16"/>
                <w:szCs w:val="16"/>
                <w:rtl/>
              </w:rPr>
              <w:t xml:space="preserve"> سالانه)</w:t>
            </w:r>
          </w:p>
        </w:tc>
        <w:tc>
          <w:tcPr>
            <w:tcW w:w="685" w:type="dxa"/>
            <w:tcBorders>
              <w:right w:val="single" w:sz="12" w:space="0" w:color="auto"/>
            </w:tcBorders>
            <w:vAlign w:val="center"/>
          </w:tcPr>
          <w:p w14:paraId="04F1103B" w14:textId="77777777" w:rsidR="00F43F59" w:rsidRPr="00F43F59" w:rsidRDefault="00F43F59" w:rsidP="00F43F59">
            <w:pPr>
              <w:bidi/>
              <w:jc w:val="center"/>
              <w:rPr>
                <w:rFonts w:eastAsia="Calibri"/>
                <w:b/>
                <w:bCs/>
                <w:sz w:val="14"/>
                <w:szCs w:val="14"/>
              </w:rPr>
            </w:pPr>
            <w:r w:rsidRPr="00F43F59">
              <w:rPr>
                <w:rFonts w:eastAsia="Calibri"/>
                <w:b/>
                <w:bCs/>
                <w:sz w:val="14"/>
                <w:szCs w:val="14"/>
              </w:rPr>
              <w:t>0.6</w:t>
            </w:r>
          </w:p>
        </w:tc>
        <w:tc>
          <w:tcPr>
            <w:tcW w:w="720" w:type="dxa"/>
            <w:tcBorders>
              <w:left w:val="single" w:sz="12" w:space="0" w:color="auto"/>
            </w:tcBorders>
            <w:vAlign w:val="center"/>
          </w:tcPr>
          <w:p w14:paraId="2F084FD2"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1.6</w:t>
            </w:r>
          </w:p>
        </w:tc>
        <w:tc>
          <w:tcPr>
            <w:tcW w:w="720" w:type="dxa"/>
            <w:vAlign w:val="center"/>
          </w:tcPr>
          <w:p w14:paraId="6CEB0174"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1.6</w:t>
            </w:r>
          </w:p>
        </w:tc>
        <w:tc>
          <w:tcPr>
            <w:tcW w:w="643" w:type="dxa"/>
            <w:vAlign w:val="center"/>
          </w:tcPr>
          <w:p w14:paraId="0EA3BB00"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2.3</w:t>
            </w:r>
          </w:p>
        </w:tc>
        <w:tc>
          <w:tcPr>
            <w:tcW w:w="630" w:type="dxa"/>
            <w:vAlign w:val="center"/>
          </w:tcPr>
          <w:p w14:paraId="3A49AC38"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2.7</w:t>
            </w:r>
          </w:p>
        </w:tc>
        <w:tc>
          <w:tcPr>
            <w:tcW w:w="720" w:type="dxa"/>
            <w:vAlign w:val="center"/>
          </w:tcPr>
          <w:p w14:paraId="3760A32E"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w:t>
            </w:r>
          </w:p>
        </w:tc>
        <w:tc>
          <w:tcPr>
            <w:tcW w:w="720" w:type="dxa"/>
            <w:vAlign w:val="center"/>
          </w:tcPr>
          <w:p w14:paraId="1160F674"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1.2</w:t>
            </w:r>
          </w:p>
        </w:tc>
        <w:tc>
          <w:tcPr>
            <w:tcW w:w="720" w:type="dxa"/>
            <w:vAlign w:val="center"/>
          </w:tcPr>
          <w:p w14:paraId="4FDB7258"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1.9</w:t>
            </w:r>
          </w:p>
        </w:tc>
        <w:tc>
          <w:tcPr>
            <w:tcW w:w="712" w:type="dxa"/>
            <w:vAlign w:val="center"/>
          </w:tcPr>
          <w:p w14:paraId="30BE6845"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0.2</w:t>
            </w:r>
          </w:p>
        </w:tc>
      </w:tr>
      <w:tr w:rsidR="00F43F59" w:rsidRPr="00F43F59" w14:paraId="47DBB5C3" w14:textId="77777777" w:rsidTr="00661C74">
        <w:tc>
          <w:tcPr>
            <w:tcW w:w="524" w:type="dxa"/>
            <w:vAlign w:val="center"/>
          </w:tcPr>
          <w:p w14:paraId="52F29A3D"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12</w:t>
            </w:r>
          </w:p>
        </w:tc>
        <w:tc>
          <w:tcPr>
            <w:tcW w:w="540" w:type="dxa"/>
            <w:vMerge/>
            <w:shd w:val="clear" w:color="auto" w:fill="FFE599"/>
            <w:vAlign w:val="center"/>
          </w:tcPr>
          <w:p w14:paraId="4013F76B" w14:textId="77777777" w:rsidR="00F43F59" w:rsidRPr="00F43F59" w:rsidRDefault="00F43F59" w:rsidP="00F43F59">
            <w:pPr>
              <w:bidi/>
              <w:jc w:val="center"/>
              <w:rPr>
                <w:rFonts w:ascii="Calibri" w:eastAsia="Calibri" w:hAnsi="Calibri" w:cs="B Nazanin"/>
                <w:b/>
                <w:bCs/>
                <w:sz w:val="18"/>
                <w:szCs w:val="18"/>
                <w:rtl/>
              </w:rPr>
            </w:pPr>
          </w:p>
        </w:tc>
        <w:tc>
          <w:tcPr>
            <w:tcW w:w="2631" w:type="dxa"/>
            <w:vAlign w:val="center"/>
          </w:tcPr>
          <w:p w14:paraId="590794DE"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نرخ بارور</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w:t>
            </w:r>
            <w:r w:rsidRPr="00F43F59">
              <w:rPr>
                <w:rFonts w:ascii="Calibri" w:eastAsia="Calibri" w:hAnsi="Calibri" w:cs="B Nazanin"/>
                <w:b/>
                <w:bCs/>
                <w:sz w:val="16"/>
                <w:szCs w:val="16"/>
                <w:rtl/>
              </w:rPr>
              <w:t xml:space="preserve"> کل(تعداد تولد به ازا</w:t>
            </w:r>
            <w:r w:rsidRPr="00F43F59">
              <w:rPr>
                <w:rFonts w:ascii="Calibri" w:eastAsia="Calibri" w:hAnsi="Calibri" w:cs="B Nazanin" w:hint="cs"/>
                <w:b/>
                <w:bCs/>
                <w:sz w:val="16"/>
                <w:szCs w:val="16"/>
                <w:rtl/>
              </w:rPr>
              <w:t>ی</w:t>
            </w:r>
            <w:r w:rsidRPr="00F43F59">
              <w:rPr>
                <w:rFonts w:ascii="Calibri" w:eastAsia="Calibri" w:hAnsi="Calibri" w:cs="B Nazanin"/>
                <w:b/>
                <w:bCs/>
                <w:sz w:val="16"/>
                <w:szCs w:val="16"/>
                <w:rtl/>
              </w:rPr>
              <w:t xml:space="preserve"> هر زن)</w:t>
            </w:r>
          </w:p>
        </w:tc>
        <w:tc>
          <w:tcPr>
            <w:tcW w:w="685" w:type="dxa"/>
            <w:tcBorders>
              <w:right w:val="single" w:sz="12" w:space="0" w:color="auto"/>
            </w:tcBorders>
            <w:vAlign w:val="center"/>
          </w:tcPr>
          <w:p w14:paraId="12E6F00D"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1.7</w:t>
            </w:r>
          </w:p>
        </w:tc>
        <w:tc>
          <w:tcPr>
            <w:tcW w:w="720" w:type="dxa"/>
            <w:tcBorders>
              <w:left w:val="single" w:sz="12" w:space="0" w:color="auto"/>
            </w:tcBorders>
            <w:vAlign w:val="center"/>
          </w:tcPr>
          <w:p w14:paraId="4093EFAD"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2.8</w:t>
            </w:r>
          </w:p>
        </w:tc>
        <w:tc>
          <w:tcPr>
            <w:tcW w:w="720" w:type="dxa"/>
            <w:vAlign w:val="center"/>
          </w:tcPr>
          <w:p w14:paraId="065E883B"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2.9</w:t>
            </w:r>
          </w:p>
        </w:tc>
        <w:tc>
          <w:tcPr>
            <w:tcW w:w="643" w:type="dxa"/>
            <w:vAlign w:val="center"/>
          </w:tcPr>
          <w:p w14:paraId="739D04BD"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3.4</w:t>
            </w:r>
          </w:p>
        </w:tc>
        <w:tc>
          <w:tcPr>
            <w:tcW w:w="630" w:type="dxa"/>
            <w:vAlign w:val="center"/>
          </w:tcPr>
          <w:p w14:paraId="69CBC789"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4.6</w:t>
            </w:r>
          </w:p>
        </w:tc>
        <w:tc>
          <w:tcPr>
            <w:tcW w:w="720" w:type="dxa"/>
            <w:vAlign w:val="center"/>
          </w:tcPr>
          <w:p w14:paraId="49B2BCCB"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2.3</w:t>
            </w:r>
          </w:p>
        </w:tc>
        <w:tc>
          <w:tcPr>
            <w:tcW w:w="720" w:type="dxa"/>
            <w:vAlign w:val="center"/>
          </w:tcPr>
          <w:p w14:paraId="69019268"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2.3</w:t>
            </w:r>
          </w:p>
        </w:tc>
        <w:tc>
          <w:tcPr>
            <w:tcW w:w="720" w:type="dxa"/>
            <w:vAlign w:val="center"/>
          </w:tcPr>
          <w:p w14:paraId="7C5A97BD"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1.3</w:t>
            </w:r>
          </w:p>
        </w:tc>
        <w:tc>
          <w:tcPr>
            <w:tcW w:w="712" w:type="dxa"/>
            <w:vAlign w:val="center"/>
          </w:tcPr>
          <w:p w14:paraId="3A7C2672"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2.1</w:t>
            </w:r>
          </w:p>
        </w:tc>
      </w:tr>
      <w:tr w:rsidR="00F43F59" w:rsidRPr="00F43F59" w14:paraId="0F0315F4" w14:textId="77777777" w:rsidTr="00661C74">
        <w:tc>
          <w:tcPr>
            <w:tcW w:w="524" w:type="dxa"/>
            <w:vAlign w:val="center"/>
          </w:tcPr>
          <w:p w14:paraId="52D8C538"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13</w:t>
            </w:r>
          </w:p>
        </w:tc>
        <w:tc>
          <w:tcPr>
            <w:tcW w:w="540" w:type="dxa"/>
            <w:vMerge/>
            <w:shd w:val="clear" w:color="auto" w:fill="FFE599"/>
            <w:vAlign w:val="center"/>
          </w:tcPr>
          <w:p w14:paraId="6112C4D7" w14:textId="77777777" w:rsidR="00F43F59" w:rsidRPr="00F43F59" w:rsidRDefault="00F43F59" w:rsidP="00F43F59">
            <w:pPr>
              <w:bidi/>
              <w:jc w:val="center"/>
              <w:rPr>
                <w:rFonts w:ascii="Calibri" w:eastAsia="Calibri" w:hAnsi="Calibri" w:cs="B Nazanin"/>
                <w:b/>
                <w:bCs/>
                <w:sz w:val="18"/>
                <w:szCs w:val="18"/>
                <w:rtl/>
              </w:rPr>
            </w:pPr>
          </w:p>
        </w:tc>
        <w:tc>
          <w:tcPr>
            <w:tcW w:w="2631" w:type="dxa"/>
            <w:vAlign w:val="center"/>
          </w:tcPr>
          <w:p w14:paraId="28166198"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ام</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د</w:t>
            </w:r>
            <w:r w:rsidRPr="00F43F59">
              <w:rPr>
                <w:rFonts w:ascii="Calibri" w:eastAsia="Calibri" w:hAnsi="Calibri" w:cs="B Nazanin"/>
                <w:b/>
                <w:bCs/>
                <w:sz w:val="16"/>
                <w:szCs w:val="16"/>
                <w:rtl/>
              </w:rPr>
              <w:t xml:space="preserve"> به زندگ</w:t>
            </w:r>
            <w:r w:rsidRPr="00F43F59">
              <w:rPr>
                <w:rFonts w:ascii="Calibri" w:eastAsia="Calibri" w:hAnsi="Calibri" w:cs="B Nazanin" w:hint="cs"/>
                <w:b/>
                <w:bCs/>
                <w:sz w:val="16"/>
                <w:szCs w:val="16"/>
                <w:rtl/>
              </w:rPr>
              <w:t>ی</w:t>
            </w:r>
          </w:p>
        </w:tc>
        <w:tc>
          <w:tcPr>
            <w:tcW w:w="685" w:type="dxa"/>
            <w:tcBorders>
              <w:right w:val="single" w:sz="12" w:space="0" w:color="auto"/>
            </w:tcBorders>
            <w:vAlign w:val="center"/>
          </w:tcPr>
          <w:p w14:paraId="7DAAD6DC"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76.2</w:t>
            </w:r>
          </w:p>
        </w:tc>
        <w:tc>
          <w:tcPr>
            <w:tcW w:w="720" w:type="dxa"/>
            <w:tcBorders>
              <w:left w:val="single" w:sz="12" w:space="0" w:color="auto"/>
            </w:tcBorders>
            <w:vAlign w:val="center"/>
          </w:tcPr>
          <w:p w14:paraId="1E01C38A"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72</w:t>
            </w:r>
          </w:p>
        </w:tc>
        <w:tc>
          <w:tcPr>
            <w:tcW w:w="720" w:type="dxa"/>
            <w:vAlign w:val="center"/>
          </w:tcPr>
          <w:p w14:paraId="44B7444C"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74.9</w:t>
            </w:r>
          </w:p>
        </w:tc>
        <w:tc>
          <w:tcPr>
            <w:tcW w:w="643" w:type="dxa"/>
            <w:vAlign w:val="center"/>
          </w:tcPr>
          <w:p w14:paraId="45C3F62B"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72.3</w:t>
            </w:r>
          </w:p>
        </w:tc>
        <w:tc>
          <w:tcPr>
            <w:tcW w:w="630" w:type="dxa"/>
            <w:vAlign w:val="center"/>
          </w:tcPr>
          <w:p w14:paraId="09C7B24E"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69.8</w:t>
            </w:r>
          </w:p>
        </w:tc>
        <w:tc>
          <w:tcPr>
            <w:tcW w:w="720" w:type="dxa"/>
            <w:vAlign w:val="center"/>
          </w:tcPr>
          <w:p w14:paraId="4D101647"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75.7</w:t>
            </w:r>
          </w:p>
        </w:tc>
        <w:tc>
          <w:tcPr>
            <w:tcW w:w="720" w:type="dxa"/>
            <w:vAlign w:val="center"/>
          </w:tcPr>
          <w:p w14:paraId="7D33879E"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80.1</w:t>
            </w:r>
          </w:p>
        </w:tc>
        <w:tc>
          <w:tcPr>
            <w:tcW w:w="720" w:type="dxa"/>
            <w:vAlign w:val="center"/>
          </w:tcPr>
          <w:p w14:paraId="3CE6B2D5"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83.9</w:t>
            </w:r>
          </w:p>
        </w:tc>
        <w:tc>
          <w:tcPr>
            <w:tcW w:w="712" w:type="dxa"/>
            <w:vAlign w:val="center"/>
          </w:tcPr>
          <w:p w14:paraId="796767B9"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79.9</w:t>
            </w:r>
          </w:p>
        </w:tc>
      </w:tr>
      <w:tr w:rsidR="00F43F59" w:rsidRPr="00F43F59" w14:paraId="7888E898" w14:textId="77777777" w:rsidTr="00661C74">
        <w:tc>
          <w:tcPr>
            <w:tcW w:w="524" w:type="dxa"/>
            <w:vAlign w:val="center"/>
          </w:tcPr>
          <w:p w14:paraId="046DDAEE"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14</w:t>
            </w:r>
          </w:p>
        </w:tc>
        <w:tc>
          <w:tcPr>
            <w:tcW w:w="540" w:type="dxa"/>
            <w:vMerge/>
            <w:shd w:val="clear" w:color="auto" w:fill="FFE599"/>
            <w:vAlign w:val="center"/>
          </w:tcPr>
          <w:p w14:paraId="0574932A" w14:textId="77777777" w:rsidR="00F43F59" w:rsidRPr="00F43F59" w:rsidRDefault="00F43F59" w:rsidP="00F43F59">
            <w:pPr>
              <w:bidi/>
              <w:jc w:val="center"/>
              <w:rPr>
                <w:rFonts w:ascii="Calibri" w:eastAsia="Calibri" w:hAnsi="Calibri" w:cs="B Nazanin"/>
                <w:b/>
                <w:bCs/>
                <w:sz w:val="18"/>
                <w:szCs w:val="18"/>
                <w:rtl/>
              </w:rPr>
            </w:pPr>
          </w:p>
        </w:tc>
        <w:tc>
          <w:tcPr>
            <w:tcW w:w="2631" w:type="dxa"/>
            <w:vAlign w:val="center"/>
          </w:tcPr>
          <w:p w14:paraId="643E564C"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توز</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ع</w:t>
            </w:r>
            <w:r w:rsidRPr="00F43F59">
              <w:rPr>
                <w:rFonts w:ascii="Calibri" w:eastAsia="Calibri" w:hAnsi="Calibri" w:cs="B Nazanin"/>
                <w:b/>
                <w:bCs/>
                <w:sz w:val="16"/>
                <w:szCs w:val="16"/>
                <w:rtl/>
              </w:rPr>
              <w:t xml:space="preserve"> سن</w:t>
            </w:r>
            <w:r w:rsidRPr="00F43F59">
              <w:rPr>
                <w:rFonts w:ascii="Calibri" w:eastAsia="Calibri" w:hAnsi="Calibri" w:cs="B Nazanin" w:hint="cs"/>
                <w:b/>
                <w:bCs/>
                <w:sz w:val="16"/>
                <w:szCs w:val="16"/>
                <w:rtl/>
              </w:rPr>
              <w:t>ی</w:t>
            </w:r>
            <w:r w:rsidRPr="00F43F59">
              <w:rPr>
                <w:rFonts w:ascii="Calibri" w:eastAsia="Calibri" w:hAnsi="Calibri" w:cs="B Nazanin"/>
                <w:b/>
                <w:bCs/>
                <w:sz w:val="16"/>
                <w:szCs w:val="16"/>
                <w:rtl/>
              </w:rPr>
              <w:t xml:space="preserve"> جمع</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ت</w:t>
            </w:r>
          </w:p>
        </w:tc>
        <w:tc>
          <w:tcPr>
            <w:tcW w:w="685" w:type="dxa"/>
            <w:tcBorders>
              <w:right w:val="single" w:sz="12" w:space="0" w:color="auto"/>
            </w:tcBorders>
            <w:vAlign w:val="center"/>
          </w:tcPr>
          <w:p w14:paraId="4681899C"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23.8</w:t>
            </w:r>
          </w:p>
        </w:tc>
        <w:tc>
          <w:tcPr>
            <w:tcW w:w="720" w:type="dxa"/>
            <w:tcBorders>
              <w:left w:val="single" w:sz="12" w:space="0" w:color="auto"/>
            </w:tcBorders>
            <w:vAlign w:val="center"/>
          </w:tcPr>
          <w:p w14:paraId="72890401"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33.5</w:t>
            </w:r>
          </w:p>
        </w:tc>
        <w:tc>
          <w:tcPr>
            <w:tcW w:w="720" w:type="dxa"/>
            <w:vAlign w:val="center"/>
          </w:tcPr>
          <w:p w14:paraId="0D6B8E81"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30.8</w:t>
            </w:r>
          </w:p>
        </w:tc>
        <w:tc>
          <w:tcPr>
            <w:tcW w:w="643" w:type="dxa"/>
            <w:vAlign w:val="center"/>
          </w:tcPr>
          <w:p w14:paraId="7246B351"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38.5</w:t>
            </w:r>
          </w:p>
        </w:tc>
        <w:tc>
          <w:tcPr>
            <w:tcW w:w="630" w:type="dxa"/>
            <w:vAlign w:val="center"/>
          </w:tcPr>
          <w:p w14:paraId="1D5A1D12"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41.4</w:t>
            </w:r>
          </w:p>
        </w:tc>
        <w:tc>
          <w:tcPr>
            <w:tcW w:w="720" w:type="dxa"/>
            <w:vAlign w:val="center"/>
          </w:tcPr>
          <w:p w14:paraId="2519EBB8"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27</w:t>
            </w:r>
          </w:p>
        </w:tc>
        <w:tc>
          <w:tcPr>
            <w:tcW w:w="720" w:type="dxa"/>
            <w:vAlign w:val="center"/>
          </w:tcPr>
          <w:p w14:paraId="6E74C3D0"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25.5</w:t>
            </w:r>
          </w:p>
        </w:tc>
        <w:tc>
          <w:tcPr>
            <w:tcW w:w="720" w:type="dxa"/>
            <w:vAlign w:val="center"/>
          </w:tcPr>
          <w:p w14:paraId="1088F7D4"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16.6</w:t>
            </w:r>
          </w:p>
        </w:tc>
        <w:tc>
          <w:tcPr>
            <w:tcW w:w="712" w:type="dxa"/>
            <w:vAlign w:val="center"/>
          </w:tcPr>
          <w:p w14:paraId="71983DD4"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20.6</w:t>
            </w:r>
          </w:p>
        </w:tc>
      </w:tr>
      <w:tr w:rsidR="00F43F59" w:rsidRPr="00F43F59" w14:paraId="07A19820" w14:textId="77777777" w:rsidTr="00661C74">
        <w:tc>
          <w:tcPr>
            <w:tcW w:w="524" w:type="dxa"/>
            <w:vAlign w:val="center"/>
          </w:tcPr>
          <w:p w14:paraId="375015B7"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15</w:t>
            </w:r>
          </w:p>
        </w:tc>
        <w:tc>
          <w:tcPr>
            <w:tcW w:w="540" w:type="dxa"/>
            <w:vMerge/>
            <w:shd w:val="clear" w:color="auto" w:fill="FFE599"/>
            <w:vAlign w:val="center"/>
          </w:tcPr>
          <w:p w14:paraId="165DE91F" w14:textId="77777777" w:rsidR="00F43F59" w:rsidRPr="00F43F59" w:rsidRDefault="00F43F59" w:rsidP="00F43F59">
            <w:pPr>
              <w:bidi/>
              <w:jc w:val="center"/>
              <w:rPr>
                <w:rFonts w:ascii="Calibri" w:eastAsia="Calibri" w:hAnsi="Calibri" w:cs="B Nazanin"/>
                <w:b/>
                <w:bCs/>
                <w:sz w:val="18"/>
                <w:szCs w:val="18"/>
                <w:rtl/>
              </w:rPr>
            </w:pPr>
          </w:p>
        </w:tc>
        <w:tc>
          <w:tcPr>
            <w:tcW w:w="2631" w:type="dxa"/>
            <w:vAlign w:val="center"/>
          </w:tcPr>
          <w:p w14:paraId="2BC5035C"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پناهندگان</w:t>
            </w:r>
          </w:p>
        </w:tc>
        <w:tc>
          <w:tcPr>
            <w:tcW w:w="685" w:type="dxa"/>
            <w:tcBorders>
              <w:right w:val="single" w:sz="12" w:space="0" w:color="auto"/>
            </w:tcBorders>
            <w:vAlign w:val="center"/>
          </w:tcPr>
          <w:p w14:paraId="401EA3A2" w14:textId="77777777" w:rsidR="00F43F59" w:rsidRPr="00F43F59" w:rsidRDefault="00F43F59" w:rsidP="00F43F59">
            <w:pPr>
              <w:bidi/>
              <w:jc w:val="center"/>
              <w:rPr>
                <w:rFonts w:eastAsia="Calibri"/>
                <w:b/>
                <w:bCs/>
                <w:sz w:val="14"/>
                <w:szCs w:val="14"/>
              </w:rPr>
            </w:pPr>
            <w:r w:rsidRPr="00F43F59">
              <w:rPr>
                <w:rFonts w:eastAsia="Calibri"/>
                <w:b/>
                <w:bCs/>
                <w:sz w:val="14"/>
                <w:szCs w:val="14"/>
              </w:rPr>
              <w:t>979.5</w:t>
            </w:r>
          </w:p>
        </w:tc>
        <w:tc>
          <w:tcPr>
            <w:tcW w:w="720" w:type="dxa"/>
            <w:tcBorders>
              <w:left w:val="single" w:sz="12" w:space="0" w:color="auto"/>
            </w:tcBorders>
            <w:vAlign w:val="center"/>
          </w:tcPr>
          <w:p w14:paraId="72785511"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328.8</w:t>
            </w:r>
          </w:p>
        </w:tc>
        <w:tc>
          <w:tcPr>
            <w:tcW w:w="720" w:type="dxa"/>
            <w:vAlign w:val="center"/>
          </w:tcPr>
          <w:p w14:paraId="0D645781"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99.2</w:t>
            </w:r>
          </w:p>
        </w:tc>
        <w:tc>
          <w:tcPr>
            <w:tcW w:w="643" w:type="dxa"/>
            <w:vAlign w:val="center"/>
          </w:tcPr>
          <w:p w14:paraId="5D7D99BF"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1836</w:t>
            </w:r>
          </w:p>
        </w:tc>
        <w:tc>
          <w:tcPr>
            <w:tcW w:w="630" w:type="dxa"/>
            <w:vAlign w:val="center"/>
          </w:tcPr>
          <w:p w14:paraId="368022D5"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4010</w:t>
            </w:r>
          </w:p>
        </w:tc>
        <w:tc>
          <w:tcPr>
            <w:tcW w:w="720" w:type="dxa"/>
            <w:vAlign w:val="center"/>
          </w:tcPr>
          <w:p w14:paraId="6CC5152D"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11</w:t>
            </w:r>
          </w:p>
        </w:tc>
        <w:tc>
          <w:tcPr>
            <w:tcW w:w="720" w:type="dxa"/>
            <w:vAlign w:val="center"/>
          </w:tcPr>
          <w:p w14:paraId="5FCA4A58"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72.9</w:t>
            </w:r>
          </w:p>
        </w:tc>
        <w:tc>
          <w:tcPr>
            <w:tcW w:w="720" w:type="dxa"/>
            <w:vAlign w:val="center"/>
          </w:tcPr>
          <w:p w14:paraId="6E92FA7E"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8.7</w:t>
            </w:r>
          </w:p>
        </w:tc>
        <w:tc>
          <w:tcPr>
            <w:tcW w:w="712" w:type="dxa"/>
            <w:vAlign w:val="center"/>
          </w:tcPr>
          <w:p w14:paraId="17A09C87"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93.8</w:t>
            </w:r>
          </w:p>
        </w:tc>
      </w:tr>
      <w:tr w:rsidR="00F43F59" w:rsidRPr="00F43F59" w14:paraId="5DC21D83" w14:textId="77777777" w:rsidTr="00661C74">
        <w:tc>
          <w:tcPr>
            <w:tcW w:w="524" w:type="dxa"/>
            <w:vAlign w:val="center"/>
          </w:tcPr>
          <w:p w14:paraId="5D55B620"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16</w:t>
            </w:r>
          </w:p>
        </w:tc>
        <w:tc>
          <w:tcPr>
            <w:tcW w:w="540" w:type="dxa"/>
            <w:vMerge/>
            <w:shd w:val="clear" w:color="auto" w:fill="FFE599"/>
            <w:vAlign w:val="center"/>
          </w:tcPr>
          <w:p w14:paraId="3C38D3CD" w14:textId="77777777" w:rsidR="00F43F59" w:rsidRPr="00F43F59" w:rsidRDefault="00F43F59" w:rsidP="00F43F59">
            <w:pPr>
              <w:bidi/>
              <w:jc w:val="center"/>
              <w:rPr>
                <w:rFonts w:ascii="Calibri" w:eastAsia="Calibri" w:hAnsi="Calibri" w:cs="B Nazanin"/>
                <w:b/>
                <w:bCs/>
                <w:sz w:val="18"/>
                <w:szCs w:val="18"/>
                <w:rtl/>
              </w:rPr>
            </w:pPr>
          </w:p>
        </w:tc>
        <w:tc>
          <w:tcPr>
            <w:tcW w:w="2631" w:type="dxa"/>
            <w:vAlign w:val="center"/>
          </w:tcPr>
          <w:p w14:paraId="6B2221B5"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م</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زان</w:t>
            </w:r>
            <w:r w:rsidRPr="00F43F59">
              <w:rPr>
                <w:rFonts w:ascii="Calibri" w:eastAsia="Calibri" w:hAnsi="Calibri" w:cs="B Nazanin"/>
                <w:b/>
                <w:bCs/>
                <w:sz w:val="16"/>
                <w:szCs w:val="16"/>
                <w:rtl/>
              </w:rPr>
              <w:t xml:space="preserve"> مرگ و م</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ر</w:t>
            </w:r>
            <w:r w:rsidRPr="00F43F59">
              <w:rPr>
                <w:rFonts w:ascii="Calibri" w:eastAsia="Calibri" w:hAnsi="Calibri" w:cs="B Nazanin"/>
                <w:b/>
                <w:bCs/>
                <w:sz w:val="16"/>
                <w:szCs w:val="16"/>
                <w:rtl/>
              </w:rPr>
              <w:t xml:space="preserve"> کودکان</w:t>
            </w:r>
            <w:r w:rsidRPr="00F43F59">
              <w:rPr>
                <w:rFonts w:ascii="Calibri" w:eastAsia="Calibri" w:hAnsi="Calibri" w:cs="B Nazanin"/>
                <w:b/>
                <w:bCs/>
                <w:sz w:val="16"/>
                <w:szCs w:val="16"/>
              </w:rPr>
              <w:t xml:space="preserve"> </w:t>
            </w:r>
            <w:r w:rsidRPr="00F43F59">
              <w:rPr>
                <w:rFonts w:ascii="Calibri" w:eastAsia="Calibri" w:hAnsi="Calibri" w:cs="B Nazanin"/>
                <w:b/>
                <w:bCs/>
                <w:sz w:val="16"/>
                <w:szCs w:val="16"/>
                <w:rtl/>
              </w:rPr>
              <w:t>ز</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ر</w:t>
            </w:r>
            <w:r w:rsidRPr="00F43F59">
              <w:rPr>
                <w:rFonts w:ascii="Calibri" w:eastAsia="Calibri" w:hAnsi="Calibri" w:cs="B Nazanin"/>
                <w:b/>
                <w:bCs/>
                <w:sz w:val="16"/>
                <w:szCs w:val="16"/>
                <w:rtl/>
              </w:rPr>
              <w:t xml:space="preserve"> پنج سال</w:t>
            </w:r>
          </w:p>
        </w:tc>
        <w:tc>
          <w:tcPr>
            <w:tcW w:w="685" w:type="dxa"/>
            <w:tcBorders>
              <w:right w:val="single" w:sz="12" w:space="0" w:color="auto"/>
            </w:tcBorders>
            <w:vAlign w:val="center"/>
          </w:tcPr>
          <w:p w14:paraId="17740C7A"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13.1</w:t>
            </w:r>
          </w:p>
        </w:tc>
        <w:tc>
          <w:tcPr>
            <w:tcW w:w="720" w:type="dxa"/>
            <w:tcBorders>
              <w:left w:val="single" w:sz="12" w:space="0" w:color="auto"/>
            </w:tcBorders>
            <w:vAlign w:val="center"/>
          </w:tcPr>
          <w:p w14:paraId="5A0F5133"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19.4</w:t>
            </w:r>
          </w:p>
        </w:tc>
        <w:tc>
          <w:tcPr>
            <w:tcW w:w="720" w:type="dxa"/>
            <w:vAlign w:val="center"/>
          </w:tcPr>
          <w:p w14:paraId="18AB0A2A"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22.8</w:t>
            </w:r>
          </w:p>
        </w:tc>
        <w:tc>
          <w:tcPr>
            <w:tcW w:w="643" w:type="dxa"/>
            <w:vAlign w:val="center"/>
          </w:tcPr>
          <w:p w14:paraId="74B1B1AA"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25.7</w:t>
            </w:r>
          </w:p>
        </w:tc>
        <w:tc>
          <w:tcPr>
            <w:tcW w:w="630" w:type="dxa"/>
            <w:vAlign w:val="center"/>
          </w:tcPr>
          <w:p w14:paraId="5FF9C0BD"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43.4</w:t>
            </w:r>
          </w:p>
        </w:tc>
        <w:tc>
          <w:tcPr>
            <w:tcW w:w="720" w:type="dxa"/>
            <w:vAlign w:val="center"/>
          </w:tcPr>
          <w:p w14:paraId="0B6407C7"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18.6</w:t>
            </w:r>
          </w:p>
        </w:tc>
        <w:tc>
          <w:tcPr>
            <w:tcW w:w="720" w:type="dxa"/>
            <w:vAlign w:val="center"/>
          </w:tcPr>
          <w:p w14:paraId="178B0D1A"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7</w:t>
            </w:r>
          </w:p>
        </w:tc>
        <w:tc>
          <w:tcPr>
            <w:tcW w:w="720" w:type="dxa"/>
            <w:vAlign w:val="center"/>
          </w:tcPr>
          <w:p w14:paraId="4C824D93"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6.5</w:t>
            </w:r>
          </w:p>
        </w:tc>
        <w:tc>
          <w:tcPr>
            <w:tcW w:w="712" w:type="dxa"/>
            <w:vAlign w:val="center"/>
          </w:tcPr>
          <w:p w14:paraId="3DE6E3E8"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8.7</w:t>
            </w:r>
          </w:p>
        </w:tc>
      </w:tr>
      <w:tr w:rsidR="00F43F59" w:rsidRPr="00F43F59" w14:paraId="3012A237" w14:textId="77777777" w:rsidTr="00661C74">
        <w:tc>
          <w:tcPr>
            <w:tcW w:w="524" w:type="dxa"/>
            <w:vAlign w:val="center"/>
          </w:tcPr>
          <w:p w14:paraId="7AF30972"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17</w:t>
            </w:r>
          </w:p>
        </w:tc>
        <w:tc>
          <w:tcPr>
            <w:tcW w:w="540" w:type="dxa"/>
            <w:vMerge/>
            <w:shd w:val="clear" w:color="auto" w:fill="FFE599"/>
            <w:vAlign w:val="center"/>
          </w:tcPr>
          <w:p w14:paraId="58BE58F7" w14:textId="77777777" w:rsidR="00F43F59" w:rsidRPr="00F43F59" w:rsidRDefault="00F43F59" w:rsidP="00F43F59">
            <w:pPr>
              <w:bidi/>
              <w:jc w:val="center"/>
              <w:rPr>
                <w:rFonts w:ascii="Calibri" w:eastAsia="Calibri" w:hAnsi="Calibri" w:cs="B Nazanin"/>
                <w:b/>
                <w:bCs/>
                <w:sz w:val="18"/>
                <w:szCs w:val="18"/>
                <w:rtl/>
              </w:rPr>
            </w:pPr>
          </w:p>
        </w:tc>
        <w:tc>
          <w:tcPr>
            <w:tcW w:w="2631" w:type="dxa"/>
            <w:vAlign w:val="center"/>
          </w:tcPr>
          <w:p w14:paraId="1967F3FE" w14:textId="77777777" w:rsidR="00F43F59" w:rsidRPr="00F43F59" w:rsidRDefault="00F43F59" w:rsidP="00F43F59">
            <w:pPr>
              <w:bidi/>
              <w:jc w:val="center"/>
              <w:rPr>
                <w:rFonts w:ascii="Calibri" w:eastAsia="Calibri" w:hAnsi="Calibri" w:cs="B Nazanin"/>
                <w:b/>
                <w:bCs/>
                <w:sz w:val="16"/>
                <w:szCs w:val="16"/>
                <w:rtl/>
                <w:lang w:bidi="fa-IR"/>
              </w:rPr>
            </w:pPr>
            <w:r w:rsidRPr="00F43F59">
              <w:rPr>
                <w:rFonts w:ascii="Calibri" w:eastAsia="Calibri" w:hAnsi="Calibri" w:cs="B Nazanin"/>
                <w:b/>
                <w:bCs/>
                <w:sz w:val="16"/>
                <w:szCs w:val="16"/>
                <w:rtl/>
              </w:rPr>
              <w:t>بهداشت (درصد از تول</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د</w:t>
            </w:r>
            <w:r w:rsidRPr="00F43F59">
              <w:rPr>
                <w:rFonts w:ascii="Calibri" w:eastAsia="Calibri" w:hAnsi="Calibri" w:cs="B Nazanin"/>
                <w:b/>
                <w:bCs/>
                <w:sz w:val="16"/>
                <w:szCs w:val="16"/>
                <w:rtl/>
              </w:rPr>
              <w:t xml:space="preserve"> ناخالص داخل</w:t>
            </w:r>
            <w:r w:rsidRPr="00F43F59">
              <w:rPr>
                <w:rFonts w:ascii="Calibri" w:eastAsia="Calibri" w:hAnsi="Calibri" w:cs="B Nazanin" w:hint="cs"/>
                <w:b/>
                <w:bCs/>
                <w:sz w:val="16"/>
                <w:szCs w:val="16"/>
                <w:rtl/>
              </w:rPr>
              <w:t>ی</w:t>
            </w:r>
            <w:r w:rsidRPr="00F43F59">
              <w:rPr>
                <w:rFonts w:ascii="Calibri" w:eastAsia="Calibri" w:hAnsi="Calibri" w:cs="B Nazanin"/>
                <w:b/>
                <w:bCs/>
                <w:sz w:val="16"/>
                <w:szCs w:val="16"/>
                <w:rtl/>
              </w:rPr>
              <w:t>)</w:t>
            </w:r>
          </w:p>
        </w:tc>
        <w:tc>
          <w:tcPr>
            <w:tcW w:w="685" w:type="dxa"/>
            <w:tcBorders>
              <w:right w:val="single" w:sz="12" w:space="0" w:color="auto"/>
            </w:tcBorders>
            <w:vAlign w:val="center"/>
          </w:tcPr>
          <w:p w14:paraId="44081F34"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5.4</w:t>
            </w:r>
          </w:p>
        </w:tc>
        <w:tc>
          <w:tcPr>
            <w:tcW w:w="720" w:type="dxa"/>
            <w:tcBorders>
              <w:left w:val="single" w:sz="12" w:space="0" w:color="auto"/>
            </w:tcBorders>
            <w:vAlign w:val="center"/>
          </w:tcPr>
          <w:p w14:paraId="06A1F61F"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4.2</w:t>
            </w:r>
          </w:p>
        </w:tc>
        <w:tc>
          <w:tcPr>
            <w:tcW w:w="720" w:type="dxa"/>
            <w:vAlign w:val="center"/>
          </w:tcPr>
          <w:p w14:paraId="0E6BA9C7"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6.1</w:t>
            </w:r>
          </w:p>
        </w:tc>
        <w:tc>
          <w:tcPr>
            <w:tcW w:w="643" w:type="dxa"/>
            <w:vAlign w:val="center"/>
          </w:tcPr>
          <w:p w14:paraId="535CF8B4"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6.2</w:t>
            </w:r>
          </w:p>
        </w:tc>
        <w:tc>
          <w:tcPr>
            <w:tcW w:w="630" w:type="dxa"/>
            <w:vAlign w:val="center"/>
          </w:tcPr>
          <w:p w14:paraId="30BE012F"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0.0</w:t>
            </w:r>
          </w:p>
        </w:tc>
        <w:tc>
          <w:tcPr>
            <w:tcW w:w="720" w:type="dxa"/>
            <w:vAlign w:val="center"/>
          </w:tcPr>
          <w:p w14:paraId="04404238"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5.8</w:t>
            </w:r>
          </w:p>
        </w:tc>
        <w:tc>
          <w:tcPr>
            <w:tcW w:w="720" w:type="dxa"/>
            <w:vAlign w:val="center"/>
          </w:tcPr>
          <w:p w14:paraId="3038FF2A"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6.6</w:t>
            </w:r>
          </w:p>
        </w:tc>
        <w:tc>
          <w:tcPr>
            <w:tcW w:w="720" w:type="dxa"/>
            <w:vAlign w:val="center"/>
          </w:tcPr>
          <w:p w14:paraId="15A1B72A"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5.8</w:t>
            </w:r>
          </w:p>
        </w:tc>
        <w:tc>
          <w:tcPr>
            <w:tcW w:w="712" w:type="dxa"/>
            <w:vAlign w:val="center"/>
          </w:tcPr>
          <w:p w14:paraId="77FC95FA"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6.3</w:t>
            </w:r>
          </w:p>
        </w:tc>
      </w:tr>
      <w:tr w:rsidR="00F43F59" w:rsidRPr="00F43F59" w14:paraId="2EAB9337" w14:textId="77777777" w:rsidTr="00661C74">
        <w:tc>
          <w:tcPr>
            <w:tcW w:w="524" w:type="dxa"/>
            <w:vAlign w:val="center"/>
          </w:tcPr>
          <w:p w14:paraId="55E5DE56"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18</w:t>
            </w:r>
          </w:p>
        </w:tc>
        <w:tc>
          <w:tcPr>
            <w:tcW w:w="540" w:type="dxa"/>
            <w:vMerge/>
            <w:shd w:val="clear" w:color="auto" w:fill="FFE599"/>
            <w:vAlign w:val="center"/>
          </w:tcPr>
          <w:p w14:paraId="6E8F7895" w14:textId="77777777" w:rsidR="00F43F59" w:rsidRPr="00F43F59" w:rsidRDefault="00F43F59" w:rsidP="00F43F59">
            <w:pPr>
              <w:bidi/>
              <w:jc w:val="center"/>
              <w:rPr>
                <w:rFonts w:ascii="Calibri" w:eastAsia="Calibri" w:hAnsi="Calibri" w:cs="B Nazanin"/>
                <w:b/>
                <w:bCs/>
                <w:sz w:val="18"/>
                <w:szCs w:val="18"/>
                <w:rtl/>
              </w:rPr>
            </w:pPr>
          </w:p>
        </w:tc>
        <w:tc>
          <w:tcPr>
            <w:tcW w:w="2631" w:type="dxa"/>
            <w:vAlign w:val="center"/>
          </w:tcPr>
          <w:p w14:paraId="1111E930"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کرس</w:t>
            </w:r>
            <w:r w:rsidRPr="00F43F59">
              <w:rPr>
                <w:rFonts w:ascii="Calibri" w:eastAsia="Calibri" w:hAnsi="Calibri" w:cs="B Nazanin" w:hint="cs"/>
                <w:b/>
                <w:bCs/>
                <w:sz w:val="16"/>
                <w:szCs w:val="16"/>
                <w:rtl/>
              </w:rPr>
              <w:t>ی</w:t>
            </w:r>
            <w:r w:rsidRPr="00F43F59">
              <w:rPr>
                <w:rFonts w:ascii="Calibri" w:eastAsia="Calibri" w:hAnsi="Calibri" w:cs="B Nazanin"/>
                <w:b/>
                <w:bCs/>
                <w:sz w:val="16"/>
                <w:szCs w:val="16"/>
                <w:rtl/>
              </w:rPr>
              <w:t xml:space="preserve"> </w:t>
            </w:r>
            <w:r w:rsidRPr="00F43F59">
              <w:rPr>
                <w:rFonts w:ascii="Calibri" w:eastAsia="Calibri" w:hAnsi="Calibri" w:cs="B Nazanin" w:hint="cs"/>
                <w:b/>
                <w:bCs/>
                <w:sz w:val="16"/>
                <w:szCs w:val="16"/>
                <w:rtl/>
              </w:rPr>
              <w:t>در اختیار</w:t>
            </w:r>
            <w:r w:rsidRPr="00F43F59">
              <w:rPr>
                <w:rFonts w:ascii="Calibri" w:eastAsia="Calibri" w:hAnsi="Calibri" w:cs="B Nazanin"/>
                <w:b/>
                <w:bCs/>
                <w:sz w:val="16"/>
                <w:szCs w:val="16"/>
                <w:rtl/>
              </w:rPr>
              <w:t xml:space="preserve"> زنان در پارلمان مل</w:t>
            </w:r>
            <w:r w:rsidRPr="00F43F59">
              <w:rPr>
                <w:rFonts w:ascii="Calibri" w:eastAsia="Calibri" w:hAnsi="Calibri" w:cs="B Nazanin" w:hint="cs"/>
                <w:b/>
                <w:bCs/>
                <w:sz w:val="16"/>
                <w:szCs w:val="16"/>
                <w:rtl/>
              </w:rPr>
              <w:t>ی</w:t>
            </w:r>
          </w:p>
        </w:tc>
        <w:tc>
          <w:tcPr>
            <w:tcW w:w="685" w:type="dxa"/>
            <w:tcBorders>
              <w:right w:val="single" w:sz="12" w:space="0" w:color="auto"/>
            </w:tcBorders>
            <w:vAlign w:val="center"/>
          </w:tcPr>
          <w:p w14:paraId="772B900E"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5.9</w:t>
            </w:r>
          </w:p>
        </w:tc>
        <w:tc>
          <w:tcPr>
            <w:tcW w:w="720" w:type="dxa"/>
            <w:tcBorders>
              <w:left w:val="single" w:sz="12" w:space="0" w:color="auto"/>
            </w:tcBorders>
            <w:vAlign w:val="center"/>
          </w:tcPr>
          <w:p w14:paraId="5D425D13"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15.1</w:t>
            </w:r>
          </w:p>
        </w:tc>
        <w:tc>
          <w:tcPr>
            <w:tcW w:w="720" w:type="dxa"/>
            <w:vAlign w:val="center"/>
          </w:tcPr>
          <w:p w14:paraId="55F982A2"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25.8</w:t>
            </w:r>
          </w:p>
        </w:tc>
        <w:tc>
          <w:tcPr>
            <w:tcW w:w="643" w:type="dxa"/>
            <w:vAlign w:val="center"/>
          </w:tcPr>
          <w:p w14:paraId="60156DCC"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26.4</w:t>
            </w:r>
          </w:p>
        </w:tc>
        <w:tc>
          <w:tcPr>
            <w:tcW w:w="630" w:type="dxa"/>
            <w:vAlign w:val="center"/>
          </w:tcPr>
          <w:p w14:paraId="312208FF"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0.3</w:t>
            </w:r>
          </w:p>
        </w:tc>
        <w:tc>
          <w:tcPr>
            <w:tcW w:w="720" w:type="dxa"/>
            <w:vAlign w:val="center"/>
          </w:tcPr>
          <w:p w14:paraId="01BFE8F8"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20.5</w:t>
            </w:r>
          </w:p>
        </w:tc>
        <w:tc>
          <w:tcPr>
            <w:tcW w:w="720" w:type="dxa"/>
            <w:vAlign w:val="center"/>
          </w:tcPr>
          <w:p w14:paraId="3A592CC3"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19.9</w:t>
            </w:r>
          </w:p>
        </w:tc>
        <w:tc>
          <w:tcPr>
            <w:tcW w:w="720" w:type="dxa"/>
            <w:vAlign w:val="center"/>
          </w:tcPr>
          <w:p w14:paraId="0A17174D"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50</w:t>
            </w:r>
          </w:p>
        </w:tc>
        <w:tc>
          <w:tcPr>
            <w:tcW w:w="712" w:type="dxa"/>
            <w:vAlign w:val="center"/>
          </w:tcPr>
          <w:p w14:paraId="32E5A304"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6.4</w:t>
            </w:r>
          </w:p>
        </w:tc>
      </w:tr>
      <w:tr w:rsidR="00F43F59" w:rsidRPr="00F43F59" w14:paraId="761AE930" w14:textId="77777777" w:rsidTr="00661C74">
        <w:trPr>
          <w:trHeight w:val="64"/>
        </w:trPr>
        <w:tc>
          <w:tcPr>
            <w:tcW w:w="524" w:type="dxa"/>
            <w:vAlign w:val="center"/>
          </w:tcPr>
          <w:p w14:paraId="073B78C1"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19</w:t>
            </w:r>
          </w:p>
        </w:tc>
        <w:tc>
          <w:tcPr>
            <w:tcW w:w="540" w:type="dxa"/>
            <w:vMerge w:val="restart"/>
            <w:shd w:val="clear" w:color="auto" w:fill="F7CAAC"/>
            <w:textDirection w:val="btLr"/>
            <w:vAlign w:val="center"/>
          </w:tcPr>
          <w:p w14:paraId="0F943A71" w14:textId="2E7DC69B" w:rsidR="00F43F59" w:rsidRPr="00F43F59" w:rsidRDefault="00050D6A" w:rsidP="00F43F59">
            <w:pPr>
              <w:bidi/>
              <w:jc w:val="center"/>
              <w:rPr>
                <w:rFonts w:ascii="Calibri" w:eastAsia="Calibri" w:hAnsi="Calibri" w:cs="B Nazanin"/>
                <w:b/>
                <w:bCs/>
                <w:sz w:val="18"/>
                <w:szCs w:val="18"/>
                <w:rtl/>
              </w:rPr>
            </w:pPr>
            <w:r w:rsidRPr="00050D6A">
              <w:rPr>
                <w:rFonts w:ascii="Calibri" w:eastAsia="Calibri" w:hAnsi="Calibri" w:cs="B Nazanin"/>
                <w:b/>
                <w:bCs/>
                <w:sz w:val="18"/>
                <w:szCs w:val="18"/>
                <w:rtl/>
              </w:rPr>
              <w:t>شاخص‌ها</w:t>
            </w:r>
            <w:r w:rsidRPr="00050D6A">
              <w:rPr>
                <w:rFonts w:ascii="Calibri" w:eastAsia="Calibri" w:hAnsi="Calibri" w:cs="B Nazanin" w:hint="cs"/>
                <w:b/>
                <w:bCs/>
                <w:sz w:val="18"/>
                <w:szCs w:val="18"/>
                <w:rtl/>
              </w:rPr>
              <w:t xml:space="preserve">ی </w:t>
            </w:r>
            <w:r w:rsidR="00F43F59" w:rsidRPr="00F43F59">
              <w:rPr>
                <w:rFonts w:ascii="Calibri" w:eastAsia="Calibri" w:hAnsi="Calibri" w:cs="B Nazanin" w:hint="cs"/>
                <w:b/>
                <w:bCs/>
                <w:sz w:val="18"/>
                <w:szCs w:val="18"/>
                <w:rtl/>
              </w:rPr>
              <w:t>اقتصادی</w:t>
            </w:r>
          </w:p>
        </w:tc>
        <w:tc>
          <w:tcPr>
            <w:tcW w:w="2631" w:type="dxa"/>
            <w:vAlign w:val="center"/>
          </w:tcPr>
          <w:p w14:paraId="4492A89D"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تول</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د</w:t>
            </w:r>
            <w:r w:rsidRPr="00F43F59">
              <w:rPr>
                <w:rFonts w:ascii="Calibri" w:eastAsia="Calibri" w:hAnsi="Calibri" w:cs="B Nazanin"/>
                <w:b/>
                <w:bCs/>
                <w:sz w:val="16"/>
                <w:szCs w:val="16"/>
                <w:rtl/>
              </w:rPr>
              <w:t xml:space="preserve"> ناخالص داخل</w:t>
            </w:r>
            <w:r w:rsidRPr="00F43F59">
              <w:rPr>
                <w:rFonts w:ascii="Calibri" w:eastAsia="Calibri" w:hAnsi="Calibri" w:cs="B Nazanin" w:hint="cs"/>
                <w:b/>
                <w:bCs/>
                <w:sz w:val="16"/>
                <w:szCs w:val="16"/>
                <w:rtl/>
              </w:rPr>
              <w:t>ی</w:t>
            </w:r>
          </w:p>
        </w:tc>
        <w:tc>
          <w:tcPr>
            <w:tcW w:w="685" w:type="dxa"/>
            <w:tcBorders>
              <w:right w:val="single" w:sz="12" w:space="0" w:color="auto"/>
            </w:tcBorders>
            <w:vAlign w:val="center"/>
          </w:tcPr>
          <w:p w14:paraId="495B6547" w14:textId="77777777" w:rsidR="00F43F59" w:rsidRPr="00F43F59" w:rsidRDefault="00F43F59" w:rsidP="00F43F59">
            <w:pPr>
              <w:bidi/>
              <w:jc w:val="center"/>
              <w:rPr>
                <w:rFonts w:eastAsia="Calibri"/>
                <w:b/>
                <w:bCs/>
                <w:sz w:val="14"/>
                <w:szCs w:val="14"/>
              </w:rPr>
            </w:pPr>
            <w:r w:rsidRPr="00F43F59">
              <w:rPr>
                <w:rFonts w:eastAsia="Calibri"/>
                <w:b/>
                <w:bCs/>
                <w:sz w:val="14"/>
                <w:szCs w:val="14"/>
              </w:rPr>
              <w:t>327181</w:t>
            </w:r>
          </w:p>
        </w:tc>
        <w:tc>
          <w:tcPr>
            <w:tcW w:w="720" w:type="dxa"/>
            <w:tcBorders>
              <w:left w:val="single" w:sz="12" w:space="0" w:color="auto"/>
            </w:tcBorders>
            <w:vAlign w:val="center"/>
          </w:tcPr>
          <w:p w14:paraId="52493141" w14:textId="77777777" w:rsidR="00F43F59" w:rsidRPr="00F43F59" w:rsidRDefault="00F43F59" w:rsidP="00F43F59">
            <w:pPr>
              <w:bidi/>
              <w:jc w:val="center"/>
              <w:rPr>
                <w:rFonts w:eastAsia="Calibri"/>
                <w:b/>
                <w:bCs/>
                <w:sz w:val="14"/>
                <w:szCs w:val="14"/>
              </w:rPr>
            </w:pPr>
            <w:r w:rsidRPr="00F43F59">
              <w:rPr>
                <w:rFonts w:eastAsia="Calibri"/>
                <w:b/>
                <w:bCs/>
                <w:sz w:val="14"/>
                <w:szCs w:val="14"/>
              </w:rPr>
              <w:t>371530</w:t>
            </w:r>
          </w:p>
        </w:tc>
        <w:tc>
          <w:tcPr>
            <w:tcW w:w="720" w:type="dxa"/>
            <w:vAlign w:val="center"/>
          </w:tcPr>
          <w:p w14:paraId="5CF369FF" w14:textId="77777777" w:rsidR="00F43F59" w:rsidRPr="00F43F59" w:rsidRDefault="00F43F59" w:rsidP="00F43F59">
            <w:pPr>
              <w:bidi/>
              <w:jc w:val="center"/>
              <w:rPr>
                <w:rFonts w:eastAsia="Calibri"/>
                <w:b/>
                <w:bCs/>
                <w:sz w:val="14"/>
                <w:szCs w:val="14"/>
              </w:rPr>
            </w:pPr>
            <w:r w:rsidRPr="00F43F59">
              <w:rPr>
                <w:rFonts w:eastAsia="Calibri"/>
                <w:b/>
                <w:bCs/>
                <w:sz w:val="14"/>
                <w:szCs w:val="14"/>
              </w:rPr>
              <w:t>145744</w:t>
            </w:r>
          </w:p>
        </w:tc>
        <w:tc>
          <w:tcPr>
            <w:tcW w:w="643" w:type="dxa"/>
            <w:vAlign w:val="center"/>
          </w:tcPr>
          <w:p w14:paraId="01363E3F" w14:textId="77777777" w:rsidR="00F43F59" w:rsidRPr="00F43F59" w:rsidRDefault="00F43F59" w:rsidP="00F43F59">
            <w:pPr>
              <w:bidi/>
              <w:jc w:val="center"/>
              <w:rPr>
                <w:rFonts w:eastAsia="Calibri"/>
                <w:b/>
                <w:bCs/>
                <w:sz w:val="14"/>
                <w:szCs w:val="14"/>
              </w:rPr>
            </w:pPr>
            <w:r w:rsidRPr="00F43F59">
              <w:rPr>
                <w:rFonts w:eastAsia="Calibri"/>
                <w:b/>
                <w:bCs/>
                <w:sz w:val="14"/>
                <w:szCs w:val="14"/>
              </w:rPr>
              <w:t>180924</w:t>
            </w:r>
          </w:p>
        </w:tc>
        <w:tc>
          <w:tcPr>
            <w:tcW w:w="630" w:type="dxa"/>
            <w:vAlign w:val="center"/>
          </w:tcPr>
          <w:p w14:paraId="18FEABDD" w14:textId="77777777" w:rsidR="00F43F59" w:rsidRPr="00F43F59" w:rsidRDefault="00F43F59" w:rsidP="00F43F59">
            <w:pPr>
              <w:bidi/>
              <w:jc w:val="center"/>
              <w:rPr>
                <w:rFonts w:eastAsia="Calibri"/>
                <w:b/>
                <w:bCs/>
                <w:sz w:val="14"/>
                <w:szCs w:val="14"/>
              </w:rPr>
            </w:pPr>
            <w:r w:rsidRPr="00F43F59">
              <w:rPr>
                <w:rFonts w:eastAsia="Calibri"/>
                <w:b/>
                <w:bCs/>
                <w:sz w:val="14"/>
                <w:szCs w:val="14"/>
              </w:rPr>
              <w:t>9417</w:t>
            </w:r>
          </w:p>
        </w:tc>
        <w:tc>
          <w:tcPr>
            <w:tcW w:w="720" w:type="dxa"/>
            <w:vAlign w:val="center"/>
          </w:tcPr>
          <w:p w14:paraId="7D1400DE" w14:textId="77777777" w:rsidR="00F43F59" w:rsidRPr="00F43F59" w:rsidRDefault="00F43F59" w:rsidP="00F43F59">
            <w:pPr>
              <w:bidi/>
              <w:jc w:val="center"/>
              <w:rPr>
                <w:rFonts w:eastAsia="Calibri"/>
                <w:b/>
                <w:bCs/>
                <w:sz w:val="14"/>
                <w:szCs w:val="14"/>
              </w:rPr>
            </w:pPr>
            <w:r w:rsidRPr="00F43F59">
              <w:rPr>
                <w:rFonts w:eastAsia="Calibri"/>
                <w:b/>
                <w:bCs/>
                <w:sz w:val="14"/>
                <w:szCs w:val="14"/>
              </w:rPr>
              <w:t>121354</w:t>
            </w:r>
          </w:p>
        </w:tc>
        <w:tc>
          <w:tcPr>
            <w:tcW w:w="720" w:type="dxa"/>
            <w:vAlign w:val="center"/>
          </w:tcPr>
          <w:p w14:paraId="03724A36" w14:textId="77777777" w:rsidR="00F43F59" w:rsidRPr="00F43F59" w:rsidRDefault="00F43F59" w:rsidP="00F43F59">
            <w:pPr>
              <w:bidi/>
              <w:jc w:val="center"/>
              <w:rPr>
                <w:rFonts w:eastAsia="Calibri"/>
                <w:b/>
                <w:bCs/>
                <w:sz w:val="14"/>
                <w:szCs w:val="14"/>
              </w:rPr>
            </w:pPr>
            <w:r w:rsidRPr="00F43F59">
              <w:rPr>
                <w:rFonts w:eastAsia="Calibri"/>
                <w:b/>
                <w:bCs/>
                <w:sz w:val="14"/>
                <w:szCs w:val="14"/>
              </w:rPr>
              <w:t>734271</w:t>
            </w:r>
          </w:p>
        </w:tc>
        <w:tc>
          <w:tcPr>
            <w:tcW w:w="720" w:type="dxa"/>
            <w:vAlign w:val="center"/>
          </w:tcPr>
          <w:p w14:paraId="5295B7BB" w14:textId="77777777" w:rsidR="00F43F59" w:rsidRPr="00F43F59" w:rsidRDefault="00F43F59" w:rsidP="00F43F59">
            <w:pPr>
              <w:bidi/>
              <w:jc w:val="center"/>
              <w:rPr>
                <w:rFonts w:eastAsia="Calibri"/>
                <w:b/>
                <w:bCs/>
                <w:sz w:val="14"/>
                <w:szCs w:val="14"/>
              </w:rPr>
            </w:pPr>
            <w:r w:rsidRPr="00F43F59">
              <w:rPr>
                <w:rFonts w:eastAsia="Calibri"/>
                <w:b/>
                <w:bCs/>
                <w:sz w:val="14"/>
                <w:szCs w:val="14"/>
              </w:rPr>
              <w:t>349473</w:t>
            </w:r>
          </w:p>
        </w:tc>
        <w:tc>
          <w:tcPr>
            <w:tcW w:w="712" w:type="dxa"/>
            <w:vAlign w:val="center"/>
          </w:tcPr>
          <w:p w14:paraId="54B67106" w14:textId="77777777" w:rsidR="00F43F59" w:rsidRPr="00F43F59" w:rsidRDefault="00F43F59" w:rsidP="00F43F59">
            <w:pPr>
              <w:bidi/>
              <w:jc w:val="center"/>
              <w:rPr>
                <w:rFonts w:eastAsia="Calibri"/>
                <w:b/>
                <w:bCs/>
                <w:sz w:val="14"/>
                <w:szCs w:val="14"/>
              </w:rPr>
            </w:pPr>
            <w:r w:rsidRPr="00F43F59">
              <w:rPr>
                <w:rFonts w:eastAsia="Calibri"/>
                <w:b/>
                <w:bCs/>
                <w:sz w:val="14"/>
                <w:szCs w:val="14"/>
              </w:rPr>
              <w:t>105949</w:t>
            </w:r>
          </w:p>
        </w:tc>
      </w:tr>
      <w:tr w:rsidR="00F43F59" w:rsidRPr="00F43F59" w14:paraId="09374125" w14:textId="77777777" w:rsidTr="00661C74">
        <w:tc>
          <w:tcPr>
            <w:tcW w:w="524" w:type="dxa"/>
            <w:vAlign w:val="center"/>
          </w:tcPr>
          <w:p w14:paraId="0170D9DE"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20</w:t>
            </w:r>
          </w:p>
        </w:tc>
        <w:tc>
          <w:tcPr>
            <w:tcW w:w="540" w:type="dxa"/>
            <w:vMerge/>
            <w:shd w:val="clear" w:color="auto" w:fill="FFE599"/>
            <w:vAlign w:val="center"/>
          </w:tcPr>
          <w:p w14:paraId="6162BDD6" w14:textId="77777777" w:rsidR="00F43F59" w:rsidRPr="00F43F59" w:rsidRDefault="00F43F59" w:rsidP="00F43F59">
            <w:pPr>
              <w:bidi/>
              <w:jc w:val="center"/>
              <w:rPr>
                <w:rFonts w:ascii="Calibri" w:eastAsia="Calibri" w:hAnsi="Calibri" w:cs="B Nazanin"/>
                <w:sz w:val="18"/>
                <w:szCs w:val="18"/>
                <w:rtl/>
              </w:rPr>
            </w:pPr>
          </w:p>
        </w:tc>
        <w:tc>
          <w:tcPr>
            <w:tcW w:w="2631" w:type="dxa"/>
            <w:vAlign w:val="center"/>
          </w:tcPr>
          <w:p w14:paraId="2419B0AF"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سرانه تول</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د</w:t>
            </w:r>
            <w:r w:rsidRPr="00F43F59">
              <w:rPr>
                <w:rFonts w:ascii="Calibri" w:eastAsia="Calibri" w:hAnsi="Calibri" w:cs="B Nazanin"/>
                <w:b/>
                <w:bCs/>
                <w:sz w:val="16"/>
                <w:szCs w:val="16"/>
                <w:rtl/>
              </w:rPr>
              <w:t xml:space="preserve"> ناخالص داخل</w:t>
            </w:r>
            <w:r w:rsidRPr="00F43F59">
              <w:rPr>
                <w:rFonts w:ascii="Calibri" w:eastAsia="Calibri" w:hAnsi="Calibri" w:cs="B Nazanin" w:hint="cs"/>
                <w:b/>
                <w:bCs/>
                <w:sz w:val="16"/>
                <w:szCs w:val="16"/>
                <w:rtl/>
              </w:rPr>
              <w:t>ی</w:t>
            </w:r>
            <w:r w:rsidRPr="00F43F59">
              <w:rPr>
                <w:rFonts w:ascii="Calibri" w:eastAsia="Calibri" w:hAnsi="Calibri" w:cs="B Nazanin"/>
                <w:b/>
                <w:bCs/>
                <w:sz w:val="16"/>
                <w:szCs w:val="16"/>
                <w:rtl/>
              </w:rPr>
              <w:t xml:space="preserve"> </w:t>
            </w:r>
          </w:p>
        </w:tc>
        <w:tc>
          <w:tcPr>
            <w:tcW w:w="685" w:type="dxa"/>
            <w:tcBorders>
              <w:right w:val="single" w:sz="12" w:space="0" w:color="auto"/>
            </w:tcBorders>
            <w:vAlign w:val="center"/>
          </w:tcPr>
          <w:p w14:paraId="089BE4C5" w14:textId="77777777" w:rsidR="00F43F59" w:rsidRPr="00F43F59" w:rsidRDefault="00F43F59" w:rsidP="00F43F59">
            <w:pPr>
              <w:bidi/>
              <w:jc w:val="center"/>
              <w:rPr>
                <w:rFonts w:eastAsia="Calibri"/>
                <w:b/>
                <w:bCs/>
                <w:sz w:val="14"/>
                <w:szCs w:val="14"/>
              </w:rPr>
            </w:pPr>
            <w:r w:rsidRPr="00F43F59">
              <w:rPr>
                <w:rFonts w:eastAsia="Calibri"/>
                <w:b/>
                <w:bCs/>
                <w:sz w:val="14"/>
                <w:szCs w:val="14"/>
              </w:rPr>
              <w:t>3748.2</w:t>
            </w:r>
          </w:p>
        </w:tc>
        <w:tc>
          <w:tcPr>
            <w:tcW w:w="720" w:type="dxa"/>
            <w:tcBorders>
              <w:left w:val="single" w:sz="12" w:space="0" w:color="auto"/>
            </w:tcBorders>
            <w:vAlign w:val="center"/>
          </w:tcPr>
          <w:p w14:paraId="5FA42013" w14:textId="77777777" w:rsidR="00F43F59" w:rsidRPr="00F43F59" w:rsidRDefault="00F43F59" w:rsidP="00F43F59">
            <w:pPr>
              <w:bidi/>
              <w:jc w:val="center"/>
              <w:rPr>
                <w:rFonts w:eastAsia="Calibri"/>
                <w:b/>
                <w:bCs/>
                <w:sz w:val="14"/>
                <w:szCs w:val="14"/>
              </w:rPr>
            </w:pPr>
            <w:r w:rsidRPr="00F43F59">
              <w:rPr>
                <w:rFonts w:eastAsia="Calibri"/>
                <w:b/>
                <w:bCs/>
                <w:sz w:val="14"/>
                <w:szCs w:val="14"/>
              </w:rPr>
              <w:t>3457.2</w:t>
            </w:r>
          </w:p>
        </w:tc>
        <w:tc>
          <w:tcPr>
            <w:tcW w:w="720" w:type="dxa"/>
            <w:vAlign w:val="center"/>
          </w:tcPr>
          <w:p w14:paraId="366F4FD2" w14:textId="77777777" w:rsidR="00F43F59" w:rsidRPr="00F43F59" w:rsidRDefault="00F43F59" w:rsidP="00F43F59">
            <w:pPr>
              <w:bidi/>
              <w:jc w:val="center"/>
              <w:rPr>
                <w:rFonts w:eastAsia="Calibri"/>
                <w:b/>
                <w:bCs/>
                <w:sz w:val="14"/>
                <w:szCs w:val="14"/>
              </w:rPr>
            </w:pPr>
            <w:r w:rsidRPr="00F43F59">
              <w:rPr>
                <w:rFonts w:eastAsia="Calibri"/>
                <w:b/>
                <w:bCs/>
                <w:sz w:val="14"/>
                <w:szCs w:val="14"/>
              </w:rPr>
              <w:t>3354.2</w:t>
            </w:r>
          </w:p>
        </w:tc>
        <w:tc>
          <w:tcPr>
            <w:tcW w:w="643" w:type="dxa"/>
            <w:vAlign w:val="center"/>
          </w:tcPr>
          <w:p w14:paraId="6755F9BD" w14:textId="77777777" w:rsidR="00F43F59" w:rsidRPr="00F43F59" w:rsidRDefault="00F43F59" w:rsidP="00F43F59">
            <w:pPr>
              <w:bidi/>
              <w:jc w:val="center"/>
              <w:rPr>
                <w:rFonts w:eastAsia="Calibri"/>
                <w:b/>
                <w:bCs/>
                <w:sz w:val="14"/>
                <w:szCs w:val="14"/>
              </w:rPr>
            </w:pPr>
            <w:r w:rsidRPr="00F43F59">
              <w:rPr>
                <w:rFonts w:eastAsia="Calibri"/>
                <w:b/>
                <w:bCs/>
                <w:sz w:val="14"/>
                <w:szCs w:val="14"/>
              </w:rPr>
              <w:t>4251.3</w:t>
            </w:r>
          </w:p>
        </w:tc>
        <w:tc>
          <w:tcPr>
            <w:tcW w:w="630" w:type="dxa"/>
            <w:vAlign w:val="center"/>
          </w:tcPr>
          <w:p w14:paraId="685AA851" w14:textId="77777777" w:rsidR="00F43F59" w:rsidRPr="00F43F59" w:rsidRDefault="00F43F59" w:rsidP="00F43F59">
            <w:pPr>
              <w:bidi/>
              <w:jc w:val="center"/>
              <w:rPr>
                <w:rFonts w:eastAsia="Calibri"/>
                <w:b/>
                <w:bCs/>
                <w:sz w:val="14"/>
                <w:szCs w:val="14"/>
              </w:rPr>
            </w:pPr>
            <w:r w:rsidRPr="00F43F59">
              <w:rPr>
                <w:rFonts w:eastAsia="Calibri"/>
                <w:b/>
                <w:bCs/>
                <w:sz w:val="14"/>
                <w:szCs w:val="14"/>
              </w:rPr>
              <w:t>291.7</w:t>
            </w:r>
          </w:p>
        </w:tc>
        <w:tc>
          <w:tcPr>
            <w:tcW w:w="720" w:type="dxa"/>
            <w:vAlign w:val="center"/>
          </w:tcPr>
          <w:p w14:paraId="78F81166" w14:textId="77777777" w:rsidR="00F43F59" w:rsidRPr="00F43F59" w:rsidRDefault="00F43F59" w:rsidP="00F43F59">
            <w:pPr>
              <w:bidi/>
              <w:jc w:val="center"/>
              <w:rPr>
                <w:rFonts w:eastAsia="Calibri"/>
                <w:b/>
                <w:bCs/>
                <w:sz w:val="14"/>
                <w:szCs w:val="14"/>
              </w:rPr>
            </w:pPr>
            <w:r w:rsidRPr="00F43F59">
              <w:rPr>
                <w:rFonts w:eastAsia="Calibri"/>
                <w:b/>
                <w:bCs/>
                <w:sz w:val="14"/>
                <w:szCs w:val="14"/>
              </w:rPr>
              <w:t>3307.7</w:t>
            </w:r>
          </w:p>
        </w:tc>
        <w:tc>
          <w:tcPr>
            <w:tcW w:w="720" w:type="dxa"/>
            <w:vAlign w:val="center"/>
          </w:tcPr>
          <w:p w14:paraId="5FC07E6C" w14:textId="77777777" w:rsidR="00F43F59" w:rsidRPr="00F43F59" w:rsidRDefault="00F43F59" w:rsidP="00F43F59">
            <w:pPr>
              <w:bidi/>
              <w:jc w:val="center"/>
              <w:rPr>
                <w:rFonts w:eastAsia="Calibri"/>
                <w:b/>
                <w:bCs/>
                <w:sz w:val="14"/>
                <w:szCs w:val="14"/>
              </w:rPr>
            </w:pPr>
            <w:r w:rsidRPr="00F43F59">
              <w:rPr>
                <w:rFonts w:eastAsia="Calibri"/>
                <w:b/>
                <w:bCs/>
                <w:sz w:val="14"/>
                <w:szCs w:val="14"/>
              </w:rPr>
              <w:t>20398</w:t>
            </w:r>
          </w:p>
        </w:tc>
        <w:tc>
          <w:tcPr>
            <w:tcW w:w="720" w:type="dxa"/>
            <w:vAlign w:val="center"/>
          </w:tcPr>
          <w:p w14:paraId="76BEE58D" w14:textId="77777777" w:rsidR="00F43F59" w:rsidRPr="00F43F59" w:rsidRDefault="00F43F59" w:rsidP="00F43F59">
            <w:pPr>
              <w:bidi/>
              <w:jc w:val="center"/>
              <w:rPr>
                <w:rFonts w:eastAsia="Calibri"/>
                <w:b/>
                <w:bCs/>
                <w:sz w:val="14"/>
                <w:szCs w:val="14"/>
              </w:rPr>
            </w:pPr>
            <w:r w:rsidRPr="00F43F59">
              <w:rPr>
                <w:rFonts w:eastAsia="Calibri"/>
                <w:b/>
                <w:bCs/>
                <w:sz w:val="14"/>
                <w:szCs w:val="14"/>
              </w:rPr>
              <w:t>37629</w:t>
            </w:r>
          </w:p>
        </w:tc>
        <w:tc>
          <w:tcPr>
            <w:tcW w:w="712" w:type="dxa"/>
            <w:shd w:val="clear" w:color="auto" w:fill="FFFFFF"/>
            <w:vAlign w:val="center"/>
          </w:tcPr>
          <w:p w14:paraId="147936C8" w14:textId="77777777" w:rsidR="00F43F59" w:rsidRPr="00F43F59" w:rsidRDefault="00F43F59" w:rsidP="00F43F59">
            <w:pPr>
              <w:bidi/>
              <w:jc w:val="center"/>
              <w:rPr>
                <w:rFonts w:eastAsia="Calibri"/>
                <w:b/>
                <w:bCs/>
                <w:sz w:val="14"/>
                <w:szCs w:val="14"/>
              </w:rPr>
            </w:pPr>
            <w:r w:rsidRPr="00F43F59">
              <w:rPr>
                <w:rFonts w:eastAsia="Calibri"/>
                <w:b/>
                <w:bCs/>
                <w:sz w:val="14"/>
                <w:szCs w:val="14"/>
              </w:rPr>
              <w:t>24297</w:t>
            </w:r>
          </w:p>
        </w:tc>
      </w:tr>
      <w:tr w:rsidR="00F43F59" w:rsidRPr="00F43F59" w14:paraId="5A48587A" w14:textId="77777777" w:rsidTr="00661C74">
        <w:tc>
          <w:tcPr>
            <w:tcW w:w="524" w:type="dxa"/>
            <w:vAlign w:val="center"/>
          </w:tcPr>
          <w:p w14:paraId="27CADB8B"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21</w:t>
            </w:r>
          </w:p>
        </w:tc>
        <w:tc>
          <w:tcPr>
            <w:tcW w:w="540" w:type="dxa"/>
            <w:vMerge/>
            <w:shd w:val="clear" w:color="auto" w:fill="FFE599"/>
            <w:vAlign w:val="center"/>
          </w:tcPr>
          <w:p w14:paraId="2C5538B1" w14:textId="77777777" w:rsidR="00F43F59" w:rsidRPr="00F43F59" w:rsidRDefault="00F43F59" w:rsidP="00F43F59">
            <w:pPr>
              <w:bidi/>
              <w:jc w:val="center"/>
              <w:rPr>
                <w:rFonts w:ascii="Calibri" w:eastAsia="Calibri" w:hAnsi="Calibri" w:cs="B Nazanin"/>
                <w:sz w:val="18"/>
                <w:szCs w:val="18"/>
                <w:rtl/>
              </w:rPr>
            </w:pPr>
          </w:p>
        </w:tc>
        <w:tc>
          <w:tcPr>
            <w:tcW w:w="2631" w:type="dxa"/>
            <w:vAlign w:val="center"/>
          </w:tcPr>
          <w:p w14:paraId="5C6CA5EE"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کشاورز</w:t>
            </w:r>
            <w:r w:rsidRPr="00F43F59">
              <w:rPr>
                <w:rFonts w:ascii="Calibri" w:eastAsia="Calibri" w:hAnsi="Calibri" w:cs="B Nazanin" w:hint="cs"/>
                <w:b/>
                <w:bCs/>
                <w:sz w:val="16"/>
                <w:szCs w:val="16"/>
                <w:rtl/>
              </w:rPr>
              <w:t>ی</w:t>
            </w:r>
            <w:r w:rsidRPr="00F43F59">
              <w:rPr>
                <w:rFonts w:ascii="Calibri" w:eastAsia="Calibri" w:hAnsi="Calibri" w:cs="B Nazanin"/>
                <w:b/>
                <w:bCs/>
                <w:sz w:val="16"/>
                <w:szCs w:val="16"/>
                <w:rtl/>
              </w:rPr>
              <w:t>(درصد ارزش افزوده ناخالص)</w:t>
            </w:r>
          </w:p>
        </w:tc>
        <w:tc>
          <w:tcPr>
            <w:tcW w:w="685" w:type="dxa"/>
            <w:tcBorders>
              <w:right w:val="single" w:sz="12" w:space="0" w:color="auto"/>
            </w:tcBorders>
            <w:vAlign w:val="center"/>
          </w:tcPr>
          <w:p w14:paraId="4F268E2D" w14:textId="77777777" w:rsidR="00F43F59" w:rsidRPr="00F43F59" w:rsidRDefault="00F43F59" w:rsidP="00F43F59">
            <w:pPr>
              <w:bidi/>
              <w:jc w:val="center"/>
              <w:rPr>
                <w:rFonts w:eastAsia="Calibri"/>
                <w:b/>
                <w:bCs/>
                <w:sz w:val="14"/>
                <w:szCs w:val="14"/>
              </w:rPr>
            </w:pPr>
            <w:r w:rsidRPr="00F43F59">
              <w:rPr>
                <w:rFonts w:eastAsia="Calibri"/>
                <w:b/>
                <w:bCs/>
                <w:sz w:val="14"/>
                <w:szCs w:val="14"/>
              </w:rPr>
              <w:t>13.9</w:t>
            </w:r>
          </w:p>
        </w:tc>
        <w:tc>
          <w:tcPr>
            <w:tcW w:w="720" w:type="dxa"/>
            <w:tcBorders>
              <w:left w:val="single" w:sz="12" w:space="0" w:color="auto"/>
            </w:tcBorders>
            <w:vAlign w:val="center"/>
          </w:tcPr>
          <w:p w14:paraId="152931B6" w14:textId="77777777" w:rsidR="00F43F59" w:rsidRPr="00F43F59" w:rsidRDefault="00F43F59" w:rsidP="00F43F59">
            <w:pPr>
              <w:bidi/>
              <w:jc w:val="center"/>
              <w:rPr>
                <w:rFonts w:eastAsia="Calibri"/>
                <w:b/>
                <w:bCs/>
                <w:sz w:val="14"/>
                <w:szCs w:val="14"/>
              </w:rPr>
            </w:pPr>
            <w:r w:rsidRPr="00F43F59">
              <w:rPr>
                <w:rFonts w:eastAsia="Calibri"/>
                <w:b/>
                <w:bCs/>
                <w:sz w:val="14"/>
                <w:szCs w:val="14"/>
              </w:rPr>
              <w:t>12.1</w:t>
            </w:r>
          </w:p>
        </w:tc>
        <w:tc>
          <w:tcPr>
            <w:tcW w:w="720" w:type="dxa"/>
            <w:vAlign w:val="center"/>
          </w:tcPr>
          <w:p w14:paraId="6864D307" w14:textId="77777777" w:rsidR="00F43F59" w:rsidRPr="00F43F59" w:rsidRDefault="00F43F59" w:rsidP="00F43F59">
            <w:pPr>
              <w:bidi/>
              <w:jc w:val="center"/>
              <w:rPr>
                <w:rFonts w:eastAsia="Calibri"/>
                <w:b/>
                <w:bCs/>
                <w:sz w:val="14"/>
                <w:szCs w:val="14"/>
              </w:rPr>
            </w:pPr>
            <w:r w:rsidRPr="00F43F59">
              <w:rPr>
                <w:rFonts w:eastAsia="Calibri"/>
                <w:b/>
                <w:bCs/>
                <w:sz w:val="14"/>
                <w:szCs w:val="14"/>
              </w:rPr>
              <w:t>14.3</w:t>
            </w:r>
          </w:p>
        </w:tc>
        <w:tc>
          <w:tcPr>
            <w:tcW w:w="643" w:type="dxa"/>
            <w:vAlign w:val="center"/>
          </w:tcPr>
          <w:p w14:paraId="7F00B16B" w14:textId="77777777" w:rsidR="00F43F59" w:rsidRPr="00F43F59" w:rsidRDefault="00F43F59" w:rsidP="00F43F59">
            <w:pPr>
              <w:bidi/>
              <w:jc w:val="center"/>
              <w:rPr>
                <w:rFonts w:eastAsia="Calibri"/>
                <w:b/>
                <w:bCs/>
                <w:sz w:val="14"/>
                <w:szCs w:val="14"/>
              </w:rPr>
            </w:pPr>
            <w:r w:rsidRPr="00F43F59">
              <w:rPr>
                <w:rFonts w:eastAsia="Calibri"/>
                <w:b/>
                <w:bCs/>
                <w:sz w:val="14"/>
                <w:szCs w:val="14"/>
              </w:rPr>
              <w:t>6</w:t>
            </w:r>
          </w:p>
        </w:tc>
        <w:tc>
          <w:tcPr>
            <w:tcW w:w="630" w:type="dxa"/>
            <w:vAlign w:val="center"/>
          </w:tcPr>
          <w:p w14:paraId="58A35C11" w14:textId="77777777" w:rsidR="00F43F59" w:rsidRPr="00F43F59" w:rsidRDefault="00F43F59" w:rsidP="00F43F59">
            <w:pPr>
              <w:bidi/>
              <w:jc w:val="center"/>
              <w:rPr>
                <w:rFonts w:eastAsia="Calibri"/>
                <w:b/>
                <w:bCs/>
                <w:sz w:val="14"/>
                <w:szCs w:val="14"/>
              </w:rPr>
            </w:pPr>
            <w:r w:rsidRPr="00F43F59">
              <w:rPr>
                <w:rFonts w:eastAsia="Calibri"/>
                <w:b/>
                <w:bCs/>
                <w:sz w:val="14"/>
                <w:szCs w:val="14"/>
              </w:rPr>
              <w:t>19.6</w:t>
            </w:r>
          </w:p>
        </w:tc>
        <w:tc>
          <w:tcPr>
            <w:tcW w:w="720" w:type="dxa"/>
            <w:vAlign w:val="center"/>
          </w:tcPr>
          <w:p w14:paraId="0E0FDE4E" w14:textId="77777777" w:rsidR="00F43F59" w:rsidRPr="00F43F59" w:rsidRDefault="00F43F59" w:rsidP="00F43F59">
            <w:pPr>
              <w:bidi/>
              <w:jc w:val="center"/>
              <w:rPr>
                <w:rFonts w:eastAsia="Calibri"/>
                <w:b/>
                <w:bCs/>
                <w:sz w:val="14"/>
                <w:szCs w:val="14"/>
              </w:rPr>
            </w:pPr>
            <w:r w:rsidRPr="00F43F59">
              <w:rPr>
                <w:rFonts w:eastAsia="Calibri"/>
                <w:b/>
                <w:bCs/>
                <w:sz w:val="14"/>
                <w:szCs w:val="14"/>
              </w:rPr>
              <w:t>11.9</w:t>
            </w:r>
          </w:p>
        </w:tc>
        <w:tc>
          <w:tcPr>
            <w:tcW w:w="720" w:type="dxa"/>
            <w:vAlign w:val="center"/>
          </w:tcPr>
          <w:p w14:paraId="11D01FEB" w14:textId="77777777" w:rsidR="00F43F59" w:rsidRPr="00F43F59" w:rsidRDefault="00F43F59" w:rsidP="00F43F59">
            <w:pPr>
              <w:bidi/>
              <w:jc w:val="center"/>
              <w:rPr>
                <w:rFonts w:eastAsia="Calibri"/>
                <w:b/>
                <w:bCs/>
                <w:sz w:val="14"/>
                <w:szCs w:val="14"/>
              </w:rPr>
            </w:pPr>
            <w:r w:rsidRPr="00F43F59">
              <w:rPr>
                <w:rFonts w:eastAsia="Calibri"/>
                <w:b/>
                <w:bCs/>
                <w:sz w:val="14"/>
                <w:szCs w:val="14"/>
              </w:rPr>
              <w:t>3.1</w:t>
            </w:r>
          </w:p>
        </w:tc>
        <w:tc>
          <w:tcPr>
            <w:tcW w:w="720" w:type="dxa"/>
            <w:vAlign w:val="center"/>
          </w:tcPr>
          <w:p w14:paraId="78653C15" w14:textId="77777777" w:rsidR="00F43F59" w:rsidRPr="00F43F59" w:rsidRDefault="00F43F59" w:rsidP="00F43F59">
            <w:pPr>
              <w:bidi/>
              <w:jc w:val="center"/>
              <w:rPr>
                <w:rFonts w:eastAsia="Calibri"/>
                <w:b/>
                <w:bCs/>
                <w:sz w:val="14"/>
                <w:szCs w:val="14"/>
              </w:rPr>
            </w:pPr>
            <w:r w:rsidRPr="00F43F59">
              <w:rPr>
                <w:rFonts w:eastAsia="Calibri"/>
                <w:b/>
                <w:bCs/>
                <w:sz w:val="14"/>
                <w:szCs w:val="14"/>
              </w:rPr>
              <w:t>1</w:t>
            </w:r>
          </w:p>
        </w:tc>
        <w:tc>
          <w:tcPr>
            <w:tcW w:w="712" w:type="dxa"/>
            <w:vAlign w:val="center"/>
          </w:tcPr>
          <w:p w14:paraId="5EBED6EE" w14:textId="77777777" w:rsidR="00F43F59" w:rsidRPr="00F43F59" w:rsidRDefault="00F43F59" w:rsidP="00F43F59">
            <w:pPr>
              <w:bidi/>
              <w:jc w:val="center"/>
              <w:rPr>
                <w:rFonts w:eastAsia="Calibri"/>
                <w:b/>
                <w:bCs/>
                <w:sz w:val="14"/>
                <w:szCs w:val="14"/>
              </w:rPr>
            </w:pPr>
            <w:r w:rsidRPr="00F43F59">
              <w:rPr>
                <w:rFonts w:eastAsia="Calibri"/>
                <w:b/>
                <w:bCs/>
                <w:sz w:val="14"/>
                <w:szCs w:val="14"/>
              </w:rPr>
              <w:t>0.4</w:t>
            </w:r>
          </w:p>
        </w:tc>
      </w:tr>
      <w:tr w:rsidR="00F43F59" w:rsidRPr="00F43F59" w14:paraId="7B223791" w14:textId="77777777" w:rsidTr="00661C74">
        <w:tc>
          <w:tcPr>
            <w:tcW w:w="524" w:type="dxa"/>
            <w:vAlign w:val="center"/>
          </w:tcPr>
          <w:p w14:paraId="24772F5E"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22</w:t>
            </w:r>
          </w:p>
        </w:tc>
        <w:tc>
          <w:tcPr>
            <w:tcW w:w="540" w:type="dxa"/>
            <w:vMerge/>
            <w:shd w:val="clear" w:color="auto" w:fill="FFE599"/>
            <w:vAlign w:val="center"/>
          </w:tcPr>
          <w:p w14:paraId="0B60E3F8" w14:textId="77777777" w:rsidR="00F43F59" w:rsidRPr="00F43F59" w:rsidRDefault="00F43F59" w:rsidP="00F43F59">
            <w:pPr>
              <w:bidi/>
              <w:jc w:val="center"/>
              <w:rPr>
                <w:rFonts w:ascii="Calibri" w:eastAsia="Calibri" w:hAnsi="Calibri" w:cs="B Nazanin"/>
                <w:sz w:val="18"/>
                <w:szCs w:val="18"/>
                <w:rtl/>
              </w:rPr>
            </w:pPr>
          </w:p>
        </w:tc>
        <w:tc>
          <w:tcPr>
            <w:tcW w:w="2631" w:type="dxa"/>
            <w:vAlign w:val="center"/>
          </w:tcPr>
          <w:p w14:paraId="1F166B20"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hint="cs"/>
                <w:b/>
                <w:bCs/>
                <w:sz w:val="16"/>
                <w:szCs w:val="16"/>
                <w:rtl/>
              </w:rPr>
              <w:t>صنعت</w:t>
            </w:r>
            <w:r w:rsidRPr="00F43F59">
              <w:rPr>
                <w:rFonts w:ascii="Calibri" w:eastAsia="Calibri" w:hAnsi="Calibri" w:cs="B Nazanin"/>
                <w:b/>
                <w:bCs/>
                <w:sz w:val="16"/>
                <w:szCs w:val="16"/>
                <w:rtl/>
              </w:rPr>
              <w:t>(درصد ارزش افزوده ناخالص)</w:t>
            </w:r>
          </w:p>
        </w:tc>
        <w:tc>
          <w:tcPr>
            <w:tcW w:w="685" w:type="dxa"/>
            <w:tcBorders>
              <w:right w:val="single" w:sz="12" w:space="0" w:color="auto"/>
            </w:tcBorders>
            <w:vAlign w:val="center"/>
          </w:tcPr>
          <w:p w14:paraId="3A186FC9" w14:textId="77777777" w:rsidR="00F43F59" w:rsidRPr="00F43F59" w:rsidRDefault="00F43F59" w:rsidP="00F43F59">
            <w:pPr>
              <w:bidi/>
              <w:jc w:val="center"/>
              <w:rPr>
                <w:rFonts w:eastAsia="Calibri"/>
                <w:b/>
                <w:bCs/>
                <w:sz w:val="14"/>
                <w:szCs w:val="14"/>
              </w:rPr>
            </w:pPr>
            <w:r w:rsidRPr="00F43F59">
              <w:rPr>
                <w:rFonts w:eastAsia="Calibri"/>
                <w:b/>
                <w:bCs/>
                <w:sz w:val="14"/>
                <w:szCs w:val="14"/>
              </w:rPr>
              <w:t>30.3</w:t>
            </w:r>
          </w:p>
        </w:tc>
        <w:tc>
          <w:tcPr>
            <w:tcW w:w="720" w:type="dxa"/>
            <w:tcBorders>
              <w:left w:val="single" w:sz="12" w:space="0" w:color="auto"/>
            </w:tcBorders>
            <w:vAlign w:val="center"/>
          </w:tcPr>
          <w:p w14:paraId="56853E98" w14:textId="77777777" w:rsidR="00F43F59" w:rsidRPr="00F43F59" w:rsidRDefault="00F43F59" w:rsidP="00F43F59">
            <w:pPr>
              <w:bidi/>
              <w:jc w:val="center"/>
              <w:rPr>
                <w:rFonts w:eastAsia="Calibri"/>
                <w:b/>
                <w:bCs/>
                <w:sz w:val="14"/>
                <w:szCs w:val="14"/>
              </w:rPr>
            </w:pPr>
            <w:r w:rsidRPr="00F43F59">
              <w:rPr>
                <w:rFonts w:eastAsia="Calibri"/>
                <w:b/>
                <w:bCs/>
                <w:sz w:val="14"/>
                <w:szCs w:val="14"/>
              </w:rPr>
              <w:t>33.6</w:t>
            </w:r>
          </w:p>
        </w:tc>
        <w:tc>
          <w:tcPr>
            <w:tcW w:w="720" w:type="dxa"/>
            <w:vAlign w:val="center"/>
          </w:tcPr>
          <w:p w14:paraId="50BF3F7C" w14:textId="77777777" w:rsidR="00F43F59" w:rsidRPr="00F43F59" w:rsidRDefault="00F43F59" w:rsidP="00F43F59">
            <w:pPr>
              <w:bidi/>
              <w:jc w:val="center"/>
              <w:rPr>
                <w:rFonts w:eastAsia="Calibri"/>
                <w:b/>
                <w:bCs/>
                <w:sz w:val="14"/>
                <w:szCs w:val="14"/>
              </w:rPr>
            </w:pPr>
            <w:r w:rsidRPr="00F43F59">
              <w:rPr>
                <w:rFonts w:eastAsia="Calibri"/>
                <w:b/>
                <w:bCs/>
                <w:sz w:val="14"/>
                <w:szCs w:val="14"/>
              </w:rPr>
              <w:t>34.3</w:t>
            </w:r>
          </w:p>
        </w:tc>
        <w:tc>
          <w:tcPr>
            <w:tcW w:w="643" w:type="dxa"/>
            <w:vAlign w:val="center"/>
          </w:tcPr>
          <w:p w14:paraId="53F351F6" w14:textId="77777777" w:rsidR="00F43F59" w:rsidRPr="00F43F59" w:rsidRDefault="00F43F59" w:rsidP="00F43F59">
            <w:pPr>
              <w:bidi/>
              <w:jc w:val="center"/>
              <w:rPr>
                <w:rFonts w:eastAsia="Calibri"/>
                <w:b/>
                <w:bCs/>
                <w:sz w:val="14"/>
                <w:szCs w:val="14"/>
              </w:rPr>
            </w:pPr>
            <w:r w:rsidRPr="00F43F59">
              <w:rPr>
                <w:rFonts w:eastAsia="Calibri"/>
                <w:b/>
                <w:bCs/>
                <w:sz w:val="14"/>
                <w:szCs w:val="14"/>
              </w:rPr>
              <w:t>39.6</w:t>
            </w:r>
          </w:p>
        </w:tc>
        <w:tc>
          <w:tcPr>
            <w:tcW w:w="630" w:type="dxa"/>
            <w:vAlign w:val="center"/>
          </w:tcPr>
          <w:p w14:paraId="389C2302" w14:textId="77777777" w:rsidR="00F43F59" w:rsidRPr="00F43F59" w:rsidRDefault="00F43F59" w:rsidP="00F43F59">
            <w:pPr>
              <w:bidi/>
              <w:jc w:val="center"/>
              <w:rPr>
                <w:rFonts w:eastAsia="Calibri"/>
                <w:b/>
                <w:bCs/>
                <w:sz w:val="14"/>
                <w:szCs w:val="14"/>
              </w:rPr>
            </w:pPr>
            <w:r w:rsidRPr="00F43F59">
              <w:rPr>
                <w:rFonts w:eastAsia="Calibri"/>
                <w:b/>
                <w:bCs/>
                <w:sz w:val="14"/>
                <w:szCs w:val="14"/>
              </w:rPr>
              <w:t>20.9</w:t>
            </w:r>
          </w:p>
        </w:tc>
        <w:tc>
          <w:tcPr>
            <w:tcW w:w="720" w:type="dxa"/>
            <w:vAlign w:val="center"/>
          </w:tcPr>
          <w:p w14:paraId="58F7D8FE" w14:textId="77777777" w:rsidR="00F43F59" w:rsidRPr="00F43F59" w:rsidRDefault="00F43F59" w:rsidP="00F43F59">
            <w:pPr>
              <w:bidi/>
              <w:jc w:val="center"/>
              <w:rPr>
                <w:rFonts w:eastAsia="Calibri"/>
                <w:b/>
                <w:bCs/>
                <w:sz w:val="14"/>
                <w:szCs w:val="14"/>
              </w:rPr>
            </w:pPr>
            <w:r w:rsidRPr="00F43F59">
              <w:rPr>
                <w:rFonts w:eastAsia="Calibri"/>
                <w:b/>
                <w:bCs/>
                <w:sz w:val="14"/>
                <w:szCs w:val="14"/>
              </w:rPr>
              <w:t>29</w:t>
            </w:r>
          </w:p>
        </w:tc>
        <w:tc>
          <w:tcPr>
            <w:tcW w:w="720" w:type="dxa"/>
            <w:vAlign w:val="center"/>
          </w:tcPr>
          <w:p w14:paraId="374C7D3D" w14:textId="77777777" w:rsidR="00F43F59" w:rsidRPr="00F43F59" w:rsidRDefault="00F43F59" w:rsidP="00F43F59">
            <w:pPr>
              <w:bidi/>
              <w:jc w:val="center"/>
              <w:rPr>
                <w:rFonts w:eastAsia="Calibri"/>
                <w:b/>
                <w:bCs/>
                <w:sz w:val="14"/>
                <w:szCs w:val="14"/>
              </w:rPr>
            </w:pPr>
            <w:r w:rsidRPr="00F43F59">
              <w:rPr>
                <w:rFonts w:eastAsia="Calibri"/>
                <w:b/>
                <w:bCs/>
                <w:sz w:val="14"/>
                <w:szCs w:val="14"/>
              </w:rPr>
              <w:t>41.2</w:t>
            </w:r>
          </w:p>
        </w:tc>
        <w:tc>
          <w:tcPr>
            <w:tcW w:w="720" w:type="dxa"/>
            <w:vAlign w:val="center"/>
          </w:tcPr>
          <w:p w14:paraId="0C6D5565" w14:textId="77777777" w:rsidR="00F43F59" w:rsidRPr="00F43F59" w:rsidRDefault="00F43F59" w:rsidP="00F43F59">
            <w:pPr>
              <w:bidi/>
              <w:jc w:val="center"/>
              <w:rPr>
                <w:rFonts w:eastAsia="Calibri"/>
                <w:b/>
                <w:bCs/>
                <w:sz w:val="14"/>
                <w:szCs w:val="14"/>
              </w:rPr>
            </w:pPr>
            <w:r w:rsidRPr="00F43F59">
              <w:rPr>
                <w:rFonts w:eastAsia="Calibri"/>
                <w:b/>
                <w:bCs/>
                <w:sz w:val="14"/>
                <w:szCs w:val="14"/>
              </w:rPr>
              <w:t>42.2</w:t>
            </w:r>
          </w:p>
        </w:tc>
        <w:tc>
          <w:tcPr>
            <w:tcW w:w="712" w:type="dxa"/>
            <w:vAlign w:val="center"/>
          </w:tcPr>
          <w:p w14:paraId="5971BB10" w14:textId="77777777" w:rsidR="00F43F59" w:rsidRPr="00F43F59" w:rsidRDefault="00F43F59" w:rsidP="00F43F59">
            <w:pPr>
              <w:bidi/>
              <w:jc w:val="center"/>
              <w:rPr>
                <w:rFonts w:eastAsia="Calibri"/>
                <w:b/>
                <w:bCs/>
                <w:sz w:val="14"/>
                <w:szCs w:val="14"/>
              </w:rPr>
            </w:pPr>
            <w:r w:rsidRPr="00F43F59">
              <w:rPr>
                <w:rFonts w:eastAsia="Calibri"/>
                <w:b/>
                <w:bCs/>
                <w:sz w:val="14"/>
                <w:szCs w:val="14"/>
              </w:rPr>
              <w:t>39.5</w:t>
            </w:r>
          </w:p>
        </w:tc>
      </w:tr>
      <w:tr w:rsidR="00F43F59" w:rsidRPr="00F43F59" w14:paraId="7CF48FCB" w14:textId="77777777" w:rsidTr="00661C74">
        <w:tc>
          <w:tcPr>
            <w:tcW w:w="524" w:type="dxa"/>
            <w:vAlign w:val="center"/>
          </w:tcPr>
          <w:p w14:paraId="6ABA9EF3"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23</w:t>
            </w:r>
          </w:p>
        </w:tc>
        <w:tc>
          <w:tcPr>
            <w:tcW w:w="540" w:type="dxa"/>
            <w:vMerge/>
            <w:shd w:val="clear" w:color="auto" w:fill="FFE599"/>
            <w:vAlign w:val="center"/>
          </w:tcPr>
          <w:p w14:paraId="1470B210" w14:textId="77777777" w:rsidR="00F43F59" w:rsidRPr="00F43F59" w:rsidRDefault="00F43F59" w:rsidP="00F43F59">
            <w:pPr>
              <w:bidi/>
              <w:jc w:val="center"/>
              <w:rPr>
                <w:rFonts w:ascii="Calibri" w:eastAsia="Calibri" w:hAnsi="Calibri" w:cs="B Nazanin"/>
                <w:sz w:val="18"/>
                <w:szCs w:val="18"/>
                <w:rtl/>
              </w:rPr>
            </w:pPr>
          </w:p>
        </w:tc>
        <w:tc>
          <w:tcPr>
            <w:tcW w:w="2631" w:type="dxa"/>
            <w:vAlign w:val="center"/>
          </w:tcPr>
          <w:p w14:paraId="426BC4DD"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hint="cs"/>
                <w:b/>
                <w:bCs/>
                <w:sz w:val="16"/>
                <w:szCs w:val="16"/>
                <w:rtl/>
              </w:rPr>
              <w:t>خدمات</w:t>
            </w:r>
            <w:r w:rsidRPr="00F43F59">
              <w:rPr>
                <w:rFonts w:ascii="Calibri" w:eastAsia="Calibri" w:hAnsi="Calibri" w:cs="B Nazanin"/>
                <w:b/>
                <w:bCs/>
                <w:sz w:val="16"/>
                <w:szCs w:val="16"/>
                <w:rtl/>
              </w:rPr>
              <w:t>(درصد ارزش افزوده ناخالص)</w:t>
            </w:r>
          </w:p>
        </w:tc>
        <w:tc>
          <w:tcPr>
            <w:tcW w:w="685" w:type="dxa"/>
            <w:tcBorders>
              <w:right w:val="single" w:sz="12" w:space="0" w:color="auto"/>
            </w:tcBorders>
            <w:vAlign w:val="center"/>
          </w:tcPr>
          <w:p w14:paraId="3B6C1CD7" w14:textId="77777777" w:rsidR="00F43F59" w:rsidRPr="00F43F59" w:rsidRDefault="00F43F59" w:rsidP="00F43F59">
            <w:pPr>
              <w:bidi/>
              <w:jc w:val="center"/>
              <w:rPr>
                <w:rFonts w:eastAsia="Calibri"/>
                <w:b/>
                <w:bCs/>
                <w:sz w:val="14"/>
                <w:szCs w:val="14"/>
              </w:rPr>
            </w:pPr>
            <w:r w:rsidRPr="00F43F59">
              <w:rPr>
                <w:rFonts w:eastAsia="Calibri"/>
                <w:b/>
                <w:bCs/>
                <w:sz w:val="14"/>
                <w:szCs w:val="14"/>
              </w:rPr>
              <w:t>55.8</w:t>
            </w:r>
          </w:p>
        </w:tc>
        <w:tc>
          <w:tcPr>
            <w:tcW w:w="720" w:type="dxa"/>
            <w:tcBorders>
              <w:left w:val="single" w:sz="12" w:space="0" w:color="auto"/>
            </w:tcBorders>
            <w:vAlign w:val="center"/>
          </w:tcPr>
          <w:p w14:paraId="3D9B33AE" w14:textId="77777777" w:rsidR="00F43F59" w:rsidRPr="00F43F59" w:rsidRDefault="00F43F59" w:rsidP="00F43F59">
            <w:pPr>
              <w:bidi/>
              <w:jc w:val="center"/>
              <w:rPr>
                <w:rFonts w:eastAsia="Calibri"/>
                <w:b/>
                <w:bCs/>
                <w:sz w:val="14"/>
                <w:szCs w:val="14"/>
              </w:rPr>
            </w:pPr>
            <w:r w:rsidRPr="00F43F59">
              <w:rPr>
                <w:rFonts w:eastAsia="Calibri"/>
                <w:b/>
                <w:bCs/>
                <w:sz w:val="14"/>
                <w:szCs w:val="14"/>
              </w:rPr>
              <w:t>54.3</w:t>
            </w:r>
          </w:p>
        </w:tc>
        <w:tc>
          <w:tcPr>
            <w:tcW w:w="720" w:type="dxa"/>
            <w:vAlign w:val="center"/>
          </w:tcPr>
          <w:p w14:paraId="061A704F" w14:textId="77777777" w:rsidR="00F43F59" w:rsidRPr="00F43F59" w:rsidRDefault="00F43F59" w:rsidP="00F43F59">
            <w:pPr>
              <w:bidi/>
              <w:jc w:val="center"/>
              <w:rPr>
                <w:rFonts w:eastAsia="Calibri"/>
                <w:b/>
                <w:bCs/>
                <w:sz w:val="14"/>
                <w:szCs w:val="14"/>
              </w:rPr>
            </w:pPr>
            <w:r w:rsidRPr="00F43F59">
              <w:rPr>
                <w:rFonts w:eastAsia="Calibri"/>
                <w:b/>
                <w:bCs/>
                <w:sz w:val="14"/>
                <w:szCs w:val="14"/>
              </w:rPr>
              <w:t>51.4</w:t>
            </w:r>
          </w:p>
        </w:tc>
        <w:tc>
          <w:tcPr>
            <w:tcW w:w="643" w:type="dxa"/>
            <w:vAlign w:val="center"/>
          </w:tcPr>
          <w:p w14:paraId="3F532EDC" w14:textId="77777777" w:rsidR="00F43F59" w:rsidRPr="00F43F59" w:rsidRDefault="00F43F59" w:rsidP="00F43F59">
            <w:pPr>
              <w:bidi/>
              <w:jc w:val="center"/>
              <w:rPr>
                <w:rFonts w:eastAsia="Calibri"/>
                <w:b/>
                <w:bCs/>
                <w:sz w:val="14"/>
                <w:szCs w:val="14"/>
              </w:rPr>
            </w:pPr>
            <w:r w:rsidRPr="00F43F59">
              <w:rPr>
                <w:rFonts w:eastAsia="Calibri"/>
                <w:b/>
                <w:bCs/>
                <w:sz w:val="14"/>
                <w:szCs w:val="14"/>
              </w:rPr>
              <w:t>54.4</w:t>
            </w:r>
          </w:p>
        </w:tc>
        <w:tc>
          <w:tcPr>
            <w:tcW w:w="630" w:type="dxa"/>
            <w:vAlign w:val="center"/>
          </w:tcPr>
          <w:p w14:paraId="7539958B" w14:textId="77777777" w:rsidR="00F43F59" w:rsidRPr="00F43F59" w:rsidRDefault="00F43F59" w:rsidP="00F43F59">
            <w:pPr>
              <w:bidi/>
              <w:jc w:val="center"/>
              <w:rPr>
                <w:rFonts w:eastAsia="Calibri"/>
                <w:b/>
                <w:bCs/>
                <w:sz w:val="14"/>
                <w:szCs w:val="14"/>
              </w:rPr>
            </w:pPr>
            <w:r w:rsidRPr="00F43F59">
              <w:rPr>
                <w:rFonts w:eastAsia="Calibri"/>
                <w:b/>
                <w:bCs/>
                <w:sz w:val="14"/>
                <w:szCs w:val="14"/>
              </w:rPr>
              <w:t>59.5</w:t>
            </w:r>
          </w:p>
        </w:tc>
        <w:tc>
          <w:tcPr>
            <w:tcW w:w="720" w:type="dxa"/>
            <w:vAlign w:val="center"/>
          </w:tcPr>
          <w:p w14:paraId="3D2AFDB7" w14:textId="77777777" w:rsidR="00F43F59" w:rsidRPr="00F43F59" w:rsidRDefault="00F43F59" w:rsidP="00F43F59">
            <w:pPr>
              <w:bidi/>
              <w:jc w:val="center"/>
              <w:rPr>
                <w:rFonts w:eastAsia="Calibri"/>
                <w:b/>
                <w:bCs/>
                <w:sz w:val="14"/>
                <w:szCs w:val="14"/>
              </w:rPr>
            </w:pPr>
            <w:r w:rsidRPr="00F43F59">
              <w:rPr>
                <w:rFonts w:eastAsia="Calibri"/>
                <w:b/>
                <w:bCs/>
                <w:sz w:val="14"/>
                <w:szCs w:val="14"/>
              </w:rPr>
              <w:t>59.2</w:t>
            </w:r>
          </w:p>
        </w:tc>
        <w:tc>
          <w:tcPr>
            <w:tcW w:w="720" w:type="dxa"/>
            <w:vAlign w:val="center"/>
          </w:tcPr>
          <w:p w14:paraId="35543803" w14:textId="77777777" w:rsidR="00F43F59" w:rsidRPr="00F43F59" w:rsidRDefault="00F43F59" w:rsidP="00F43F59">
            <w:pPr>
              <w:bidi/>
              <w:jc w:val="center"/>
              <w:rPr>
                <w:rFonts w:eastAsia="Calibri"/>
                <w:b/>
                <w:bCs/>
                <w:sz w:val="14"/>
                <w:szCs w:val="14"/>
              </w:rPr>
            </w:pPr>
            <w:r w:rsidRPr="00F43F59">
              <w:rPr>
                <w:rFonts w:eastAsia="Calibri"/>
                <w:b/>
                <w:bCs/>
                <w:sz w:val="14"/>
                <w:szCs w:val="14"/>
              </w:rPr>
              <w:t>55.7</w:t>
            </w:r>
          </w:p>
        </w:tc>
        <w:tc>
          <w:tcPr>
            <w:tcW w:w="720" w:type="dxa"/>
            <w:vAlign w:val="center"/>
          </w:tcPr>
          <w:p w14:paraId="7AF59F75" w14:textId="77777777" w:rsidR="00F43F59" w:rsidRPr="00F43F59" w:rsidRDefault="00F43F59" w:rsidP="00F43F59">
            <w:pPr>
              <w:bidi/>
              <w:jc w:val="center"/>
              <w:rPr>
                <w:rFonts w:eastAsia="Calibri"/>
                <w:b/>
                <w:bCs/>
                <w:sz w:val="14"/>
                <w:szCs w:val="14"/>
              </w:rPr>
            </w:pPr>
            <w:r w:rsidRPr="00F43F59">
              <w:rPr>
                <w:rFonts w:eastAsia="Calibri"/>
                <w:b/>
                <w:bCs/>
                <w:sz w:val="14"/>
                <w:szCs w:val="14"/>
              </w:rPr>
              <w:t>56.9</w:t>
            </w:r>
          </w:p>
        </w:tc>
        <w:tc>
          <w:tcPr>
            <w:tcW w:w="712" w:type="dxa"/>
            <w:vAlign w:val="center"/>
          </w:tcPr>
          <w:p w14:paraId="3BF33993" w14:textId="77777777" w:rsidR="00F43F59" w:rsidRPr="00F43F59" w:rsidRDefault="00F43F59" w:rsidP="00F43F59">
            <w:pPr>
              <w:bidi/>
              <w:jc w:val="center"/>
              <w:rPr>
                <w:rFonts w:eastAsia="Calibri"/>
                <w:b/>
                <w:bCs/>
                <w:sz w:val="14"/>
                <w:szCs w:val="14"/>
              </w:rPr>
            </w:pPr>
            <w:r w:rsidRPr="00F43F59">
              <w:rPr>
                <w:rFonts w:eastAsia="Calibri"/>
                <w:b/>
                <w:bCs/>
                <w:sz w:val="14"/>
                <w:szCs w:val="14"/>
              </w:rPr>
              <w:t>60.1</w:t>
            </w:r>
          </w:p>
        </w:tc>
      </w:tr>
      <w:tr w:rsidR="00F43F59" w:rsidRPr="00F43F59" w14:paraId="7269DDFB" w14:textId="77777777" w:rsidTr="00661C74">
        <w:tc>
          <w:tcPr>
            <w:tcW w:w="524" w:type="dxa"/>
            <w:vAlign w:val="center"/>
          </w:tcPr>
          <w:p w14:paraId="4D3D6551"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24</w:t>
            </w:r>
          </w:p>
        </w:tc>
        <w:tc>
          <w:tcPr>
            <w:tcW w:w="540" w:type="dxa"/>
            <w:vMerge/>
            <w:shd w:val="clear" w:color="auto" w:fill="FFE599"/>
            <w:vAlign w:val="center"/>
          </w:tcPr>
          <w:p w14:paraId="4764B6F5" w14:textId="77777777" w:rsidR="00F43F59" w:rsidRPr="00F43F59" w:rsidRDefault="00F43F59" w:rsidP="00F43F59">
            <w:pPr>
              <w:bidi/>
              <w:jc w:val="center"/>
              <w:rPr>
                <w:rFonts w:ascii="Calibri" w:eastAsia="Calibri" w:hAnsi="Calibri" w:cs="B Nazanin"/>
                <w:sz w:val="18"/>
                <w:szCs w:val="18"/>
                <w:rtl/>
              </w:rPr>
            </w:pPr>
          </w:p>
        </w:tc>
        <w:tc>
          <w:tcPr>
            <w:tcW w:w="2631" w:type="dxa"/>
            <w:vAlign w:val="center"/>
          </w:tcPr>
          <w:p w14:paraId="7DCBA95F"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درصد اشتغال در کشاورز</w:t>
            </w:r>
            <w:r w:rsidRPr="00F43F59">
              <w:rPr>
                <w:rFonts w:ascii="Calibri" w:eastAsia="Calibri" w:hAnsi="Calibri" w:cs="B Nazanin" w:hint="cs"/>
                <w:b/>
                <w:bCs/>
                <w:sz w:val="16"/>
                <w:szCs w:val="16"/>
                <w:rtl/>
              </w:rPr>
              <w:t>ی</w:t>
            </w:r>
          </w:p>
        </w:tc>
        <w:tc>
          <w:tcPr>
            <w:tcW w:w="685" w:type="dxa"/>
            <w:tcBorders>
              <w:right w:val="single" w:sz="12" w:space="0" w:color="auto"/>
            </w:tcBorders>
            <w:vAlign w:val="center"/>
          </w:tcPr>
          <w:p w14:paraId="092D8F96" w14:textId="77777777" w:rsidR="00F43F59" w:rsidRPr="00F43F59" w:rsidRDefault="00F43F59" w:rsidP="00F43F59">
            <w:pPr>
              <w:bidi/>
              <w:jc w:val="center"/>
              <w:rPr>
                <w:rFonts w:eastAsia="Calibri"/>
                <w:b/>
                <w:bCs/>
                <w:sz w:val="14"/>
                <w:szCs w:val="14"/>
              </w:rPr>
            </w:pPr>
            <w:r w:rsidRPr="00F43F59">
              <w:rPr>
                <w:rFonts w:eastAsia="Calibri"/>
                <w:b/>
                <w:bCs/>
                <w:sz w:val="14"/>
                <w:szCs w:val="14"/>
              </w:rPr>
              <w:t>16.7</w:t>
            </w:r>
          </w:p>
        </w:tc>
        <w:tc>
          <w:tcPr>
            <w:tcW w:w="720" w:type="dxa"/>
            <w:tcBorders>
              <w:left w:val="single" w:sz="12" w:space="0" w:color="auto"/>
            </w:tcBorders>
            <w:vAlign w:val="center"/>
          </w:tcPr>
          <w:p w14:paraId="33EA1A86" w14:textId="77777777" w:rsidR="00F43F59" w:rsidRPr="00F43F59" w:rsidRDefault="00F43F59" w:rsidP="00F43F59">
            <w:pPr>
              <w:bidi/>
              <w:jc w:val="center"/>
              <w:rPr>
                <w:rFonts w:eastAsia="Calibri"/>
                <w:b/>
                <w:bCs/>
                <w:sz w:val="14"/>
                <w:szCs w:val="14"/>
              </w:rPr>
            </w:pPr>
            <w:r w:rsidRPr="00F43F59">
              <w:rPr>
                <w:rFonts w:eastAsia="Calibri"/>
                <w:b/>
                <w:bCs/>
                <w:sz w:val="14"/>
                <w:szCs w:val="14"/>
              </w:rPr>
              <w:t>20.4</w:t>
            </w:r>
          </w:p>
        </w:tc>
        <w:tc>
          <w:tcPr>
            <w:tcW w:w="720" w:type="dxa"/>
            <w:vAlign w:val="center"/>
          </w:tcPr>
          <w:p w14:paraId="370866E3" w14:textId="77777777" w:rsidR="00F43F59" w:rsidRPr="00F43F59" w:rsidRDefault="00F43F59" w:rsidP="00F43F59">
            <w:pPr>
              <w:bidi/>
              <w:jc w:val="center"/>
              <w:rPr>
                <w:rFonts w:eastAsia="Calibri"/>
                <w:b/>
                <w:bCs/>
                <w:sz w:val="14"/>
                <w:szCs w:val="14"/>
              </w:rPr>
            </w:pPr>
            <w:r w:rsidRPr="00F43F59">
              <w:rPr>
                <w:rFonts w:eastAsia="Calibri"/>
                <w:b/>
                <w:bCs/>
                <w:sz w:val="14"/>
                <w:szCs w:val="14"/>
              </w:rPr>
              <w:t>10</w:t>
            </w:r>
          </w:p>
        </w:tc>
        <w:tc>
          <w:tcPr>
            <w:tcW w:w="643" w:type="dxa"/>
            <w:vAlign w:val="center"/>
          </w:tcPr>
          <w:p w14:paraId="585FF4FF" w14:textId="77777777" w:rsidR="00F43F59" w:rsidRPr="00F43F59" w:rsidRDefault="00F43F59" w:rsidP="00F43F59">
            <w:pPr>
              <w:bidi/>
              <w:jc w:val="center"/>
              <w:rPr>
                <w:rFonts w:eastAsia="Calibri"/>
                <w:b/>
                <w:bCs/>
                <w:sz w:val="14"/>
                <w:szCs w:val="14"/>
              </w:rPr>
            </w:pPr>
            <w:r w:rsidRPr="00F43F59">
              <w:rPr>
                <w:rFonts w:eastAsia="Calibri"/>
                <w:b/>
                <w:bCs/>
                <w:sz w:val="14"/>
                <w:szCs w:val="14"/>
              </w:rPr>
              <w:t>8.7</w:t>
            </w:r>
          </w:p>
        </w:tc>
        <w:tc>
          <w:tcPr>
            <w:tcW w:w="630" w:type="dxa"/>
            <w:vAlign w:val="center"/>
          </w:tcPr>
          <w:p w14:paraId="7446AF01" w14:textId="77777777" w:rsidR="00F43F59" w:rsidRPr="00F43F59" w:rsidRDefault="00F43F59" w:rsidP="00F43F59">
            <w:pPr>
              <w:bidi/>
              <w:jc w:val="center"/>
              <w:rPr>
                <w:rFonts w:eastAsia="Calibri"/>
                <w:b/>
                <w:bCs/>
                <w:sz w:val="14"/>
                <w:szCs w:val="14"/>
              </w:rPr>
            </w:pPr>
            <w:r w:rsidRPr="00F43F59">
              <w:rPr>
                <w:rFonts w:eastAsia="Calibri"/>
                <w:b/>
                <w:bCs/>
                <w:sz w:val="14"/>
                <w:szCs w:val="14"/>
              </w:rPr>
              <w:t>30.1</w:t>
            </w:r>
          </w:p>
        </w:tc>
        <w:tc>
          <w:tcPr>
            <w:tcW w:w="720" w:type="dxa"/>
            <w:vAlign w:val="center"/>
          </w:tcPr>
          <w:p w14:paraId="56B4A76F" w14:textId="77777777" w:rsidR="00F43F59" w:rsidRPr="00F43F59" w:rsidRDefault="00F43F59" w:rsidP="00F43F59">
            <w:pPr>
              <w:bidi/>
              <w:jc w:val="center"/>
              <w:rPr>
                <w:rFonts w:eastAsia="Calibri"/>
                <w:b/>
                <w:bCs/>
                <w:sz w:val="14"/>
                <w:szCs w:val="14"/>
              </w:rPr>
            </w:pPr>
            <w:r w:rsidRPr="00F43F59">
              <w:rPr>
                <w:rFonts w:eastAsia="Calibri"/>
                <w:b/>
                <w:bCs/>
                <w:sz w:val="14"/>
                <w:szCs w:val="14"/>
              </w:rPr>
              <w:t>32.1</w:t>
            </w:r>
          </w:p>
        </w:tc>
        <w:tc>
          <w:tcPr>
            <w:tcW w:w="720" w:type="dxa"/>
            <w:vAlign w:val="center"/>
          </w:tcPr>
          <w:p w14:paraId="6B8820B8" w14:textId="77777777" w:rsidR="00F43F59" w:rsidRPr="00F43F59" w:rsidRDefault="00F43F59" w:rsidP="00F43F59">
            <w:pPr>
              <w:bidi/>
              <w:jc w:val="center"/>
              <w:rPr>
                <w:rFonts w:eastAsia="Calibri"/>
                <w:b/>
                <w:bCs/>
                <w:sz w:val="14"/>
                <w:szCs w:val="14"/>
              </w:rPr>
            </w:pPr>
            <w:r w:rsidRPr="00F43F59">
              <w:rPr>
                <w:rFonts w:eastAsia="Calibri"/>
                <w:b/>
                <w:bCs/>
                <w:sz w:val="14"/>
                <w:szCs w:val="14"/>
              </w:rPr>
              <w:t>3.2</w:t>
            </w:r>
          </w:p>
        </w:tc>
        <w:tc>
          <w:tcPr>
            <w:tcW w:w="720" w:type="dxa"/>
            <w:vAlign w:val="center"/>
          </w:tcPr>
          <w:p w14:paraId="605C130D" w14:textId="77777777" w:rsidR="00F43F59" w:rsidRPr="00F43F59" w:rsidRDefault="00F43F59" w:rsidP="00F43F59">
            <w:pPr>
              <w:bidi/>
              <w:jc w:val="center"/>
              <w:rPr>
                <w:rFonts w:eastAsia="Calibri"/>
                <w:b/>
                <w:bCs/>
                <w:sz w:val="14"/>
                <w:szCs w:val="14"/>
              </w:rPr>
            </w:pPr>
            <w:r w:rsidRPr="00F43F59">
              <w:rPr>
                <w:rFonts w:eastAsia="Calibri"/>
                <w:b/>
                <w:bCs/>
                <w:sz w:val="14"/>
                <w:szCs w:val="14"/>
              </w:rPr>
              <w:t>1.8</w:t>
            </w:r>
          </w:p>
        </w:tc>
        <w:tc>
          <w:tcPr>
            <w:tcW w:w="712" w:type="dxa"/>
            <w:vAlign w:val="center"/>
          </w:tcPr>
          <w:p w14:paraId="4753BC41" w14:textId="77777777" w:rsidR="00F43F59" w:rsidRPr="00F43F59" w:rsidRDefault="00F43F59" w:rsidP="00F43F59">
            <w:pPr>
              <w:bidi/>
              <w:jc w:val="center"/>
              <w:rPr>
                <w:rFonts w:eastAsia="Calibri"/>
                <w:b/>
                <w:bCs/>
                <w:sz w:val="14"/>
                <w:szCs w:val="14"/>
              </w:rPr>
            </w:pPr>
            <w:r w:rsidRPr="00F43F59">
              <w:rPr>
                <w:rFonts w:eastAsia="Calibri"/>
                <w:b/>
                <w:bCs/>
                <w:sz w:val="14"/>
                <w:szCs w:val="14"/>
              </w:rPr>
              <w:t>2</w:t>
            </w:r>
          </w:p>
        </w:tc>
      </w:tr>
      <w:tr w:rsidR="00F43F59" w:rsidRPr="00F43F59" w14:paraId="2AFD95FD" w14:textId="77777777" w:rsidTr="00661C74">
        <w:tc>
          <w:tcPr>
            <w:tcW w:w="524" w:type="dxa"/>
            <w:vAlign w:val="center"/>
          </w:tcPr>
          <w:p w14:paraId="6275D440"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25</w:t>
            </w:r>
          </w:p>
        </w:tc>
        <w:tc>
          <w:tcPr>
            <w:tcW w:w="540" w:type="dxa"/>
            <w:vMerge/>
            <w:shd w:val="clear" w:color="auto" w:fill="FFE599"/>
            <w:vAlign w:val="center"/>
          </w:tcPr>
          <w:p w14:paraId="5D5C9502" w14:textId="77777777" w:rsidR="00F43F59" w:rsidRPr="00F43F59" w:rsidRDefault="00F43F59" w:rsidP="00F43F59">
            <w:pPr>
              <w:bidi/>
              <w:jc w:val="center"/>
              <w:rPr>
                <w:rFonts w:ascii="Calibri" w:eastAsia="Calibri" w:hAnsi="Calibri" w:cs="B Nazanin"/>
                <w:sz w:val="18"/>
                <w:szCs w:val="18"/>
                <w:rtl/>
              </w:rPr>
            </w:pPr>
          </w:p>
        </w:tc>
        <w:tc>
          <w:tcPr>
            <w:tcW w:w="2631" w:type="dxa"/>
            <w:vAlign w:val="center"/>
          </w:tcPr>
          <w:p w14:paraId="43CD4DEF"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 xml:space="preserve">درصد اشتغال در </w:t>
            </w:r>
            <w:r w:rsidRPr="00F43F59">
              <w:rPr>
                <w:rFonts w:ascii="Calibri" w:eastAsia="Calibri" w:hAnsi="Calibri" w:cs="B Nazanin" w:hint="cs"/>
                <w:b/>
                <w:bCs/>
                <w:sz w:val="16"/>
                <w:szCs w:val="16"/>
                <w:rtl/>
              </w:rPr>
              <w:t>صنعت</w:t>
            </w:r>
          </w:p>
        </w:tc>
        <w:tc>
          <w:tcPr>
            <w:tcW w:w="685" w:type="dxa"/>
            <w:tcBorders>
              <w:right w:val="single" w:sz="12" w:space="0" w:color="auto"/>
            </w:tcBorders>
            <w:vAlign w:val="center"/>
          </w:tcPr>
          <w:p w14:paraId="3633AC5B" w14:textId="77777777" w:rsidR="00F43F59" w:rsidRPr="00F43F59" w:rsidRDefault="00F43F59" w:rsidP="00F43F59">
            <w:pPr>
              <w:bidi/>
              <w:jc w:val="center"/>
              <w:rPr>
                <w:rFonts w:eastAsia="Calibri"/>
                <w:b/>
                <w:bCs/>
                <w:sz w:val="14"/>
                <w:szCs w:val="14"/>
              </w:rPr>
            </w:pPr>
            <w:r w:rsidRPr="00F43F59">
              <w:rPr>
                <w:rFonts w:eastAsia="Calibri"/>
                <w:b/>
                <w:bCs/>
                <w:sz w:val="14"/>
                <w:szCs w:val="14"/>
              </w:rPr>
              <w:t>33.6</w:t>
            </w:r>
          </w:p>
        </w:tc>
        <w:tc>
          <w:tcPr>
            <w:tcW w:w="720" w:type="dxa"/>
            <w:tcBorders>
              <w:left w:val="single" w:sz="12" w:space="0" w:color="auto"/>
            </w:tcBorders>
            <w:vAlign w:val="center"/>
          </w:tcPr>
          <w:p w14:paraId="7767F36D" w14:textId="77777777" w:rsidR="00F43F59" w:rsidRPr="00F43F59" w:rsidRDefault="00F43F59" w:rsidP="00F43F59">
            <w:pPr>
              <w:bidi/>
              <w:jc w:val="center"/>
              <w:rPr>
                <w:rFonts w:eastAsia="Calibri"/>
                <w:b/>
                <w:bCs/>
                <w:sz w:val="14"/>
                <w:szCs w:val="14"/>
              </w:rPr>
            </w:pPr>
            <w:r w:rsidRPr="00F43F59">
              <w:rPr>
                <w:rFonts w:eastAsia="Calibri"/>
                <w:b/>
                <w:bCs/>
                <w:sz w:val="14"/>
                <w:szCs w:val="14"/>
              </w:rPr>
              <w:t>28.5</w:t>
            </w:r>
          </w:p>
        </w:tc>
        <w:tc>
          <w:tcPr>
            <w:tcW w:w="720" w:type="dxa"/>
            <w:vAlign w:val="center"/>
          </w:tcPr>
          <w:p w14:paraId="69F28AAA" w14:textId="77777777" w:rsidR="00F43F59" w:rsidRPr="00F43F59" w:rsidRDefault="00F43F59" w:rsidP="00F43F59">
            <w:pPr>
              <w:bidi/>
              <w:jc w:val="center"/>
              <w:rPr>
                <w:rFonts w:eastAsia="Calibri"/>
                <w:b/>
                <w:bCs/>
                <w:sz w:val="14"/>
                <w:szCs w:val="14"/>
              </w:rPr>
            </w:pPr>
            <w:r w:rsidRPr="00F43F59">
              <w:rPr>
                <w:rFonts w:eastAsia="Calibri"/>
                <w:b/>
                <w:bCs/>
                <w:sz w:val="14"/>
                <w:szCs w:val="14"/>
              </w:rPr>
              <w:t>30.8</w:t>
            </w:r>
          </w:p>
        </w:tc>
        <w:tc>
          <w:tcPr>
            <w:tcW w:w="643" w:type="dxa"/>
            <w:vAlign w:val="center"/>
          </w:tcPr>
          <w:p w14:paraId="18BE9585" w14:textId="77777777" w:rsidR="00F43F59" w:rsidRPr="00F43F59" w:rsidRDefault="00F43F59" w:rsidP="00F43F59">
            <w:pPr>
              <w:bidi/>
              <w:jc w:val="center"/>
              <w:rPr>
                <w:rFonts w:eastAsia="Calibri"/>
                <w:b/>
                <w:bCs/>
                <w:sz w:val="14"/>
                <w:szCs w:val="14"/>
              </w:rPr>
            </w:pPr>
            <w:r w:rsidRPr="00F43F59">
              <w:rPr>
                <w:rFonts w:eastAsia="Calibri"/>
                <w:b/>
                <w:bCs/>
                <w:sz w:val="14"/>
                <w:szCs w:val="14"/>
              </w:rPr>
              <w:t>27.4</w:t>
            </w:r>
          </w:p>
        </w:tc>
        <w:tc>
          <w:tcPr>
            <w:tcW w:w="630" w:type="dxa"/>
            <w:vAlign w:val="center"/>
          </w:tcPr>
          <w:p w14:paraId="627AC929" w14:textId="77777777" w:rsidR="00F43F59" w:rsidRPr="00F43F59" w:rsidRDefault="00F43F59" w:rsidP="00F43F59">
            <w:pPr>
              <w:bidi/>
              <w:jc w:val="center"/>
              <w:rPr>
                <w:rFonts w:eastAsia="Calibri"/>
                <w:b/>
                <w:bCs/>
                <w:sz w:val="14"/>
                <w:szCs w:val="14"/>
              </w:rPr>
            </w:pPr>
            <w:r w:rsidRPr="00F43F59">
              <w:rPr>
                <w:rFonts w:eastAsia="Calibri"/>
                <w:b/>
                <w:bCs/>
                <w:sz w:val="14"/>
                <w:szCs w:val="14"/>
              </w:rPr>
              <w:t>11.4</w:t>
            </w:r>
          </w:p>
        </w:tc>
        <w:tc>
          <w:tcPr>
            <w:tcW w:w="720" w:type="dxa"/>
            <w:vAlign w:val="center"/>
          </w:tcPr>
          <w:p w14:paraId="1B840C6E" w14:textId="77777777" w:rsidR="00F43F59" w:rsidRPr="00F43F59" w:rsidRDefault="00F43F59" w:rsidP="00F43F59">
            <w:pPr>
              <w:bidi/>
              <w:jc w:val="center"/>
              <w:rPr>
                <w:rFonts w:eastAsia="Calibri"/>
                <w:b/>
                <w:bCs/>
                <w:sz w:val="14"/>
                <w:szCs w:val="14"/>
              </w:rPr>
            </w:pPr>
            <w:r w:rsidRPr="00F43F59">
              <w:rPr>
                <w:rFonts w:eastAsia="Calibri"/>
                <w:b/>
                <w:bCs/>
                <w:sz w:val="14"/>
                <w:szCs w:val="14"/>
              </w:rPr>
              <w:t>23.5</w:t>
            </w:r>
          </w:p>
        </w:tc>
        <w:tc>
          <w:tcPr>
            <w:tcW w:w="720" w:type="dxa"/>
            <w:vAlign w:val="center"/>
          </w:tcPr>
          <w:p w14:paraId="33DD85F8" w14:textId="77777777" w:rsidR="00F43F59" w:rsidRPr="00F43F59" w:rsidRDefault="00F43F59" w:rsidP="00F43F59">
            <w:pPr>
              <w:bidi/>
              <w:jc w:val="center"/>
              <w:rPr>
                <w:rFonts w:eastAsia="Calibri"/>
                <w:b/>
                <w:bCs/>
                <w:sz w:val="14"/>
                <w:szCs w:val="14"/>
              </w:rPr>
            </w:pPr>
            <w:r w:rsidRPr="00F43F59">
              <w:rPr>
                <w:rFonts w:eastAsia="Calibri"/>
                <w:b/>
                <w:bCs/>
                <w:sz w:val="14"/>
                <w:szCs w:val="14"/>
              </w:rPr>
              <w:t>22.9</w:t>
            </w:r>
          </w:p>
        </w:tc>
        <w:tc>
          <w:tcPr>
            <w:tcW w:w="720" w:type="dxa"/>
            <w:vAlign w:val="center"/>
          </w:tcPr>
          <w:p w14:paraId="546942CD" w14:textId="77777777" w:rsidR="00F43F59" w:rsidRPr="00F43F59" w:rsidRDefault="00F43F59" w:rsidP="00F43F59">
            <w:pPr>
              <w:bidi/>
              <w:jc w:val="center"/>
              <w:rPr>
                <w:rFonts w:eastAsia="Calibri"/>
                <w:b/>
                <w:bCs/>
                <w:sz w:val="14"/>
                <w:szCs w:val="14"/>
              </w:rPr>
            </w:pPr>
            <w:r w:rsidRPr="00F43F59">
              <w:rPr>
                <w:rFonts w:eastAsia="Calibri"/>
                <w:b/>
                <w:bCs/>
                <w:sz w:val="14"/>
                <w:szCs w:val="14"/>
              </w:rPr>
              <w:t>27.6</w:t>
            </w:r>
          </w:p>
        </w:tc>
        <w:tc>
          <w:tcPr>
            <w:tcW w:w="712" w:type="dxa"/>
            <w:vAlign w:val="center"/>
          </w:tcPr>
          <w:p w14:paraId="653485CA" w14:textId="77777777" w:rsidR="00F43F59" w:rsidRPr="00F43F59" w:rsidRDefault="00F43F59" w:rsidP="00F43F59">
            <w:pPr>
              <w:bidi/>
              <w:jc w:val="center"/>
              <w:rPr>
                <w:rFonts w:eastAsia="Calibri"/>
                <w:b/>
                <w:bCs/>
                <w:sz w:val="14"/>
                <w:szCs w:val="14"/>
              </w:rPr>
            </w:pPr>
            <w:r w:rsidRPr="00F43F59">
              <w:rPr>
                <w:rFonts w:eastAsia="Calibri"/>
                <w:b/>
                <w:bCs/>
                <w:sz w:val="14"/>
                <w:szCs w:val="14"/>
              </w:rPr>
              <w:t>24.9</w:t>
            </w:r>
          </w:p>
        </w:tc>
      </w:tr>
      <w:tr w:rsidR="00F43F59" w:rsidRPr="00F43F59" w14:paraId="0DDAEF15" w14:textId="77777777" w:rsidTr="00661C74">
        <w:tc>
          <w:tcPr>
            <w:tcW w:w="524" w:type="dxa"/>
            <w:vAlign w:val="center"/>
          </w:tcPr>
          <w:p w14:paraId="5D6FCB32"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26</w:t>
            </w:r>
          </w:p>
        </w:tc>
        <w:tc>
          <w:tcPr>
            <w:tcW w:w="540" w:type="dxa"/>
            <w:vMerge/>
            <w:shd w:val="clear" w:color="auto" w:fill="FFE599"/>
            <w:vAlign w:val="center"/>
          </w:tcPr>
          <w:p w14:paraId="24D33786" w14:textId="77777777" w:rsidR="00F43F59" w:rsidRPr="00F43F59" w:rsidRDefault="00F43F59" w:rsidP="00F43F59">
            <w:pPr>
              <w:bidi/>
              <w:jc w:val="center"/>
              <w:rPr>
                <w:rFonts w:ascii="Calibri" w:eastAsia="Calibri" w:hAnsi="Calibri" w:cs="B Nazanin"/>
                <w:sz w:val="18"/>
                <w:szCs w:val="18"/>
                <w:rtl/>
              </w:rPr>
            </w:pPr>
          </w:p>
        </w:tc>
        <w:tc>
          <w:tcPr>
            <w:tcW w:w="2631" w:type="dxa"/>
            <w:vAlign w:val="center"/>
          </w:tcPr>
          <w:p w14:paraId="5605DAE8"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 xml:space="preserve">درصد اشتغال در </w:t>
            </w:r>
            <w:r w:rsidRPr="00F43F59">
              <w:rPr>
                <w:rFonts w:ascii="Calibri" w:eastAsia="Calibri" w:hAnsi="Calibri" w:cs="B Nazanin" w:hint="cs"/>
                <w:b/>
                <w:bCs/>
                <w:sz w:val="16"/>
                <w:szCs w:val="16"/>
                <w:rtl/>
              </w:rPr>
              <w:t>خدمات</w:t>
            </w:r>
          </w:p>
        </w:tc>
        <w:tc>
          <w:tcPr>
            <w:tcW w:w="685" w:type="dxa"/>
            <w:tcBorders>
              <w:right w:val="single" w:sz="12" w:space="0" w:color="auto"/>
            </w:tcBorders>
            <w:vAlign w:val="center"/>
          </w:tcPr>
          <w:p w14:paraId="39ABDE35" w14:textId="77777777" w:rsidR="00F43F59" w:rsidRPr="00F43F59" w:rsidRDefault="00F43F59" w:rsidP="00F43F59">
            <w:pPr>
              <w:bidi/>
              <w:jc w:val="center"/>
              <w:rPr>
                <w:rFonts w:eastAsia="Calibri"/>
                <w:b/>
                <w:bCs/>
                <w:sz w:val="14"/>
                <w:szCs w:val="14"/>
              </w:rPr>
            </w:pPr>
            <w:r w:rsidRPr="00F43F59">
              <w:rPr>
                <w:rFonts w:eastAsia="Calibri"/>
                <w:b/>
                <w:bCs/>
                <w:sz w:val="14"/>
                <w:szCs w:val="14"/>
              </w:rPr>
              <w:t>49.7</w:t>
            </w:r>
          </w:p>
        </w:tc>
        <w:tc>
          <w:tcPr>
            <w:tcW w:w="720" w:type="dxa"/>
            <w:tcBorders>
              <w:left w:val="single" w:sz="12" w:space="0" w:color="auto"/>
            </w:tcBorders>
            <w:vAlign w:val="center"/>
          </w:tcPr>
          <w:p w14:paraId="11786EA0" w14:textId="77777777" w:rsidR="00F43F59" w:rsidRPr="00F43F59" w:rsidRDefault="00F43F59" w:rsidP="00F43F59">
            <w:pPr>
              <w:bidi/>
              <w:jc w:val="center"/>
              <w:rPr>
                <w:rFonts w:eastAsia="Calibri"/>
                <w:b/>
                <w:bCs/>
                <w:sz w:val="14"/>
                <w:szCs w:val="14"/>
              </w:rPr>
            </w:pPr>
            <w:r w:rsidRPr="00F43F59">
              <w:rPr>
                <w:rFonts w:eastAsia="Calibri"/>
                <w:b/>
                <w:bCs/>
                <w:sz w:val="14"/>
                <w:szCs w:val="14"/>
              </w:rPr>
              <w:t>51.1</w:t>
            </w:r>
          </w:p>
        </w:tc>
        <w:tc>
          <w:tcPr>
            <w:tcW w:w="720" w:type="dxa"/>
            <w:vAlign w:val="center"/>
          </w:tcPr>
          <w:p w14:paraId="54389BA8" w14:textId="77777777" w:rsidR="00F43F59" w:rsidRPr="00F43F59" w:rsidRDefault="00F43F59" w:rsidP="00F43F59">
            <w:pPr>
              <w:bidi/>
              <w:jc w:val="center"/>
              <w:rPr>
                <w:rFonts w:eastAsia="Calibri"/>
                <w:b/>
                <w:bCs/>
                <w:sz w:val="14"/>
                <w:szCs w:val="14"/>
              </w:rPr>
            </w:pPr>
            <w:r w:rsidRPr="00F43F59">
              <w:rPr>
                <w:rFonts w:eastAsia="Calibri"/>
                <w:b/>
                <w:bCs/>
                <w:sz w:val="14"/>
                <w:szCs w:val="14"/>
              </w:rPr>
              <w:t>59.1</w:t>
            </w:r>
          </w:p>
        </w:tc>
        <w:tc>
          <w:tcPr>
            <w:tcW w:w="643" w:type="dxa"/>
            <w:vAlign w:val="center"/>
          </w:tcPr>
          <w:p w14:paraId="1AB86A54" w14:textId="77777777" w:rsidR="00F43F59" w:rsidRPr="00F43F59" w:rsidRDefault="00F43F59" w:rsidP="00F43F59">
            <w:pPr>
              <w:bidi/>
              <w:jc w:val="center"/>
              <w:rPr>
                <w:rFonts w:eastAsia="Calibri"/>
                <w:b/>
                <w:bCs/>
                <w:sz w:val="14"/>
                <w:szCs w:val="14"/>
              </w:rPr>
            </w:pPr>
            <w:r w:rsidRPr="00F43F59">
              <w:rPr>
                <w:rFonts w:eastAsia="Calibri"/>
                <w:b/>
                <w:bCs/>
                <w:sz w:val="14"/>
                <w:szCs w:val="14"/>
              </w:rPr>
              <w:t>63.8</w:t>
            </w:r>
          </w:p>
        </w:tc>
        <w:tc>
          <w:tcPr>
            <w:tcW w:w="630" w:type="dxa"/>
            <w:vAlign w:val="center"/>
          </w:tcPr>
          <w:p w14:paraId="2FD3DA61" w14:textId="77777777" w:rsidR="00F43F59" w:rsidRPr="00F43F59" w:rsidRDefault="00F43F59" w:rsidP="00F43F59">
            <w:pPr>
              <w:bidi/>
              <w:jc w:val="center"/>
              <w:rPr>
                <w:rFonts w:eastAsia="Calibri"/>
                <w:b/>
                <w:bCs/>
                <w:sz w:val="14"/>
                <w:szCs w:val="14"/>
              </w:rPr>
            </w:pPr>
            <w:r w:rsidRPr="00F43F59">
              <w:rPr>
                <w:rFonts w:eastAsia="Calibri"/>
                <w:b/>
                <w:bCs/>
                <w:sz w:val="14"/>
                <w:szCs w:val="14"/>
              </w:rPr>
              <w:t>58.5</w:t>
            </w:r>
          </w:p>
        </w:tc>
        <w:tc>
          <w:tcPr>
            <w:tcW w:w="720" w:type="dxa"/>
            <w:vAlign w:val="center"/>
          </w:tcPr>
          <w:p w14:paraId="6D6D881D" w14:textId="77777777" w:rsidR="00F43F59" w:rsidRPr="00F43F59" w:rsidRDefault="00F43F59" w:rsidP="00F43F59">
            <w:pPr>
              <w:bidi/>
              <w:jc w:val="center"/>
              <w:rPr>
                <w:rFonts w:eastAsia="Calibri"/>
                <w:b/>
                <w:bCs/>
                <w:sz w:val="14"/>
                <w:szCs w:val="14"/>
              </w:rPr>
            </w:pPr>
            <w:r w:rsidRPr="00F43F59">
              <w:rPr>
                <w:rFonts w:eastAsia="Calibri"/>
                <w:b/>
                <w:bCs/>
                <w:sz w:val="14"/>
                <w:szCs w:val="14"/>
              </w:rPr>
              <w:t>44.4</w:t>
            </w:r>
          </w:p>
        </w:tc>
        <w:tc>
          <w:tcPr>
            <w:tcW w:w="720" w:type="dxa"/>
            <w:vAlign w:val="center"/>
          </w:tcPr>
          <w:p w14:paraId="1E0BA850" w14:textId="77777777" w:rsidR="00F43F59" w:rsidRPr="00F43F59" w:rsidRDefault="00F43F59" w:rsidP="00F43F59">
            <w:pPr>
              <w:bidi/>
              <w:jc w:val="center"/>
              <w:rPr>
                <w:rFonts w:eastAsia="Calibri"/>
                <w:b/>
                <w:bCs/>
                <w:sz w:val="14"/>
                <w:szCs w:val="14"/>
              </w:rPr>
            </w:pPr>
            <w:r w:rsidRPr="00F43F59">
              <w:rPr>
                <w:rFonts w:eastAsia="Calibri"/>
                <w:b/>
                <w:bCs/>
                <w:sz w:val="14"/>
                <w:szCs w:val="14"/>
              </w:rPr>
              <w:t>73.9</w:t>
            </w:r>
          </w:p>
        </w:tc>
        <w:tc>
          <w:tcPr>
            <w:tcW w:w="720" w:type="dxa"/>
            <w:vAlign w:val="center"/>
          </w:tcPr>
          <w:p w14:paraId="4044CE91" w14:textId="77777777" w:rsidR="00F43F59" w:rsidRPr="00F43F59" w:rsidRDefault="00F43F59" w:rsidP="00F43F59">
            <w:pPr>
              <w:bidi/>
              <w:jc w:val="center"/>
              <w:rPr>
                <w:rFonts w:eastAsia="Calibri"/>
                <w:b/>
                <w:bCs/>
                <w:sz w:val="14"/>
                <w:szCs w:val="14"/>
              </w:rPr>
            </w:pPr>
            <w:r w:rsidRPr="00F43F59">
              <w:rPr>
                <w:rFonts w:eastAsia="Calibri"/>
                <w:b/>
                <w:bCs/>
                <w:sz w:val="14"/>
                <w:szCs w:val="14"/>
              </w:rPr>
              <w:t>70.6</w:t>
            </w:r>
          </w:p>
        </w:tc>
        <w:tc>
          <w:tcPr>
            <w:tcW w:w="712" w:type="dxa"/>
            <w:vAlign w:val="center"/>
          </w:tcPr>
          <w:p w14:paraId="2AB571C9" w14:textId="77777777" w:rsidR="00F43F59" w:rsidRPr="00F43F59" w:rsidRDefault="00F43F59" w:rsidP="00F43F59">
            <w:pPr>
              <w:bidi/>
              <w:jc w:val="center"/>
              <w:rPr>
                <w:rFonts w:eastAsia="Calibri"/>
                <w:b/>
                <w:bCs/>
                <w:sz w:val="14"/>
                <w:szCs w:val="14"/>
              </w:rPr>
            </w:pPr>
            <w:r w:rsidRPr="00F43F59">
              <w:rPr>
                <w:rFonts w:eastAsia="Calibri"/>
                <w:b/>
                <w:bCs/>
                <w:sz w:val="14"/>
                <w:szCs w:val="14"/>
              </w:rPr>
              <w:t>73.1</w:t>
            </w:r>
          </w:p>
        </w:tc>
      </w:tr>
      <w:tr w:rsidR="00F43F59" w:rsidRPr="00F43F59" w14:paraId="5C3DE0FE" w14:textId="77777777" w:rsidTr="00661C74">
        <w:tc>
          <w:tcPr>
            <w:tcW w:w="524" w:type="dxa"/>
            <w:vAlign w:val="center"/>
          </w:tcPr>
          <w:p w14:paraId="2312C1E9"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27</w:t>
            </w:r>
          </w:p>
        </w:tc>
        <w:tc>
          <w:tcPr>
            <w:tcW w:w="540" w:type="dxa"/>
            <w:vMerge/>
            <w:shd w:val="clear" w:color="auto" w:fill="FFE599"/>
            <w:vAlign w:val="center"/>
          </w:tcPr>
          <w:p w14:paraId="21A5D3D9" w14:textId="77777777" w:rsidR="00F43F59" w:rsidRPr="00F43F59" w:rsidRDefault="00F43F59" w:rsidP="00F43F59">
            <w:pPr>
              <w:bidi/>
              <w:jc w:val="center"/>
              <w:rPr>
                <w:rFonts w:ascii="Calibri" w:eastAsia="Calibri" w:hAnsi="Calibri" w:cs="B Nazanin"/>
                <w:sz w:val="18"/>
                <w:szCs w:val="18"/>
                <w:rtl/>
              </w:rPr>
            </w:pPr>
          </w:p>
        </w:tc>
        <w:tc>
          <w:tcPr>
            <w:tcW w:w="2631" w:type="dxa"/>
            <w:vAlign w:val="center"/>
          </w:tcPr>
          <w:p w14:paraId="71BCFB41"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hint="cs"/>
                <w:b/>
                <w:bCs/>
                <w:sz w:val="16"/>
                <w:szCs w:val="16"/>
                <w:rtl/>
              </w:rPr>
              <w:t>درصد بیکاری</w:t>
            </w:r>
          </w:p>
        </w:tc>
        <w:tc>
          <w:tcPr>
            <w:tcW w:w="685" w:type="dxa"/>
            <w:tcBorders>
              <w:right w:val="single" w:sz="12" w:space="0" w:color="auto"/>
            </w:tcBorders>
            <w:vAlign w:val="center"/>
          </w:tcPr>
          <w:p w14:paraId="79FFDB21" w14:textId="77777777" w:rsidR="00F43F59" w:rsidRPr="00F43F59" w:rsidRDefault="00F43F59" w:rsidP="00F43F59">
            <w:pPr>
              <w:bidi/>
              <w:jc w:val="center"/>
              <w:rPr>
                <w:rFonts w:eastAsia="Calibri"/>
                <w:b/>
                <w:bCs/>
                <w:sz w:val="14"/>
                <w:szCs w:val="14"/>
              </w:rPr>
            </w:pPr>
            <w:r w:rsidRPr="00F43F59">
              <w:rPr>
                <w:rFonts w:eastAsia="Calibri"/>
                <w:b/>
                <w:bCs/>
                <w:sz w:val="14"/>
                <w:szCs w:val="14"/>
              </w:rPr>
              <w:t>9.7</w:t>
            </w:r>
          </w:p>
        </w:tc>
        <w:tc>
          <w:tcPr>
            <w:tcW w:w="720" w:type="dxa"/>
            <w:tcBorders>
              <w:left w:val="single" w:sz="12" w:space="0" w:color="auto"/>
            </w:tcBorders>
            <w:vAlign w:val="center"/>
          </w:tcPr>
          <w:p w14:paraId="67867E31" w14:textId="77777777" w:rsidR="00F43F59" w:rsidRPr="00F43F59" w:rsidRDefault="00F43F59" w:rsidP="00F43F59">
            <w:pPr>
              <w:bidi/>
              <w:jc w:val="center"/>
              <w:rPr>
                <w:rFonts w:eastAsia="Calibri"/>
                <w:b/>
                <w:bCs/>
                <w:sz w:val="14"/>
                <w:szCs w:val="14"/>
              </w:rPr>
            </w:pPr>
            <w:r w:rsidRPr="00F43F59">
              <w:rPr>
                <w:rFonts w:eastAsia="Calibri"/>
                <w:b/>
                <w:bCs/>
                <w:sz w:val="14"/>
                <w:szCs w:val="14"/>
              </w:rPr>
              <w:t>8</w:t>
            </w:r>
          </w:p>
        </w:tc>
        <w:tc>
          <w:tcPr>
            <w:tcW w:w="720" w:type="dxa"/>
            <w:vAlign w:val="center"/>
          </w:tcPr>
          <w:p w14:paraId="2DA40BB9" w14:textId="77777777" w:rsidR="00F43F59" w:rsidRPr="00F43F59" w:rsidRDefault="00F43F59" w:rsidP="00F43F59">
            <w:pPr>
              <w:bidi/>
              <w:jc w:val="center"/>
              <w:rPr>
                <w:rFonts w:eastAsia="Calibri"/>
                <w:b/>
                <w:bCs/>
                <w:sz w:val="14"/>
                <w:szCs w:val="14"/>
              </w:rPr>
            </w:pPr>
            <w:r w:rsidRPr="00F43F59">
              <w:rPr>
                <w:rFonts w:eastAsia="Calibri"/>
                <w:b/>
                <w:bCs/>
                <w:sz w:val="14"/>
                <w:szCs w:val="14"/>
              </w:rPr>
              <w:t>14</w:t>
            </w:r>
          </w:p>
        </w:tc>
        <w:tc>
          <w:tcPr>
            <w:tcW w:w="643" w:type="dxa"/>
            <w:vAlign w:val="center"/>
          </w:tcPr>
          <w:p w14:paraId="09627D98" w14:textId="77777777" w:rsidR="00F43F59" w:rsidRPr="00F43F59" w:rsidRDefault="00F43F59" w:rsidP="00F43F59">
            <w:pPr>
              <w:bidi/>
              <w:jc w:val="center"/>
              <w:rPr>
                <w:rFonts w:eastAsia="Calibri"/>
                <w:b/>
                <w:bCs/>
                <w:sz w:val="14"/>
                <w:szCs w:val="14"/>
              </w:rPr>
            </w:pPr>
            <w:r w:rsidRPr="00F43F59">
              <w:rPr>
                <w:rFonts w:eastAsia="Calibri"/>
                <w:b/>
                <w:bCs/>
                <w:sz w:val="14"/>
                <w:szCs w:val="14"/>
              </w:rPr>
              <w:t>15.7</w:t>
            </w:r>
          </w:p>
        </w:tc>
        <w:tc>
          <w:tcPr>
            <w:tcW w:w="630" w:type="dxa"/>
            <w:vAlign w:val="center"/>
          </w:tcPr>
          <w:p w14:paraId="2278EB57" w14:textId="77777777" w:rsidR="00F43F59" w:rsidRPr="00F43F59" w:rsidRDefault="00F43F59" w:rsidP="00F43F59">
            <w:pPr>
              <w:bidi/>
              <w:jc w:val="center"/>
              <w:rPr>
                <w:rFonts w:eastAsia="Calibri"/>
                <w:b/>
                <w:bCs/>
                <w:sz w:val="14"/>
                <w:szCs w:val="14"/>
              </w:rPr>
            </w:pPr>
            <w:r w:rsidRPr="00F43F59">
              <w:rPr>
                <w:rFonts w:eastAsia="Calibri"/>
                <w:b/>
                <w:bCs/>
                <w:sz w:val="14"/>
                <w:szCs w:val="14"/>
              </w:rPr>
              <w:t>18.3</w:t>
            </w:r>
          </w:p>
        </w:tc>
        <w:tc>
          <w:tcPr>
            <w:tcW w:w="720" w:type="dxa"/>
            <w:vAlign w:val="center"/>
          </w:tcPr>
          <w:p w14:paraId="13E92826" w14:textId="77777777" w:rsidR="00F43F59" w:rsidRPr="00F43F59" w:rsidRDefault="00F43F59" w:rsidP="00F43F59">
            <w:pPr>
              <w:bidi/>
              <w:jc w:val="center"/>
              <w:rPr>
                <w:rFonts w:eastAsia="Calibri"/>
                <w:b/>
                <w:bCs/>
                <w:sz w:val="14"/>
                <w:szCs w:val="14"/>
              </w:rPr>
            </w:pPr>
            <w:r w:rsidRPr="00F43F59">
              <w:rPr>
                <w:rFonts w:eastAsia="Calibri"/>
                <w:b/>
                <w:bCs/>
                <w:sz w:val="14"/>
                <w:szCs w:val="14"/>
              </w:rPr>
              <w:t>11.7</w:t>
            </w:r>
          </w:p>
        </w:tc>
        <w:tc>
          <w:tcPr>
            <w:tcW w:w="720" w:type="dxa"/>
            <w:vAlign w:val="center"/>
          </w:tcPr>
          <w:p w14:paraId="72B5EE7A" w14:textId="77777777" w:rsidR="00F43F59" w:rsidRPr="00F43F59" w:rsidRDefault="00F43F59" w:rsidP="00F43F59">
            <w:pPr>
              <w:bidi/>
              <w:jc w:val="center"/>
              <w:rPr>
                <w:rFonts w:eastAsia="Calibri"/>
                <w:b/>
                <w:bCs/>
                <w:sz w:val="14"/>
                <w:szCs w:val="14"/>
              </w:rPr>
            </w:pPr>
            <w:r w:rsidRPr="00F43F59">
              <w:rPr>
                <w:rFonts w:eastAsia="Calibri"/>
                <w:b/>
                <w:bCs/>
                <w:sz w:val="14"/>
                <w:szCs w:val="14"/>
              </w:rPr>
              <w:t>7.4</w:t>
            </w:r>
          </w:p>
        </w:tc>
        <w:tc>
          <w:tcPr>
            <w:tcW w:w="720" w:type="dxa"/>
            <w:vAlign w:val="center"/>
          </w:tcPr>
          <w:p w14:paraId="488AB2C2" w14:textId="77777777" w:rsidR="00F43F59" w:rsidRPr="00F43F59" w:rsidRDefault="00F43F59" w:rsidP="00F43F59">
            <w:pPr>
              <w:bidi/>
              <w:jc w:val="center"/>
              <w:rPr>
                <w:rFonts w:eastAsia="Calibri"/>
                <w:b/>
                <w:bCs/>
                <w:sz w:val="14"/>
                <w:szCs w:val="14"/>
              </w:rPr>
            </w:pPr>
            <w:r w:rsidRPr="00F43F59">
              <w:rPr>
                <w:rFonts w:eastAsia="Calibri"/>
                <w:b/>
                <w:bCs/>
                <w:sz w:val="14"/>
                <w:szCs w:val="14"/>
              </w:rPr>
              <w:t>4.3</w:t>
            </w:r>
          </w:p>
        </w:tc>
        <w:tc>
          <w:tcPr>
            <w:tcW w:w="712" w:type="dxa"/>
            <w:vAlign w:val="center"/>
          </w:tcPr>
          <w:p w14:paraId="0BF8A0CF" w14:textId="77777777" w:rsidR="00F43F59" w:rsidRPr="00F43F59" w:rsidRDefault="00F43F59" w:rsidP="00F43F59">
            <w:pPr>
              <w:bidi/>
              <w:jc w:val="center"/>
              <w:rPr>
                <w:rFonts w:eastAsia="Calibri"/>
                <w:b/>
                <w:bCs/>
                <w:sz w:val="14"/>
                <w:szCs w:val="14"/>
              </w:rPr>
            </w:pPr>
            <w:r w:rsidRPr="00F43F59">
              <w:rPr>
                <w:rFonts w:eastAsia="Calibri"/>
                <w:b/>
                <w:bCs/>
                <w:sz w:val="14"/>
                <w:szCs w:val="14"/>
              </w:rPr>
              <w:t>3.5</w:t>
            </w:r>
          </w:p>
        </w:tc>
      </w:tr>
      <w:tr w:rsidR="00F43F59" w:rsidRPr="00F43F59" w14:paraId="0C394EA4" w14:textId="77777777" w:rsidTr="00661C74">
        <w:tc>
          <w:tcPr>
            <w:tcW w:w="524" w:type="dxa"/>
            <w:vAlign w:val="center"/>
          </w:tcPr>
          <w:p w14:paraId="4CED482A"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28</w:t>
            </w:r>
          </w:p>
        </w:tc>
        <w:tc>
          <w:tcPr>
            <w:tcW w:w="540" w:type="dxa"/>
            <w:vMerge/>
            <w:shd w:val="clear" w:color="auto" w:fill="FFE599"/>
            <w:vAlign w:val="center"/>
          </w:tcPr>
          <w:p w14:paraId="45F64F92" w14:textId="77777777" w:rsidR="00F43F59" w:rsidRPr="00F43F59" w:rsidRDefault="00F43F59" w:rsidP="00F43F59">
            <w:pPr>
              <w:bidi/>
              <w:jc w:val="center"/>
              <w:rPr>
                <w:rFonts w:ascii="Calibri" w:eastAsia="Calibri" w:hAnsi="Calibri" w:cs="B Nazanin"/>
                <w:sz w:val="18"/>
                <w:szCs w:val="18"/>
                <w:rtl/>
              </w:rPr>
            </w:pPr>
          </w:p>
        </w:tc>
        <w:tc>
          <w:tcPr>
            <w:tcW w:w="2631" w:type="dxa"/>
            <w:vAlign w:val="center"/>
          </w:tcPr>
          <w:p w14:paraId="1557657D"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شاخص ق</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مت</w:t>
            </w:r>
            <w:r w:rsidRPr="00F43F59">
              <w:rPr>
                <w:rFonts w:ascii="Calibri" w:eastAsia="Calibri" w:hAnsi="Calibri" w:cs="B Nazanin"/>
                <w:b/>
                <w:bCs/>
                <w:sz w:val="16"/>
                <w:szCs w:val="16"/>
                <w:rtl/>
              </w:rPr>
              <w:t xml:space="preserve"> مصرف کننده</w:t>
            </w:r>
          </w:p>
        </w:tc>
        <w:tc>
          <w:tcPr>
            <w:tcW w:w="685" w:type="dxa"/>
            <w:tcBorders>
              <w:right w:val="single" w:sz="12" w:space="0" w:color="auto"/>
            </w:tcBorders>
            <w:vAlign w:val="center"/>
          </w:tcPr>
          <w:p w14:paraId="54DD30E5" w14:textId="77777777" w:rsidR="00F43F59" w:rsidRPr="00F43F59" w:rsidRDefault="00F43F59" w:rsidP="00F43F59">
            <w:pPr>
              <w:bidi/>
              <w:jc w:val="center"/>
              <w:rPr>
                <w:rFonts w:eastAsia="Calibri"/>
                <w:b/>
                <w:bCs/>
                <w:sz w:val="14"/>
                <w:szCs w:val="14"/>
              </w:rPr>
            </w:pPr>
            <w:r w:rsidRPr="00F43F59">
              <w:rPr>
                <w:rFonts w:eastAsia="Calibri"/>
                <w:b/>
                <w:bCs/>
                <w:sz w:val="14"/>
                <w:szCs w:val="14"/>
              </w:rPr>
              <w:t>229</w:t>
            </w:r>
          </w:p>
        </w:tc>
        <w:tc>
          <w:tcPr>
            <w:tcW w:w="720" w:type="dxa"/>
            <w:tcBorders>
              <w:left w:val="single" w:sz="12" w:space="0" w:color="auto"/>
            </w:tcBorders>
            <w:vAlign w:val="center"/>
          </w:tcPr>
          <w:p w14:paraId="44A99BC8" w14:textId="77777777" w:rsidR="00F43F59" w:rsidRPr="00F43F59" w:rsidRDefault="00F43F59" w:rsidP="00F43F59">
            <w:pPr>
              <w:bidi/>
              <w:jc w:val="center"/>
              <w:rPr>
                <w:rFonts w:eastAsia="Calibri"/>
                <w:b/>
                <w:bCs/>
                <w:sz w:val="14"/>
                <w:szCs w:val="14"/>
              </w:rPr>
            </w:pPr>
            <w:r w:rsidRPr="00F43F59">
              <w:rPr>
                <w:rFonts w:eastAsia="Calibri"/>
                <w:b/>
                <w:bCs/>
                <w:sz w:val="14"/>
                <w:szCs w:val="14"/>
              </w:rPr>
              <w:t>303</w:t>
            </w:r>
          </w:p>
        </w:tc>
        <w:tc>
          <w:tcPr>
            <w:tcW w:w="720" w:type="dxa"/>
            <w:vAlign w:val="center"/>
          </w:tcPr>
          <w:p w14:paraId="39CA1249" w14:textId="77777777" w:rsidR="00F43F59" w:rsidRPr="00F43F59" w:rsidRDefault="00F43F59" w:rsidP="00F43F59">
            <w:pPr>
              <w:bidi/>
              <w:jc w:val="center"/>
              <w:rPr>
                <w:rFonts w:eastAsia="Calibri"/>
                <w:b/>
                <w:bCs/>
                <w:sz w:val="14"/>
                <w:szCs w:val="14"/>
              </w:rPr>
            </w:pPr>
            <w:r w:rsidRPr="00F43F59">
              <w:rPr>
                <w:rFonts w:eastAsia="Calibri"/>
                <w:b/>
                <w:bCs/>
                <w:sz w:val="14"/>
                <w:szCs w:val="14"/>
              </w:rPr>
              <w:t>155</w:t>
            </w:r>
          </w:p>
        </w:tc>
        <w:tc>
          <w:tcPr>
            <w:tcW w:w="643" w:type="dxa"/>
            <w:vAlign w:val="center"/>
          </w:tcPr>
          <w:p w14:paraId="182C5111" w14:textId="77777777" w:rsidR="00F43F59" w:rsidRPr="00F43F59" w:rsidRDefault="00F43F59" w:rsidP="00F43F59">
            <w:pPr>
              <w:bidi/>
              <w:jc w:val="center"/>
              <w:rPr>
                <w:rFonts w:eastAsia="Calibri"/>
                <w:b/>
                <w:bCs/>
                <w:sz w:val="14"/>
                <w:szCs w:val="14"/>
              </w:rPr>
            </w:pPr>
            <w:r w:rsidRPr="00F43F59">
              <w:rPr>
                <w:rFonts w:eastAsia="Calibri"/>
                <w:b/>
                <w:bCs/>
                <w:sz w:val="14"/>
                <w:szCs w:val="14"/>
              </w:rPr>
              <w:t>120</w:t>
            </w:r>
          </w:p>
        </w:tc>
        <w:tc>
          <w:tcPr>
            <w:tcW w:w="630" w:type="dxa"/>
            <w:vAlign w:val="center"/>
          </w:tcPr>
          <w:p w14:paraId="772EA4C8" w14:textId="77777777" w:rsidR="00F43F59" w:rsidRPr="00F43F59" w:rsidRDefault="00F43F59" w:rsidP="00F43F59">
            <w:pPr>
              <w:bidi/>
              <w:jc w:val="center"/>
              <w:rPr>
                <w:rFonts w:eastAsia="Calibri"/>
                <w:b/>
                <w:bCs/>
                <w:sz w:val="14"/>
                <w:szCs w:val="14"/>
              </w:rPr>
            </w:pPr>
            <w:r w:rsidRPr="00F43F59">
              <w:rPr>
                <w:rFonts w:eastAsia="Calibri"/>
                <w:b/>
                <w:bCs/>
                <w:sz w:val="14"/>
                <w:szCs w:val="14"/>
              </w:rPr>
              <w:t>0.0</w:t>
            </w:r>
          </w:p>
        </w:tc>
        <w:tc>
          <w:tcPr>
            <w:tcW w:w="720" w:type="dxa"/>
            <w:vAlign w:val="center"/>
          </w:tcPr>
          <w:p w14:paraId="537481EB" w14:textId="77777777" w:rsidR="00F43F59" w:rsidRPr="00F43F59" w:rsidRDefault="00F43F59" w:rsidP="00F43F59">
            <w:pPr>
              <w:bidi/>
              <w:jc w:val="center"/>
              <w:rPr>
                <w:rFonts w:eastAsia="Calibri"/>
                <w:b/>
                <w:bCs/>
                <w:sz w:val="14"/>
                <w:szCs w:val="14"/>
              </w:rPr>
            </w:pPr>
            <w:r w:rsidRPr="00F43F59">
              <w:rPr>
                <w:rFonts w:eastAsia="Calibri"/>
                <w:b/>
                <w:bCs/>
                <w:sz w:val="14"/>
                <w:szCs w:val="14"/>
              </w:rPr>
              <w:t>102</w:t>
            </w:r>
          </w:p>
        </w:tc>
        <w:tc>
          <w:tcPr>
            <w:tcW w:w="720" w:type="dxa"/>
            <w:vAlign w:val="center"/>
          </w:tcPr>
          <w:p w14:paraId="37A8F88D" w14:textId="77777777" w:rsidR="00F43F59" w:rsidRPr="00F43F59" w:rsidRDefault="00F43F59" w:rsidP="00F43F59">
            <w:pPr>
              <w:bidi/>
              <w:jc w:val="center"/>
              <w:rPr>
                <w:rFonts w:eastAsia="Calibri"/>
                <w:b/>
                <w:bCs/>
                <w:sz w:val="14"/>
                <w:szCs w:val="14"/>
              </w:rPr>
            </w:pPr>
            <w:r w:rsidRPr="00F43F59">
              <w:rPr>
                <w:rFonts w:eastAsia="Calibri"/>
                <w:b/>
                <w:bCs/>
                <w:sz w:val="14"/>
                <w:szCs w:val="14"/>
              </w:rPr>
              <w:t>101</w:t>
            </w:r>
          </w:p>
        </w:tc>
        <w:tc>
          <w:tcPr>
            <w:tcW w:w="720" w:type="dxa"/>
            <w:vAlign w:val="center"/>
          </w:tcPr>
          <w:p w14:paraId="68540D71" w14:textId="77777777" w:rsidR="00F43F59" w:rsidRPr="00F43F59" w:rsidRDefault="00F43F59" w:rsidP="00F43F59">
            <w:pPr>
              <w:bidi/>
              <w:jc w:val="center"/>
              <w:rPr>
                <w:rFonts w:eastAsia="Calibri"/>
                <w:b/>
                <w:bCs/>
                <w:sz w:val="14"/>
                <w:szCs w:val="14"/>
              </w:rPr>
            </w:pPr>
            <w:r w:rsidRPr="00F43F59">
              <w:rPr>
                <w:rFonts w:eastAsia="Calibri"/>
                <w:b/>
                <w:bCs/>
                <w:sz w:val="14"/>
                <w:szCs w:val="14"/>
              </w:rPr>
              <w:t>112</w:t>
            </w:r>
          </w:p>
        </w:tc>
        <w:tc>
          <w:tcPr>
            <w:tcW w:w="712" w:type="dxa"/>
            <w:vAlign w:val="center"/>
          </w:tcPr>
          <w:p w14:paraId="7B94882E" w14:textId="77777777" w:rsidR="00F43F59" w:rsidRPr="00F43F59" w:rsidRDefault="00F43F59" w:rsidP="00F43F59">
            <w:pPr>
              <w:bidi/>
              <w:jc w:val="center"/>
              <w:rPr>
                <w:rFonts w:eastAsia="Calibri"/>
                <w:b/>
                <w:bCs/>
                <w:sz w:val="14"/>
                <w:szCs w:val="14"/>
              </w:rPr>
            </w:pPr>
            <w:r w:rsidRPr="00F43F59">
              <w:rPr>
                <w:rFonts w:eastAsia="Calibri"/>
                <w:b/>
                <w:bCs/>
                <w:sz w:val="14"/>
                <w:szCs w:val="14"/>
              </w:rPr>
              <w:t>129</w:t>
            </w:r>
          </w:p>
        </w:tc>
      </w:tr>
      <w:tr w:rsidR="00F43F59" w:rsidRPr="00F43F59" w14:paraId="3F1DD204" w14:textId="77777777" w:rsidTr="00661C74">
        <w:tc>
          <w:tcPr>
            <w:tcW w:w="524" w:type="dxa"/>
            <w:vAlign w:val="center"/>
          </w:tcPr>
          <w:p w14:paraId="0D8A9BDC"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29</w:t>
            </w:r>
          </w:p>
        </w:tc>
        <w:tc>
          <w:tcPr>
            <w:tcW w:w="540" w:type="dxa"/>
            <w:vMerge/>
            <w:shd w:val="clear" w:color="auto" w:fill="FFE599"/>
            <w:vAlign w:val="center"/>
          </w:tcPr>
          <w:p w14:paraId="1989F5D4" w14:textId="77777777" w:rsidR="00F43F59" w:rsidRPr="00F43F59" w:rsidRDefault="00F43F59" w:rsidP="00F43F59">
            <w:pPr>
              <w:bidi/>
              <w:jc w:val="center"/>
              <w:rPr>
                <w:rFonts w:ascii="Calibri" w:eastAsia="Calibri" w:hAnsi="Calibri" w:cs="B Nazanin"/>
                <w:sz w:val="18"/>
                <w:szCs w:val="18"/>
                <w:rtl/>
              </w:rPr>
            </w:pPr>
          </w:p>
        </w:tc>
        <w:tc>
          <w:tcPr>
            <w:tcW w:w="2631" w:type="dxa"/>
            <w:vAlign w:val="center"/>
          </w:tcPr>
          <w:p w14:paraId="5CA8949D"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شاخص تول</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د</w:t>
            </w:r>
            <w:r w:rsidRPr="00F43F59">
              <w:rPr>
                <w:rFonts w:ascii="Calibri" w:eastAsia="Calibri" w:hAnsi="Calibri" w:cs="B Nazanin"/>
                <w:b/>
                <w:bCs/>
                <w:sz w:val="16"/>
                <w:szCs w:val="16"/>
                <w:rtl/>
              </w:rPr>
              <w:t xml:space="preserve"> کشاورز</w:t>
            </w:r>
            <w:r w:rsidRPr="00F43F59">
              <w:rPr>
                <w:rFonts w:ascii="Calibri" w:eastAsia="Calibri" w:hAnsi="Calibri" w:cs="B Nazanin" w:hint="cs"/>
                <w:b/>
                <w:bCs/>
                <w:sz w:val="16"/>
                <w:szCs w:val="16"/>
                <w:rtl/>
              </w:rPr>
              <w:t>ی</w:t>
            </w:r>
          </w:p>
        </w:tc>
        <w:tc>
          <w:tcPr>
            <w:tcW w:w="685" w:type="dxa"/>
            <w:tcBorders>
              <w:right w:val="single" w:sz="12" w:space="0" w:color="auto"/>
            </w:tcBorders>
            <w:vAlign w:val="center"/>
          </w:tcPr>
          <w:p w14:paraId="4A5A39A1" w14:textId="77777777" w:rsidR="00F43F59" w:rsidRPr="00F43F59" w:rsidRDefault="00F43F59" w:rsidP="00F43F59">
            <w:pPr>
              <w:bidi/>
              <w:jc w:val="center"/>
              <w:rPr>
                <w:rFonts w:eastAsia="Calibri"/>
                <w:b/>
                <w:bCs/>
                <w:sz w:val="14"/>
                <w:szCs w:val="14"/>
              </w:rPr>
            </w:pPr>
            <w:r w:rsidRPr="00F43F59">
              <w:rPr>
                <w:rFonts w:eastAsia="Calibri"/>
                <w:b/>
                <w:bCs/>
                <w:sz w:val="14"/>
                <w:szCs w:val="14"/>
              </w:rPr>
              <w:t>87</w:t>
            </w:r>
          </w:p>
        </w:tc>
        <w:tc>
          <w:tcPr>
            <w:tcW w:w="720" w:type="dxa"/>
            <w:tcBorders>
              <w:left w:val="single" w:sz="12" w:space="0" w:color="auto"/>
            </w:tcBorders>
            <w:vAlign w:val="center"/>
          </w:tcPr>
          <w:p w14:paraId="0261B33A" w14:textId="77777777" w:rsidR="00F43F59" w:rsidRPr="00F43F59" w:rsidRDefault="00F43F59" w:rsidP="00F43F59">
            <w:pPr>
              <w:bidi/>
              <w:jc w:val="center"/>
              <w:rPr>
                <w:rFonts w:eastAsia="Calibri"/>
                <w:b/>
                <w:bCs/>
                <w:sz w:val="14"/>
                <w:szCs w:val="14"/>
              </w:rPr>
            </w:pPr>
            <w:r w:rsidRPr="00F43F59">
              <w:rPr>
                <w:rFonts w:eastAsia="Calibri"/>
                <w:b/>
                <w:bCs/>
                <w:sz w:val="14"/>
                <w:szCs w:val="14"/>
              </w:rPr>
              <w:t>104</w:t>
            </w:r>
          </w:p>
        </w:tc>
        <w:tc>
          <w:tcPr>
            <w:tcW w:w="720" w:type="dxa"/>
            <w:vAlign w:val="center"/>
          </w:tcPr>
          <w:p w14:paraId="79257476" w14:textId="77777777" w:rsidR="00F43F59" w:rsidRPr="00F43F59" w:rsidRDefault="00F43F59" w:rsidP="00F43F59">
            <w:pPr>
              <w:bidi/>
              <w:jc w:val="center"/>
              <w:rPr>
                <w:rFonts w:eastAsia="Calibri"/>
                <w:b/>
                <w:bCs/>
                <w:sz w:val="14"/>
                <w:szCs w:val="14"/>
              </w:rPr>
            </w:pPr>
            <w:r w:rsidRPr="00F43F59">
              <w:rPr>
                <w:rFonts w:eastAsia="Calibri"/>
                <w:b/>
                <w:bCs/>
                <w:sz w:val="14"/>
                <w:szCs w:val="14"/>
              </w:rPr>
              <w:t>112</w:t>
            </w:r>
          </w:p>
        </w:tc>
        <w:tc>
          <w:tcPr>
            <w:tcW w:w="643" w:type="dxa"/>
            <w:vAlign w:val="center"/>
          </w:tcPr>
          <w:p w14:paraId="2CF1BC25" w14:textId="77777777" w:rsidR="00F43F59" w:rsidRPr="00F43F59" w:rsidRDefault="00F43F59" w:rsidP="00F43F59">
            <w:pPr>
              <w:bidi/>
              <w:jc w:val="center"/>
              <w:rPr>
                <w:rFonts w:eastAsia="Calibri"/>
                <w:b/>
                <w:bCs/>
                <w:sz w:val="14"/>
                <w:szCs w:val="14"/>
              </w:rPr>
            </w:pPr>
            <w:r w:rsidRPr="00F43F59">
              <w:rPr>
                <w:rFonts w:eastAsia="Calibri"/>
                <w:b/>
                <w:bCs/>
                <w:sz w:val="14"/>
                <w:szCs w:val="14"/>
              </w:rPr>
              <w:t>148</w:t>
            </w:r>
          </w:p>
        </w:tc>
        <w:tc>
          <w:tcPr>
            <w:tcW w:w="630" w:type="dxa"/>
            <w:vAlign w:val="center"/>
          </w:tcPr>
          <w:p w14:paraId="50CBA9C9" w14:textId="77777777" w:rsidR="00F43F59" w:rsidRPr="00F43F59" w:rsidRDefault="00F43F59" w:rsidP="00F43F59">
            <w:pPr>
              <w:bidi/>
              <w:jc w:val="center"/>
              <w:rPr>
                <w:rFonts w:eastAsia="Calibri"/>
                <w:b/>
                <w:bCs/>
                <w:sz w:val="14"/>
                <w:szCs w:val="14"/>
              </w:rPr>
            </w:pPr>
            <w:r w:rsidRPr="00F43F59">
              <w:rPr>
                <w:rFonts w:eastAsia="Calibri"/>
                <w:b/>
                <w:bCs/>
                <w:sz w:val="14"/>
                <w:szCs w:val="14"/>
              </w:rPr>
              <w:t>112</w:t>
            </w:r>
          </w:p>
        </w:tc>
        <w:tc>
          <w:tcPr>
            <w:tcW w:w="720" w:type="dxa"/>
            <w:vAlign w:val="center"/>
          </w:tcPr>
          <w:p w14:paraId="303D75C3" w14:textId="77777777" w:rsidR="00F43F59" w:rsidRPr="00F43F59" w:rsidRDefault="00F43F59" w:rsidP="00F43F59">
            <w:pPr>
              <w:bidi/>
              <w:jc w:val="center"/>
              <w:rPr>
                <w:rFonts w:eastAsia="Calibri"/>
                <w:b/>
                <w:bCs/>
                <w:sz w:val="14"/>
                <w:szCs w:val="14"/>
              </w:rPr>
            </w:pPr>
            <w:r w:rsidRPr="00F43F59">
              <w:rPr>
                <w:rFonts w:eastAsia="Calibri"/>
                <w:b/>
                <w:bCs/>
                <w:sz w:val="14"/>
                <w:szCs w:val="14"/>
              </w:rPr>
              <w:t>100</w:t>
            </w:r>
          </w:p>
        </w:tc>
        <w:tc>
          <w:tcPr>
            <w:tcW w:w="720" w:type="dxa"/>
            <w:vAlign w:val="center"/>
          </w:tcPr>
          <w:p w14:paraId="40DB8957" w14:textId="77777777" w:rsidR="00F43F59" w:rsidRPr="00F43F59" w:rsidRDefault="00F43F59" w:rsidP="00F43F59">
            <w:pPr>
              <w:bidi/>
              <w:jc w:val="center"/>
              <w:rPr>
                <w:rFonts w:eastAsia="Calibri"/>
                <w:b/>
                <w:bCs/>
                <w:sz w:val="14"/>
                <w:szCs w:val="14"/>
              </w:rPr>
            </w:pPr>
            <w:r w:rsidRPr="00F43F59">
              <w:rPr>
                <w:rFonts w:eastAsia="Calibri"/>
                <w:b/>
                <w:bCs/>
                <w:sz w:val="14"/>
                <w:szCs w:val="14"/>
              </w:rPr>
              <w:t>169</w:t>
            </w:r>
          </w:p>
        </w:tc>
        <w:tc>
          <w:tcPr>
            <w:tcW w:w="720" w:type="dxa"/>
            <w:vAlign w:val="center"/>
          </w:tcPr>
          <w:p w14:paraId="41309DBB" w14:textId="77777777" w:rsidR="00F43F59" w:rsidRPr="00F43F59" w:rsidRDefault="00F43F59" w:rsidP="00F43F59">
            <w:pPr>
              <w:bidi/>
              <w:jc w:val="center"/>
              <w:rPr>
                <w:rFonts w:eastAsia="Calibri"/>
                <w:b/>
                <w:bCs/>
                <w:sz w:val="14"/>
                <w:szCs w:val="14"/>
              </w:rPr>
            </w:pPr>
            <w:r w:rsidRPr="00F43F59">
              <w:rPr>
                <w:rFonts w:eastAsia="Calibri"/>
                <w:b/>
                <w:bCs/>
                <w:sz w:val="14"/>
                <w:szCs w:val="14"/>
              </w:rPr>
              <w:t>125</w:t>
            </w:r>
          </w:p>
        </w:tc>
        <w:tc>
          <w:tcPr>
            <w:tcW w:w="712" w:type="dxa"/>
            <w:vAlign w:val="center"/>
          </w:tcPr>
          <w:p w14:paraId="011FE195" w14:textId="77777777" w:rsidR="00F43F59" w:rsidRPr="00F43F59" w:rsidRDefault="00F43F59" w:rsidP="00F43F59">
            <w:pPr>
              <w:bidi/>
              <w:jc w:val="center"/>
              <w:rPr>
                <w:rFonts w:eastAsia="Calibri"/>
                <w:b/>
                <w:bCs/>
                <w:sz w:val="14"/>
                <w:szCs w:val="14"/>
              </w:rPr>
            </w:pPr>
            <w:r w:rsidRPr="00F43F59">
              <w:rPr>
                <w:rFonts w:eastAsia="Calibri"/>
                <w:b/>
                <w:bCs/>
                <w:sz w:val="14"/>
                <w:szCs w:val="14"/>
              </w:rPr>
              <w:t>106</w:t>
            </w:r>
          </w:p>
        </w:tc>
      </w:tr>
      <w:tr w:rsidR="00F43F59" w:rsidRPr="00F43F59" w14:paraId="762B712E" w14:textId="77777777" w:rsidTr="00661C74">
        <w:tc>
          <w:tcPr>
            <w:tcW w:w="524" w:type="dxa"/>
            <w:vAlign w:val="center"/>
          </w:tcPr>
          <w:p w14:paraId="760EC8D4"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30</w:t>
            </w:r>
          </w:p>
        </w:tc>
        <w:tc>
          <w:tcPr>
            <w:tcW w:w="540" w:type="dxa"/>
            <w:vMerge/>
            <w:shd w:val="clear" w:color="auto" w:fill="FFE599"/>
            <w:vAlign w:val="center"/>
          </w:tcPr>
          <w:p w14:paraId="303B6F78" w14:textId="77777777" w:rsidR="00F43F59" w:rsidRPr="00F43F59" w:rsidRDefault="00F43F59" w:rsidP="00F43F59">
            <w:pPr>
              <w:bidi/>
              <w:jc w:val="center"/>
              <w:rPr>
                <w:rFonts w:ascii="Calibri" w:eastAsia="Calibri" w:hAnsi="Calibri" w:cs="B Nazanin"/>
                <w:sz w:val="18"/>
                <w:szCs w:val="18"/>
                <w:rtl/>
              </w:rPr>
            </w:pPr>
          </w:p>
        </w:tc>
        <w:tc>
          <w:tcPr>
            <w:tcW w:w="2631" w:type="dxa"/>
            <w:vAlign w:val="center"/>
          </w:tcPr>
          <w:p w14:paraId="73300B35"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تجارت ب</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ن‌الملل</w:t>
            </w:r>
            <w:r w:rsidRPr="00F43F59">
              <w:rPr>
                <w:rFonts w:ascii="Calibri" w:eastAsia="Calibri" w:hAnsi="Calibri" w:cs="B Nazanin" w:hint="cs"/>
                <w:b/>
                <w:bCs/>
                <w:sz w:val="16"/>
                <w:szCs w:val="16"/>
                <w:rtl/>
              </w:rPr>
              <w:t>ی</w:t>
            </w:r>
            <w:r w:rsidRPr="00F43F59">
              <w:rPr>
                <w:rFonts w:ascii="Calibri" w:eastAsia="Calibri" w:hAnsi="Calibri" w:cs="B Nazanin"/>
                <w:b/>
                <w:bCs/>
                <w:sz w:val="16"/>
                <w:szCs w:val="16"/>
                <w:rtl/>
              </w:rPr>
              <w:t>: صادرات</w:t>
            </w:r>
          </w:p>
        </w:tc>
        <w:tc>
          <w:tcPr>
            <w:tcW w:w="685" w:type="dxa"/>
            <w:tcBorders>
              <w:right w:val="single" w:sz="12" w:space="0" w:color="auto"/>
            </w:tcBorders>
            <w:vAlign w:val="center"/>
          </w:tcPr>
          <w:p w14:paraId="152AEE70" w14:textId="77777777" w:rsidR="00F43F59" w:rsidRPr="00F43F59" w:rsidRDefault="00F43F59" w:rsidP="00F43F59">
            <w:pPr>
              <w:bidi/>
              <w:jc w:val="center"/>
              <w:rPr>
                <w:rFonts w:eastAsia="Calibri"/>
                <w:b/>
                <w:bCs/>
                <w:sz w:val="14"/>
                <w:szCs w:val="14"/>
              </w:rPr>
            </w:pPr>
            <w:r w:rsidRPr="00F43F59">
              <w:rPr>
                <w:rFonts w:eastAsia="Calibri"/>
                <w:b/>
                <w:bCs/>
                <w:sz w:val="14"/>
                <w:szCs w:val="14"/>
              </w:rPr>
              <w:t>34409</w:t>
            </w:r>
          </w:p>
        </w:tc>
        <w:tc>
          <w:tcPr>
            <w:tcW w:w="720" w:type="dxa"/>
            <w:tcBorders>
              <w:left w:val="single" w:sz="12" w:space="0" w:color="auto"/>
            </w:tcBorders>
            <w:vAlign w:val="center"/>
          </w:tcPr>
          <w:p w14:paraId="2B09EDAB" w14:textId="77777777" w:rsidR="00F43F59" w:rsidRPr="00F43F59" w:rsidRDefault="00F43F59" w:rsidP="00F43F59">
            <w:pPr>
              <w:bidi/>
              <w:jc w:val="center"/>
              <w:rPr>
                <w:rFonts w:eastAsia="Calibri"/>
                <w:b/>
                <w:bCs/>
                <w:sz w:val="14"/>
                <w:szCs w:val="14"/>
              </w:rPr>
            </w:pPr>
            <w:r w:rsidRPr="00F43F59">
              <w:rPr>
                <w:rFonts w:eastAsia="Calibri"/>
                <w:b/>
                <w:bCs/>
                <w:sz w:val="14"/>
                <w:szCs w:val="14"/>
              </w:rPr>
              <w:t>29323</w:t>
            </w:r>
          </w:p>
        </w:tc>
        <w:tc>
          <w:tcPr>
            <w:tcW w:w="720" w:type="dxa"/>
            <w:vAlign w:val="center"/>
          </w:tcPr>
          <w:p w14:paraId="36EF8EB1" w14:textId="77777777" w:rsidR="00F43F59" w:rsidRPr="00F43F59" w:rsidRDefault="00F43F59" w:rsidP="00F43F59">
            <w:pPr>
              <w:bidi/>
              <w:jc w:val="center"/>
              <w:rPr>
                <w:rFonts w:eastAsia="Calibri"/>
                <w:b/>
                <w:bCs/>
                <w:sz w:val="14"/>
                <w:szCs w:val="14"/>
              </w:rPr>
            </w:pPr>
            <w:r w:rsidRPr="00F43F59">
              <w:rPr>
                <w:rFonts w:eastAsia="Calibri"/>
                <w:b/>
                <w:bCs/>
                <w:sz w:val="14"/>
                <w:szCs w:val="14"/>
              </w:rPr>
              <w:t>21925</w:t>
            </w:r>
          </w:p>
        </w:tc>
        <w:tc>
          <w:tcPr>
            <w:tcW w:w="643" w:type="dxa"/>
            <w:vAlign w:val="center"/>
          </w:tcPr>
          <w:p w14:paraId="1F41E06A" w14:textId="77777777" w:rsidR="00F43F59" w:rsidRPr="00F43F59" w:rsidRDefault="00F43F59" w:rsidP="00F43F59">
            <w:pPr>
              <w:bidi/>
              <w:jc w:val="center"/>
              <w:rPr>
                <w:rFonts w:eastAsia="Calibri"/>
                <w:b/>
                <w:bCs/>
                <w:sz w:val="14"/>
                <w:szCs w:val="14"/>
              </w:rPr>
            </w:pPr>
            <w:r w:rsidRPr="00F43F59">
              <w:rPr>
                <w:rFonts w:eastAsia="Calibri"/>
                <w:b/>
                <w:bCs/>
                <w:sz w:val="14"/>
                <w:szCs w:val="14"/>
              </w:rPr>
              <w:t>58949</w:t>
            </w:r>
          </w:p>
        </w:tc>
        <w:tc>
          <w:tcPr>
            <w:tcW w:w="630" w:type="dxa"/>
            <w:vAlign w:val="center"/>
          </w:tcPr>
          <w:p w14:paraId="3D4AFA41" w14:textId="77777777" w:rsidR="00F43F59" w:rsidRPr="00F43F59" w:rsidRDefault="00F43F59" w:rsidP="00F43F59">
            <w:pPr>
              <w:bidi/>
              <w:jc w:val="center"/>
              <w:rPr>
                <w:rFonts w:eastAsia="Calibri"/>
                <w:b/>
                <w:bCs/>
                <w:sz w:val="14"/>
                <w:szCs w:val="14"/>
              </w:rPr>
            </w:pPr>
            <w:r w:rsidRPr="00F43F59">
              <w:rPr>
                <w:rFonts w:eastAsia="Calibri"/>
                <w:b/>
                <w:bCs/>
                <w:sz w:val="14"/>
                <w:szCs w:val="14"/>
              </w:rPr>
              <w:t>33</w:t>
            </w:r>
          </w:p>
        </w:tc>
        <w:tc>
          <w:tcPr>
            <w:tcW w:w="720" w:type="dxa"/>
            <w:vAlign w:val="center"/>
          </w:tcPr>
          <w:p w14:paraId="006F6EDA" w14:textId="77777777" w:rsidR="00F43F59" w:rsidRPr="00F43F59" w:rsidRDefault="00F43F59" w:rsidP="00F43F59">
            <w:pPr>
              <w:bidi/>
              <w:jc w:val="center"/>
              <w:rPr>
                <w:rFonts w:eastAsia="Calibri"/>
                <w:b/>
                <w:bCs/>
                <w:sz w:val="14"/>
                <w:szCs w:val="14"/>
              </w:rPr>
            </w:pPr>
            <w:r w:rsidRPr="00F43F59">
              <w:rPr>
                <w:rFonts w:eastAsia="Calibri"/>
                <w:b/>
                <w:bCs/>
                <w:sz w:val="14"/>
                <w:szCs w:val="14"/>
              </w:rPr>
              <w:t>27703</w:t>
            </w:r>
          </w:p>
        </w:tc>
        <w:tc>
          <w:tcPr>
            <w:tcW w:w="720" w:type="dxa"/>
            <w:vAlign w:val="center"/>
          </w:tcPr>
          <w:p w14:paraId="4DFC4F80" w14:textId="77777777" w:rsidR="00F43F59" w:rsidRPr="00F43F59" w:rsidRDefault="00F43F59" w:rsidP="00F43F59">
            <w:pPr>
              <w:bidi/>
              <w:jc w:val="center"/>
              <w:rPr>
                <w:rFonts w:eastAsia="Calibri"/>
                <w:b/>
                <w:bCs/>
                <w:sz w:val="14"/>
                <w:szCs w:val="14"/>
              </w:rPr>
            </w:pPr>
            <w:r w:rsidRPr="00F43F59">
              <w:rPr>
                <w:rFonts w:eastAsia="Calibri"/>
                <w:b/>
                <w:bCs/>
                <w:sz w:val="14"/>
                <w:szCs w:val="14"/>
              </w:rPr>
              <w:t>185699</w:t>
            </w:r>
          </w:p>
        </w:tc>
        <w:tc>
          <w:tcPr>
            <w:tcW w:w="720" w:type="dxa"/>
            <w:vAlign w:val="center"/>
          </w:tcPr>
          <w:p w14:paraId="6382C514" w14:textId="77777777" w:rsidR="00F43F59" w:rsidRPr="00F43F59" w:rsidRDefault="00F43F59" w:rsidP="00F43F59">
            <w:pPr>
              <w:bidi/>
              <w:jc w:val="center"/>
              <w:rPr>
                <w:rFonts w:eastAsia="Calibri"/>
                <w:b/>
                <w:bCs/>
                <w:sz w:val="14"/>
                <w:szCs w:val="14"/>
              </w:rPr>
            </w:pPr>
            <w:r w:rsidRPr="00F43F59">
              <w:rPr>
                <w:rFonts w:eastAsia="Calibri"/>
                <w:b/>
                <w:bCs/>
                <w:sz w:val="14"/>
                <w:szCs w:val="14"/>
              </w:rPr>
              <w:t>335297</w:t>
            </w:r>
          </w:p>
        </w:tc>
        <w:tc>
          <w:tcPr>
            <w:tcW w:w="712" w:type="dxa"/>
            <w:vAlign w:val="center"/>
          </w:tcPr>
          <w:p w14:paraId="2ACF84EE" w14:textId="77777777" w:rsidR="00F43F59" w:rsidRPr="00F43F59" w:rsidRDefault="00F43F59" w:rsidP="00F43F59">
            <w:pPr>
              <w:bidi/>
              <w:jc w:val="center"/>
              <w:rPr>
                <w:rFonts w:eastAsia="Calibri"/>
                <w:b/>
                <w:bCs/>
                <w:sz w:val="14"/>
                <w:szCs w:val="14"/>
              </w:rPr>
            </w:pPr>
            <w:r w:rsidRPr="00F43F59">
              <w:rPr>
                <w:rFonts w:eastAsia="Calibri"/>
                <w:b/>
                <w:bCs/>
                <w:sz w:val="14"/>
                <w:szCs w:val="14"/>
              </w:rPr>
              <w:t>40166</w:t>
            </w:r>
          </w:p>
        </w:tc>
      </w:tr>
      <w:tr w:rsidR="00F43F59" w:rsidRPr="00F43F59" w14:paraId="02F61237" w14:textId="77777777" w:rsidTr="00661C74">
        <w:tc>
          <w:tcPr>
            <w:tcW w:w="524" w:type="dxa"/>
            <w:vAlign w:val="center"/>
          </w:tcPr>
          <w:p w14:paraId="7BA1DFED" w14:textId="77777777" w:rsidR="00F43F59" w:rsidRPr="00F43F59" w:rsidRDefault="00F43F59" w:rsidP="00F43F59">
            <w:pPr>
              <w:bidi/>
              <w:jc w:val="center"/>
              <w:rPr>
                <w:rFonts w:eastAsia="Calibri"/>
                <w:b/>
                <w:bCs/>
                <w:sz w:val="14"/>
                <w:szCs w:val="14"/>
                <w:rtl/>
              </w:rPr>
            </w:pPr>
            <w:r w:rsidRPr="00F43F59">
              <w:rPr>
                <w:rFonts w:eastAsia="Calibri"/>
                <w:b/>
                <w:bCs/>
                <w:sz w:val="14"/>
                <w:szCs w:val="14"/>
              </w:rPr>
              <w:t>31</w:t>
            </w:r>
          </w:p>
        </w:tc>
        <w:tc>
          <w:tcPr>
            <w:tcW w:w="540" w:type="dxa"/>
            <w:vMerge/>
            <w:shd w:val="clear" w:color="auto" w:fill="FFE599"/>
            <w:vAlign w:val="center"/>
          </w:tcPr>
          <w:p w14:paraId="0C188ECC" w14:textId="77777777" w:rsidR="00F43F59" w:rsidRPr="00F43F59" w:rsidRDefault="00F43F59" w:rsidP="00F43F59">
            <w:pPr>
              <w:bidi/>
              <w:jc w:val="center"/>
              <w:rPr>
                <w:rFonts w:ascii="Calibri" w:eastAsia="Calibri" w:hAnsi="Calibri" w:cs="B Nazanin"/>
                <w:sz w:val="18"/>
                <w:szCs w:val="18"/>
                <w:rtl/>
              </w:rPr>
            </w:pPr>
          </w:p>
        </w:tc>
        <w:tc>
          <w:tcPr>
            <w:tcW w:w="2631" w:type="dxa"/>
            <w:vAlign w:val="center"/>
          </w:tcPr>
          <w:p w14:paraId="252AD9CA" w14:textId="77777777" w:rsidR="00F43F59" w:rsidRPr="00F43F59" w:rsidRDefault="00F43F59" w:rsidP="00F43F59">
            <w:pPr>
              <w:bidi/>
              <w:jc w:val="center"/>
              <w:rPr>
                <w:rFonts w:ascii="Calibri" w:eastAsia="Calibri" w:hAnsi="Calibri" w:cs="B Nazanin"/>
                <w:b/>
                <w:bCs/>
                <w:sz w:val="16"/>
                <w:szCs w:val="16"/>
                <w:rtl/>
              </w:rPr>
            </w:pPr>
            <w:r w:rsidRPr="00F43F59">
              <w:rPr>
                <w:rFonts w:ascii="Calibri" w:eastAsia="Calibri" w:hAnsi="Calibri" w:cs="B Nazanin"/>
                <w:b/>
                <w:bCs/>
                <w:sz w:val="16"/>
                <w:szCs w:val="16"/>
                <w:rtl/>
              </w:rPr>
              <w:t>تجارت ب</w:t>
            </w:r>
            <w:r w:rsidRPr="00F43F59">
              <w:rPr>
                <w:rFonts w:ascii="Calibri" w:eastAsia="Calibri" w:hAnsi="Calibri" w:cs="B Nazanin" w:hint="cs"/>
                <w:b/>
                <w:bCs/>
                <w:sz w:val="16"/>
                <w:szCs w:val="16"/>
                <w:rtl/>
              </w:rPr>
              <w:t>ی</w:t>
            </w:r>
            <w:r w:rsidRPr="00F43F59">
              <w:rPr>
                <w:rFonts w:ascii="Calibri" w:eastAsia="Calibri" w:hAnsi="Calibri" w:cs="B Nazanin" w:hint="eastAsia"/>
                <w:b/>
                <w:bCs/>
                <w:sz w:val="16"/>
                <w:szCs w:val="16"/>
                <w:rtl/>
              </w:rPr>
              <w:t>ن‌الملل</w:t>
            </w:r>
            <w:r w:rsidRPr="00F43F59">
              <w:rPr>
                <w:rFonts w:ascii="Calibri" w:eastAsia="Calibri" w:hAnsi="Calibri" w:cs="B Nazanin" w:hint="cs"/>
                <w:b/>
                <w:bCs/>
                <w:sz w:val="16"/>
                <w:szCs w:val="16"/>
                <w:rtl/>
              </w:rPr>
              <w:t>ی</w:t>
            </w:r>
            <w:r w:rsidRPr="00F43F59">
              <w:rPr>
                <w:rFonts w:ascii="Calibri" w:eastAsia="Calibri" w:hAnsi="Calibri" w:cs="B Nazanin"/>
                <w:b/>
                <w:bCs/>
                <w:sz w:val="16"/>
                <w:szCs w:val="16"/>
                <w:rtl/>
              </w:rPr>
              <w:t>: واردات</w:t>
            </w:r>
          </w:p>
        </w:tc>
        <w:tc>
          <w:tcPr>
            <w:tcW w:w="685" w:type="dxa"/>
            <w:tcBorders>
              <w:right w:val="single" w:sz="12" w:space="0" w:color="auto"/>
            </w:tcBorders>
            <w:vAlign w:val="center"/>
          </w:tcPr>
          <w:p w14:paraId="77F1DE44" w14:textId="77777777" w:rsidR="00F43F59" w:rsidRPr="00F43F59" w:rsidRDefault="00F43F59" w:rsidP="00F43F59">
            <w:pPr>
              <w:bidi/>
              <w:jc w:val="center"/>
              <w:rPr>
                <w:rFonts w:eastAsia="Calibri"/>
                <w:b/>
                <w:bCs/>
                <w:sz w:val="14"/>
                <w:szCs w:val="14"/>
              </w:rPr>
            </w:pPr>
            <w:r w:rsidRPr="00F43F59">
              <w:rPr>
                <w:rFonts w:eastAsia="Calibri"/>
                <w:b/>
                <w:bCs/>
                <w:sz w:val="14"/>
                <w:szCs w:val="14"/>
              </w:rPr>
              <w:t>38805</w:t>
            </w:r>
          </w:p>
        </w:tc>
        <w:tc>
          <w:tcPr>
            <w:tcW w:w="720" w:type="dxa"/>
            <w:tcBorders>
              <w:left w:val="single" w:sz="12" w:space="0" w:color="auto"/>
            </w:tcBorders>
            <w:vAlign w:val="center"/>
          </w:tcPr>
          <w:p w14:paraId="14E8C646" w14:textId="77777777" w:rsidR="00F43F59" w:rsidRPr="00F43F59" w:rsidRDefault="00F43F59" w:rsidP="00F43F59">
            <w:pPr>
              <w:bidi/>
              <w:jc w:val="center"/>
              <w:rPr>
                <w:rFonts w:eastAsia="Calibri"/>
                <w:b/>
                <w:bCs/>
                <w:sz w:val="14"/>
                <w:szCs w:val="14"/>
              </w:rPr>
            </w:pPr>
            <w:r w:rsidRPr="00F43F59">
              <w:rPr>
                <w:rFonts w:eastAsia="Calibri"/>
                <w:b/>
                <w:bCs/>
                <w:sz w:val="14"/>
                <w:szCs w:val="14"/>
              </w:rPr>
              <w:t>70437</w:t>
            </w:r>
          </w:p>
        </w:tc>
        <w:tc>
          <w:tcPr>
            <w:tcW w:w="720" w:type="dxa"/>
            <w:vAlign w:val="center"/>
          </w:tcPr>
          <w:p w14:paraId="410B30BD" w14:textId="77777777" w:rsidR="00F43F59" w:rsidRPr="00F43F59" w:rsidRDefault="00F43F59" w:rsidP="00F43F59">
            <w:pPr>
              <w:bidi/>
              <w:jc w:val="center"/>
              <w:rPr>
                <w:rFonts w:eastAsia="Calibri"/>
                <w:b/>
                <w:bCs/>
                <w:sz w:val="14"/>
                <w:szCs w:val="14"/>
              </w:rPr>
            </w:pPr>
            <w:r w:rsidRPr="00F43F59">
              <w:rPr>
                <w:rFonts w:eastAsia="Calibri"/>
                <w:b/>
                <w:bCs/>
                <w:sz w:val="14"/>
                <w:szCs w:val="14"/>
              </w:rPr>
              <w:t>37412</w:t>
            </w:r>
          </w:p>
        </w:tc>
        <w:tc>
          <w:tcPr>
            <w:tcW w:w="643" w:type="dxa"/>
            <w:vAlign w:val="center"/>
          </w:tcPr>
          <w:p w14:paraId="65599D2C" w14:textId="77777777" w:rsidR="00F43F59" w:rsidRPr="00F43F59" w:rsidRDefault="00F43F59" w:rsidP="00F43F59">
            <w:pPr>
              <w:bidi/>
              <w:jc w:val="center"/>
              <w:rPr>
                <w:rFonts w:eastAsia="Calibri"/>
                <w:b/>
                <w:bCs/>
                <w:sz w:val="14"/>
                <w:szCs w:val="14"/>
              </w:rPr>
            </w:pPr>
            <w:r w:rsidRPr="00F43F59">
              <w:rPr>
                <w:rFonts w:eastAsia="Calibri"/>
                <w:b/>
                <w:bCs/>
                <w:sz w:val="14"/>
                <w:szCs w:val="14"/>
              </w:rPr>
              <w:t>36725</w:t>
            </w:r>
          </w:p>
        </w:tc>
        <w:tc>
          <w:tcPr>
            <w:tcW w:w="630" w:type="dxa"/>
            <w:vAlign w:val="center"/>
          </w:tcPr>
          <w:p w14:paraId="39EF8B02" w14:textId="77777777" w:rsidR="00F43F59" w:rsidRPr="00F43F59" w:rsidRDefault="00F43F59" w:rsidP="00F43F59">
            <w:pPr>
              <w:bidi/>
              <w:jc w:val="center"/>
              <w:rPr>
                <w:rFonts w:eastAsia="Calibri"/>
                <w:b/>
                <w:bCs/>
                <w:sz w:val="14"/>
                <w:szCs w:val="14"/>
              </w:rPr>
            </w:pPr>
            <w:r w:rsidRPr="00F43F59">
              <w:rPr>
                <w:rFonts w:eastAsia="Calibri"/>
                <w:b/>
                <w:bCs/>
                <w:sz w:val="14"/>
                <w:szCs w:val="14"/>
              </w:rPr>
              <w:t>4750</w:t>
            </w:r>
          </w:p>
        </w:tc>
        <w:tc>
          <w:tcPr>
            <w:tcW w:w="720" w:type="dxa"/>
            <w:vAlign w:val="center"/>
          </w:tcPr>
          <w:p w14:paraId="35B4A664" w14:textId="77777777" w:rsidR="00F43F59" w:rsidRPr="00F43F59" w:rsidRDefault="00F43F59" w:rsidP="00F43F59">
            <w:pPr>
              <w:bidi/>
              <w:jc w:val="center"/>
              <w:rPr>
                <w:rFonts w:eastAsia="Calibri"/>
                <w:b/>
                <w:bCs/>
                <w:sz w:val="14"/>
                <w:szCs w:val="14"/>
              </w:rPr>
            </w:pPr>
            <w:r w:rsidRPr="00F43F59">
              <w:rPr>
                <w:rFonts w:eastAsia="Calibri"/>
                <w:b/>
                <w:bCs/>
                <w:sz w:val="14"/>
                <w:szCs w:val="14"/>
              </w:rPr>
              <w:t>44526</w:t>
            </w:r>
          </w:p>
        </w:tc>
        <w:tc>
          <w:tcPr>
            <w:tcW w:w="720" w:type="dxa"/>
            <w:vAlign w:val="center"/>
          </w:tcPr>
          <w:p w14:paraId="6E601BEC" w14:textId="77777777" w:rsidR="00F43F59" w:rsidRPr="00F43F59" w:rsidRDefault="00F43F59" w:rsidP="00F43F59">
            <w:pPr>
              <w:bidi/>
              <w:jc w:val="center"/>
              <w:rPr>
                <w:rFonts w:eastAsia="Calibri"/>
                <w:b/>
                <w:bCs/>
                <w:sz w:val="14"/>
                <w:szCs w:val="14"/>
              </w:rPr>
            </w:pPr>
            <w:r w:rsidRPr="00F43F59">
              <w:rPr>
                <w:rFonts w:eastAsia="Calibri"/>
                <w:b/>
                <w:bCs/>
                <w:sz w:val="14"/>
                <w:szCs w:val="14"/>
              </w:rPr>
              <w:t>131313</w:t>
            </w:r>
          </w:p>
        </w:tc>
        <w:tc>
          <w:tcPr>
            <w:tcW w:w="720" w:type="dxa"/>
            <w:vAlign w:val="center"/>
          </w:tcPr>
          <w:p w14:paraId="781C2584" w14:textId="77777777" w:rsidR="00F43F59" w:rsidRPr="00F43F59" w:rsidRDefault="00F43F59" w:rsidP="00F43F59">
            <w:pPr>
              <w:bidi/>
              <w:jc w:val="center"/>
              <w:rPr>
                <w:rFonts w:eastAsia="Calibri"/>
                <w:b/>
                <w:bCs/>
                <w:sz w:val="14"/>
                <w:szCs w:val="14"/>
              </w:rPr>
            </w:pPr>
            <w:r w:rsidRPr="00F43F59">
              <w:rPr>
                <w:rFonts w:eastAsia="Calibri"/>
                <w:b/>
                <w:bCs/>
                <w:sz w:val="14"/>
                <w:szCs w:val="14"/>
              </w:rPr>
              <w:t>246961</w:t>
            </w:r>
          </w:p>
        </w:tc>
        <w:tc>
          <w:tcPr>
            <w:tcW w:w="712" w:type="dxa"/>
            <w:vAlign w:val="center"/>
          </w:tcPr>
          <w:p w14:paraId="6AD831A9" w14:textId="77777777" w:rsidR="00F43F59" w:rsidRPr="00F43F59" w:rsidRDefault="00F43F59" w:rsidP="00F43F59">
            <w:pPr>
              <w:bidi/>
              <w:jc w:val="center"/>
              <w:rPr>
                <w:rFonts w:eastAsia="Calibri"/>
                <w:b/>
                <w:bCs/>
                <w:sz w:val="14"/>
                <w:szCs w:val="14"/>
              </w:rPr>
            </w:pPr>
            <w:r w:rsidRPr="00F43F59">
              <w:rPr>
                <w:rFonts w:eastAsia="Calibri"/>
                <w:b/>
                <w:bCs/>
                <w:sz w:val="14"/>
                <w:szCs w:val="14"/>
              </w:rPr>
              <w:t>28344</w:t>
            </w:r>
          </w:p>
        </w:tc>
      </w:tr>
    </w:tbl>
    <w:p w14:paraId="677F52DE" w14:textId="2B9099BF" w:rsidR="00661C74" w:rsidRDefault="00661C74" w:rsidP="00661C74">
      <w:pPr>
        <w:tabs>
          <w:tab w:val="left" w:pos="2849"/>
        </w:tabs>
        <w:bidi/>
        <w:spacing w:before="240" w:after="160" w:line="259" w:lineRule="auto"/>
        <w:jc w:val="both"/>
        <w:rPr>
          <w:rFonts w:ascii="Calibri" w:eastAsia="Calibri" w:hAnsi="Calibri" w:cs="B Nazanin"/>
          <w:rtl/>
          <w:lang w:bidi="fa-IR"/>
        </w:rPr>
      </w:pPr>
      <w:r w:rsidRPr="00661C74">
        <w:rPr>
          <w:rFonts w:ascii="Calibri" w:eastAsia="Calibri" w:hAnsi="Calibri" w:cs="B Nazanin" w:hint="cs"/>
          <w:rtl/>
          <w:lang w:bidi="fa-IR"/>
        </w:rPr>
        <w:t xml:space="preserve">2. </w:t>
      </w:r>
      <w:r w:rsidRPr="00661C74">
        <w:rPr>
          <w:rFonts w:ascii="Calibri" w:eastAsia="Calibri" w:hAnsi="Calibri" w:cs="B Nazanin"/>
          <w:rtl/>
          <w:lang w:bidi="fa-IR"/>
        </w:rPr>
        <w:t xml:space="preserve">در </w:t>
      </w:r>
      <w:r w:rsidRPr="00661C74">
        <w:rPr>
          <w:rFonts w:ascii="Calibri" w:eastAsia="Calibri" w:hAnsi="Calibri" w:cs="B Nazanin" w:hint="cs"/>
          <w:rtl/>
          <w:lang w:bidi="fa-IR"/>
        </w:rPr>
        <w:t>ادامه</w:t>
      </w:r>
      <w:r w:rsidRPr="00661C74">
        <w:rPr>
          <w:rFonts w:ascii="Calibri" w:eastAsia="Calibri" w:hAnsi="Calibri" w:cs="B Nazanin"/>
          <w:rtl/>
          <w:lang w:bidi="fa-IR"/>
        </w:rPr>
        <w:t xml:space="preserve"> مقاد</w:t>
      </w:r>
      <w:r w:rsidRPr="00661C74">
        <w:rPr>
          <w:rFonts w:ascii="Calibri" w:eastAsia="Calibri" w:hAnsi="Calibri" w:cs="B Nazanin" w:hint="cs"/>
          <w:rtl/>
          <w:lang w:bidi="fa-IR"/>
        </w:rPr>
        <w:t>ی</w:t>
      </w:r>
      <w:r w:rsidRPr="00661C74">
        <w:rPr>
          <w:rFonts w:ascii="Calibri" w:eastAsia="Calibri" w:hAnsi="Calibri" w:cs="B Nazanin" w:hint="eastAsia"/>
          <w:rtl/>
          <w:lang w:bidi="fa-IR"/>
        </w:rPr>
        <w:t>ر</w:t>
      </w:r>
      <w:r w:rsidRPr="00661C74">
        <w:rPr>
          <w:rFonts w:ascii="Calibri" w:eastAsia="Calibri" w:hAnsi="Calibri" w:cs="B Nazanin"/>
          <w:rtl/>
          <w:lang w:bidi="fa-IR"/>
        </w:rPr>
        <w:t xml:space="preserve"> آنتروپ</w:t>
      </w:r>
      <w:r w:rsidRPr="00661C74">
        <w:rPr>
          <w:rFonts w:ascii="Calibri" w:eastAsia="Calibri" w:hAnsi="Calibri" w:cs="B Nazanin" w:hint="cs"/>
          <w:rtl/>
          <w:lang w:bidi="fa-IR"/>
        </w:rPr>
        <w:t>ی</w:t>
      </w:r>
      <w:r w:rsidRPr="00661C74">
        <w:rPr>
          <w:rFonts w:ascii="Calibri" w:eastAsia="Calibri" w:hAnsi="Calibri" w:cs="B Nazanin"/>
          <w:rtl/>
          <w:lang w:bidi="fa-IR"/>
        </w:rPr>
        <w:t xml:space="preserve"> برا</w:t>
      </w:r>
      <w:r w:rsidRPr="00661C74">
        <w:rPr>
          <w:rFonts w:ascii="Calibri" w:eastAsia="Calibri" w:hAnsi="Calibri" w:cs="B Nazanin" w:hint="cs"/>
          <w:rtl/>
          <w:lang w:bidi="fa-IR"/>
        </w:rPr>
        <w:t>ی</w:t>
      </w:r>
      <w:r w:rsidRPr="00661C74">
        <w:rPr>
          <w:rFonts w:ascii="Calibri" w:eastAsia="Calibri" w:hAnsi="Calibri" w:cs="B Nazanin"/>
          <w:rtl/>
          <w:lang w:bidi="fa-IR"/>
        </w:rPr>
        <w:t xml:space="preserve"> هر </w:t>
      </w:r>
      <w:r w:rsidRPr="00661C74">
        <w:rPr>
          <w:rFonts w:ascii="Calibri" w:eastAsia="Calibri" w:hAnsi="Calibri" w:cs="B Nazanin" w:hint="cs"/>
          <w:rtl/>
          <w:lang w:bidi="fa-IR"/>
        </w:rPr>
        <w:t>ی</w:t>
      </w:r>
      <w:r w:rsidRPr="00661C74">
        <w:rPr>
          <w:rFonts w:ascii="Calibri" w:eastAsia="Calibri" w:hAnsi="Calibri" w:cs="B Nazanin" w:hint="eastAsia"/>
          <w:rtl/>
          <w:lang w:bidi="fa-IR"/>
        </w:rPr>
        <w:t>ک</w:t>
      </w:r>
      <w:r w:rsidRPr="00661C74">
        <w:rPr>
          <w:rFonts w:ascii="Calibri" w:eastAsia="Calibri" w:hAnsi="Calibri" w:cs="B Nazanin"/>
          <w:rtl/>
          <w:lang w:bidi="fa-IR"/>
        </w:rPr>
        <w:t xml:space="preserve"> از شاخص‌ها</w:t>
      </w:r>
      <w:r w:rsidRPr="00661C74">
        <w:rPr>
          <w:rFonts w:ascii="Calibri" w:eastAsia="Calibri" w:hAnsi="Calibri" w:cs="B Nazanin" w:hint="cs"/>
          <w:rtl/>
          <w:lang w:bidi="fa-IR"/>
        </w:rPr>
        <w:t>ی</w:t>
      </w:r>
      <w:r w:rsidRPr="00661C74">
        <w:rPr>
          <w:rFonts w:ascii="Calibri" w:eastAsia="Calibri" w:hAnsi="Calibri" w:cs="B Nazanin"/>
          <w:rtl/>
          <w:lang w:bidi="fa-IR"/>
        </w:rPr>
        <w:t xml:space="preserve"> منتخب محاسبه گرد</w:t>
      </w:r>
      <w:r w:rsidRPr="00661C74">
        <w:rPr>
          <w:rFonts w:ascii="Calibri" w:eastAsia="Calibri" w:hAnsi="Calibri" w:cs="B Nazanin" w:hint="cs"/>
          <w:rtl/>
          <w:lang w:bidi="fa-IR"/>
        </w:rPr>
        <w:t>ی</w:t>
      </w:r>
      <w:r w:rsidRPr="00661C74">
        <w:rPr>
          <w:rFonts w:ascii="Calibri" w:eastAsia="Calibri" w:hAnsi="Calibri" w:cs="B Nazanin" w:hint="eastAsia"/>
          <w:rtl/>
          <w:lang w:bidi="fa-IR"/>
        </w:rPr>
        <w:t>د</w:t>
      </w:r>
      <w:r w:rsidRPr="00661C74">
        <w:rPr>
          <w:rFonts w:ascii="Calibri" w:eastAsia="Calibri" w:hAnsi="Calibri" w:cs="B Nazanin"/>
          <w:rtl/>
          <w:lang w:bidi="fa-IR"/>
        </w:rPr>
        <w:t xml:space="preserve"> و نتا</w:t>
      </w:r>
      <w:r w:rsidRPr="00661C74">
        <w:rPr>
          <w:rFonts w:ascii="Calibri" w:eastAsia="Calibri" w:hAnsi="Calibri" w:cs="B Nazanin" w:hint="cs"/>
          <w:rtl/>
          <w:lang w:bidi="fa-IR"/>
        </w:rPr>
        <w:t>ی</w:t>
      </w:r>
      <w:r w:rsidRPr="00661C74">
        <w:rPr>
          <w:rFonts w:ascii="Calibri" w:eastAsia="Calibri" w:hAnsi="Calibri" w:cs="B Nazanin" w:hint="eastAsia"/>
          <w:rtl/>
          <w:lang w:bidi="fa-IR"/>
        </w:rPr>
        <w:t>ج</w:t>
      </w:r>
      <w:r w:rsidRPr="00661C74">
        <w:rPr>
          <w:rFonts w:ascii="Calibri" w:eastAsia="Calibri" w:hAnsi="Calibri" w:cs="B Nazanin"/>
          <w:rtl/>
          <w:lang w:bidi="fa-IR"/>
        </w:rPr>
        <w:t xml:space="preserve"> به‌دست‌آمده مورد تحل</w:t>
      </w:r>
      <w:r w:rsidRPr="00661C74">
        <w:rPr>
          <w:rFonts w:ascii="Calibri" w:eastAsia="Calibri" w:hAnsi="Calibri" w:cs="B Nazanin" w:hint="cs"/>
          <w:rtl/>
          <w:lang w:bidi="fa-IR"/>
        </w:rPr>
        <w:t>ی</w:t>
      </w:r>
      <w:r w:rsidRPr="00661C74">
        <w:rPr>
          <w:rFonts w:ascii="Calibri" w:eastAsia="Calibri" w:hAnsi="Calibri" w:cs="B Nazanin" w:hint="eastAsia"/>
          <w:rtl/>
          <w:lang w:bidi="fa-IR"/>
        </w:rPr>
        <w:t>ل</w:t>
      </w:r>
      <w:r w:rsidRPr="00661C74">
        <w:rPr>
          <w:rFonts w:ascii="Calibri" w:eastAsia="Calibri" w:hAnsi="Calibri" w:cs="B Nazanin"/>
          <w:rtl/>
          <w:lang w:bidi="fa-IR"/>
        </w:rPr>
        <w:t xml:space="preserve"> مقا</w:t>
      </w:r>
      <w:r w:rsidRPr="00661C74">
        <w:rPr>
          <w:rFonts w:ascii="Calibri" w:eastAsia="Calibri" w:hAnsi="Calibri" w:cs="B Nazanin" w:hint="cs"/>
          <w:rtl/>
          <w:lang w:bidi="fa-IR"/>
        </w:rPr>
        <w:t>ی</w:t>
      </w:r>
      <w:r w:rsidRPr="00661C74">
        <w:rPr>
          <w:rFonts w:ascii="Calibri" w:eastAsia="Calibri" w:hAnsi="Calibri" w:cs="B Nazanin" w:hint="eastAsia"/>
          <w:rtl/>
          <w:lang w:bidi="fa-IR"/>
        </w:rPr>
        <w:t>سه‌ا</w:t>
      </w:r>
      <w:r w:rsidRPr="00661C74">
        <w:rPr>
          <w:rFonts w:ascii="Calibri" w:eastAsia="Calibri" w:hAnsi="Calibri" w:cs="B Nazanin" w:hint="cs"/>
          <w:rtl/>
          <w:lang w:bidi="fa-IR"/>
        </w:rPr>
        <w:t>ی</w:t>
      </w:r>
      <w:r w:rsidRPr="00661C74">
        <w:rPr>
          <w:rFonts w:ascii="Calibri" w:eastAsia="Calibri" w:hAnsi="Calibri" w:cs="B Nazanin"/>
          <w:rtl/>
          <w:lang w:bidi="fa-IR"/>
        </w:rPr>
        <w:t xml:space="preserve"> قرار گرفت تا الگوها</w:t>
      </w:r>
      <w:r w:rsidRPr="00661C74">
        <w:rPr>
          <w:rFonts w:ascii="Calibri" w:eastAsia="Calibri" w:hAnsi="Calibri" w:cs="B Nazanin" w:hint="cs"/>
          <w:rtl/>
          <w:lang w:bidi="fa-IR"/>
        </w:rPr>
        <w:t>ی</w:t>
      </w:r>
      <w:r w:rsidRPr="00661C74">
        <w:rPr>
          <w:rFonts w:ascii="Calibri" w:eastAsia="Calibri" w:hAnsi="Calibri" w:cs="B Nazanin"/>
          <w:rtl/>
          <w:lang w:bidi="fa-IR"/>
        </w:rPr>
        <w:t xml:space="preserve"> غالب در توز</w:t>
      </w:r>
      <w:r w:rsidRPr="00661C74">
        <w:rPr>
          <w:rFonts w:ascii="Calibri" w:eastAsia="Calibri" w:hAnsi="Calibri" w:cs="B Nazanin" w:hint="cs"/>
          <w:rtl/>
          <w:lang w:bidi="fa-IR"/>
        </w:rPr>
        <w:t>ی</w:t>
      </w:r>
      <w:r w:rsidRPr="00661C74">
        <w:rPr>
          <w:rFonts w:ascii="Calibri" w:eastAsia="Calibri" w:hAnsi="Calibri" w:cs="B Nazanin" w:hint="eastAsia"/>
          <w:rtl/>
          <w:lang w:bidi="fa-IR"/>
        </w:rPr>
        <w:t>ع</w:t>
      </w:r>
      <w:r w:rsidRPr="00661C74">
        <w:rPr>
          <w:rFonts w:ascii="Calibri" w:eastAsia="Calibri" w:hAnsi="Calibri" w:cs="B Nazanin"/>
          <w:rtl/>
          <w:lang w:bidi="fa-IR"/>
        </w:rPr>
        <w:t xml:space="preserve"> داده‌ها شناسا</w:t>
      </w:r>
      <w:r w:rsidRPr="00661C74">
        <w:rPr>
          <w:rFonts w:ascii="Calibri" w:eastAsia="Calibri" w:hAnsi="Calibri" w:cs="B Nazanin" w:hint="cs"/>
          <w:rtl/>
          <w:lang w:bidi="fa-IR"/>
        </w:rPr>
        <w:t>یی</w:t>
      </w:r>
      <w:r w:rsidRPr="00661C74">
        <w:rPr>
          <w:rFonts w:ascii="Calibri" w:eastAsia="Calibri" w:hAnsi="Calibri" w:cs="B Nazanin"/>
          <w:rtl/>
          <w:lang w:bidi="fa-IR"/>
        </w:rPr>
        <w:t xml:space="preserve"> شوند.</w:t>
      </w:r>
    </w:p>
    <w:p w14:paraId="656704C8" w14:textId="77777777" w:rsidR="009F7806" w:rsidRPr="00661C74" w:rsidRDefault="009F7806" w:rsidP="009F7806">
      <w:pPr>
        <w:tabs>
          <w:tab w:val="left" w:pos="2849"/>
        </w:tabs>
        <w:bidi/>
        <w:spacing w:before="240" w:after="160" w:line="259" w:lineRule="auto"/>
        <w:jc w:val="both"/>
        <w:rPr>
          <w:rFonts w:ascii="Calibri" w:eastAsia="Calibri" w:hAnsi="Calibri" w:cs="B Nazanin"/>
          <w:rtl/>
          <w:lang w:bidi="fa-IR"/>
        </w:rPr>
      </w:pPr>
    </w:p>
    <w:p w14:paraId="1F30709A" w14:textId="68F94528" w:rsidR="00661C74" w:rsidRPr="00661C74" w:rsidRDefault="00661C74" w:rsidP="00661C74">
      <w:pPr>
        <w:bidi/>
        <w:spacing w:line="278" w:lineRule="auto"/>
        <w:jc w:val="center"/>
        <w:rPr>
          <w:rFonts w:ascii="Calibri" w:eastAsia="Calibri" w:hAnsi="Calibri" w:cs="B Nazanin"/>
          <w:b/>
          <w:bCs/>
          <w:sz w:val="20"/>
          <w:szCs w:val="20"/>
          <w:rtl/>
          <w:lang w:bidi="fa-IR"/>
        </w:rPr>
      </w:pPr>
      <w:r w:rsidRPr="00661C74">
        <w:rPr>
          <w:rFonts w:ascii="Calibri" w:eastAsia="Calibri" w:hAnsi="Calibri" w:cs="B Nazanin" w:hint="cs"/>
          <w:b/>
          <w:bCs/>
          <w:sz w:val="20"/>
          <w:szCs w:val="20"/>
          <w:rtl/>
          <w:lang w:bidi="fa-IR"/>
        </w:rPr>
        <w:lastRenderedPageBreak/>
        <w:t xml:space="preserve">جدول </w:t>
      </w:r>
      <w:r w:rsidR="00FA709D">
        <w:rPr>
          <w:rFonts w:ascii="Calibri" w:eastAsia="Calibri" w:hAnsi="Calibri" w:cs="B Nazanin" w:hint="cs"/>
          <w:b/>
          <w:bCs/>
          <w:sz w:val="20"/>
          <w:szCs w:val="20"/>
          <w:rtl/>
          <w:lang w:bidi="fa-IR"/>
        </w:rPr>
        <w:t>(4)</w:t>
      </w:r>
      <w:r w:rsidRPr="00661C74">
        <w:rPr>
          <w:rFonts w:ascii="Calibri" w:eastAsia="Calibri" w:hAnsi="Calibri" w:cs="B Nazanin" w:hint="cs"/>
          <w:b/>
          <w:bCs/>
          <w:sz w:val="20"/>
          <w:szCs w:val="20"/>
          <w:rtl/>
          <w:lang w:bidi="fa-IR"/>
        </w:rPr>
        <w:t xml:space="preserve">. </w:t>
      </w:r>
      <w:r w:rsidRPr="00661C74">
        <w:rPr>
          <w:rFonts w:ascii="Calibri" w:eastAsia="Calibri" w:hAnsi="Calibri" w:cs="B Nazanin"/>
          <w:b/>
          <w:bCs/>
          <w:sz w:val="20"/>
          <w:szCs w:val="20"/>
          <w:rtl/>
          <w:lang w:bidi="fa-IR"/>
        </w:rPr>
        <w:t>مراحل تحل</w:t>
      </w:r>
      <w:r w:rsidRPr="00661C74">
        <w:rPr>
          <w:rFonts w:ascii="Calibri" w:eastAsia="Calibri" w:hAnsi="Calibri" w:cs="B Nazanin" w:hint="cs"/>
          <w:b/>
          <w:bCs/>
          <w:sz w:val="20"/>
          <w:szCs w:val="20"/>
          <w:rtl/>
          <w:lang w:bidi="fa-IR"/>
        </w:rPr>
        <w:t>ی</w:t>
      </w:r>
      <w:r w:rsidRPr="00661C74">
        <w:rPr>
          <w:rFonts w:ascii="Calibri" w:eastAsia="Calibri" w:hAnsi="Calibri" w:cs="B Nazanin" w:hint="eastAsia"/>
          <w:b/>
          <w:bCs/>
          <w:sz w:val="20"/>
          <w:szCs w:val="20"/>
          <w:rtl/>
          <w:lang w:bidi="fa-IR"/>
        </w:rPr>
        <w:t>ل</w:t>
      </w:r>
      <w:r w:rsidRPr="00661C74">
        <w:rPr>
          <w:rFonts w:ascii="Calibri" w:eastAsia="Calibri" w:hAnsi="Calibri" w:cs="B Nazanin"/>
          <w:b/>
          <w:bCs/>
          <w:sz w:val="20"/>
          <w:szCs w:val="20"/>
          <w:rtl/>
          <w:lang w:bidi="fa-IR"/>
        </w:rPr>
        <w:t xml:space="preserve"> آنتروپ</w:t>
      </w:r>
      <w:r w:rsidRPr="00661C74">
        <w:rPr>
          <w:rFonts w:ascii="Calibri" w:eastAsia="Calibri" w:hAnsi="Calibri" w:cs="B Nazanin" w:hint="cs"/>
          <w:b/>
          <w:bCs/>
          <w:sz w:val="20"/>
          <w:szCs w:val="20"/>
          <w:rtl/>
          <w:lang w:bidi="fa-IR"/>
        </w:rPr>
        <w:t>ی</w:t>
      </w:r>
      <w:r w:rsidRPr="00661C74">
        <w:rPr>
          <w:rFonts w:ascii="Calibri" w:eastAsia="Calibri" w:hAnsi="Calibri" w:cs="B Nazanin"/>
          <w:b/>
          <w:bCs/>
          <w:sz w:val="20"/>
          <w:szCs w:val="20"/>
          <w:rtl/>
          <w:lang w:bidi="fa-IR"/>
        </w:rPr>
        <w:t xml:space="preserve"> شانون و تع</w:t>
      </w:r>
      <w:r w:rsidRPr="00661C74">
        <w:rPr>
          <w:rFonts w:ascii="Calibri" w:eastAsia="Calibri" w:hAnsi="Calibri" w:cs="B Nazanin" w:hint="cs"/>
          <w:b/>
          <w:bCs/>
          <w:sz w:val="20"/>
          <w:szCs w:val="20"/>
          <w:rtl/>
          <w:lang w:bidi="fa-IR"/>
        </w:rPr>
        <w:t>یی</w:t>
      </w:r>
      <w:r w:rsidRPr="00661C74">
        <w:rPr>
          <w:rFonts w:ascii="Calibri" w:eastAsia="Calibri" w:hAnsi="Calibri" w:cs="B Nazanin" w:hint="eastAsia"/>
          <w:b/>
          <w:bCs/>
          <w:sz w:val="20"/>
          <w:szCs w:val="20"/>
          <w:rtl/>
          <w:lang w:bidi="fa-IR"/>
        </w:rPr>
        <w:t>ن</w:t>
      </w:r>
      <w:r w:rsidRPr="00661C74">
        <w:rPr>
          <w:rFonts w:ascii="Calibri" w:eastAsia="Calibri" w:hAnsi="Calibri" w:cs="B Nazanin"/>
          <w:b/>
          <w:bCs/>
          <w:sz w:val="20"/>
          <w:szCs w:val="20"/>
          <w:rtl/>
          <w:lang w:bidi="fa-IR"/>
        </w:rPr>
        <w:t xml:space="preserve"> وزن شاخص‌ها</w:t>
      </w:r>
      <w:r w:rsidRPr="00661C74">
        <w:rPr>
          <w:rFonts w:ascii="Calibri" w:eastAsia="Calibri" w:hAnsi="Calibri" w:cs="B Nazanin" w:hint="cs"/>
          <w:b/>
          <w:bCs/>
          <w:sz w:val="20"/>
          <w:szCs w:val="20"/>
          <w:rtl/>
          <w:lang w:bidi="fa-IR"/>
        </w:rPr>
        <w:t>ی</w:t>
      </w:r>
      <w:r w:rsidRPr="00661C74">
        <w:rPr>
          <w:rFonts w:ascii="Calibri" w:eastAsia="Calibri" w:hAnsi="Calibri" w:cs="B Nazanin"/>
          <w:b/>
          <w:bCs/>
          <w:sz w:val="20"/>
          <w:szCs w:val="20"/>
          <w:rtl/>
          <w:lang w:bidi="fa-IR"/>
        </w:rPr>
        <w:t xml:space="preserve"> توسعه در ا</w:t>
      </w:r>
      <w:r w:rsidRPr="00661C74">
        <w:rPr>
          <w:rFonts w:ascii="Calibri" w:eastAsia="Calibri" w:hAnsi="Calibri" w:cs="B Nazanin" w:hint="cs"/>
          <w:b/>
          <w:bCs/>
          <w:sz w:val="20"/>
          <w:szCs w:val="20"/>
          <w:rtl/>
          <w:lang w:bidi="fa-IR"/>
        </w:rPr>
        <w:t>ی</w:t>
      </w:r>
      <w:r w:rsidRPr="00661C74">
        <w:rPr>
          <w:rFonts w:ascii="Calibri" w:eastAsia="Calibri" w:hAnsi="Calibri" w:cs="B Nazanin" w:hint="eastAsia"/>
          <w:b/>
          <w:bCs/>
          <w:sz w:val="20"/>
          <w:szCs w:val="20"/>
          <w:rtl/>
          <w:lang w:bidi="fa-IR"/>
        </w:rPr>
        <w:t>ران</w:t>
      </w:r>
      <w:r w:rsidRPr="00661C74">
        <w:rPr>
          <w:rFonts w:ascii="Calibri" w:eastAsia="Calibri" w:hAnsi="Calibri" w:cs="B Nazanin"/>
          <w:b/>
          <w:bCs/>
          <w:sz w:val="20"/>
          <w:szCs w:val="20"/>
          <w:rtl/>
          <w:lang w:bidi="fa-IR"/>
        </w:rPr>
        <w:t xml:space="preserve"> و کشورها</w:t>
      </w:r>
      <w:r w:rsidRPr="00661C74">
        <w:rPr>
          <w:rFonts w:ascii="Calibri" w:eastAsia="Calibri" w:hAnsi="Calibri" w:cs="B Nazanin" w:hint="cs"/>
          <w:b/>
          <w:bCs/>
          <w:sz w:val="20"/>
          <w:szCs w:val="20"/>
          <w:rtl/>
          <w:lang w:bidi="fa-IR"/>
        </w:rPr>
        <w:t>ی</w:t>
      </w:r>
      <w:r w:rsidRPr="00661C74">
        <w:rPr>
          <w:rFonts w:ascii="Calibri" w:eastAsia="Calibri" w:hAnsi="Calibri" w:cs="B Nazanin"/>
          <w:b/>
          <w:bCs/>
          <w:sz w:val="20"/>
          <w:szCs w:val="20"/>
          <w:rtl/>
          <w:lang w:bidi="fa-IR"/>
        </w:rPr>
        <w:t xml:space="preserve"> اتحاد</w:t>
      </w:r>
      <w:r w:rsidRPr="00661C74">
        <w:rPr>
          <w:rFonts w:ascii="Calibri" w:eastAsia="Calibri" w:hAnsi="Calibri" w:cs="B Nazanin" w:hint="cs"/>
          <w:b/>
          <w:bCs/>
          <w:sz w:val="20"/>
          <w:szCs w:val="20"/>
          <w:rtl/>
          <w:lang w:bidi="fa-IR"/>
        </w:rPr>
        <w:t>ی</w:t>
      </w:r>
      <w:r w:rsidRPr="00661C74">
        <w:rPr>
          <w:rFonts w:ascii="Calibri" w:eastAsia="Calibri" w:hAnsi="Calibri" w:cs="B Nazanin" w:hint="eastAsia"/>
          <w:b/>
          <w:bCs/>
          <w:sz w:val="20"/>
          <w:szCs w:val="20"/>
          <w:rtl/>
          <w:lang w:bidi="fa-IR"/>
        </w:rPr>
        <w:t>ه</w:t>
      </w:r>
      <w:r w:rsidRPr="00661C74">
        <w:rPr>
          <w:rFonts w:ascii="Calibri" w:eastAsia="Calibri" w:hAnsi="Calibri" w:cs="B Nazanin"/>
          <w:b/>
          <w:bCs/>
          <w:sz w:val="20"/>
          <w:szCs w:val="20"/>
          <w:rtl/>
          <w:lang w:bidi="fa-IR"/>
        </w:rPr>
        <w:t xml:space="preserve"> عرب (2020)</w:t>
      </w:r>
    </w:p>
    <w:tbl>
      <w:tblPr>
        <w:tblStyle w:val="TableGrid21"/>
        <w:bidiVisual/>
        <w:tblW w:w="10700" w:type="dxa"/>
        <w:tblInd w:w="-1142" w:type="dxa"/>
        <w:tblLayout w:type="fixed"/>
        <w:tblLook w:val="04A0" w:firstRow="1" w:lastRow="0" w:firstColumn="1" w:lastColumn="0" w:noHBand="0" w:noVBand="1"/>
      </w:tblPr>
      <w:tblGrid>
        <w:gridCol w:w="543"/>
        <w:gridCol w:w="543"/>
        <w:gridCol w:w="2520"/>
        <w:gridCol w:w="540"/>
        <w:gridCol w:w="540"/>
        <w:gridCol w:w="630"/>
        <w:gridCol w:w="540"/>
        <w:gridCol w:w="540"/>
        <w:gridCol w:w="630"/>
        <w:gridCol w:w="720"/>
        <w:gridCol w:w="640"/>
        <w:gridCol w:w="619"/>
        <w:gridCol w:w="615"/>
        <w:gridCol w:w="540"/>
        <w:gridCol w:w="540"/>
      </w:tblGrid>
      <w:tr w:rsidR="00661C74" w:rsidRPr="00661C74" w14:paraId="498832B1" w14:textId="77777777" w:rsidTr="00050D6A">
        <w:trPr>
          <w:trHeight w:val="64"/>
        </w:trPr>
        <w:tc>
          <w:tcPr>
            <w:tcW w:w="543" w:type="dxa"/>
            <w:vMerge w:val="restart"/>
            <w:vAlign w:val="center"/>
          </w:tcPr>
          <w:p w14:paraId="6B96B523" w14:textId="77777777" w:rsidR="00661C74" w:rsidRPr="00661C74" w:rsidRDefault="00661C74" w:rsidP="00661C74">
            <w:pPr>
              <w:bidi/>
              <w:jc w:val="center"/>
              <w:rPr>
                <w:rFonts w:ascii="Calibri" w:eastAsia="Calibri" w:hAnsi="Calibri" w:cs="B Nazanin"/>
                <w:b/>
                <w:bCs/>
                <w:sz w:val="16"/>
                <w:szCs w:val="16"/>
                <w:rtl/>
                <w:lang w:bidi="fa-IR"/>
              </w:rPr>
            </w:pPr>
            <w:r w:rsidRPr="00661C74">
              <w:rPr>
                <w:rFonts w:ascii="Calibri" w:eastAsia="Calibri" w:hAnsi="Calibri" w:cs="B Nazanin" w:hint="cs"/>
                <w:b/>
                <w:bCs/>
                <w:sz w:val="16"/>
                <w:szCs w:val="16"/>
                <w:rtl/>
                <w:lang w:bidi="fa-IR"/>
              </w:rPr>
              <w:t>ردیف</w:t>
            </w:r>
          </w:p>
        </w:tc>
        <w:tc>
          <w:tcPr>
            <w:tcW w:w="543" w:type="dxa"/>
            <w:vMerge w:val="restart"/>
            <w:vAlign w:val="center"/>
          </w:tcPr>
          <w:p w14:paraId="0FAFF761" w14:textId="17F51E70" w:rsidR="00661C74" w:rsidRPr="00050D6A" w:rsidRDefault="009C5E5C" w:rsidP="00661C74">
            <w:pPr>
              <w:bidi/>
              <w:jc w:val="center"/>
              <w:rPr>
                <w:rFonts w:ascii="Calibri" w:eastAsia="Calibri" w:hAnsi="Calibri" w:cs="B Nazanin"/>
                <w:b/>
                <w:bCs/>
                <w:sz w:val="16"/>
                <w:szCs w:val="16"/>
                <w:rtl/>
                <w:lang w:bidi="fa-IR"/>
              </w:rPr>
            </w:pPr>
            <w:r w:rsidRPr="00050D6A">
              <w:rPr>
                <w:rFonts w:ascii="Calibri" w:eastAsia="Calibri" w:hAnsi="Calibri" w:cs="B Nazanin" w:hint="cs"/>
                <w:b/>
                <w:bCs/>
                <w:sz w:val="16"/>
                <w:szCs w:val="16"/>
                <w:rtl/>
                <w:lang w:bidi="fa-IR"/>
              </w:rPr>
              <w:t>حوزه</w:t>
            </w:r>
          </w:p>
        </w:tc>
        <w:tc>
          <w:tcPr>
            <w:tcW w:w="2520" w:type="dxa"/>
            <w:vMerge w:val="restart"/>
            <w:tcBorders>
              <w:right w:val="single" w:sz="12" w:space="0" w:color="auto"/>
            </w:tcBorders>
            <w:vAlign w:val="center"/>
          </w:tcPr>
          <w:p w14:paraId="6CB1FADC" w14:textId="77777777" w:rsidR="00661C74" w:rsidRPr="00661C74" w:rsidRDefault="00661C74" w:rsidP="00661C74">
            <w:pPr>
              <w:bidi/>
              <w:jc w:val="center"/>
              <w:rPr>
                <w:rFonts w:ascii="Calibri" w:eastAsia="Calibri" w:hAnsi="Calibri" w:cs="B Nazanin"/>
                <w:b/>
                <w:bCs/>
                <w:sz w:val="16"/>
                <w:szCs w:val="16"/>
                <w:rtl/>
                <w:lang w:bidi="fa-IR"/>
              </w:rPr>
            </w:pPr>
            <w:r w:rsidRPr="00661C74">
              <w:rPr>
                <w:rFonts w:ascii="Calibri" w:eastAsia="Calibri" w:hAnsi="Calibri" w:cs="B Nazanin" w:hint="cs"/>
                <w:b/>
                <w:bCs/>
                <w:sz w:val="16"/>
                <w:szCs w:val="16"/>
                <w:rtl/>
                <w:lang w:bidi="fa-IR"/>
              </w:rPr>
              <w:t>عنوان شاخص</w:t>
            </w:r>
          </w:p>
        </w:tc>
        <w:tc>
          <w:tcPr>
            <w:tcW w:w="5399" w:type="dxa"/>
            <w:gridSpan w:val="9"/>
            <w:tcBorders>
              <w:left w:val="single" w:sz="12" w:space="0" w:color="auto"/>
              <w:right w:val="single" w:sz="12" w:space="0" w:color="auto"/>
            </w:tcBorders>
            <w:shd w:val="clear" w:color="auto" w:fill="D9D9D9"/>
            <w:vAlign w:val="center"/>
          </w:tcPr>
          <w:p w14:paraId="02F1B3BA" w14:textId="77777777" w:rsidR="00661C74" w:rsidRPr="00661C74" w:rsidRDefault="00661C74" w:rsidP="00661C74">
            <w:pPr>
              <w:bidi/>
              <w:jc w:val="center"/>
              <w:rPr>
                <w:rFonts w:ascii="Calibri" w:eastAsia="Calibri" w:hAnsi="Calibri" w:cs="B Nazanin"/>
                <w:b/>
                <w:bCs/>
                <w:sz w:val="16"/>
                <w:szCs w:val="16"/>
                <w:rtl/>
                <w:lang w:bidi="fa-IR"/>
              </w:rPr>
            </w:pPr>
            <w:r w:rsidRPr="00661C74">
              <w:rPr>
                <w:rFonts w:ascii="Calibri" w:eastAsia="Calibri" w:hAnsi="Calibri" w:cs="B Nazanin" w:hint="cs"/>
                <w:b/>
                <w:bCs/>
                <w:sz w:val="16"/>
                <w:szCs w:val="16"/>
                <w:rtl/>
                <w:lang w:bidi="fa-IR"/>
              </w:rPr>
              <w:t>نرمال سازی ماتریس تصمیم(</w:t>
            </w:r>
            <w:proofErr w:type="spellStart"/>
            <w:r w:rsidRPr="00661C74">
              <w:rPr>
                <w:color w:val="000000"/>
                <w:sz w:val="20"/>
                <w:szCs w:val="20"/>
              </w:rPr>
              <w:t>Pij</w:t>
            </w:r>
            <w:proofErr w:type="spellEnd"/>
            <w:r w:rsidRPr="00661C74">
              <w:rPr>
                <w:rFonts w:ascii="Calibri" w:eastAsia="Calibri" w:hAnsi="Calibri" w:cs="B Nazanin" w:hint="cs"/>
                <w:b/>
                <w:bCs/>
                <w:sz w:val="16"/>
                <w:szCs w:val="16"/>
                <w:rtl/>
                <w:lang w:bidi="fa-IR"/>
              </w:rPr>
              <w:t>)</w:t>
            </w:r>
            <w:r w:rsidRPr="00661C74">
              <w:rPr>
                <w:color w:val="000000"/>
                <w:sz w:val="20"/>
                <w:szCs w:val="20"/>
              </w:rPr>
              <w:t xml:space="preserve"> </w:t>
            </w:r>
          </w:p>
        </w:tc>
        <w:tc>
          <w:tcPr>
            <w:tcW w:w="1695" w:type="dxa"/>
            <w:gridSpan w:val="3"/>
            <w:tcBorders>
              <w:top w:val="single" w:sz="4" w:space="0" w:color="auto"/>
              <w:left w:val="single" w:sz="12" w:space="0" w:color="auto"/>
              <w:bottom w:val="single" w:sz="4" w:space="0" w:color="auto"/>
              <w:right w:val="single" w:sz="4" w:space="0" w:color="auto"/>
            </w:tcBorders>
            <w:shd w:val="clear" w:color="auto" w:fill="9CC2E5"/>
            <w:vAlign w:val="center"/>
          </w:tcPr>
          <w:p w14:paraId="0D8885F8" w14:textId="77777777" w:rsidR="00661C74" w:rsidRPr="00661C74" w:rsidRDefault="00661C74" w:rsidP="00661C74">
            <w:pPr>
              <w:bidi/>
              <w:jc w:val="center"/>
              <w:rPr>
                <w:rFonts w:ascii="Calibri" w:eastAsia="Calibri" w:hAnsi="Calibri" w:cs="B Nazanin"/>
                <w:b/>
                <w:bCs/>
                <w:sz w:val="16"/>
                <w:szCs w:val="16"/>
                <w:lang w:bidi="fa-IR"/>
              </w:rPr>
            </w:pPr>
            <w:r w:rsidRPr="00661C74">
              <w:rPr>
                <w:rFonts w:ascii="Calibri" w:eastAsia="Calibri" w:hAnsi="Calibri" w:cs="B Nazanin" w:hint="cs"/>
                <w:b/>
                <w:bCs/>
                <w:sz w:val="16"/>
                <w:szCs w:val="16"/>
                <w:rtl/>
                <w:lang w:bidi="fa-IR"/>
              </w:rPr>
              <w:t>نتایج</w:t>
            </w:r>
          </w:p>
        </w:tc>
      </w:tr>
      <w:tr w:rsidR="00661C74" w:rsidRPr="00661C74" w14:paraId="25B7325F" w14:textId="77777777" w:rsidTr="00050D6A">
        <w:trPr>
          <w:trHeight w:val="64"/>
        </w:trPr>
        <w:tc>
          <w:tcPr>
            <w:tcW w:w="543" w:type="dxa"/>
            <w:vMerge/>
            <w:vAlign w:val="center"/>
          </w:tcPr>
          <w:p w14:paraId="090D989B" w14:textId="77777777" w:rsidR="00661C74" w:rsidRPr="00661C74" w:rsidRDefault="00661C74" w:rsidP="00661C74">
            <w:pPr>
              <w:bidi/>
              <w:jc w:val="center"/>
              <w:rPr>
                <w:rFonts w:ascii="Calibri" w:eastAsia="Calibri" w:hAnsi="Calibri" w:cs="B Nazanin"/>
                <w:b/>
                <w:bCs/>
                <w:sz w:val="16"/>
                <w:szCs w:val="16"/>
                <w:rtl/>
                <w:lang w:bidi="fa-IR"/>
              </w:rPr>
            </w:pPr>
            <w:bookmarkStart w:id="3" w:name="_Hlk203687331"/>
          </w:p>
        </w:tc>
        <w:tc>
          <w:tcPr>
            <w:tcW w:w="543" w:type="dxa"/>
            <w:vMerge/>
            <w:vAlign w:val="center"/>
          </w:tcPr>
          <w:p w14:paraId="69A41FCA" w14:textId="77777777" w:rsidR="00661C74" w:rsidRPr="00661C74" w:rsidRDefault="00661C74" w:rsidP="00661C74">
            <w:pPr>
              <w:bidi/>
              <w:jc w:val="center"/>
              <w:rPr>
                <w:rFonts w:ascii="Calibri" w:eastAsia="Calibri" w:hAnsi="Calibri" w:cs="B Nazanin"/>
                <w:b/>
                <w:bCs/>
                <w:sz w:val="16"/>
                <w:szCs w:val="16"/>
                <w:rtl/>
                <w:lang w:bidi="fa-IR"/>
              </w:rPr>
            </w:pPr>
          </w:p>
        </w:tc>
        <w:tc>
          <w:tcPr>
            <w:tcW w:w="2520" w:type="dxa"/>
            <w:vMerge/>
            <w:tcBorders>
              <w:right w:val="single" w:sz="12" w:space="0" w:color="auto"/>
            </w:tcBorders>
            <w:vAlign w:val="center"/>
          </w:tcPr>
          <w:p w14:paraId="58646C09" w14:textId="77777777" w:rsidR="00661C74" w:rsidRPr="00661C74" w:rsidRDefault="00661C74" w:rsidP="00661C74">
            <w:pPr>
              <w:bidi/>
              <w:jc w:val="center"/>
              <w:rPr>
                <w:rFonts w:ascii="Calibri" w:eastAsia="Calibri" w:hAnsi="Calibri" w:cs="B Nazanin"/>
                <w:b/>
                <w:bCs/>
                <w:sz w:val="16"/>
                <w:szCs w:val="16"/>
                <w:rtl/>
                <w:lang w:bidi="fa-IR"/>
              </w:rPr>
            </w:pPr>
          </w:p>
        </w:tc>
        <w:tc>
          <w:tcPr>
            <w:tcW w:w="540" w:type="dxa"/>
            <w:tcBorders>
              <w:left w:val="single" w:sz="12" w:space="0" w:color="auto"/>
              <w:right w:val="single" w:sz="12" w:space="0" w:color="auto"/>
            </w:tcBorders>
            <w:shd w:val="clear" w:color="auto" w:fill="D9D9D9"/>
            <w:vAlign w:val="center"/>
          </w:tcPr>
          <w:p w14:paraId="1F918571" w14:textId="77777777" w:rsidR="00661C74" w:rsidRPr="00661C74" w:rsidRDefault="00661C74" w:rsidP="00661C74">
            <w:pPr>
              <w:bidi/>
              <w:jc w:val="center"/>
              <w:rPr>
                <w:rFonts w:ascii="Calibri" w:eastAsia="Calibri" w:hAnsi="Calibri" w:cs="B Nazanin"/>
                <w:b/>
                <w:bCs/>
                <w:sz w:val="16"/>
                <w:szCs w:val="16"/>
                <w:rtl/>
                <w:lang w:bidi="fa-IR"/>
              </w:rPr>
            </w:pPr>
            <w:r w:rsidRPr="00661C74">
              <w:rPr>
                <w:rFonts w:ascii="Calibri" w:eastAsia="Calibri" w:hAnsi="Calibri" w:cs="B Nazanin" w:hint="cs"/>
                <w:b/>
                <w:bCs/>
                <w:sz w:val="16"/>
                <w:szCs w:val="16"/>
                <w:rtl/>
                <w:lang w:bidi="fa-IR"/>
              </w:rPr>
              <w:t>ایران</w:t>
            </w:r>
          </w:p>
        </w:tc>
        <w:tc>
          <w:tcPr>
            <w:tcW w:w="540" w:type="dxa"/>
            <w:tcBorders>
              <w:left w:val="single" w:sz="12" w:space="0" w:color="auto"/>
            </w:tcBorders>
            <w:shd w:val="clear" w:color="auto" w:fill="D9D9D9"/>
            <w:vAlign w:val="center"/>
          </w:tcPr>
          <w:p w14:paraId="2CB8F04E" w14:textId="77777777" w:rsidR="00661C74" w:rsidRPr="00661C74" w:rsidRDefault="00661C74" w:rsidP="00661C74">
            <w:pPr>
              <w:bidi/>
              <w:jc w:val="center"/>
              <w:rPr>
                <w:rFonts w:ascii="Calibri" w:eastAsia="Calibri" w:hAnsi="Calibri" w:cs="B Nazanin"/>
                <w:b/>
                <w:bCs/>
                <w:sz w:val="16"/>
                <w:szCs w:val="16"/>
                <w:rtl/>
                <w:lang w:bidi="fa-IR"/>
              </w:rPr>
            </w:pPr>
            <w:r w:rsidRPr="00661C74">
              <w:rPr>
                <w:rFonts w:ascii="Calibri" w:eastAsia="Calibri" w:hAnsi="Calibri" w:cs="B Nazanin" w:hint="cs"/>
                <w:b/>
                <w:bCs/>
                <w:sz w:val="16"/>
                <w:szCs w:val="16"/>
                <w:rtl/>
                <w:lang w:bidi="fa-IR"/>
              </w:rPr>
              <w:t>مصر</w:t>
            </w:r>
          </w:p>
        </w:tc>
        <w:tc>
          <w:tcPr>
            <w:tcW w:w="630" w:type="dxa"/>
            <w:shd w:val="clear" w:color="auto" w:fill="D9D9D9"/>
            <w:vAlign w:val="center"/>
          </w:tcPr>
          <w:p w14:paraId="4DE7B946" w14:textId="77777777" w:rsidR="00661C74" w:rsidRPr="00661C74" w:rsidRDefault="00661C74" w:rsidP="00661C74">
            <w:pPr>
              <w:bidi/>
              <w:jc w:val="center"/>
              <w:rPr>
                <w:rFonts w:ascii="Calibri" w:eastAsia="Calibri" w:hAnsi="Calibri" w:cs="B Nazanin"/>
                <w:b/>
                <w:bCs/>
                <w:sz w:val="16"/>
                <w:szCs w:val="16"/>
                <w:rtl/>
                <w:lang w:bidi="fa-IR"/>
              </w:rPr>
            </w:pPr>
            <w:r w:rsidRPr="00661C74">
              <w:rPr>
                <w:rFonts w:ascii="Calibri" w:eastAsia="Calibri" w:hAnsi="Calibri" w:cs="B Nazanin" w:hint="cs"/>
                <w:b/>
                <w:bCs/>
                <w:sz w:val="16"/>
                <w:szCs w:val="16"/>
                <w:rtl/>
                <w:lang w:bidi="fa-IR"/>
              </w:rPr>
              <w:t>الجزایر</w:t>
            </w:r>
          </w:p>
        </w:tc>
        <w:tc>
          <w:tcPr>
            <w:tcW w:w="540" w:type="dxa"/>
            <w:shd w:val="clear" w:color="auto" w:fill="D9D9D9"/>
            <w:vAlign w:val="center"/>
          </w:tcPr>
          <w:p w14:paraId="4DBBA392" w14:textId="77777777" w:rsidR="00661C74" w:rsidRPr="00661C74" w:rsidRDefault="00661C74" w:rsidP="00661C74">
            <w:pPr>
              <w:bidi/>
              <w:jc w:val="center"/>
              <w:rPr>
                <w:rFonts w:ascii="Calibri" w:eastAsia="Calibri" w:hAnsi="Calibri" w:cs="B Nazanin"/>
                <w:b/>
                <w:bCs/>
                <w:sz w:val="16"/>
                <w:szCs w:val="16"/>
                <w:rtl/>
                <w:lang w:bidi="fa-IR"/>
              </w:rPr>
            </w:pPr>
            <w:r w:rsidRPr="00661C74">
              <w:rPr>
                <w:rFonts w:ascii="Calibri" w:eastAsia="Calibri" w:hAnsi="Calibri" w:cs="B Nazanin" w:hint="cs"/>
                <w:b/>
                <w:bCs/>
                <w:sz w:val="16"/>
                <w:szCs w:val="16"/>
                <w:rtl/>
                <w:lang w:bidi="fa-IR"/>
              </w:rPr>
              <w:t>عراق</w:t>
            </w:r>
          </w:p>
        </w:tc>
        <w:tc>
          <w:tcPr>
            <w:tcW w:w="540" w:type="dxa"/>
            <w:shd w:val="clear" w:color="auto" w:fill="D9D9D9"/>
            <w:vAlign w:val="center"/>
          </w:tcPr>
          <w:p w14:paraId="327EFC85" w14:textId="77777777" w:rsidR="00661C74" w:rsidRPr="00661C74" w:rsidRDefault="00661C74" w:rsidP="00661C74">
            <w:pPr>
              <w:bidi/>
              <w:jc w:val="center"/>
              <w:rPr>
                <w:rFonts w:ascii="Calibri" w:eastAsia="Calibri" w:hAnsi="Calibri" w:cs="B Nazanin"/>
                <w:b/>
                <w:bCs/>
                <w:sz w:val="16"/>
                <w:szCs w:val="16"/>
                <w:rtl/>
                <w:lang w:bidi="fa-IR"/>
              </w:rPr>
            </w:pPr>
            <w:r w:rsidRPr="00661C74">
              <w:rPr>
                <w:rFonts w:ascii="Calibri" w:eastAsia="Calibri" w:hAnsi="Calibri" w:cs="B Nazanin" w:hint="cs"/>
                <w:b/>
                <w:bCs/>
                <w:sz w:val="16"/>
                <w:szCs w:val="16"/>
                <w:rtl/>
                <w:lang w:bidi="fa-IR"/>
              </w:rPr>
              <w:t>یمن</w:t>
            </w:r>
          </w:p>
        </w:tc>
        <w:tc>
          <w:tcPr>
            <w:tcW w:w="630" w:type="dxa"/>
            <w:shd w:val="clear" w:color="auto" w:fill="D9D9D9"/>
            <w:vAlign w:val="center"/>
          </w:tcPr>
          <w:p w14:paraId="4CAA440C" w14:textId="77777777" w:rsidR="00661C74" w:rsidRPr="00661C74" w:rsidRDefault="00661C74" w:rsidP="00661C74">
            <w:pPr>
              <w:bidi/>
              <w:jc w:val="center"/>
              <w:rPr>
                <w:rFonts w:ascii="Calibri" w:eastAsia="Calibri" w:hAnsi="Calibri" w:cs="B Nazanin"/>
                <w:b/>
                <w:bCs/>
                <w:sz w:val="16"/>
                <w:szCs w:val="16"/>
                <w:rtl/>
                <w:lang w:bidi="fa-IR"/>
              </w:rPr>
            </w:pPr>
            <w:r w:rsidRPr="00661C74">
              <w:rPr>
                <w:rFonts w:ascii="Calibri" w:eastAsia="Calibri" w:hAnsi="Calibri" w:cs="B Nazanin" w:hint="cs"/>
                <w:b/>
                <w:bCs/>
                <w:sz w:val="16"/>
                <w:szCs w:val="16"/>
                <w:rtl/>
                <w:lang w:bidi="fa-IR"/>
              </w:rPr>
              <w:t>مراکش</w:t>
            </w:r>
          </w:p>
        </w:tc>
        <w:tc>
          <w:tcPr>
            <w:tcW w:w="720" w:type="dxa"/>
            <w:shd w:val="clear" w:color="auto" w:fill="D9D9D9"/>
            <w:vAlign w:val="center"/>
          </w:tcPr>
          <w:p w14:paraId="3B015002" w14:textId="77777777" w:rsidR="00661C74" w:rsidRPr="00661C74" w:rsidRDefault="00661C74" w:rsidP="00661C74">
            <w:pPr>
              <w:bidi/>
              <w:jc w:val="center"/>
              <w:rPr>
                <w:rFonts w:ascii="Calibri" w:eastAsia="Calibri" w:hAnsi="Calibri" w:cs="B Nazanin"/>
                <w:b/>
                <w:bCs/>
                <w:sz w:val="16"/>
                <w:szCs w:val="16"/>
                <w:rtl/>
                <w:lang w:bidi="fa-IR"/>
              </w:rPr>
            </w:pPr>
            <w:r w:rsidRPr="00661C74">
              <w:rPr>
                <w:rFonts w:ascii="Calibri" w:eastAsia="Calibri" w:hAnsi="Calibri" w:cs="B Nazanin" w:hint="cs"/>
                <w:b/>
                <w:bCs/>
                <w:sz w:val="16"/>
                <w:szCs w:val="16"/>
                <w:rtl/>
                <w:lang w:bidi="fa-IR"/>
              </w:rPr>
              <w:t>عربستان</w:t>
            </w:r>
          </w:p>
        </w:tc>
        <w:tc>
          <w:tcPr>
            <w:tcW w:w="640" w:type="dxa"/>
            <w:shd w:val="clear" w:color="auto" w:fill="D9D9D9"/>
            <w:vAlign w:val="center"/>
          </w:tcPr>
          <w:p w14:paraId="3C6739CA" w14:textId="77777777" w:rsidR="00661C74" w:rsidRPr="00661C74" w:rsidRDefault="00661C74" w:rsidP="00661C74">
            <w:pPr>
              <w:bidi/>
              <w:jc w:val="center"/>
              <w:rPr>
                <w:rFonts w:ascii="Calibri" w:eastAsia="Calibri" w:hAnsi="Calibri" w:cs="B Nazanin"/>
                <w:b/>
                <w:bCs/>
                <w:sz w:val="16"/>
                <w:szCs w:val="16"/>
                <w:rtl/>
                <w:lang w:bidi="fa-IR"/>
              </w:rPr>
            </w:pPr>
            <w:r w:rsidRPr="00661C74">
              <w:rPr>
                <w:rFonts w:ascii="Calibri" w:eastAsia="Calibri" w:hAnsi="Calibri" w:cs="B Nazanin" w:hint="cs"/>
                <w:b/>
                <w:bCs/>
                <w:sz w:val="16"/>
                <w:szCs w:val="16"/>
                <w:rtl/>
                <w:lang w:bidi="fa-IR"/>
              </w:rPr>
              <w:t>امارات</w:t>
            </w:r>
          </w:p>
        </w:tc>
        <w:tc>
          <w:tcPr>
            <w:tcW w:w="619" w:type="dxa"/>
            <w:tcBorders>
              <w:right w:val="single" w:sz="12" w:space="0" w:color="auto"/>
            </w:tcBorders>
            <w:shd w:val="clear" w:color="auto" w:fill="D9D9D9"/>
            <w:vAlign w:val="center"/>
          </w:tcPr>
          <w:p w14:paraId="5F20C4C9" w14:textId="77777777" w:rsidR="00661C74" w:rsidRPr="00661C74" w:rsidRDefault="00661C74" w:rsidP="00661C74">
            <w:pPr>
              <w:bidi/>
              <w:jc w:val="center"/>
              <w:rPr>
                <w:rFonts w:ascii="Calibri" w:eastAsia="Calibri" w:hAnsi="Calibri" w:cs="B Nazanin"/>
                <w:b/>
                <w:bCs/>
                <w:sz w:val="16"/>
                <w:szCs w:val="16"/>
                <w:rtl/>
                <w:lang w:bidi="fa-IR"/>
              </w:rPr>
            </w:pPr>
            <w:r w:rsidRPr="00661C74">
              <w:rPr>
                <w:rFonts w:ascii="Calibri" w:eastAsia="Calibri" w:hAnsi="Calibri" w:cs="B Nazanin" w:hint="cs"/>
                <w:b/>
                <w:bCs/>
                <w:sz w:val="16"/>
                <w:szCs w:val="16"/>
                <w:rtl/>
                <w:lang w:bidi="fa-IR"/>
              </w:rPr>
              <w:t>کویت</w:t>
            </w:r>
          </w:p>
        </w:tc>
        <w:tc>
          <w:tcPr>
            <w:tcW w:w="615" w:type="dxa"/>
            <w:tcBorders>
              <w:top w:val="single" w:sz="4" w:space="0" w:color="auto"/>
              <w:left w:val="single" w:sz="4" w:space="0" w:color="auto"/>
              <w:bottom w:val="single" w:sz="4" w:space="0" w:color="auto"/>
              <w:right w:val="single" w:sz="4" w:space="0" w:color="auto"/>
            </w:tcBorders>
            <w:shd w:val="clear" w:color="auto" w:fill="9CC2E5"/>
            <w:vAlign w:val="center"/>
          </w:tcPr>
          <w:p w14:paraId="072A3B06" w14:textId="77777777" w:rsidR="00661C74" w:rsidRPr="00661C74" w:rsidRDefault="00661C74" w:rsidP="00661C74">
            <w:pPr>
              <w:bidi/>
              <w:jc w:val="center"/>
              <w:rPr>
                <w:rFonts w:eastAsia="Calibri"/>
                <w:b/>
                <w:bCs/>
                <w:sz w:val="20"/>
                <w:szCs w:val="20"/>
                <w:rtl/>
                <w:lang w:bidi="fa-IR"/>
              </w:rPr>
            </w:pPr>
            <w:proofErr w:type="spellStart"/>
            <w:r w:rsidRPr="00661C74">
              <w:rPr>
                <w:color w:val="000000"/>
                <w:sz w:val="20"/>
                <w:szCs w:val="20"/>
              </w:rPr>
              <w:t>Ej</w:t>
            </w:r>
            <w:proofErr w:type="spellEnd"/>
          </w:p>
        </w:tc>
        <w:tc>
          <w:tcPr>
            <w:tcW w:w="540" w:type="dxa"/>
            <w:tcBorders>
              <w:top w:val="single" w:sz="4" w:space="0" w:color="auto"/>
              <w:left w:val="single" w:sz="4" w:space="0" w:color="auto"/>
              <w:bottom w:val="single" w:sz="4" w:space="0" w:color="auto"/>
              <w:right w:val="single" w:sz="4" w:space="0" w:color="auto"/>
            </w:tcBorders>
            <w:shd w:val="clear" w:color="auto" w:fill="9CC2E5"/>
            <w:vAlign w:val="center"/>
          </w:tcPr>
          <w:p w14:paraId="7A270D26" w14:textId="77777777" w:rsidR="00661C74" w:rsidRPr="00661C74" w:rsidRDefault="00661C74" w:rsidP="00661C74">
            <w:pPr>
              <w:bidi/>
              <w:jc w:val="center"/>
              <w:rPr>
                <w:color w:val="000000"/>
                <w:sz w:val="20"/>
                <w:szCs w:val="20"/>
                <w:rtl/>
              </w:rPr>
            </w:pPr>
            <w:proofErr w:type="spellStart"/>
            <w:r w:rsidRPr="00661C74">
              <w:rPr>
                <w:rFonts w:hint="cs"/>
                <w:color w:val="000000"/>
                <w:sz w:val="20"/>
                <w:szCs w:val="20"/>
              </w:rPr>
              <w:t>dj</w:t>
            </w:r>
            <w:proofErr w:type="spellEnd"/>
          </w:p>
        </w:tc>
        <w:tc>
          <w:tcPr>
            <w:tcW w:w="540" w:type="dxa"/>
            <w:tcBorders>
              <w:top w:val="single" w:sz="4" w:space="0" w:color="auto"/>
              <w:left w:val="single" w:sz="4" w:space="0" w:color="auto"/>
              <w:bottom w:val="single" w:sz="4" w:space="0" w:color="auto"/>
              <w:right w:val="single" w:sz="4" w:space="0" w:color="auto"/>
            </w:tcBorders>
            <w:shd w:val="clear" w:color="000000" w:fill="9BC2E6"/>
            <w:vAlign w:val="center"/>
          </w:tcPr>
          <w:p w14:paraId="47305EF2" w14:textId="77777777" w:rsidR="00661C74" w:rsidRPr="00661C74" w:rsidRDefault="00661C74" w:rsidP="00661C74">
            <w:pPr>
              <w:bidi/>
              <w:jc w:val="center"/>
              <w:rPr>
                <w:color w:val="000000"/>
                <w:sz w:val="20"/>
                <w:szCs w:val="20"/>
                <w:rtl/>
              </w:rPr>
            </w:pPr>
            <w:proofErr w:type="spellStart"/>
            <w:r w:rsidRPr="00661C74">
              <w:rPr>
                <w:rFonts w:hint="cs"/>
                <w:color w:val="000000"/>
                <w:sz w:val="20"/>
                <w:szCs w:val="20"/>
              </w:rPr>
              <w:t>Wj</w:t>
            </w:r>
            <w:proofErr w:type="spellEnd"/>
          </w:p>
        </w:tc>
      </w:tr>
      <w:bookmarkEnd w:id="3"/>
      <w:tr w:rsidR="00661C74" w:rsidRPr="00661C74" w14:paraId="4E2C7760" w14:textId="77777777" w:rsidTr="00050D6A">
        <w:trPr>
          <w:trHeight w:val="60"/>
        </w:trPr>
        <w:tc>
          <w:tcPr>
            <w:tcW w:w="543" w:type="dxa"/>
            <w:vAlign w:val="center"/>
          </w:tcPr>
          <w:p w14:paraId="001432CB"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1</w:t>
            </w:r>
          </w:p>
        </w:tc>
        <w:tc>
          <w:tcPr>
            <w:tcW w:w="543" w:type="dxa"/>
            <w:vMerge w:val="restart"/>
            <w:shd w:val="clear" w:color="auto" w:fill="A8D08D"/>
            <w:textDirection w:val="btLr"/>
            <w:vAlign w:val="center"/>
          </w:tcPr>
          <w:p w14:paraId="21ED45C7" w14:textId="3D975918" w:rsidR="00661C74" w:rsidRPr="00661C74" w:rsidRDefault="00661C74" w:rsidP="00661C74">
            <w:pPr>
              <w:bidi/>
              <w:ind w:left="113" w:right="113"/>
              <w:jc w:val="center"/>
              <w:rPr>
                <w:rFonts w:ascii="Calibri" w:eastAsia="Calibri" w:hAnsi="Calibri" w:cs="B Nazanin"/>
                <w:b/>
                <w:bCs/>
                <w:sz w:val="18"/>
                <w:szCs w:val="18"/>
                <w:rtl/>
              </w:rPr>
            </w:pPr>
            <w:r w:rsidRPr="00661C74">
              <w:rPr>
                <w:rFonts w:ascii="Calibri" w:eastAsia="Calibri" w:hAnsi="Calibri" w:cs="B Nazanin"/>
                <w:b/>
                <w:bCs/>
                <w:sz w:val="18"/>
                <w:szCs w:val="18"/>
                <w:rtl/>
              </w:rPr>
              <w:t>شاخص‌ها</w:t>
            </w:r>
            <w:r w:rsidRPr="00661C74">
              <w:rPr>
                <w:rFonts w:ascii="Calibri" w:eastAsia="Calibri" w:hAnsi="Calibri" w:cs="B Nazanin" w:hint="cs"/>
                <w:b/>
                <w:bCs/>
                <w:sz w:val="18"/>
                <w:szCs w:val="18"/>
                <w:rtl/>
              </w:rPr>
              <w:t>ی</w:t>
            </w:r>
            <w:r w:rsidRPr="00661C74">
              <w:rPr>
                <w:rFonts w:ascii="Calibri" w:eastAsia="Calibri" w:hAnsi="Calibri" w:cs="B Nazanin"/>
                <w:b/>
                <w:bCs/>
                <w:sz w:val="18"/>
                <w:szCs w:val="18"/>
                <w:rtl/>
              </w:rPr>
              <w:t xml:space="preserve"> </w:t>
            </w:r>
            <w:r w:rsidR="00D12311" w:rsidRPr="00D12311">
              <w:rPr>
                <w:rFonts w:ascii="Calibri" w:eastAsia="Calibri" w:hAnsi="Calibri" w:cs="B Nazanin"/>
                <w:b/>
                <w:bCs/>
                <w:sz w:val="18"/>
                <w:szCs w:val="18"/>
                <w:rtl/>
              </w:rPr>
              <w:t>مح</w:t>
            </w:r>
            <w:r w:rsidR="00D12311" w:rsidRPr="00D12311">
              <w:rPr>
                <w:rFonts w:ascii="Calibri" w:eastAsia="Calibri" w:hAnsi="Calibri" w:cs="B Nazanin" w:hint="cs"/>
                <w:b/>
                <w:bCs/>
                <w:sz w:val="18"/>
                <w:szCs w:val="18"/>
                <w:rtl/>
              </w:rPr>
              <w:t>ی</w:t>
            </w:r>
            <w:r w:rsidR="00D12311" w:rsidRPr="00D12311">
              <w:rPr>
                <w:rFonts w:ascii="Calibri" w:eastAsia="Calibri" w:hAnsi="Calibri" w:cs="B Nazanin" w:hint="eastAsia"/>
                <w:b/>
                <w:bCs/>
                <w:sz w:val="18"/>
                <w:szCs w:val="18"/>
                <w:rtl/>
              </w:rPr>
              <w:t>ط‌ز</w:t>
            </w:r>
            <w:r w:rsidR="00D12311" w:rsidRPr="00D12311">
              <w:rPr>
                <w:rFonts w:ascii="Calibri" w:eastAsia="Calibri" w:hAnsi="Calibri" w:cs="B Nazanin" w:hint="cs"/>
                <w:b/>
                <w:bCs/>
                <w:sz w:val="18"/>
                <w:szCs w:val="18"/>
                <w:rtl/>
              </w:rPr>
              <w:t>ی</w:t>
            </w:r>
            <w:r w:rsidR="00D12311" w:rsidRPr="00D12311">
              <w:rPr>
                <w:rFonts w:ascii="Calibri" w:eastAsia="Calibri" w:hAnsi="Calibri" w:cs="B Nazanin" w:hint="eastAsia"/>
                <w:b/>
                <w:bCs/>
                <w:sz w:val="18"/>
                <w:szCs w:val="18"/>
                <w:rtl/>
              </w:rPr>
              <w:t>ست</w:t>
            </w:r>
            <w:r w:rsidR="00D12311" w:rsidRPr="00D12311">
              <w:rPr>
                <w:rFonts w:ascii="Calibri" w:eastAsia="Calibri" w:hAnsi="Calibri" w:cs="B Nazanin"/>
                <w:b/>
                <w:bCs/>
                <w:sz w:val="18"/>
                <w:szCs w:val="18"/>
                <w:rtl/>
              </w:rPr>
              <w:t xml:space="preserve"> </w:t>
            </w:r>
            <w:r w:rsidRPr="00661C74">
              <w:rPr>
                <w:rFonts w:ascii="Calibri" w:eastAsia="Calibri" w:hAnsi="Calibri" w:cs="B Nazanin"/>
                <w:b/>
                <w:bCs/>
                <w:sz w:val="18"/>
                <w:szCs w:val="18"/>
                <w:rtl/>
              </w:rPr>
              <w:t>و ز</w:t>
            </w:r>
            <w:r w:rsidRPr="00661C74">
              <w:rPr>
                <w:rFonts w:ascii="Calibri" w:eastAsia="Calibri" w:hAnsi="Calibri" w:cs="B Nazanin" w:hint="cs"/>
                <w:b/>
                <w:bCs/>
                <w:sz w:val="18"/>
                <w:szCs w:val="18"/>
                <w:rtl/>
              </w:rPr>
              <w:t>ی</w:t>
            </w:r>
            <w:r w:rsidRPr="00661C74">
              <w:rPr>
                <w:rFonts w:ascii="Calibri" w:eastAsia="Calibri" w:hAnsi="Calibri" w:cs="B Nazanin" w:hint="eastAsia"/>
                <w:b/>
                <w:bCs/>
                <w:sz w:val="18"/>
                <w:szCs w:val="18"/>
                <w:rtl/>
              </w:rPr>
              <w:t>رساخت</w:t>
            </w:r>
          </w:p>
        </w:tc>
        <w:tc>
          <w:tcPr>
            <w:tcW w:w="2520" w:type="dxa"/>
            <w:tcBorders>
              <w:right w:val="single" w:sz="12" w:space="0" w:color="auto"/>
            </w:tcBorders>
            <w:vAlign w:val="center"/>
          </w:tcPr>
          <w:p w14:paraId="269AA755"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کاربران ا</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نترنت</w:t>
            </w:r>
            <w:r w:rsidRPr="00661C74">
              <w:rPr>
                <w:rFonts w:ascii="Calibri" w:eastAsia="Calibri" w:hAnsi="Calibri" w:cs="B Nazanin"/>
                <w:b/>
                <w:bCs/>
                <w:sz w:val="16"/>
                <w:szCs w:val="16"/>
                <w:rtl/>
              </w:rPr>
              <w:t xml:space="preserve"> (به ازا</w:t>
            </w:r>
            <w:r w:rsidRPr="00661C74">
              <w:rPr>
                <w:rFonts w:ascii="Calibri" w:eastAsia="Calibri" w:hAnsi="Calibri" w:cs="B Nazanin" w:hint="cs"/>
                <w:b/>
                <w:bCs/>
                <w:sz w:val="16"/>
                <w:szCs w:val="16"/>
                <w:rtl/>
              </w:rPr>
              <w:t>ی</w:t>
            </w:r>
            <w:r w:rsidRPr="00661C74">
              <w:rPr>
                <w:rFonts w:ascii="Calibri" w:eastAsia="Calibri" w:hAnsi="Calibri" w:cs="B Nazanin"/>
                <w:b/>
                <w:bCs/>
                <w:sz w:val="16"/>
                <w:szCs w:val="16"/>
                <w:rtl/>
              </w:rPr>
              <w:t xml:space="preserve"> </w:t>
            </w:r>
            <w:r w:rsidRPr="00661C74">
              <w:rPr>
                <w:rFonts w:ascii="Calibri" w:eastAsia="Calibri" w:hAnsi="Calibri" w:cs="B Nazanin"/>
                <w:b/>
                <w:bCs/>
                <w:sz w:val="16"/>
                <w:szCs w:val="16"/>
                <w:rtl/>
                <w:lang w:bidi="fa-IR"/>
              </w:rPr>
              <w:t>۱۰۰</w:t>
            </w:r>
            <w:r w:rsidRPr="00661C74">
              <w:rPr>
                <w:rFonts w:ascii="Calibri" w:eastAsia="Calibri" w:hAnsi="Calibri" w:cs="B Nazanin"/>
                <w:b/>
                <w:bCs/>
                <w:sz w:val="16"/>
                <w:szCs w:val="16"/>
                <w:rtl/>
              </w:rPr>
              <w:t xml:space="preserve"> نفر)</w:t>
            </w:r>
          </w:p>
        </w:tc>
        <w:tc>
          <w:tcPr>
            <w:tcW w:w="540" w:type="dxa"/>
            <w:tcBorders>
              <w:left w:val="single" w:sz="12" w:space="0" w:color="auto"/>
              <w:right w:val="single" w:sz="12" w:space="0" w:color="auto"/>
            </w:tcBorders>
            <w:vAlign w:val="center"/>
          </w:tcPr>
          <w:p w14:paraId="1612264C"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0.115</w:t>
            </w:r>
          </w:p>
        </w:tc>
        <w:tc>
          <w:tcPr>
            <w:tcW w:w="540" w:type="dxa"/>
            <w:tcBorders>
              <w:top w:val="nil"/>
              <w:left w:val="single" w:sz="4" w:space="0" w:color="auto"/>
              <w:bottom w:val="single" w:sz="4" w:space="0" w:color="auto"/>
              <w:right w:val="single" w:sz="4" w:space="0" w:color="auto"/>
            </w:tcBorders>
            <w:vAlign w:val="center"/>
          </w:tcPr>
          <w:p w14:paraId="5153F0D9"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0.109</w:t>
            </w:r>
          </w:p>
        </w:tc>
        <w:tc>
          <w:tcPr>
            <w:tcW w:w="630" w:type="dxa"/>
            <w:tcBorders>
              <w:top w:val="nil"/>
              <w:left w:val="single" w:sz="4" w:space="0" w:color="auto"/>
              <w:bottom w:val="single" w:sz="4" w:space="0" w:color="auto"/>
              <w:right w:val="single" w:sz="4" w:space="0" w:color="auto"/>
            </w:tcBorders>
            <w:vAlign w:val="center"/>
          </w:tcPr>
          <w:p w14:paraId="1C4B9A5D"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0.092</w:t>
            </w:r>
          </w:p>
        </w:tc>
        <w:tc>
          <w:tcPr>
            <w:tcW w:w="540" w:type="dxa"/>
            <w:tcBorders>
              <w:top w:val="nil"/>
              <w:left w:val="single" w:sz="4" w:space="0" w:color="auto"/>
              <w:bottom w:val="single" w:sz="4" w:space="0" w:color="auto"/>
              <w:right w:val="single" w:sz="4" w:space="0" w:color="auto"/>
            </w:tcBorders>
            <w:vAlign w:val="center"/>
          </w:tcPr>
          <w:p w14:paraId="1B6D99FC"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0.082</w:t>
            </w:r>
          </w:p>
        </w:tc>
        <w:tc>
          <w:tcPr>
            <w:tcW w:w="540" w:type="dxa"/>
            <w:tcBorders>
              <w:top w:val="nil"/>
              <w:left w:val="single" w:sz="4" w:space="0" w:color="auto"/>
              <w:bottom w:val="single" w:sz="4" w:space="0" w:color="auto"/>
              <w:right w:val="single" w:sz="4" w:space="0" w:color="auto"/>
            </w:tcBorders>
            <w:vAlign w:val="center"/>
          </w:tcPr>
          <w:p w14:paraId="56B914DD"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0.021</w:t>
            </w:r>
          </w:p>
        </w:tc>
        <w:tc>
          <w:tcPr>
            <w:tcW w:w="630" w:type="dxa"/>
            <w:tcBorders>
              <w:top w:val="nil"/>
              <w:left w:val="single" w:sz="4" w:space="0" w:color="auto"/>
              <w:bottom w:val="single" w:sz="4" w:space="0" w:color="auto"/>
              <w:right w:val="single" w:sz="4" w:space="0" w:color="auto"/>
            </w:tcBorders>
            <w:vAlign w:val="center"/>
          </w:tcPr>
          <w:p w14:paraId="15624498"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0.128</w:t>
            </w:r>
          </w:p>
        </w:tc>
        <w:tc>
          <w:tcPr>
            <w:tcW w:w="720" w:type="dxa"/>
            <w:tcBorders>
              <w:top w:val="nil"/>
              <w:left w:val="single" w:sz="4" w:space="0" w:color="auto"/>
              <w:bottom w:val="single" w:sz="4" w:space="0" w:color="auto"/>
              <w:right w:val="single" w:sz="4" w:space="0" w:color="auto"/>
            </w:tcBorders>
            <w:vAlign w:val="center"/>
          </w:tcPr>
          <w:p w14:paraId="75EE3AAE"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0.149</w:t>
            </w:r>
          </w:p>
        </w:tc>
        <w:tc>
          <w:tcPr>
            <w:tcW w:w="640" w:type="dxa"/>
            <w:tcBorders>
              <w:top w:val="nil"/>
              <w:left w:val="single" w:sz="4" w:space="0" w:color="auto"/>
              <w:bottom w:val="single" w:sz="4" w:space="0" w:color="auto"/>
              <w:right w:val="single" w:sz="4" w:space="0" w:color="auto"/>
            </w:tcBorders>
            <w:vAlign w:val="center"/>
          </w:tcPr>
          <w:p w14:paraId="4F4E1FA5"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0.152</w:t>
            </w:r>
          </w:p>
        </w:tc>
        <w:tc>
          <w:tcPr>
            <w:tcW w:w="619" w:type="dxa"/>
            <w:tcBorders>
              <w:top w:val="nil"/>
              <w:left w:val="single" w:sz="4" w:space="0" w:color="auto"/>
              <w:bottom w:val="single" w:sz="4" w:space="0" w:color="auto"/>
              <w:right w:val="single" w:sz="12" w:space="0" w:color="auto"/>
            </w:tcBorders>
            <w:vAlign w:val="center"/>
          </w:tcPr>
          <w:p w14:paraId="0320CF4B" w14:textId="77777777" w:rsidR="00661C74" w:rsidRPr="00661C74" w:rsidRDefault="00661C74" w:rsidP="00661C74">
            <w:pPr>
              <w:bidi/>
              <w:jc w:val="center"/>
              <w:rPr>
                <w:rFonts w:eastAsia="Calibri"/>
                <w:b/>
                <w:bCs/>
                <w:sz w:val="14"/>
                <w:szCs w:val="14"/>
              </w:rPr>
            </w:pPr>
            <w:r w:rsidRPr="00661C74">
              <w:rPr>
                <w:rFonts w:eastAsia="Calibri"/>
                <w:b/>
                <w:bCs/>
                <w:sz w:val="14"/>
                <w:szCs w:val="14"/>
              </w:rPr>
              <w:t>0.151</w:t>
            </w:r>
          </w:p>
        </w:tc>
        <w:tc>
          <w:tcPr>
            <w:tcW w:w="615" w:type="dxa"/>
            <w:tcBorders>
              <w:top w:val="nil"/>
              <w:left w:val="single" w:sz="4" w:space="0" w:color="auto"/>
              <w:bottom w:val="single" w:sz="4" w:space="0" w:color="auto"/>
              <w:right w:val="single" w:sz="4" w:space="0" w:color="auto"/>
            </w:tcBorders>
            <w:vAlign w:val="center"/>
          </w:tcPr>
          <w:p w14:paraId="1CBD1543" w14:textId="77777777" w:rsidR="00661C74" w:rsidRPr="00661C74" w:rsidRDefault="00661C74" w:rsidP="00661C74">
            <w:pPr>
              <w:bidi/>
              <w:jc w:val="center"/>
              <w:rPr>
                <w:rFonts w:eastAsia="Calibri"/>
                <w:b/>
                <w:bCs/>
                <w:sz w:val="14"/>
                <w:szCs w:val="14"/>
              </w:rPr>
            </w:pPr>
            <w:r w:rsidRPr="00661C74">
              <w:rPr>
                <w:rFonts w:eastAsia="Calibri"/>
                <w:b/>
                <w:bCs/>
                <w:sz w:val="14"/>
                <w:szCs w:val="14"/>
              </w:rPr>
              <w:t>0.963</w:t>
            </w:r>
          </w:p>
        </w:tc>
        <w:tc>
          <w:tcPr>
            <w:tcW w:w="540" w:type="dxa"/>
            <w:tcBorders>
              <w:top w:val="nil"/>
              <w:left w:val="single" w:sz="4" w:space="0" w:color="auto"/>
              <w:bottom w:val="single" w:sz="4" w:space="0" w:color="auto"/>
              <w:right w:val="single" w:sz="4" w:space="0" w:color="auto"/>
            </w:tcBorders>
            <w:vAlign w:val="center"/>
          </w:tcPr>
          <w:p w14:paraId="1CE57AD8" w14:textId="77777777" w:rsidR="00661C74" w:rsidRPr="00661C74" w:rsidRDefault="00661C74" w:rsidP="00661C74">
            <w:pPr>
              <w:bidi/>
              <w:jc w:val="center"/>
              <w:rPr>
                <w:rFonts w:eastAsia="Calibri"/>
                <w:b/>
                <w:bCs/>
                <w:sz w:val="14"/>
                <w:szCs w:val="14"/>
              </w:rPr>
            </w:pPr>
            <w:r w:rsidRPr="00661C74">
              <w:rPr>
                <w:rFonts w:eastAsia="Calibri"/>
                <w:b/>
                <w:bCs/>
                <w:sz w:val="14"/>
                <w:szCs w:val="14"/>
              </w:rPr>
              <w:t>0.037</w:t>
            </w:r>
          </w:p>
        </w:tc>
        <w:tc>
          <w:tcPr>
            <w:tcW w:w="540" w:type="dxa"/>
            <w:tcBorders>
              <w:top w:val="nil"/>
              <w:left w:val="single" w:sz="4" w:space="0" w:color="auto"/>
              <w:bottom w:val="single" w:sz="4" w:space="0" w:color="auto"/>
              <w:right w:val="single" w:sz="4" w:space="0" w:color="auto"/>
            </w:tcBorders>
            <w:vAlign w:val="center"/>
          </w:tcPr>
          <w:p w14:paraId="2AA6703C" w14:textId="77777777" w:rsidR="00661C74" w:rsidRPr="00661C74" w:rsidRDefault="00661C74" w:rsidP="00661C74">
            <w:pPr>
              <w:bidi/>
              <w:jc w:val="center"/>
              <w:rPr>
                <w:rFonts w:eastAsia="Calibri"/>
                <w:b/>
                <w:bCs/>
                <w:sz w:val="14"/>
                <w:szCs w:val="14"/>
              </w:rPr>
            </w:pPr>
            <w:r w:rsidRPr="00661C74">
              <w:rPr>
                <w:rFonts w:eastAsia="Calibri"/>
                <w:b/>
                <w:bCs/>
                <w:sz w:val="14"/>
                <w:szCs w:val="14"/>
              </w:rPr>
              <w:t>0.010</w:t>
            </w:r>
          </w:p>
        </w:tc>
      </w:tr>
      <w:tr w:rsidR="00661C74" w:rsidRPr="00661C74" w14:paraId="3FA82278" w14:textId="77777777" w:rsidTr="00050D6A">
        <w:trPr>
          <w:trHeight w:val="60"/>
        </w:trPr>
        <w:tc>
          <w:tcPr>
            <w:tcW w:w="543" w:type="dxa"/>
            <w:vAlign w:val="center"/>
          </w:tcPr>
          <w:p w14:paraId="1AEC85F4"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2</w:t>
            </w:r>
          </w:p>
        </w:tc>
        <w:tc>
          <w:tcPr>
            <w:tcW w:w="543" w:type="dxa"/>
            <w:vMerge/>
            <w:shd w:val="clear" w:color="auto" w:fill="A8D08D"/>
            <w:vAlign w:val="center"/>
          </w:tcPr>
          <w:p w14:paraId="7EDBA094" w14:textId="77777777" w:rsidR="00661C74" w:rsidRPr="00661C74" w:rsidRDefault="00661C74" w:rsidP="00661C74">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4AAC3DC8"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گونه ها</w:t>
            </w:r>
            <w:r w:rsidRPr="00661C74">
              <w:rPr>
                <w:rFonts w:ascii="Calibri" w:eastAsia="Calibri" w:hAnsi="Calibri" w:cs="B Nazanin" w:hint="cs"/>
                <w:b/>
                <w:bCs/>
                <w:sz w:val="16"/>
                <w:szCs w:val="16"/>
                <w:rtl/>
              </w:rPr>
              <w:t>ی</w:t>
            </w:r>
            <w:r w:rsidRPr="00661C74">
              <w:rPr>
                <w:rFonts w:ascii="Calibri" w:eastAsia="Calibri" w:hAnsi="Calibri" w:cs="B Nazanin"/>
                <w:b/>
                <w:bCs/>
                <w:sz w:val="16"/>
                <w:szCs w:val="16"/>
                <w:rtl/>
              </w:rPr>
              <w:t xml:space="preserve"> در معرض تهد</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د</w:t>
            </w:r>
          </w:p>
        </w:tc>
        <w:tc>
          <w:tcPr>
            <w:tcW w:w="540" w:type="dxa"/>
            <w:tcBorders>
              <w:left w:val="single" w:sz="12" w:space="0" w:color="auto"/>
              <w:right w:val="single" w:sz="12" w:space="0" w:color="auto"/>
            </w:tcBorders>
            <w:vAlign w:val="center"/>
          </w:tcPr>
          <w:p w14:paraId="4CCB10C6"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0.116</w:t>
            </w:r>
          </w:p>
        </w:tc>
        <w:tc>
          <w:tcPr>
            <w:tcW w:w="540" w:type="dxa"/>
            <w:tcBorders>
              <w:top w:val="nil"/>
              <w:left w:val="single" w:sz="4" w:space="0" w:color="auto"/>
              <w:bottom w:val="single" w:sz="4" w:space="0" w:color="auto"/>
              <w:right w:val="single" w:sz="4" w:space="0" w:color="auto"/>
            </w:tcBorders>
            <w:vAlign w:val="center"/>
          </w:tcPr>
          <w:p w14:paraId="254F6415" w14:textId="77777777" w:rsidR="00661C74" w:rsidRPr="00661C74" w:rsidRDefault="00661C74" w:rsidP="00661C74">
            <w:pPr>
              <w:bidi/>
              <w:jc w:val="center"/>
              <w:rPr>
                <w:rFonts w:eastAsia="Calibri"/>
                <w:b/>
                <w:bCs/>
                <w:sz w:val="14"/>
                <w:szCs w:val="14"/>
              </w:rPr>
            </w:pPr>
            <w:r w:rsidRPr="00661C74">
              <w:rPr>
                <w:rFonts w:eastAsia="Calibri"/>
                <w:b/>
                <w:bCs/>
                <w:sz w:val="14"/>
                <w:szCs w:val="14"/>
              </w:rPr>
              <w:t>0.124</w:t>
            </w:r>
          </w:p>
        </w:tc>
        <w:tc>
          <w:tcPr>
            <w:tcW w:w="630" w:type="dxa"/>
            <w:tcBorders>
              <w:top w:val="nil"/>
              <w:left w:val="single" w:sz="4" w:space="0" w:color="auto"/>
              <w:bottom w:val="single" w:sz="4" w:space="0" w:color="auto"/>
              <w:right w:val="single" w:sz="4" w:space="0" w:color="auto"/>
            </w:tcBorders>
            <w:vAlign w:val="center"/>
          </w:tcPr>
          <w:p w14:paraId="71BF3F89" w14:textId="77777777" w:rsidR="00661C74" w:rsidRPr="00661C74" w:rsidRDefault="00661C74" w:rsidP="00661C74">
            <w:pPr>
              <w:bidi/>
              <w:jc w:val="center"/>
              <w:rPr>
                <w:rFonts w:eastAsia="Calibri"/>
                <w:b/>
                <w:bCs/>
                <w:sz w:val="14"/>
                <w:szCs w:val="14"/>
              </w:rPr>
            </w:pPr>
            <w:r w:rsidRPr="00661C74">
              <w:rPr>
                <w:rFonts w:eastAsia="Calibri"/>
                <w:b/>
                <w:bCs/>
                <w:sz w:val="14"/>
                <w:szCs w:val="14"/>
              </w:rPr>
              <w:t>0.112</w:t>
            </w:r>
          </w:p>
        </w:tc>
        <w:tc>
          <w:tcPr>
            <w:tcW w:w="540" w:type="dxa"/>
            <w:tcBorders>
              <w:top w:val="nil"/>
              <w:left w:val="single" w:sz="4" w:space="0" w:color="auto"/>
              <w:bottom w:val="single" w:sz="4" w:space="0" w:color="auto"/>
              <w:right w:val="single" w:sz="4" w:space="0" w:color="auto"/>
            </w:tcBorders>
            <w:vAlign w:val="center"/>
          </w:tcPr>
          <w:p w14:paraId="50F556AA" w14:textId="77777777" w:rsidR="00661C74" w:rsidRPr="00661C74" w:rsidRDefault="00661C74" w:rsidP="00661C74">
            <w:pPr>
              <w:bidi/>
              <w:jc w:val="center"/>
              <w:rPr>
                <w:rFonts w:eastAsia="Calibri"/>
                <w:b/>
                <w:bCs/>
                <w:sz w:val="14"/>
                <w:szCs w:val="14"/>
              </w:rPr>
            </w:pPr>
            <w:r w:rsidRPr="00661C74">
              <w:rPr>
                <w:rFonts w:eastAsia="Calibri"/>
                <w:b/>
                <w:bCs/>
                <w:sz w:val="14"/>
                <w:szCs w:val="14"/>
              </w:rPr>
              <w:t>0.058</w:t>
            </w:r>
          </w:p>
        </w:tc>
        <w:tc>
          <w:tcPr>
            <w:tcW w:w="540" w:type="dxa"/>
            <w:tcBorders>
              <w:top w:val="nil"/>
              <w:left w:val="single" w:sz="4" w:space="0" w:color="auto"/>
              <w:bottom w:val="single" w:sz="4" w:space="0" w:color="auto"/>
              <w:right w:val="single" w:sz="4" w:space="0" w:color="auto"/>
            </w:tcBorders>
            <w:vAlign w:val="center"/>
          </w:tcPr>
          <w:p w14:paraId="6F0AA72C" w14:textId="77777777" w:rsidR="00661C74" w:rsidRPr="00661C74" w:rsidRDefault="00661C74" w:rsidP="00661C74">
            <w:pPr>
              <w:bidi/>
              <w:jc w:val="center"/>
              <w:rPr>
                <w:rFonts w:eastAsia="Calibri"/>
                <w:b/>
                <w:bCs/>
                <w:sz w:val="14"/>
                <w:szCs w:val="14"/>
              </w:rPr>
            </w:pPr>
            <w:r w:rsidRPr="00661C74">
              <w:rPr>
                <w:rFonts w:eastAsia="Calibri"/>
                <w:b/>
                <w:bCs/>
                <w:sz w:val="14"/>
                <w:szCs w:val="14"/>
              </w:rPr>
              <w:t>0.225</w:t>
            </w:r>
          </w:p>
        </w:tc>
        <w:tc>
          <w:tcPr>
            <w:tcW w:w="630" w:type="dxa"/>
            <w:tcBorders>
              <w:top w:val="nil"/>
              <w:left w:val="single" w:sz="4" w:space="0" w:color="auto"/>
              <w:bottom w:val="single" w:sz="4" w:space="0" w:color="auto"/>
              <w:right w:val="single" w:sz="4" w:space="0" w:color="auto"/>
            </w:tcBorders>
            <w:vAlign w:val="center"/>
          </w:tcPr>
          <w:p w14:paraId="06BC4703"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0.171</w:t>
            </w:r>
          </w:p>
        </w:tc>
        <w:tc>
          <w:tcPr>
            <w:tcW w:w="720" w:type="dxa"/>
            <w:tcBorders>
              <w:top w:val="nil"/>
              <w:left w:val="single" w:sz="4" w:space="0" w:color="auto"/>
              <w:bottom w:val="single" w:sz="4" w:space="0" w:color="auto"/>
              <w:right w:val="single" w:sz="4" w:space="0" w:color="auto"/>
            </w:tcBorders>
            <w:vAlign w:val="center"/>
          </w:tcPr>
          <w:p w14:paraId="7FFCF3A9"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0.104</w:t>
            </w:r>
          </w:p>
        </w:tc>
        <w:tc>
          <w:tcPr>
            <w:tcW w:w="640" w:type="dxa"/>
            <w:tcBorders>
              <w:top w:val="nil"/>
              <w:left w:val="single" w:sz="4" w:space="0" w:color="auto"/>
              <w:bottom w:val="single" w:sz="4" w:space="0" w:color="auto"/>
              <w:right w:val="single" w:sz="4" w:space="0" w:color="auto"/>
            </w:tcBorders>
            <w:vAlign w:val="center"/>
          </w:tcPr>
          <w:p w14:paraId="261C95BA"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0.050</w:t>
            </w:r>
          </w:p>
        </w:tc>
        <w:tc>
          <w:tcPr>
            <w:tcW w:w="619" w:type="dxa"/>
            <w:tcBorders>
              <w:top w:val="nil"/>
              <w:left w:val="single" w:sz="4" w:space="0" w:color="auto"/>
              <w:bottom w:val="single" w:sz="4" w:space="0" w:color="auto"/>
              <w:right w:val="single" w:sz="12" w:space="0" w:color="auto"/>
            </w:tcBorders>
            <w:vAlign w:val="center"/>
          </w:tcPr>
          <w:p w14:paraId="31A8D9D0"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0.041</w:t>
            </w:r>
          </w:p>
        </w:tc>
        <w:tc>
          <w:tcPr>
            <w:tcW w:w="615" w:type="dxa"/>
            <w:tcBorders>
              <w:top w:val="single" w:sz="4" w:space="0" w:color="auto"/>
              <w:left w:val="single" w:sz="4" w:space="0" w:color="auto"/>
              <w:bottom w:val="single" w:sz="4" w:space="0" w:color="auto"/>
              <w:right w:val="single" w:sz="4" w:space="0" w:color="auto"/>
            </w:tcBorders>
            <w:vAlign w:val="center"/>
          </w:tcPr>
          <w:p w14:paraId="35B8C0DA"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0.942</w:t>
            </w:r>
          </w:p>
        </w:tc>
        <w:tc>
          <w:tcPr>
            <w:tcW w:w="540" w:type="dxa"/>
            <w:tcBorders>
              <w:top w:val="nil"/>
              <w:left w:val="single" w:sz="4" w:space="0" w:color="auto"/>
              <w:bottom w:val="single" w:sz="4" w:space="0" w:color="auto"/>
              <w:right w:val="single" w:sz="4" w:space="0" w:color="auto"/>
            </w:tcBorders>
            <w:vAlign w:val="center"/>
          </w:tcPr>
          <w:p w14:paraId="0BCB3F32"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0.058</w:t>
            </w:r>
          </w:p>
        </w:tc>
        <w:tc>
          <w:tcPr>
            <w:tcW w:w="540" w:type="dxa"/>
            <w:tcBorders>
              <w:top w:val="nil"/>
              <w:left w:val="single" w:sz="4" w:space="0" w:color="auto"/>
              <w:bottom w:val="single" w:sz="4" w:space="0" w:color="auto"/>
              <w:right w:val="single" w:sz="4" w:space="0" w:color="auto"/>
            </w:tcBorders>
            <w:vAlign w:val="center"/>
          </w:tcPr>
          <w:p w14:paraId="0F440608"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0.015</w:t>
            </w:r>
          </w:p>
        </w:tc>
      </w:tr>
      <w:tr w:rsidR="00661C74" w:rsidRPr="00661C74" w14:paraId="5225E9A8" w14:textId="77777777" w:rsidTr="00050D6A">
        <w:trPr>
          <w:trHeight w:val="60"/>
        </w:trPr>
        <w:tc>
          <w:tcPr>
            <w:tcW w:w="543" w:type="dxa"/>
            <w:vAlign w:val="center"/>
          </w:tcPr>
          <w:p w14:paraId="303F2CF6"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3</w:t>
            </w:r>
          </w:p>
        </w:tc>
        <w:tc>
          <w:tcPr>
            <w:tcW w:w="543" w:type="dxa"/>
            <w:vMerge/>
            <w:shd w:val="clear" w:color="auto" w:fill="A8D08D"/>
            <w:vAlign w:val="center"/>
          </w:tcPr>
          <w:p w14:paraId="02ACAB45" w14:textId="77777777" w:rsidR="00661C74" w:rsidRPr="00661C74" w:rsidRDefault="00661C74" w:rsidP="00661C74">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353317A3"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منطقه جنگل</w:t>
            </w:r>
            <w:r w:rsidRPr="00661C74">
              <w:rPr>
                <w:rFonts w:ascii="Calibri" w:eastAsia="Calibri" w:hAnsi="Calibri" w:cs="B Nazanin" w:hint="cs"/>
                <w:b/>
                <w:bCs/>
                <w:sz w:val="16"/>
                <w:szCs w:val="16"/>
                <w:rtl/>
              </w:rPr>
              <w:t>ی</w:t>
            </w:r>
            <w:r w:rsidRPr="00661C74">
              <w:rPr>
                <w:rFonts w:ascii="Calibri" w:eastAsia="Calibri" w:hAnsi="Calibri" w:cs="B Nazanin"/>
                <w:b/>
                <w:bCs/>
                <w:sz w:val="16"/>
                <w:szCs w:val="16"/>
                <w:rtl/>
              </w:rPr>
              <w:t xml:space="preserve"> (درصد مساحت زم</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ن</w:t>
            </w:r>
            <w:r w:rsidRPr="00661C74">
              <w:rPr>
                <w:rFonts w:ascii="Calibri" w:eastAsia="Calibri" w:hAnsi="Calibri" w:cs="B Nazanin"/>
                <w:b/>
                <w:bCs/>
                <w:sz w:val="16"/>
                <w:szCs w:val="16"/>
                <w:rtl/>
              </w:rPr>
              <w:t>)</w:t>
            </w:r>
          </w:p>
        </w:tc>
        <w:tc>
          <w:tcPr>
            <w:tcW w:w="540" w:type="dxa"/>
            <w:tcBorders>
              <w:left w:val="single" w:sz="12" w:space="0" w:color="auto"/>
              <w:right w:val="single" w:sz="12" w:space="0" w:color="auto"/>
            </w:tcBorders>
            <w:vAlign w:val="center"/>
          </w:tcPr>
          <w:p w14:paraId="041E8A15"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0.231</w:t>
            </w:r>
          </w:p>
        </w:tc>
        <w:tc>
          <w:tcPr>
            <w:tcW w:w="540" w:type="dxa"/>
            <w:tcBorders>
              <w:top w:val="nil"/>
              <w:left w:val="single" w:sz="4" w:space="0" w:color="auto"/>
              <w:bottom w:val="single" w:sz="4" w:space="0" w:color="auto"/>
              <w:right w:val="single" w:sz="4" w:space="0" w:color="auto"/>
            </w:tcBorders>
            <w:vAlign w:val="center"/>
          </w:tcPr>
          <w:p w14:paraId="22A40526" w14:textId="77777777" w:rsidR="00661C74" w:rsidRPr="00661C74" w:rsidRDefault="00661C74" w:rsidP="00661C74">
            <w:pPr>
              <w:bidi/>
              <w:jc w:val="center"/>
              <w:rPr>
                <w:rFonts w:eastAsia="Calibri"/>
                <w:b/>
                <w:bCs/>
                <w:sz w:val="14"/>
                <w:szCs w:val="14"/>
              </w:rPr>
            </w:pPr>
            <w:r w:rsidRPr="00661C74">
              <w:rPr>
                <w:rFonts w:eastAsia="Calibri"/>
                <w:b/>
                <w:bCs/>
                <w:sz w:val="14"/>
                <w:szCs w:val="14"/>
              </w:rPr>
              <w:t>0.000</w:t>
            </w:r>
          </w:p>
        </w:tc>
        <w:tc>
          <w:tcPr>
            <w:tcW w:w="630" w:type="dxa"/>
            <w:tcBorders>
              <w:top w:val="nil"/>
              <w:left w:val="single" w:sz="4" w:space="0" w:color="auto"/>
              <w:bottom w:val="single" w:sz="4" w:space="0" w:color="auto"/>
              <w:right w:val="single" w:sz="4" w:space="0" w:color="auto"/>
            </w:tcBorders>
            <w:vAlign w:val="center"/>
          </w:tcPr>
          <w:p w14:paraId="09663B28" w14:textId="77777777" w:rsidR="00661C74" w:rsidRPr="00661C74" w:rsidRDefault="00661C74" w:rsidP="00661C74">
            <w:pPr>
              <w:bidi/>
              <w:jc w:val="center"/>
              <w:rPr>
                <w:rFonts w:eastAsia="Calibri"/>
                <w:b/>
                <w:bCs/>
                <w:sz w:val="14"/>
                <w:szCs w:val="14"/>
              </w:rPr>
            </w:pPr>
            <w:r w:rsidRPr="00661C74">
              <w:rPr>
                <w:rFonts w:eastAsia="Calibri"/>
                <w:b/>
                <w:bCs/>
                <w:sz w:val="14"/>
                <w:szCs w:val="14"/>
              </w:rPr>
              <w:t>0.028</w:t>
            </w:r>
          </w:p>
        </w:tc>
        <w:tc>
          <w:tcPr>
            <w:tcW w:w="540" w:type="dxa"/>
            <w:tcBorders>
              <w:top w:val="nil"/>
              <w:left w:val="single" w:sz="4" w:space="0" w:color="auto"/>
              <w:bottom w:val="single" w:sz="4" w:space="0" w:color="auto"/>
              <w:right w:val="single" w:sz="4" w:space="0" w:color="auto"/>
            </w:tcBorders>
            <w:vAlign w:val="center"/>
          </w:tcPr>
          <w:p w14:paraId="31F8116C" w14:textId="77777777" w:rsidR="00661C74" w:rsidRPr="00661C74" w:rsidRDefault="00661C74" w:rsidP="00661C74">
            <w:pPr>
              <w:bidi/>
              <w:jc w:val="center"/>
              <w:rPr>
                <w:rFonts w:eastAsia="Calibri"/>
                <w:b/>
                <w:bCs/>
                <w:sz w:val="14"/>
                <w:szCs w:val="14"/>
              </w:rPr>
            </w:pPr>
            <w:r w:rsidRPr="00661C74">
              <w:rPr>
                <w:rFonts w:eastAsia="Calibri"/>
                <w:b/>
                <w:bCs/>
                <w:sz w:val="14"/>
                <w:szCs w:val="14"/>
              </w:rPr>
              <w:t>0.066</w:t>
            </w:r>
          </w:p>
        </w:tc>
        <w:tc>
          <w:tcPr>
            <w:tcW w:w="540" w:type="dxa"/>
            <w:tcBorders>
              <w:top w:val="nil"/>
              <w:left w:val="single" w:sz="4" w:space="0" w:color="auto"/>
              <w:bottom w:val="single" w:sz="4" w:space="0" w:color="auto"/>
              <w:right w:val="single" w:sz="4" w:space="0" w:color="auto"/>
            </w:tcBorders>
            <w:vAlign w:val="center"/>
          </w:tcPr>
          <w:p w14:paraId="14C1364D" w14:textId="77777777" w:rsidR="00661C74" w:rsidRPr="00661C74" w:rsidRDefault="00661C74" w:rsidP="00661C74">
            <w:pPr>
              <w:bidi/>
              <w:jc w:val="center"/>
              <w:rPr>
                <w:rFonts w:eastAsia="Calibri"/>
                <w:b/>
                <w:bCs/>
                <w:sz w:val="14"/>
                <w:szCs w:val="14"/>
              </w:rPr>
            </w:pPr>
            <w:r w:rsidRPr="00661C74">
              <w:rPr>
                <w:rFonts w:eastAsia="Calibri"/>
                <w:b/>
                <w:bCs/>
                <w:sz w:val="14"/>
                <w:szCs w:val="14"/>
              </w:rPr>
              <w:t>0.035</w:t>
            </w:r>
          </w:p>
        </w:tc>
        <w:tc>
          <w:tcPr>
            <w:tcW w:w="630" w:type="dxa"/>
            <w:tcBorders>
              <w:top w:val="nil"/>
              <w:left w:val="single" w:sz="4" w:space="0" w:color="auto"/>
              <w:bottom w:val="single" w:sz="4" w:space="0" w:color="auto"/>
              <w:right w:val="single" w:sz="4" w:space="0" w:color="auto"/>
            </w:tcBorders>
            <w:vAlign w:val="center"/>
          </w:tcPr>
          <w:p w14:paraId="534CE82F"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0.451</w:t>
            </w:r>
          </w:p>
        </w:tc>
        <w:tc>
          <w:tcPr>
            <w:tcW w:w="720" w:type="dxa"/>
            <w:tcBorders>
              <w:top w:val="nil"/>
              <w:left w:val="single" w:sz="4" w:space="0" w:color="auto"/>
              <w:bottom w:val="single" w:sz="4" w:space="0" w:color="auto"/>
              <w:right w:val="single" w:sz="4" w:space="0" w:color="auto"/>
            </w:tcBorders>
            <w:vAlign w:val="center"/>
          </w:tcPr>
          <w:p w14:paraId="48744677"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0.017</w:t>
            </w:r>
          </w:p>
        </w:tc>
        <w:tc>
          <w:tcPr>
            <w:tcW w:w="640" w:type="dxa"/>
            <w:tcBorders>
              <w:top w:val="nil"/>
              <w:left w:val="single" w:sz="4" w:space="0" w:color="auto"/>
              <w:bottom w:val="single" w:sz="4" w:space="0" w:color="auto"/>
              <w:right w:val="single" w:sz="4" w:space="0" w:color="auto"/>
            </w:tcBorders>
            <w:vAlign w:val="center"/>
          </w:tcPr>
          <w:p w14:paraId="2FC01295"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0.157</w:t>
            </w:r>
          </w:p>
        </w:tc>
        <w:tc>
          <w:tcPr>
            <w:tcW w:w="619" w:type="dxa"/>
            <w:tcBorders>
              <w:top w:val="nil"/>
              <w:left w:val="single" w:sz="4" w:space="0" w:color="auto"/>
              <w:bottom w:val="single" w:sz="4" w:space="0" w:color="auto"/>
              <w:right w:val="single" w:sz="12" w:space="0" w:color="auto"/>
            </w:tcBorders>
            <w:vAlign w:val="center"/>
          </w:tcPr>
          <w:p w14:paraId="76959F50"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0.014</w:t>
            </w:r>
          </w:p>
        </w:tc>
        <w:tc>
          <w:tcPr>
            <w:tcW w:w="615" w:type="dxa"/>
            <w:tcBorders>
              <w:top w:val="nil"/>
              <w:left w:val="single" w:sz="4" w:space="0" w:color="auto"/>
              <w:bottom w:val="single" w:sz="4" w:space="0" w:color="auto"/>
              <w:right w:val="single" w:sz="4" w:space="0" w:color="auto"/>
            </w:tcBorders>
            <w:vAlign w:val="center"/>
          </w:tcPr>
          <w:p w14:paraId="650DC150"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0.690</w:t>
            </w:r>
          </w:p>
        </w:tc>
        <w:tc>
          <w:tcPr>
            <w:tcW w:w="540" w:type="dxa"/>
            <w:tcBorders>
              <w:top w:val="nil"/>
              <w:left w:val="single" w:sz="4" w:space="0" w:color="auto"/>
              <w:bottom w:val="single" w:sz="4" w:space="0" w:color="auto"/>
              <w:right w:val="single" w:sz="4" w:space="0" w:color="auto"/>
            </w:tcBorders>
            <w:vAlign w:val="center"/>
          </w:tcPr>
          <w:p w14:paraId="5BBE00A3"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0.310</w:t>
            </w:r>
          </w:p>
        </w:tc>
        <w:tc>
          <w:tcPr>
            <w:tcW w:w="540" w:type="dxa"/>
            <w:tcBorders>
              <w:top w:val="nil"/>
              <w:left w:val="single" w:sz="4" w:space="0" w:color="auto"/>
              <w:bottom w:val="single" w:sz="4" w:space="0" w:color="auto"/>
              <w:right w:val="single" w:sz="4" w:space="0" w:color="auto"/>
            </w:tcBorders>
            <w:vAlign w:val="center"/>
          </w:tcPr>
          <w:p w14:paraId="232B609B"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0.083</w:t>
            </w:r>
          </w:p>
        </w:tc>
      </w:tr>
      <w:tr w:rsidR="00661C74" w:rsidRPr="00661C74" w14:paraId="6D7BA1BB" w14:textId="77777777" w:rsidTr="00050D6A">
        <w:trPr>
          <w:trHeight w:val="60"/>
        </w:trPr>
        <w:tc>
          <w:tcPr>
            <w:tcW w:w="543" w:type="dxa"/>
            <w:vAlign w:val="center"/>
          </w:tcPr>
          <w:p w14:paraId="1381B996"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4</w:t>
            </w:r>
          </w:p>
        </w:tc>
        <w:tc>
          <w:tcPr>
            <w:tcW w:w="543" w:type="dxa"/>
            <w:vMerge/>
            <w:shd w:val="clear" w:color="auto" w:fill="A8D08D"/>
            <w:vAlign w:val="center"/>
          </w:tcPr>
          <w:p w14:paraId="72B96404" w14:textId="77777777" w:rsidR="00661C74" w:rsidRPr="00661C74" w:rsidRDefault="00661C74" w:rsidP="00661C74">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4D3ED3F4"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 xml:space="preserve">انتشار </w:t>
            </w:r>
            <w:r w:rsidRPr="00661C74">
              <w:rPr>
                <w:rFonts w:eastAsia="Calibri" w:cs="B Nazanin"/>
                <w:b/>
                <w:bCs/>
                <w:sz w:val="16"/>
                <w:szCs w:val="16"/>
              </w:rPr>
              <w:t>CO2</w:t>
            </w:r>
            <w:r w:rsidRPr="00661C74">
              <w:rPr>
                <w:rFonts w:ascii="Calibri" w:eastAsia="Calibri" w:hAnsi="Calibri" w:cs="B Nazanin"/>
                <w:b/>
                <w:bCs/>
                <w:sz w:val="16"/>
                <w:szCs w:val="16"/>
                <w:rtl/>
              </w:rPr>
              <w:t xml:space="preserve"> (م</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ل</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ون</w:t>
            </w:r>
            <w:r w:rsidRPr="00661C74">
              <w:rPr>
                <w:rFonts w:ascii="Calibri" w:eastAsia="Calibri" w:hAnsi="Calibri" w:cs="B Nazanin"/>
                <w:b/>
                <w:bCs/>
                <w:sz w:val="16"/>
                <w:szCs w:val="16"/>
                <w:rtl/>
              </w:rPr>
              <w:t xml:space="preserve"> تن/تن سرانه)</w:t>
            </w:r>
          </w:p>
        </w:tc>
        <w:tc>
          <w:tcPr>
            <w:tcW w:w="540" w:type="dxa"/>
            <w:tcBorders>
              <w:left w:val="single" w:sz="12" w:space="0" w:color="auto"/>
              <w:right w:val="single" w:sz="12" w:space="0" w:color="auto"/>
            </w:tcBorders>
            <w:vAlign w:val="center"/>
          </w:tcPr>
          <w:p w14:paraId="7E56240F"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0.302</w:t>
            </w:r>
          </w:p>
        </w:tc>
        <w:tc>
          <w:tcPr>
            <w:tcW w:w="540" w:type="dxa"/>
            <w:tcBorders>
              <w:top w:val="nil"/>
              <w:left w:val="single" w:sz="4" w:space="0" w:color="auto"/>
              <w:bottom w:val="single" w:sz="4" w:space="0" w:color="auto"/>
              <w:right w:val="single" w:sz="4" w:space="0" w:color="auto"/>
            </w:tcBorders>
            <w:vAlign w:val="center"/>
          </w:tcPr>
          <w:p w14:paraId="49B24D48" w14:textId="77777777" w:rsidR="00661C74" w:rsidRPr="00661C74" w:rsidRDefault="00661C74" w:rsidP="00661C74">
            <w:pPr>
              <w:bidi/>
              <w:jc w:val="center"/>
              <w:rPr>
                <w:rFonts w:eastAsia="Calibri"/>
                <w:b/>
                <w:bCs/>
                <w:sz w:val="14"/>
                <w:szCs w:val="14"/>
              </w:rPr>
            </w:pPr>
            <w:r w:rsidRPr="00661C74">
              <w:rPr>
                <w:rFonts w:eastAsia="Calibri"/>
                <w:b/>
                <w:bCs/>
                <w:sz w:val="14"/>
                <w:szCs w:val="14"/>
              </w:rPr>
              <w:t>0.110</w:t>
            </w:r>
          </w:p>
        </w:tc>
        <w:tc>
          <w:tcPr>
            <w:tcW w:w="630" w:type="dxa"/>
            <w:tcBorders>
              <w:top w:val="nil"/>
              <w:left w:val="single" w:sz="4" w:space="0" w:color="auto"/>
              <w:bottom w:val="single" w:sz="4" w:space="0" w:color="auto"/>
              <w:right w:val="single" w:sz="4" w:space="0" w:color="auto"/>
            </w:tcBorders>
            <w:vAlign w:val="center"/>
          </w:tcPr>
          <w:p w14:paraId="584BAA7B" w14:textId="77777777" w:rsidR="00661C74" w:rsidRPr="00661C74" w:rsidRDefault="00661C74" w:rsidP="00661C74">
            <w:pPr>
              <w:bidi/>
              <w:jc w:val="center"/>
              <w:rPr>
                <w:rFonts w:eastAsia="Calibri"/>
                <w:b/>
                <w:bCs/>
                <w:sz w:val="14"/>
                <w:szCs w:val="14"/>
              </w:rPr>
            </w:pPr>
            <w:r w:rsidRPr="00661C74">
              <w:rPr>
                <w:rFonts w:eastAsia="Calibri"/>
                <w:b/>
                <w:bCs/>
                <w:sz w:val="14"/>
                <w:szCs w:val="14"/>
              </w:rPr>
              <w:t>0.073</w:t>
            </w:r>
          </w:p>
        </w:tc>
        <w:tc>
          <w:tcPr>
            <w:tcW w:w="540" w:type="dxa"/>
            <w:tcBorders>
              <w:top w:val="nil"/>
              <w:left w:val="single" w:sz="4" w:space="0" w:color="auto"/>
              <w:bottom w:val="single" w:sz="4" w:space="0" w:color="auto"/>
              <w:right w:val="single" w:sz="4" w:space="0" w:color="auto"/>
            </w:tcBorders>
            <w:vAlign w:val="center"/>
          </w:tcPr>
          <w:p w14:paraId="69D81D07" w14:textId="77777777" w:rsidR="00661C74" w:rsidRPr="00661C74" w:rsidRDefault="00661C74" w:rsidP="00661C74">
            <w:pPr>
              <w:bidi/>
              <w:jc w:val="center"/>
              <w:rPr>
                <w:rFonts w:eastAsia="Calibri"/>
                <w:b/>
                <w:bCs/>
                <w:sz w:val="14"/>
                <w:szCs w:val="14"/>
              </w:rPr>
            </w:pPr>
            <w:r w:rsidRPr="00661C74">
              <w:rPr>
                <w:rFonts w:eastAsia="Calibri"/>
                <w:b/>
                <w:bCs/>
                <w:sz w:val="14"/>
                <w:szCs w:val="14"/>
              </w:rPr>
              <w:t>0.065</w:t>
            </w:r>
          </w:p>
        </w:tc>
        <w:tc>
          <w:tcPr>
            <w:tcW w:w="540" w:type="dxa"/>
            <w:tcBorders>
              <w:top w:val="nil"/>
              <w:left w:val="single" w:sz="4" w:space="0" w:color="auto"/>
              <w:bottom w:val="single" w:sz="4" w:space="0" w:color="auto"/>
              <w:right w:val="single" w:sz="4" w:space="0" w:color="auto"/>
            </w:tcBorders>
            <w:vAlign w:val="center"/>
          </w:tcPr>
          <w:p w14:paraId="22DE8869" w14:textId="77777777" w:rsidR="00661C74" w:rsidRPr="00661C74" w:rsidRDefault="00661C74" w:rsidP="00661C74">
            <w:pPr>
              <w:bidi/>
              <w:jc w:val="center"/>
              <w:rPr>
                <w:rFonts w:eastAsia="Calibri"/>
                <w:b/>
                <w:bCs/>
                <w:sz w:val="14"/>
                <w:szCs w:val="14"/>
              </w:rPr>
            </w:pPr>
            <w:r w:rsidRPr="00661C74">
              <w:rPr>
                <w:rFonts w:eastAsia="Calibri"/>
                <w:b/>
                <w:bCs/>
                <w:sz w:val="14"/>
                <w:szCs w:val="14"/>
              </w:rPr>
              <w:t>0.005</w:t>
            </w:r>
          </w:p>
        </w:tc>
        <w:tc>
          <w:tcPr>
            <w:tcW w:w="630" w:type="dxa"/>
            <w:tcBorders>
              <w:top w:val="nil"/>
              <w:left w:val="single" w:sz="4" w:space="0" w:color="auto"/>
              <w:bottom w:val="single" w:sz="4" w:space="0" w:color="auto"/>
              <w:right w:val="single" w:sz="4" w:space="0" w:color="auto"/>
            </w:tcBorders>
            <w:vAlign w:val="center"/>
          </w:tcPr>
          <w:p w14:paraId="4E23E914"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0.034</w:t>
            </w:r>
          </w:p>
        </w:tc>
        <w:tc>
          <w:tcPr>
            <w:tcW w:w="720" w:type="dxa"/>
            <w:tcBorders>
              <w:top w:val="nil"/>
              <w:left w:val="single" w:sz="4" w:space="0" w:color="auto"/>
              <w:bottom w:val="single" w:sz="4" w:space="0" w:color="auto"/>
              <w:right w:val="single" w:sz="4" w:space="0" w:color="auto"/>
            </w:tcBorders>
            <w:vAlign w:val="center"/>
          </w:tcPr>
          <w:p w14:paraId="52B1824D"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0.258</w:t>
            </w:r>
          </w:p>
        </w:tc>
        <w:tc>
          <w:tcPr>
            <w:tcW w:w="640" w:type="dxa"/>
            <w:tcBorders>
              <w:top w:val="nil"/>
              <w:left w:val="single" w:sz="4" w:space="0" w:color="auto"/>
              <w:bottom w:val="single" w:sz="4" w:space="0" w:color="auto"/>
              <w:right w:val="single" w:sz="4" w:space="0" w:color="auto"/>
            </w:tcBorders>
            <w:vAlign w:val="center"/>
          </w:tcPr>
          <w:p w14:paraId="7EE09C3C"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0.108</w:t>
            </w:r>
          </w:p>
        </w:tc>
        <w:tc>
          <w:tcPr>
            <w:tcW w:w="619" w:type="dxa"/>
            <w:tcBorders>
              <w:top w:val="nil"/>
              <w:left w:val="single" w:sz="4" w:space="0" w:color="auto"/>
              <w:bottom w:val="single" w:sz="4" w:space="0" w:color="auto"/>
              <w:right w:val="single" w:sz="12" w:space="0" w:color="auto"/>
            </w:tcBorders>
            <w:vAlign w:val="center"/>
          </w:tcPr>
          <w:p w14:paraId="09D6A8F4"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0.046</w:t>
            </w:r>
          </w:p>
        </w:tc>
        <w:tc>
          <w:tcPr>
            <w:tcW w:w="615" w:type="dxa"/>
            <w:tcBorders>
              <w:top w:val="single" w:sz="4" w:space="0" w:color="auto"/>
              <w:left w:val="single" w:sz="4" w:space="0" w:color="auto"/>
              <w:bottom w:val="single" w:sz="4" w:space="0" w:color="auto"/>
              <w:right w:val="single" w:sz="4" w:space="0" w:color="auto"/>
            </w:tcBorders>
            <w:vAlign w:val="center"/>
          </w:tcPr>
          <w:p w14:paraId="0B1C5590"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0.839</w:t>
            </w:r>
          </w:p>
        </w:tc>
        <w:tc>
          <w:tcPr>
            <w:tcW w:w="540" w:type="dxa"/>
            <w:tcBorders>
              <w:top w:val="nil"/>
              <w:left w:val="single" w:sz="4" w:space="0" w:color="auto"/>
              <w:bottom w:val="single" w:sz="4" w:space="0" w:color="auto"/>
              <w:right w:val="single" w:sz="4" w:space="0" w:color="auto"/>
            </w:tcBorders>
            <w:vAlign w:val="center"/>
          </w:tcPr>
          <w:p w14:paraId="590B1C46"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0.161</w:t>
            </w:r>
          </w:p>
        </w:tc>
        <w:tc>
          <w:tcPr>
            <w:tcW w:w="540" w:type="dxa"/>
            <w:tcBorders>
              <w:top w:val="nil"/>
              <w:left w:val="single" w:sz="4" w:space="0" w:color="auto"/>
              <w:bottom w:val="single" w:sz="4" w:space="0" w:color="auto"/>
              <w:right w:val="single" w:sz="4" w:space="0" w:color="auto"/>
            </w:tcBorders>
            <w:vAlign w:val="center"/>
          </w:tcPr>
          <w:p w14:paraId="1A4894A8"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0.043</w:t>
            </w:r>
          </w:p>
        </w:tc>
      </w:tr>
      <w:tr w:rsidR="00661C74" w:rsidRPr="00661C74" w14:paraId="2E91ECB4" w14:textId="77777777" w:rsidTr="00050D6A">
        <w:trPr>
          <w:trHeight w:val="60"/>
        </w:trPr>
        <w:tc>
          <w:tcPr>
            <w:tcW w:w="543" w:type="dxa"/>
            <w:vAlign w:val="center"/>
          </w:tcPr>
          <w:p w14:paraId="3AF885AF"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5</w:t>
            </w:r>
          </w:p>
        </w:tc>
        <w:tc>
          <w:tcPr>
            <w:tcW w:w="543" w:type="dxa"/>
            <w:vMerge/>
            <w:shd w:val="clear" w:color="auto" w:fill="A8D08D"/>
            <w:vAlign w:val="center"/>
          </w:tcPr>
          <w:p w14:paraId="6B2D6310" w14:textId="77777777" w:rsidR="00661C74" w:rsidRPr="00661C74" w:rsidRDefault="00661C74" w:rsidP="00661C74">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473E4A82"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تول</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د</w:t>
            </w:r>
            <w:r w:rsidRPr="00661C74">
              <w:rPr>
                <w:rFonts w:ascii="Calibri" w:eastAsia="Calibri" w:hAnsi="Calibri" w:cs="B Nazanin"/>
                <w:b/>
                <w:bCs/>
                <w:sz w:val="16"/>
                <w:szCs w:val="16"/>
                <w:rtl/>
              </w:rPr>
              <w:t xml:space="preserve"> انرژ</w:t>
            </w:r>
            <w:r w:rsidRPr="00661C74">
              <w:rPr>
                <w:rFonts w:ascii="Calibri" w:eastAsia="Calibri" w:hAnsi="Calibri" w:cs="B Nazanin" w:hint="cs"/>
                <w:b/>
                <w:bCs/>
                <w:sz w:val="16"/>
                <w:szCs w:val="16"/>
                <w:rtl/>
              </w:rPr>
              <w:t>ی</w:t>
            </w:r>
            <w:r w:rsidRPr="00661C74">
              <w:rPr>
                <w:rFonts w:ascii="Calibri" w:eastAsia="Calibri" w:hAnsi="Calibri" w:cs="B Nazanin"/>
                <w:b/>
                <w:bCs/>
                <w:sz w:val="16"/>
                <w:szCs w:val="16"/>
                <w:rtl/>
              </w:rPr>
              <w:t xml:space="preserve"> اول</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ه</w:t>
            </w:r>
            <w:r w:rsidRPr="00661C74">
              <w:rPr>
                <w:rFonts w:ascii="Calibri" w:eastAsia="Calibri" w:hAnsi="Calibri" w:cs="B Nazanin"/>
                <w:b/>
                <w:bCs/>
                <w:sz w:val="16"/>
                <w:szCs w:val="16"/>
              </w:rPr>
              <w:t xml:space="preserve"> </w:t>
            </w:r>
            <w:r w:rsidRPr="00661C74">
              <w:rPr>
                <w:rFonts w:ascii="Calibri" w:eastAsia="Calibri" w:hAnsi="Calibri" w:cs="B Nazanin"/>
                <w:b/>
                <w:bCs/>
                <w:sz w:val="16"/>
                <w:szCs w:val="16"/>
                <w:rtl/>
              </w:rPr>
              <w:t>(پتاژول)</w:t>
            </w:r>
          </w:p>
        </w:tc>
        <w:tc>
          <w:tcPr>
            <w:tcW w:w="540" w:type="dxa"/>
            <w:tcBorders>
              <w:top w:val="nil"/>
              <w:left w:val="single" w:sz="12" w:space="0" w:color="auto"/>
              <w:bottom w:val="single" w:sz="4" w:space="0" w:color="auto"/>
              <w:right w:val="single" w:sz="12" w:space="0" w:color="auto"/>
            </w:tcBorders>
            <w:vAlign w:val="center"/>
          </w:tcPr>
          <w:p w14:paraId="3BBD3412" w14:textId="77777777" w:rsidR="00661C74" w:rsidRPr="00661C74" w:rsidRDefault="00661C74" w:rsidP="00661C74">
            <w:pPr>
              <w:bidi/>
              <w:jc w:val="center"/>
              <w:rPr>
                <w:rFonts w:eastAsia="Calibri"/>
                <w:b/>
                <w:bCs/>
                <w:sz w:val="14"/>
                <w:szCs w:val="14"/>
              </w:rPr>
            </w:pPr>
            <w:r w:rsidRPr="00661C74">
              <w:rPr>
                <w:rFonts w:eastAsia="Calibri"/>
                <w:b/>
                <w:bCs/>
                <w:sz w:val="14"/>
                <w:szCs w:val="14"/>
              </w:rPr>
              <w:t>0.199</w:t>
            </w:r>
          </w:p>
        </w:tc>
        <w:tc>
          <w:tcPr>
            <w:tcW w:w="540" w:type="dxa"/>
            <w:tcBorders>
              <w:top w:val="nil"/>
              <w:left w:val="single" w:sz="12" w:space="0" w:color="auto"/>
              <w:bottom w:val="single" w:sz="4" w:space="0" w:color="auto"/>
              <w:right w:val="single" w:sz="4" w:space="0" w:color="auto"/>
            </w:tcBorders>
            <w:vAlign w:val="center"/>
          </w:tcPr>
          <w:p w14:paraId="64835E05" w14:textId="77777777" w:rsidR="00661C74" w:rsidRPr="00661C74" w:rsidRDefault="00661C74" w:rsidP="00661C74">
            <w:pPr>
              <w:bidi/>
              <w:jc w:val="center"/>
              <w:rPr>
                <w:rFonts w:eastAsia="Calibri"/>
                <w:b/>
                <w:bCs/>
                <w:sz w:val="14"/>
                <w:szCs w:val="14"/>
              </w:rPr>
            </w:pPr>
            <w:r w:rsidRPr="00661C74">
              <w:rPr>
                <w:rFonts w:eastAsia="Calibri"/>
                <w:b/>
                <w:bCs/>
                <w:sz w:val="14"/>
                <w:szCs w:val="14"/>
              </w:rPr>
              <w:t>0.051</w:t>
            </w:r>
          </w:p>
        </w:tc>
        <w:tc>
          <w:tcPr>
            <w:tcW w:w="630" w:type="dxa"/>
            <w:tcBorders>
              <w:top w:val="nil"/>
              <w:left w:val="single" w:sz="4" w:space="0" w:color="auto"/>
              <w:bottom w:val="single" w:sz="4" w:space="0" w:color="auto"/>
              <w:right w:val="single" w:sz="4" w:space="0" w:color="auto"/>
            </w:tcBorders>
            <w:vAlign w:val="center"/>
          </w:tcPr>
          <w:p w14:paraId="1EBACA99" w14:textId="77777777" w:rsidR="00661C74" w:rsidRPr="00661C74" w:rsidRDefault="00661C74" w:rsidP="00661C74">
            <w:pPr>
              <w:bidi/>
              <w:jc w:val="center"/>
              <w:rPr>
                <w:rFonts w:eastAsia="Calibri"/>
                <w:b/>
                <w:bCs/>
                <w:sz w:val="14"/>
                <w:szCs w:val="14"/>
              </w:rPr>
            </w:pPr>
            <w:r w:rsidRPr="00661C74">
              <w:rPr>
                <w:rFonts w:eastAsia="Calibri"/>
                <w:b/>
                <w:bCs/>
                <w:sz w:val="14"/>
                <w:szCs w:val="14"/>
              </w:rPr>
              <w:t>0.073</w:t>
            </w:r>
          </w:p>
        </w:tc>
        <w:tc>
          <w:tcPr>
            <w:tcW w:w="540" w:type="dxa"/>
            <w:tcBorders>
              <w:top w:val="nil"/>
              <w:left w:val="single" w:sz="4" w:space="0" w:color="auto"/>
              <w:bottom w:val="single" w:sz="4" w:space="0" w:color="auto"/>
              <w:right w:val="single" w:sz="4" w:space="0" w:color="auto"/>
            </w:tcBorders>
            <w:vAlign w:val="center"/>
          </w:tcPr>
          <w:p w14:paraId="7EFB0ED1" w14:textId="77777777" w:rsidR="00661C74" w:rsidRPr="00661C74" w:rsidRDefault="00661C74" w:rsidP="00661C74">
            <w:pPr>
              <w:bidi/>
              <w:jc w:val="center"/>
              <w:rPr>
                <w:rFonts w:eastAsia="Calibri"/>
                <w:b/>
                <w:bCs/>
                <w:sz w:val="14"/>
                <w:szCs w:val="14"/>
              </w:rPr>
            </w:pPr>
            <w:r w:rsidRPr="00661C74">
              <w:rPr>
                <w:rFonts w:eastAsia="Calibri"/>
                <w:b/>
                <w:bCs/>
                <w:sz w:val="14"/>
                <w:szCs w:val="14"/>
              </w:rPr>
              <w:t>0.117</w:t>
            </w:r>
          </w:p>
        </w:tc>
        <w:tc>
          <w:tcPr>
            <w:tcW w:w="540" w:type="dxa"/>
            <w:tcBorders>
              <w:top w:val="nil"/>
              <w:left w:val="single" w:sz="4" w:space="0" w:color="auto"/>
              <w:bottom w:val="single" w:sz="4" w:space="0" w:color="auto"/>
              <w:right w:val="single" w:sz="4" w:space="0" w:color="auto"/>
            </w:tcBorders>
            <w:vAlign w:val="center"/>
          </w:tcPr>
          <w:p w14:paraId="007473D2" w14:textId="77777777" w:rsidR="00661C74" w:rsidRPr="00661C74" w:rsidRDefault="00661C74" w:rsidP="00661C74">
            <w:pPr>
              <w:bidi/>
              <w:jc w:val="center"/>
              <w:rPr>
                <w:rFonts w:eastAsia="Calibri"/>
                <w:b/>
                <w:bCs/>
                <w:sz w:val="14"/>
                <w:szCs w:val="14"/>
              </w:rPr>
            </w:pPr>
            <w:r w:rsidRPr="00661C74">
              <w:rPr>
                <w:rFonts w:eastAsia="Calibri"/>
                <w:b/>
                <w:bCs/>
                <w:sz w:val="14"/>
                <w:szCs w:val="14"/>
              </w:rPr>
              <w:t>0.002</w:t>
            </w:r>
          </w:p>
        </w:tc>
        <w:tc>
          <w:tcPr>
            <w:tcW w:w="630" w:type="dxa"/>
            <w:tcBorders>
              <w:top w:val="nil"/>
              <w:left w:val="single" w:sz="4" w:space="0" w:color="auto"/>
              <w:bottom w:val="single" w:sz="4" w:space="0" w:color="auto"/>
              <w:right w:val="single" w:sz="4" w:space="0" w:color="auto"/>
            </w:tcBorders>
            <w:vAlign w:val="center"/>
          </w:tcPr>
          <w:p w14:paraId="0E8BF790"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0.001</w:t>
            </w:r>
          </w:p>
        </w:tc>
        <w:tc>
          <w:tcPr>
            <w:tcW w:w="720" w:type="dxa"/>
            <w:tcBorders>
              <w:top w:val="nil"/>
              <w:left w:val="single" w:sz="4" w:space="0" w:color="auto"/>
              <w:bottom w:val="single" w:sz="4" w:space="0" w:color="auto"/>
              <w:right w:val="single" w:sz="4" w:space="0" w:color="auto"/>
            </w:tcBorders>
            <w:vAlign w:val="center"/>
          </w:tcPr>
          <w:p w14:paraId="2AA5129A"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0.346</w:t>
            </w:r>
          </w:p>
        </w:tc>
        <w:tc>
          <w:tcPr>
            <w:tcW w:w="640" w:type="dxa"/>
            <w:tcBorders>
              <w:top w:val="nil"/>
              <w:left w:val="single" w:sz="4" w:space="0" w:color="auto"/>
              <w:bottom w:val="single" w:sz="4" w:space="0" w:color="auto"/>
              <w:right w:val="single" w:sz="4" w:space="0" w:color="auto"/>
            </w:tcBorders>
            <w:vAlign w:val="center"/>
          </w:tcPr>
          <w:p w14:paraId="19C76145"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0.126</w:t>
            </w:r>
          </w:p>
        </w:tc>
        <w:tc>
          <w:tcPr>
            <w:tcW w:w="619" w:type="dxa"/>
            <w:tcBorders>
              <w:top w:val="nil"/>
              <w:left w:val="single" w:sz="4" w:space="0" w:color="auto"/>
              <w:bottom w:val="single" w:sz="4" w:space="0" w:color="auto"/>
              <w:right w:val="single" w:sz="12" w:space="0" w:color="auto"/>
            </w:tcBorders>
            <w:vAlign w:val="center"/>
          </w:tcPr>
          <w:p w14:paraId="10EB628F"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0.085</w:t>
            </w:r>
          </w:p>
        </w:tc>
        <w:tc>
          <w:tcPr>
            <w:tcW w:w="615" w:type="dxa"/>
            <w:tcBorders>
              <w:top w:val="single" w:sz="4" w:space="0" w:color="auto"/>
              <w:left w:val="single" w:sz="4" w:space="0" w:color="auto"/>
              <w:bottom w:val="single" w:sz="4" w:space="0" w:color="auto"/>
              <w:right w:val="single" w:sz="4" w:space="0" w:color="auto"/>
            </w:tcBorders>
            <w:vAlign w:val="center"/>
          </w:tcPr>
          <w:p w14:paraId="3130B28C"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0.808</w:t>
            </w:r>
          </w:p>
        </w:tc>
        <w:tc>
          <w:tcPr>
            <w:tcW w:w="540" w:type="dxa"/>
            <w:tcBorders>
              <w:top w:val="nil"/>
              <w:left w:val="single" w:sz="4" w:space="0" w:color="auto"/>
              <w:bottom w:val="single" w:sz="4" w:space="0" w:color="auto"/>
              <w:right w:val="single" w:sz="4" w:space="0" w:color="auto"/>
            </w:tcBorders>
            <w:vAlign w:val="center"/>
          </w:tcPr>
          <w:p w14:paraId="343E7598"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0.192</w:t>
            </w:r>
          </w:p>
        </w:tc>
        <w:tc>
          <w:tcPr>
            <w:tcW w:w="540" w:type="dxa"/>
            <w:tcBorders>
              <w:top w:val="nil"/>
              <w:left w:val="single" w:sz="4" w:space="0" w:color="auto"/>
              <w:bottom w:val="single" w:sz="4" w:space="0" w:color="auto"/>
              <w:right w:val="single" w:sz="4" w:space="0" w:color="auto"/>
            </w:tcBorders>
            <w:vAlign w:val="center"/>
          </w:tcPr>
          <w:p w14:paraId="5B322A69"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0.052</w:t>
            </w:r>
          </w:p>
        </w:tc>
      </w:tr>
      <w:tr w:rsidR="00661C74" w:rsidRPr="00661C74" w14:paraId="6ADB17A4" w14:textId="77777777" w:rsidTr="00050D6A">
        <w:trPr>
          <w:trHeight w:val="60"/>
        </w:trPr>
        <w:tc>
          <w:tcPr>
            <w:tcW w:w="543" w:type="dxa"/>
            <w:vAlign w:val="center"/>
          </w:tcPr>
          <w:p w14:paraId="2F327C6D"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6</w:t>
            </w:r>
          </w:p>
        </w:tc>
        <w:tc>
          <w:tcPr>
            <w:tcW w:w="543" w:type="dxa"/>
            <w:vMerge/>
            <w:shd w:val="clear" w:color="auto" w:fill="A8D08D"/>
            <w:vAlign w:val="center"/>
          </w:tcPr>
          <w:p w14:paraId="3EDC1C91" w14:textId="77777777" w:rsidR="00661C74" w:rsidRPr="00661C74" w:rsidRDefault="00661C74" w:rsidP="00661C74">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1D40BEA5"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سرانه تام</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ن</w:t>
            </w:r>
            <w:r w:rsidRPr="00661C74">
              <w:rPr>
                <w:rFonts w:ascii="Calibri" w:eastAsia="Calibri" w:hAnsi="Calibri" w:cs="B Nazanin"/>
                <w:b/>
                <w:bCs/>
                <w:sz w:val="16"/>
                <w:szCs w:val="16"/>
                <w:rtl/>
              </w:rPr>
              <w:t xml:space="preserve"> انرژِ</w:t>
            </w:r>
            <w:r w:rsidRPr="00661C74">
              <w:rPr>
                <w:rFonts w:ascii="Calibri" w:eastAsia="Calibri" w:hAnsi="Calibri" w:cs="B Nazanin" w:hint="cs"/>
                <w:b/>
                <w:bCs/>
                <w:sz w:val="16"/>
                <w:szCs w:val="16"/>
                <w:rtl/>
              </w:rPr>
              <w:t>ی</w:t>
            </w:r>
            <w:r w:rsidRPr="00661C74">
              <w:rPr>
                <w:rFonts w:ascii="Calibri" w:eastAsia="Calibri" w:hAnsi="Calibri" w:cs="B Nazanin"/>
                <w:b/>
                <w:bCs/>
                <w:sz w:val="16"/>
                <w:szCs w:val="16"/>
              </w:rPr>
              <w:t xml:space="preserve"> </w:t>
            </w:r>
            <w:r w:rsidRPr="00661C74">
              <w:rPr>
                <w:rFonts w:ascii="Calibri" w:eastAsia="Calibri" w:hAnsi="Calibri" w:cs="B Nazanin"/>
                <w:b/>
                <w:bCs/>
                <w:sz w:val="16"/>
                <w:szCs w:val="16"/>
                <w:rtl/>
              </w:rPr>
              <w:t>(گ</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گاژول</w:t>
            </w:r>
            <w:r w:rsidRPr="00661C74">
              <w:rPr>
                <w:rFonts w:ascii="Calibri" w:eastAsia="Calibri" w:hAnsi="Calibri" w:cs="B Nazanin"/>
                <w:b/>
                <w:bCs/>
                <w:sz w:val="16"/>
                <w:szCs w:val="16"/>
                <w:rtl/>
              </w:rPr>
              <w:t>)</w:t>
            </w:r>
          </w:p>
        </w:tc>
        <w:tc>
          <w:tcPr>
            <w:tcW w:w="540" w:type="dxa"/>
            <w:tcBorders>
              <w:top w:val="nil"/>
              <w:left w:val="single" w:sz="12" w:space="0" w:color="auto"/>
              <w:bottom w:val="single" w:sz="4" w:space="0" w:color="auto"/>
              <w:right w:val="single" w:sz="12" w:space="0" w:color="auto"/>
            </w:tcBorders>
            <w:vAlign w:val="center"/>
          </w:tcPr>
          <w:p w14:paraId="57DE7CDB" w14:textId="77777777" w:rsidR="00661C74" w:rsidRPr="00661C74" w:rsidRDefault="00661C74" w:rsidP="00661C74">
            <w:pPr>
              <w:bidi/>
              <w:jc w:val="center"/>
              <w:rPr>
                <w:rFonts w:eastAsia="Calibri"/>
                <w:b/>
                <w:bCs/>
                <w:sz w:val="14"/>
                <w:szCs w:val="14"/>
              </w:rPr>
            </w:pPr>
            <w:r w:rsidRPr="00661C74">
              <w:rPr>
                <w:rFonts w:eastAsia="Calibri"/>
                <w:b/>
                <w:bCs/>
                <w:sz w:val="14"/>
                <w:szCs w:val="14"/>
              </w:rPr>
              <w:t>0.105</w:t>
            </w:r>
          </w:p>
        </w:tc>
        <w:tc>
          <w:tcPr>
            <w:tcW w:w="540" w:type="dxa"/>
            <w:tcBorders>
              <w:top w:val="nil"/>
              <w:left w:val="single" w:sz="12" w:space="0" w:color="auto"/>
              <w:bottom w:val="single" w:sz="4" w:space="0" w:color="auto"/>
              <w:right w:val="single" w:sz="4" w:space="0" w:color="auto"/>
            </w:tcBorders>
            <w:vAlign w:val="center"/>
          </w:tcPr>
          <w:p w14:paraId="0D68D140" w14:textId="77777777" w:rsidR="00661C74" w:rsidRPr="00661C74" w:rsidRDefault="00661C74" w:rsidP="00661C74">
            <w:pPr>
              <w:bidi/>
              <w:jc w:val="center"/>
              <w:rPr>
                <w:rFonts w:eastAsia="Calibri"/>
                <w:b/>
                <w:bCs/>
                <w:sz w:val="14"/>
                <w:szCs w:val="14"/>
              </w:rPr>
            </w:pPr>
            <w:r w:rsidRPr="00661C74">
              <w:rPr>
                <w:rFonts w:eastAsia="Calibri"/>
                <w:b/>
                <w:bCs/>
                <w:sz w:val="14"/>
                <w:szCs w:val="14"/>
              </w:rPr>
              <w:t>0.027</w:t>
            </w:r>
          </w:p>
        </w:tc>
        <w:tc>
          <w:tcPr>
            <w:tcW w:w="630" w:type="dxa"/>
            <w:tcBorders>
              <w:top w:val="nil"/>
              <w:left w:val="single" w:sz="4" w:space="0" w:color="auto"/>
              <w:bottom w:val="single" w:sz="4" w:space="0" w:color="auto"/>
              <w:right w:val="single" w:sz="4" w:space="0" w:color="auto"/>
            </w:tcBorders>
            <w:vAlign w:val="center"/>
          </w:tcPr>
          <w:p w14:paraId="0930491D" w14:textId="77777777" w:rsidR="00661C74" w:rsidRPr="00661C74" w:rsidRDefault="00661C74" w:rsidP="00661C74">
            <w:pPr>
              <w:bidi/>
              <w:jc w:val="center"/>
              <w:rPr>
                <w:rFonts w:eastAsia="Calibri"/>
                <w:b/>
                <w:bCs/>
                <w:sz w:val="14"/>
                <w:szCs w:val="14"/>
              </w:rPr>
            </w:pPr>
            <w:r w:rsidRPr="00661C74">
              <w:rPr>
                <w:rFonts w:eastAsia="Calibri"/>
                <w:b/>
                <w:bCs/>
                <w:sz w:val="14"/>
                <w:szCs w:val="14"/>
              </w:rPr>
              <w:t>0.041</w:t>
            </w:r>
          </w:p>
        </w:tc>
        <w:tc>
          <w:tcPr>
            <w:tcW w:w="540" w:type="dxa"/>
            <w:tcBorders>
              <w:top w:val="nil"/>
              <w:left w:val="single" w:sz="4" w:space="0" w:color="auto"/>
              <w:bottom w:val="single" w:sz="4" w:space="0" w:color="auto"/>
              <w:right w:val="single" w:sz="4" w:space="0" w:color="auto"/>
            </w:tcBorders>
            <w:vAlign w:val="center"/>
          </w:tcPr>
          <w:p w14:paraId="1C718E3E" w14:textId="77777777" w:rsidR="00661C74" w:rsidRPr="00661C74" w:rsidRDefault="00661C74" w:rsidP="00661C74">
            <w:pPr>
              <w:bidi/>
              <w:jc w:val="center"/>
              <w:rPr>
                <w:rFonts w:eastAsia="Calibri"/>
                <w:b/>
                <w:bCs/>
                <w:sz w:val="14"/>
                <w:szCs w:val="14"/>
              </w:rPr>
            </w:pPr>
            <w:r w:rsidRPr="00661C74">
              <w:rPr>
                <w:rFonts w:eastAsia="Calibri"/>
                <w:b/>
                <w:bCs/>
                <w:sz w:val="14"/>
                <w:szCs w:val="14"/>
              </w:rPr>
              <w:t>0.036</w:t>
            </w:r>
          </w:p>
        </w:tc>
        <w:tc>
          <w:tcPr>
            <w:tcW w:w="540" w:type="dxa"/>
            <w:tcBorders>
              <w:top w:val="nil"/>
              <w:left w:val="single" w:sz="4" w:space="0" w:color="auto"/>
              <w:bottom w:val="single" w:sz="4" w:space="0" w:color="auto"/>
              <w:right w:val="single" w:sz="4" w:space="0" w:color="auto"/>
            </w:tcBorders>
            <w:vAlign w:val="center"/>
          </w:tcPr>
          <w:p w14:paraId="4B6A968C" w14:textId="77777777" w:rsidR="00661C74" w:rsidRPr="00661C74" w:rsidRDefault="00661C74" w:rsidP="00661C74">
            <w:pPr>
              <w:bidi/>
              <w:jc w:val="center"/>
              <w:rPr>
                <w:rFonts w:eastAsia="Calibri"/>
                <w:b/>
                <w:bCs/>
                <w:sz w:val="14"/>
                <w:szCs w:val="14"/>
              </w:rPr>
            </w:pPr>
            <w:r w:rsidRPr="00661C74">
              <w:rPr>
                <w:rFonts w:eastAsia="Calibri"/>
                <w:b/>
                <w:bCs/>
                <w:sz w:val="14"/>
                <w:szCs w:val="14"/>
              </w:rPr>
              <w:t>0.003</w:t>
            </w:r>
          </w:p>
        </w:tc>
        <w:tc>
          <w:tcPr>
            <w:tcW w:w="630" w:type="dxa"/>
            <w:tcBorders>
              <w:top w:val="nil"/>
              <w:left w:val="single" w:sz="4" w:space="0" w:color="auto"/>
              <w:bottom w:val="single" w:sz="4" w:space="0" w:color="auto"/>
              <w:right w:val="single" w:sz="4" w:space="0" w:color="auto"/>
            </w:tcBorders>
            <w:vAlign w:val="center"/>
          </w:tcPr>
          <w:p w14:paraId="531E5146"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0.018</w:t>
            </w:r>
          </w:p>
        </w:tc>
        <w:tc>
          <w:tcPr>
            <w:tcW w:w="720" w:type="dxa"/>
            <w:tcBorders>
              <w:top w:val="nil"/>
              <w:left w:val="single" w:sz="4" w:space="0" w:color="auto"/>
              <w:bottom w:val="single" w:sz="4" w:space="0" w:color="auto"/>
              <w:right w:val="single" w:sz="4" w:space="0" w:color="auto"/>
            </w:tcBorders>
            <w:vAlign w:val="center"/>
          </w:tcPr>
          <w:p w14:paraId="4D20D128"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0.206</w:t>
            </w:r>
          </w:p>
        </w:tc>
        <w:tc>
          <w:tcPr>
            <w:tcW w:w="640" w:type="dxa"/>
            <w:tcBorders>
              <w:top w:val="nil"/>
              <w:left w:val="single" w:sz="4" w:space="0" w:color="auto"/>
              <w:bottom w:val="single" w:sz="4" w:space="0" w:color="auto"/>
              <w:right w:val="single" w:sz="4" w:space="0" w:color="auto"/>
            </w:tcBorders>
            <w:vAlign w:val="center"/>
          </w:tcPr>
          <w:p w14:paraId="7F04C67E"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0.298</w:t>
            </w:r>
          </w:p>
        </w:tc>
        <w:tc>
          <w:tcPr>
            <w:tcW w:w="619" w:type="dxa"/>
            <w:tcBorders>
              <w:top w:val="nil"/>
              <w:left w:val="single" w:sz="4" w:space="0" w:color="auto"/>
              <w:bottom w:val="single" w:sz="4" w:space="0" w:color="auto"/>
              <w:right w:val="single" w:sz="12" w:space="0" w:color="auto"/>
            </w:tcBorders>
            <w:vAlign w:val="center"/>
          </w:tcPr>
          <w:p w14:paraId="753FBD3E"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0.266</w:t>
            </w:r>
          </w:p>
        </w:tc>
        <w:tc>
          <w:tcPr>
            <w:tcW w:w="615" w:type="dxa"/>
            <w:tcBorders>
              <w:top w:val="single" w:sz="4" w:space="0" w:color="auto"/>
              <w:left w:val="single" w:sz="4" w:space="0" w:color="auto"/>
              <w:bottom w:val="single" w:sz="4" w:space="0" w:color="auto"/>
              <w:right w:val="single" w:sz="4" w:space="0" w:color="auto"/>
            </w:tcBorders>
            <w:vAlign w:val="center"/>
          </w:tcPr>
          <w:p w14:paraId="294BDBE6"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0.779</w:t>
            </w:r>
          </w:p>
        </w:tc>
        <w:tc>
          <w:tcPr>
            <w:tcW w:w="540" w:type="dxa"/>
            <w:tcBorders>
              <w:top w:val="nil"/>
              <w:left w:val="single" w:sz="4" w:space="0" w:color="auto"/>
              <w:bottom w:val="single" w:sz="4" w:space="0" w:color="auto"/>
              <w:right w:val="single" w:sz="4" w:space="0" w:color="auto"/>
            </w:tcBorders>
            <w:vAlign w:val="center"/>
          </w:tcPr>
          <w:p w14:paraId="5E3FE171"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0.221</w:t>
            </w:r>
          </w:p>
        </w:tc>
        <w:tc>
          <w:tcPr>
            <w:tcW w:w="540" w:type="dxa"/>
            <w:tcBorders>
              <w:top w:val="nil"/>
              <w:left w:val="single" w:sz="4" w:space="0" w:color="auto"/>
              <w:bottom w:val="single" w:sz="4" w:space="0" w:color="auto"/>
              <w:right w:val="single" w:sz="4" w:space="0" w:color="auto"/>
            </w:tcBorders>
            <w:vAlign w:val="center"/>
          </w:tcPr>
          <w:p w14:paraId="53B8928D"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0.059</w:t>
            </w:r>
          </w:p>
        </w:tc>
      </w:tr>
      <w:tr w:rsidR="00661C74" w:rsidRPr="00661C74" w14:paraId="64B54A9D" w14:textId="77777777" w:rsidTr="00050D6A">
        <w:trPr>
          <w:trHeight w:val="60"/>
        </w:trPr>
        <w:tc>
          <w:tcPr>
            <w:tcW w:w="543" w:type="dxa"/>
            <w:vAlign w:val="center"/>
          </w:tcPr>
          <w:p w14:paraId="7226E869"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7</w:t>
            </w:r>
          </w:p>
        </w:tc>
        <w:tc>
          <w:tcPr>
            <w:tcW w:w="543" w:type="dxa"/>
            <w:vMerge/>
            <w:shd w:val="clear" w:color="auto" w:fill="A8D08D"/>
            <w:vAlign w:val="center"/>
          </w:tcPr>
          <w:p w14:paraId="59AEEB78" w14:textId="77777777" w:rsidR="00661C74" w:rsidRPr="00661C74" w:rsidRDefault="00661C74" w:rsidP="00661C74">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268C4704"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ورود گردشگران(هزار نفر)</w:t>
            </w:r>
          </w:p>
        </w:tc>
        <w:tc>
          <w:tcPr>
            <w:tcW w:w="540" w:type="dxa"/>
            <w:tcBorders>
              <w:top w:val="nil"/>
              <w:left w:val="single" w:sz="12" w:space="0" w:color="auto"/>
              <w:bottom w:val="single" w:sz="4" w:space="0" w:color="auto"/>
              <w:right w:val="single" w:sz="12" w:space="0" w:color="auto"/>
            </w:tcBorders>
            <w:vAlign w:val="center"/>
          </w:tcPr>
          <w:p w14:paraId="6E8D37EC" w14:textId="77777777" w:rsidR="00661C74" w:rsidRPr="00661C74" w:rsidRDefault="00661C74" w:rsidP="00661C74">
            <w:pPr>
              <w:bidi/>
              <w:jc w:val="center"/>
              <w:rPr>
                <w:rFonts w:eastAsia="Calibri"/>
                <w:b/>
                <w:bCs/>
                <w:sz w:val="14"/>
                <w:szCs w:val="14"/>
              </w:rPr>
            </w:pPr>
            <w:r w:rsidRPr="00661C74">
              <w:rPr>
                <w:rFonts w:eastAsia="Calibri"/>
                <w:b/>
                <w:bCs/>
                <w:sz w:val="14"/>
                <w:szCs w:val="14"/>
              </w:rPr>
              <w:t>0.078</w:t>
            </w:r>
          </w:p>
        </w:tc>
        <w:tc>
          <w:tcPr>
            <w:tcW w:w="540" w:type="dxa"/>
            <w:tcBorders>
              <w:top w:val="nil"/>
              <w:left w:val="single" w:sz="12" w:space="0" w:color="auto"/>
              <w:bottom w:val="single" w:sz="4" w:space="0" w:color="auto"/>
              <w:right w:val="single" w:sz="4" w:space="0" w:color="auto"/>
            </w:tcBorders>
            <w:vAlign w:val="center"/>
          </w:tcPr>
          <w:p w14:paraId="3AA73FE9" w14:textId="77777777" w:rsidR="00661C74" w:rsidRPr="00661C74" w:rsidRDefault="00661C74" w:rsidP="00661C74">
            <w:pPr>
              <w:bidi/>
              <w:jc w:val="center"/>
              <w:rPr>
                <w:rFonts w:eastAsia="Calibri"/>
                <w:b/>
                <w:bCs/>
                <w:sz w:val="14"/>
                <w:szCs w:val="14"/>
              </w:rPr>
            </w:pPr>
            <w:r w:rsidRPr="00661C74">
              <w:rPr>
                <w:rFonts w:eastAsia="Calibri"/>
                <w:b/>
                <w:bCs/>
                <w:sz w:val="14"/>
                <w:szCs w:val="14"/>
              </w:rPr>
              <w:t>0.184</w:t>
            </w:r>
          </w:p>
        </w:tc>
        <w:tc>
          <w:tcPr>
            <w:tcW w:w="630" w:type="dxa"/>
            <w:tcBorders>
              <w:top w:val="nil"/>
              <w:left w:val="single" w:sz="4" w:space="0" w:color="auto"/>
              <w:bottom w:val="single" w:sz="4" w:space="0" w:color="auto"/>
              <w:right w:val="single" w:sz="4" w:space="0" w:color="auto"/>
            </w:tcBorders>
            <w:vAlign w:val="center"/>
          </w:tcPr>
          <w:p w14:paraId="3D4BAC21" w14:textId="77777777" w:rsidR="00661C74" w:rsidRPr="00661C74" w:rsidRDefault="00661C74" w:rsidP="00661C74">
            <w:pPr>
              <w:bidi/>
              <w:jc w:val="center"/>
              <w:rPr>
                <w:rFonts w:eastAsia="Calibri"/>
                <w:b/>
                <w:bCs/>
                <w:sz w:val="14"/>
                <w:szCs w:val="14"/>
              </w:rPr>
            </w:pPr>
            <w:r w:rsidRPr="00661C74">
              <w:rPr>
                <w:rFonts w:eastAsia="Calibri"/>
                <w:b/>
                <w:bCs/>
                <w:sz w:val="14"/>
                <w:szCs w:val="14"/>
              </w:rPr>
              <w:t>0.030</w:t>
            </w:r>
          </w:p>
        </w:tc>
        <w:tc>
          <w:tcPr>
            <w:tcW w:w="540" w:type="dxa"/>
            <w:tcBorders>
              <w:top w:val="nil"/>
              <w:left w:val="single" w:sz="4" w:space="0" w:color="auto"/>
              <w:bottom w:val="single" w:sz="4" w:space="0" w:color="auto"/>
              <w:right w:val="single" w:sz="4" w:space="0" w:color="auto"/>
            </w:tcBorders>
            <w:vAlign w:val="center"/>
          </w:tcPr>
          <w:p w14:paraId="1B1749B4" w14:textId="77777777" w:rsidR="00661C74" w:rsidRPr="00661C74" w:rsidRDefault="00661C74" w:rsidP="00661C74">
            <w:pPr>
              <w:bidi/>
              <w:jc w:val="center"/>
              <w:rPr>
                <w:rFonts w:eastAsia="Calibri"/>
                <w:b/>
                <w:bCs/>
                <w:sz w:val="14"/>
                <w:szCs w:val="14"/>
              </w:rPr>
            </w:pPr>
            <w:r w:rsidRPr="00661C74">
              <w:rPr>
                <w:rFonts w:eastAsia="Calibri"/>
                <w:b/>
                <w:bCs/>
                <w:sz w:val="14"/>
                <w:szCs w:val="14"/>
              </w:rPr>
              <w:t>0.000</w:t>
            </w:r>
          </w:p>
        </w:tc>
        <w:tc>
          <w:tcPr>
            <w:tcW w:w="540" w:type="dxa"/>
            <w:tcBorders>
              <w:top w:val="nil"/>
              <w:left w:val="single" w:sz="4" w:space="0" w:color="auto"/>
              <w:bottom w:val="single" w:sz="4" w:space="0" w:color="auto"/>
              <w:right w:val="single" w:sz="4" w:space="0" w:color="auto"/>
            </w:tcBorders>
            <w:vAlign w:val="center"/>
          </w:tcPr>
          <w:p w14:paraId="67733E74" w14:textId="77777777" w:rsidR="00661C74" w:rsidRPr="00661C74" w:rsidRDefault="00661C74" w:rsidP="00661C74">
            <w:pPr>
              <w:bidi/>
              <w:jc w:val="center"/>
              <w:rPr>
                <w:rFonts w:eastAsia="Calibri"/>
                <w:b/>
                <w:bCs/>
                <w:sz w:val="14"/>
                <w:szCs w:val="14"/>
              </w:rPr>
            </w:pPr>
            <w:r w:rsidRPr="00661C74">
              <w:rPr>
                <w:rFonts w:eastAsia="Calibri"/>
                <w:b/>
                <w:bCs/>
                <w:sz w:val="14"/>
                <w:szCs w:val="14"/>
              </w:rPr>
              <w:t>0.000</w:t>
            </w:r>
          </w:p>
        </w:tc>
        <w:tc>
          <w:tcPr>
            <w:tcW w:w="630" w:type="dxa"/>
            <w:tcBorders>
              <w:top w:val="nil"/>
              <w:left w:val="single" w:sz="4" w:space="0" w:color="auto"/>
              <w:bottom w:val="single" w:sz="4" w:space="0" w:color="auto"/>
              <w:right w:val="single" w:sz="4" w:space="0" w:color="auto"/>
            </w:tcBorders>
            <w:vAlign w:val="center"/>
          </w:tcPr>
          <w:p w14:paraId="4B2FCD98"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0.139</w:t>
            </w:r>
          </w:p>
        </w:tc>
        <w:tc>
          <w:tcPr>
            <w:tcW w:w="720" w:type="dxa"/>
            <w:tcBorders>
              <w:top w:val="nil"/>
              <w:left w:val="single" w:sz="4" w:space="0" w:color="auto"/>
              <w:bottom w:val="single" w:sz="4" w:space="0" w:color="auto"/>
              <w:right w:val="single" w:sz="4" w:space="0" w:color="auto"/>
            </w:tcBorders>
            <w:vAlign w:val="center"/>
          </w:tcPr>
          <w:p w14:paraId="03EF17D0"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0.207</w:t>
            </w:r>
          </w:p>
        </w:tc>
        <w:tc>
          <w:tcPr>
            <w:tcW w:w="640" w:type="dxa"/>
            <w:tcBorders>
              <w:top w:val="nil"/>
              <w:left w:val="single" w:sz="4" w:space="0" w:color="auto"/>
              <w:bottom w:val="single" w:sz="4" w:space="0" w:color="auto"/>
              <w:right w:val="single" w:sz="4" w:space="0" w:color="auto"/>
            </w:tcBorders>
            <w:vAlign w:val="center"/>
          </w:tcPr>
          <w:p w14:paraId="06714701"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0.359</w:t>
            </w:r>
          </w:p>
        </w:tc>
        <w:tc>
          <w:tcPr>
            <w:tcW w:w="619" w:type="dxa"/>
            <w:tcBorders>
              <w:top w:val="nil"/>
              <w:left w:val="single" w:sz="4" w:space="0" w:color="auto"/>
              <w:bottom w:val="single" w:sz="4" w:space="0" w:color="auto"/>
              <w:right w:val="single" w:sz="12" w:space="0" w:color="auto"/>
            </w:tcBorders>
            <w:vAlign w:val="center"/>
          </w:tcPr>
          <w:p w14:paraId="42BDACEE"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0.004</w:t>
            </w:r>
          </w:p>
        </w:tc>
        <w:tc>
          <w:tcPr>
            <w:tcW w:w="615" w:type="dxa"/>
            <w:tcBorders>
              <w:top w:val="single" w:sz="4" w:space="0" w:color="auto"/>
              <w:left w:val="single" w:sz="4" w:space="0" w:color="auto"/>
              <w:bottom w:val="single" w:sz="4" w:space="0" w:color="auto"/>
              <w:right w:val="single" w:sz="4" w:space="0" w:color="auto"/>
            </w:tcBorders>
            <w:vAlign w:val="center"/>
          </w:tcPr>
          <w:p w14:paraId="01A00FD0"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0.731</w:t>
            </w:r>
          </w:p>
        </w:tc>
        <w:tc>
          <w:tcPr>
            <w:tcW w:w="540" w:type="dxa"/>
            <w:tcBorders>
              <w:top w:val="nil"/>
              <w:left w:val="single" w:sz="4" w:space="0" w:color="auto"/>
              <w:bottom w:val="single" w:sz="4" w:space="0" w:color="auto"/>
              <w:right w:val="single" w:sz="4" w:space="0" w:color="auto"/>
            </w:tcBorders>
            <w:vAlign w:val="center"/>
          </w:tcPr>
          <w:p w14:paraId="748B60DF"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0.269</w:t>
            </w:r>
          </w:p>
        </w:tc>
        <w:tc>
          <w:tcPr>
            <w:tcW w:w="540" w:type="dxa"/>
            <w:tcBorders>
              <w:top w:val="nil"/>
              <w:left w:val="single" w:sz="4" w:space="0" w:color="auto"/>
              <w:bottom w:val="single" w:sz="4" w:space="0" w:color="auto"/>
              <w:right w:val="single" w:sz="4" w:space="0" w:color="auto"/>
            </w:tcBorders>
            <w:vAlign w:val="center"/>
          </w:tcPr>
          <w:p w14:paraId="221041B4"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0.072</w:t>
            </w:r>
          </w:p>
        </w:tc>
      </w:tr>
      <w:tr w:rsidR="00661C74" w:rsidRPr="00661C74" w14:paraId="17B57380" w14:textId="77777777" w:rsidTr="00050D6A">
        <w:trPr>
          <w:trHeight w:val="60"/>
        </w:trPr>
        <w:tc>
          <w:tcPr>
            <w:tcW w:w="543" w:type="dxa"/>
            <w:vAlign w:val="center"/>
          </w:tcPr>
          <w:p w14:paraId="19FC5A08"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8</w:t>
            </w:r>
          </w:p>
        </w:tc>
        <w:tc>
          <w:tcPr>
            <w:tcW w:w="543" w:type="dxa"/>
            <w:vMerge/>
            <w:shd w:val="clear" w:color="auto" w:fill="A8D08D"/>
            <w:vAlign w:val="center"/>
          </w:tcPr>
          <w:p w14:paraId="01169517" w14:textId="77777777" w:rsidR="00661C74" w:rsidRPr="00661C74" w:rsidRDefault="00661C74" w:rsidP="00661C74">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5A623EF6"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مناطق حفاظت‌شده تنوع ز</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ست</w:t>
            </w:r>
            <w:r w:rsidRPr="00661C74">
              <w:rPr>
                <w:rFonts w:ascii="Calibri" w:eastAsia="Calibri" w:hAnsi="Calibri" w:cs="B Nazanin" w:hint="cs"/>
                <w:b/>
                <w:bCs/>
                <w:sz w:val="16"/>
                <w:szCs w:val="16"/>
                <w:rtl/>
              </w:rPr>
              <w:t>ی</w:t>
            </w:r>
            <w:r w:rsidRPr="00661C74">
              <w:rPr>
                <w:rFonts w:ascii="Calibri" w:eastAsia="Calibri" w:hAnsi="Calibri" w:cs="B Nazanin"/>
                <w:b/>
                <w:bCs/>
                <w:sz w:val="16"/>
                <w:szCs w:val="16"/>
                <w:rtl/>
              </w:rPr>
              <w:t xml:space="preserve"> (درصد)</w:t>
            </w:r>
          </w:p>
        </w:tc>
        <w:tc>
          <w:tcPr>
            <w:tcW w:w="540" w:type="dxa"/>
            <w:tcBorders>
              <w:top w:val="nil"/>
              <w:left w:val="single" w:sz="12" w:space="0" w:color="auto"/>
              <w:bottom w:val="single" w:sz="4" w:space="0" w:color="auto"/>
              <w:right w:val="single" w:sz="12" w:space="0" w:color="auto"/>
            </w:tcBorders>
            <w:vAlign w:val="center"/>
          </w:tcPr>
          <w:p w14:paraId="061658A3" w14:textId="77777777" w:rsidR="00661C74" w:rsidRPr="00661C74" w:rsidRDefault="00661C74" w:rsidP="00661C74">
            <w:pPr>
              <w:bidi/>
              <w:jc w:val="center"/>
              <w:rPr>
                <w:rFonts w:eastAsia="Calibri"/>
                <w:b/>
                <w:bCs/>
                <w:sz w:val="14"/>
                <w:szCs w:val="14"/>
              </w:rPr>
            </w:pPr>
            <w:r w:rsidRPr="00661C74">
              <w:rPr>
                <w:rFonts w:eastAsia="Calibri"/>
                <w:b/>
                <w:bCs/>
                <w:sz w:val="14"/>
                <w:szCs w:val="14"/>
              </w:rPr>
              <w:t>0.124</w:t>
            </w:r>
          </w:p>
        </w:tc>
        <w:tc>
          <w:tcPr>
            <w:tcW w:w="540" w:type="dxa"/>
            <w:tcBorders>
              <w:top w:val="nil"/>
              <w:left w:val="single" w:sz="12" w:space="0" w:color="auto"/>
              <w:bottom w:val="single" w:sz="4" w:space="0" w:color="auto"/>
              <w:right w:val="single" w:sz="4" w:space="0" w:color="auto"/>
            </w:tcBorders>
            <w:vAlign w:val="center"/>
          </w:tcPr>
          <w:p w14:paraId="2253080F" w14:textId="77777777" w:rsidR="00661C74" w:rsidRPr="00661C74" w:rsidRDefault="00661C74" w:rsidP="00661C74">
            <w:pPr>
              <w:bidi/>
              <w:jc w:val="center"/>
              <w:rPr>
                <w:rFonts w:eastAsia="Calibri"/>
                <w:b/>
                <w:bCs/>
                <w:sz w:val="14"/>
                <w:szCs w:val="14"/>
              </w:rPr>
            </w:pPr>
            <w:r w:rsidRPr="00661C74">
              <w:rPr>
                <w:rFonts w:eastAsia="Calibri"/>
                <w:b/>
                <w:bCs/>
                <w:sz w:val="14"/>
                <w:szCs w:val="14"/>
              </w:rPr>
              <w:t>0.110</w:t>
            </w:r>
          </w:p>
        </w:tc>
        <w:tc>
          <w:tcPr>
            <w:tcW w:w="630" w:type="dxa"/>
            <w:tcBorders>
              <w:top w:val="nil"/>
              <w:left w:val="single" w:sz="4" w:space="0" w:color="auto"/>
              <w:bottom w:val="single" w:sz="4" w:space="0" w:color="auto"/>
              <w:right w:val="single" w:sz="4" w:space="0" w:color="auto"/>
            </w:tcBorders>
            <w:vAlign w:val="center"/>
          </w:tcPr>
          <w:p w14:paraId="6668ECAE" w14:textId="77777777" w:rsidR="00661C74" w:rsidRPr="00661C74" w:rsidRDefault="00661C74" w:rsidP="00661C74">
            <w:pPr>
              <w:bidi/>
              <w:jc w:val="center"/>
              <w:rPr>
                <w:rFonts w:eastAsia="Calibri"/>
                <w:b/>
                <w:bCs/>
                <w:sz w:val="14"/>
                <w:szCs w:val="14"/>
              </w:rPr>
            </w:pPr>
            <w:r w:rsidRPr="00661C74">
              <w:rPr>
                <w:rFonts w:eastAsia="Calibri"/>
                <w:b/>
                <w:bCs/>
                <w:sz w:val="14"/>
                <w:szCs w:val="14"/>
              </w:rPr>
              <w:t>0.124</w:t>
            </w:r>
          </w:p>
        </w:tc>
        <w:tc>
          <w:tcPr>
            <w:tcW w:w="540" w:type="dxa"/>
            <w:tcBorders>
              <w:top w:val="nil"/>
              <w:left w:val="single" w:sz="4" w:space="0" w:color="auto"/>
              <w:bottom w:val="single" w:sz="4" w:space="0" w:color="auto"/>
              <w:right w:val="single" w:sz="4" w:space="0" w:color="auto"/>
            </w:tcBorders>
            <w:vAlign w:val="center"/>
          </w:tcPr>
          <w:p w14:paraId="624CC91E" w14:textId="77777777" w:rsidR="00661C74" w:rsidRPr="00661C74" w:rsidRDefault="00661C74" w:rsidP="00661C74">
            <w:pPr>
              <w:bidi/>
              <w:jc w:val="center"/>
              <w:rPr>
                <w:rFonts w:eastAsia="Calibri"/>
                <w:b/>
                <w:bCs/>
                <w:sz w:val="14"/>
                <w:szCs w:val="14"/>
              </w:rPr>
            </w:pPr>
            <w:r w:rsidRPr="00661C74">
              <w:rPr>
                <w:rFonts w:eastAsia="Calibri"/>
                <w:b/>
                <w:bCs/>
                <w:sz w:val="14"/>
                <w:szCs w:val="14"/>
              </w:rPr>
              <w:t>0.016</w:t>
            </w:r>
          </w:p>
        </w:tc>
        <w:tc>
          <w:tcPr>
            <w:tcW w:w="540" w:type="dxa"/>
            <w:tcBorders>
              <w:top w:val="nil"/>
              <w:left w:val="single" w:sz="4" w:space="0" w:color="auto"/>
              <w:bottom w:val="single" w:sz="4" w:space="0" w:color="auto"/>
              <w:right w:val="single" w:sz="4" w:space="0" w:color="auto"/>
            </w:tcBorders>
            <w:vAlign w:val="center"/>
          </w:tcPr>
          <w:p w14:paraId="36CC720B" w14:textId="77777777" w:rsidR="00661C74" w:rsidRPr="00661C74" w:rsidRDefault="00661C74" w:rsidP="00661C74">
            <w:pPr>
              <w:bidi/>
              <w:jc w:val="center"/>
              <w:rPr>
                <w:rFonts w:eastAsia="Calibri"/>
                <w:b/>
                <w:bCs/>
                <w:sz w:val="14"/>
                <w:szCs w:val="14"/>
              </w:rPr>
            </w:pPr>
            <w:r w:rsidRPr="00661C74">
              <w:rPr>
                <w:rFonts w:eastAsia="Calibri"/>
                <w:b/>
                <w:bCs/>
                <w:sz w:val="14"/>
                <w:szCs w:val="14"/>
              </w:rPr>
              <w:t>0.079</w:t>
            </w:r>
          </w:p>
        </w:tc>
        <w:tc>
          <w:tcPr>
            <w:tcW w:w="630" w:type="dxa"/>
            <w:tcBorders>
              <w:top w:val="nil"/>
              <w:left w:val="single" w:sz="4" w:space="0" w:color="auto"/>
              <w:bottom w:val="single" w:sz="4" w:space="0" w:color="auto"/>
              <w:right w:val="single" w:sz="4" w:space="0" w:color="auto"/>
            </w:tcBorders>
            <w:vAlign w:val="center"/>
          </w:tcPr>
          <w:p w14:paraId="5C3FEA49"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0.169</w:t>
            </w:r>
          </w:p>
        </w:tc>
        <w:tc>
          <w:tcPr>
            <w:tcW w:w="720" w:type="dxa"/>
            <w:tcBorders>
              <w:top w:val="nil"/>
              <w:left w:val="single" w:sz="4" w:space="0" w:color="auto"/>
              <w:bottom w:val="single" w:sz="4" w:space="0" w:color="auto"/>
              <w:right w:val="single" w:sz="4" w:space="0" w:color="auto"/>
            </w:tcBorders>
            <w:vAlign w:val="center"/>
          </w:tcPr>
          <w:p w14:paraId="1B0BC7A4"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0.066</w:t>
            </w:r>
          </w:p>
        </w:tc>
        <w:tc>
          <w:tcPr>
            <w:tcW w:w="640" w:type="dxa"/>
            <w:tcBorders>
              <w:top w:val="nil"/>
              <w:left w:val="single" w:sz="4" w:space="0" w:color="auto"/>
              <w:bottom w:val="single" w:sz="4" w:space="0" w:color="auto"/>
              <w:right w:val="single" w:sz="4" w:space="0" w:color="auto"/>
            </w:tcBorders>
            <w:vAlign w:val="center"/>
          </w:tcPr>
          <w:p w14:paraId="2DF69F3E"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0.165</w:t>
            </w:r>
          </w:p>
        </w:tc>
        <w:tc>
          <w:tcPr>
            <w:tcW w:w="619" w:type="dxa"/>
            <w:tcBorders>
              <w:top w:val="nil"/>
              <w:left w:val="single" w:sz="4" w:space="0" w:color="auto"/>
              <w:bottom w:val="single" w:sz="4" w:space="0" w:color="auto"/>
              <w:right w:val="single" w:sz="12" w:space="0" w:color="auto"/>
            </w:tcBorders>
            <w:vAlign w:val="center"/>
          </w:tcPr>
          <w:p w14:paraId="6947DDFF"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0.147</w:t>
            </w:r>
          </w:p>
        </w:tc>
        <w:tc>
          <w:tcPr>
            <w:tcW w:w="615" w:type="dxa"/>
            <w:tcBorders>
              <w:top w:val="single" w:sz="4" w:space="0" w:color="auto"/>
              <w:left w:val="single" w:sz="4" w:space="0" w:color="auto"/>
              <w:bottom w:val="single" w:sz="4" w:space="0" w:color="auto"/>
              <w:right w:val="single" w:sz="4" w:space="0" w:color="auto"/>
            </w:tcBorders>
            <w:vAlign w:val="center"/>
          </w:tcPr>
          <w:p w14:paraId="051C5CA0"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0.949</w:t>
            </w:r>
          </w:p>
        </w:tc>
        <w:tc>
          <w:tcPr>
            <w:tcW w:w="540" w:type="dxa"/>
            <w:tcBorders>
              <w:top w:val="nil"/>
              <w:left w:val="single" w:sz="4" w:space="0" w:color="auto"/>
              <w:bottom w:val="single" w:sz="4" w:space="0" w:color="auto"/>
              <w:right w:val="single" w:sz="4" w:space="0" w:color="auto"/>
            </w:tcBorders>
            <w:vAlign w:val="center"/>
          </w:tcPr>
          <w:p w14:paraId="2C1A2990"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0.051</w:t>
            </w:r>
          </w:p>
        </w:tc>
        <w:tc>
          <w:tcPr>
            <w:tcW w:w="540" w:type="dxa"/>
            <w:tcBorders>
              <w:top w:val="nil"/>
              <w:left w:val="single" w:sz="4" w:space="0" w:color="auto"/>
              <w:bottom w:val="single" w:sz="4" w:space="0" w:color="auto"/>
              <w:right w:val="single" w:sz="4" w:space="0" w:color="auto"/>
            </w:tcBorders>
            <w:vAlign w:val="center"/>
          </w:tcPr>
          <w:p w14:paraId="02B93F13"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0.014</w:t>
            </w:r>
          </w:p>
        </w:tc>
      </w:tr>
      <w:tr w:rsidR="00661C74" w:rsidRPr="00661C74" w14:paraId="348C143C" w14:textId="77777777" w:rsidTr="00050D6A">
        <w:trPr>
          <w:trHeight w:val="60"/>
        </w:trPr>
        <w:tc>
          <w:tcPr>
            <w:tcW w:w="543" w:type="dxa"/>
            <w:vAlign w:val="center"/>
          </w:tcPr>
          <w:p w14:paraId="271CC6CD"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9</w:t>
            </w:r>
          </w:p>
        </w:tc>
        <w:tc>
          <w:tcPr>
            <w:tcW w:w="543" w:type="dxa"/>
            <w:vMerge/>
            <w:shd w:val="clear" w:color="auto" w:fill="A8D08D"/>
            <w:vAlign w:val="center"/>
          </w:tcPr>
          <w:p w14:paraId="16037407" w14:textId="77777777" w:rsidR="00661C74" w:rsidRPr="00661C74" w:rsidRDefault="00661C74" w:rsidP="00661C74">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1D86E3F2"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hint="cs"/>
                <w:b/>
                <w:bCs/>
                <w:sz w:val="16"/>
                <w:szCs w:val="16"/>
                <w:rtl/>
              </w:rPr>
              <w:t>استفاده از آ</w:t>
            </w:r>
            <w:r w:rsidRPr="00661C74">
              <w:rPr>
                <w:rFonts w:ascii="Calibri" w:eastAsia="Calibri" w:hAnsi="Calibri" w:cs="B Nazanin"/>
                <w:b/>
                <w:bCs/>
                <w:sz w:val="16"/>
                <w:szCs w:val="16"/>
                <w:rtl/>
              </w:rPr>
              <w:t xml:space="preserve">ب </w:t>
            </w:r>
            <w:r w:rsidRPr="00661C74">
              <w:rPr>
                <w:rFonts w:ascii="Calibri" w:eastAsia="Calibri" w:hAnsi="Calibri" w:cs="B Nazanin" w:hint="cs"/>
                <w:b/>
                <w:bCs/>
                <w:sz w:val="16"/>
                <w:szCs w:val="16"/>
                <w:rtl/>
              </w:rPr>
              <w:t>آ</w:t>
            </w:r>
            <w:r w:rsidRPr="00661C74">
              <w:rPr>
                <w:rFonts w:ascii="Calibri" w:eastAsia="Calibri" w:hAnsi="Calibri" w:cs="B Nazanin"/>
                <w:b/>
                <w:bCs/>
                <w:sz w:val="16"/>
                <w:szCs w:val="16"/>
                <w:rtl/>
              </w:rPr>
              <w:t>شام</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دن</w:t>
            </w:r>
            <w:r w:rsidRPr="00661C74">
              <w:rPr>
                <w:rFonts w:ascii="Calibri" w:eastAsia="Calibri" w:hAnsi="Calibri" w:cs="B Nazanin" w:hint="cs"/>
                <w:b/>
                <w:bCs/>
                <w:sz w:val="16"/>
                <w:szCs w:val="16"/>
                <w:rtl/>
              </w:rPr>
              <w:t>ی</w:t>
            </w:r>
            <w:r w:rsidRPr="00661C74">
              <w:rPr>
                <w:rFonts w:ascii="Calibri" w:eastAsia="Calibri" w:hAnsi="Calibri" w:cs="B Nazanin"/>
                <w:b/>
                <w:bCs/>
                <w:sz w:val="16"/>
                <w:szCs w:val="16"/>
                <w:rtl/>
              </w:rPr>
              <w:t xml:space="preserve"> مد</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ر</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ت</w:t>
            </w:r>
            <w:r w:rsidRPr="00661C74">
              <w:rPr>
                <w:rFonts w:ascii="Calibri" w:eastAsia="Calibri" w:hAnsi="Calibri" w:cs="B Nazanin"/>
                <w:b/>
                <w:bCs/>
                <w:sz w:val="16"/>
                <w:szCs w:val="16"/>
                <w:rtl/>
              </w:rPr>
              <w:t xml:space="preserve"> شده</w:t>
            </w:r>
          </w:p>
        </w:tc>
        <w:tc>
          <w:tcPr>
            <w:tcW w:w="540" w:type="dxa"/>
            <w:tcBorders>
              <w:top w:val="nil"/>
              <w:left w:val="single" w:sz="12" w:space="0" w:color="auto"/>
              <w:bottom w:val="single" w:sz="4" w:space="0" w:color="auto"/>
              <w:right w:val="single" w:sz="12" w:space="0" w:color="auto"/>
            </w:tcBorders>
            <w:vAlign w:val="center"/>
          </w:tcPr>
          <w:p w14:paraId="5AE3859E" w14:textId="77777777" w:rsidR="00661C74" w:rsidRPr="00661C74" w:rsidRDefault="00661C74" w:rsidP="00661C74">
            <w:pPr>
              <w:bidi/>
              <w:jc w:val="center"/>
              <w:rPr>
                <w:rFonts w:eastAsia="Calibri"/>
                <w:b/>
                <w:bCs/>
                <w:sz w:val="14"/>
                <w:szCs w:val="14"/>
              </w:rPr>
            </w:pPr>
            <w:r w:rsidRPr="00661C74">
              <w:rPr>
                <w:rFonts w:eastAsia="Calibri"/>
                <w:b/>
                <w:bCs/>
                <w:sz w:val="14"/>
                <w:szCs w:val="14"/>
              </w:rPr>
              <w:t>0.226</w:t>
            </w:r>
          </w:p>
        </w:tc>
        <w:tc>
          <w:tcPr>
            <w:tcW w:w="540" w:type="dxa"/>
            <w:tcBorders>
              <w:top w:val="nil"/>
              <w:left w:val="single" w:sz="12" w:space="0" w:color="auto"/>
              <w:bottom w:val="single" w:sz="4" w:space="0" w:color="auto"/>
              <w:right w:val="single" w:sz="4" w:space="0" w:color="auto"/>
            </w:tcBorders>
            <w:vAlign w:val="center"/>
          </w:tcPr>
          <w:p w14:paraId="6589DBE8" w14:textId="77777777" w:rsidR="00661C74" w:rsidRPr="00661C74" w:rsidRDefault="00661C74" w:rsidP="00661C74">
            <w:pPr>
              <w:bidi/>
              <w:jc w:val="center"/>
              <w:rPr>
                <w:rFonts w:eastAsia="Calibri"/>
                <w:b/>
                <w:bCs/>
                <w:sz w:val="14"/>
                <w:szCs w:val="14"/>
              </w:rPr>
            </w:pPr>
            <w:r w:rsidRPr="00661C74">
              <w:rPr>
                <w:rFonts w:eastAsia="Calibri"/>
                <w:b/>
                <w:bCs/>
                <w:sz w:val="14"/>
                <w:szCs w:val="14"/>
              </w:rPr>
              <w:t>0.000</w:t>
            </w:r>
          </w:p>
        </w:tc>
        <w:tc>
          <w:tcPr>
            <w:tcW w:w="630" w:type="dxa"/>
            <w:tcBorders>
              <w:top w:val="nil"/>
              <w:left w:val="single" w:sz="4" w:space="0" w:color="auto"/>
              <w:bottom w:val="single" w:sz="4" w:space="0" w:color="auto"/>
              <w:right w:val="single" w:sz="4" w:space="0" w:color="auto"/>
            </w:tcBorders>
            <w:vAlign w:val="center"/>
          </w:tcPr>
          <w:p w14:paraId="74C6477E" w14:textId="77777777" w:rsidR="00661C74" w:rsidRPr="00661C74" w:rsidRDefault="00661C74" w:rsidP="00661C74">
            <w:pPr>
              <w:bidi/>
              <w:jc w:val="center"/>
              <w:rPr>
                <w:rFonts w:eastAsia="Calibri"/>
                <w:b/>
                <w:bCs/>
                <w:sz w:val="14"/>
                <w:szCs w:val="14"/>
              </w:rPr>
            </w:pPr>
            <w:r w:rsidRPr="00661C74">
              <w:rPr>
                <w:rFonts w:eastAsia="Calibri"/>
                <w:b/>
                <w:bCs/>
                <w:sz w:val="14"/>
                <w:szCs w:val="14"/>
              </w:rPr>
              <w:t>0.175</w:t>
            </w:r>
          </w:p>
        </w:tc>
        <w:tc>
          <w:tcPr>
            <w:tcW w:w="540" w:type="dxa"/>
            <w:tcBorders>
              <w:top w:val="nil"/>
              <w:left w:val="single" w:sz="4" w:space="0" w:color="auto"/>
              <w:bottom w:val="single" w:sz="4" w:space="0" w:color="auto"/>
              <w:right w:val="single" w:sz="4" w:space="0" w:color="auto"/>
            </w:tcBorders>
            <w:vAlign w:val="center"/>
          </w:tcPr>
          <w:p w14:paraId="75B1A268" w14:textId="77777777" w:rsidR="00661C74" w:rsidRPr="00661C74" w:rsidRDefault="00661C74" w:rsidP="00661C74">
            <w:pPr>
              <w:bidi/>
              <w:jc w:val="center"/>
              <w:rPr>
                <w:rFonts w:eastAsia="Calibri"/>
                <w:b/>
                <w:bCs/>
                <w:sz w:val="14"/>
                <w:szCs w:val="14"/>
              </w:rPr>
            </w:pPr>
            <w:r w:rsidRPr="00661C74">
              <w:rPr>
                <w:rFonts w:eastAsia="Calibri"/>
                <w:b/>
                <w:bCs/>
                <w:sz w:val="14"/>
                <w:szCs w:val="14"/>
              </w:rPr>
              <w:t>0.152</w:t>
            </w:r>
          </w:p>
        </w:tc>
        <w:tc>
          <w:tcPr>
            <w:tcW w:w="540" w:type="dxa"/>
            <w:tcBorders>
              <w:top w:val="nil"/>
              <w:left w:val="single" w:sz="4" w:space="0" w:color="auto"/>
              <w:bottom w:val="single" w:sz="4" w:space="0" w:color="auto"/>
              <w:right w:val="single" w:sz="4" w:space="0" w:color="auto"/>
            </w:tcBorders>
            <w:vAlign w:val="center"/>
          </w:tcPr>
          <w:p w14:paraId="3AB076E1" w14:textId="77777777" w:rsidR="00661C74" w:rsidRPr="00661C74" w:rsidRDefault="00661C74" w:rsidP="00661C74">
            <w:pPr>
              <w:bidi/>
              <w:jc w:val="center"/>
              <w:rPr>
                <w:rFonts w:eastAsia="Calibri"/>
                <w:b/>
                <w:bCs/>
                <w:sz w:val="14"/>
                <w:szCs w:val="14"/>
              </w:rPr>
            </w:pPr>
            <w:r w:rsidRPr="00661C74">
              <w:rPr>
                <w:rFonts w:eastAsia="Calibri"/>
                <w:b/>
                <w:bCs/>
                <w:sz w:val="14"/>
                <w:szCs w:val="14"/>
              </w:rPr>
              <w:t>0.000</w:t>
            </w:r>
          </w:p>
        </w:tc>
        <w:tc>
          <w:tcPr>
            <w:tcW w:w="630" w:type="dxa"/>
            <w:tcBorders>
              <w:top w:val="nil"/>
              <w:left w:val="single" w:sz="4" w:space="0" w:color="auto"/>
              <w:bottom w:val="single" w:sz="4" w:space="0" w:color="auto"/>
              <w:right w:val="single" w:sz="4" w:space="0" w:color="auto"/>
            </w:tcBorders>
            <w:vAlign w:val="center"/>
          </w:tcPr>
          <w:p w14:paraId="1ECD5C66"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0.212</w:t>
            </w:r>
          </w:p>
        </w:tc>
        <w:tc>
          <w:tcPr>
            <w:tcW w:w="720" w:type="dxa"/>
            <w:tcBorders>
              <w:top w:val="nil"/>
              <w:left w:val="single" w:sz="4" w:space="0" w:color="auto"/>
              <w:bottom w:val="single" w:sz="4" w:space="0" w:color="auto"/>
              <w:right w:val="single" w:sz="4" w:space="0" w:color="auto"/>
            </w:tcBorders>
            <w:vAlign w:val="center"/>
          </w:tcPr>
          <w:p w14:paraId="475E738B"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0.000</w:t>
            </w:r>
          </w:p>
        </w:tc>
        <w:tc>
          <w:tcPr>
            <w:tcW w:w="640" w:type="dxa"/>
            <w:tcBorders>
              <w:top w:val="nil"/>
              <w:left w:val="single" w:sz="4" w:space="0" w:color="auto"/>
              <w:bottom w:val="single" w:sz="4" w:space="0" w:color="auto"/>
              <w:right w:val="single" w:sz="4" w:space="0" w:color="auto"/>
            </w:tcBorders>
            <w:vAlign w:val="center"/>
          </w:tcPr>
          <w:p w14:paraId="0D838812"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0.000</w:t>
            </w:r>
          </w:p>
        </w:tc>
        <w:tc>
          <w:tcPr>
            <w:tcW w:w="619" w:type="dxa"/>
            <w:tcBorders>
              <w:top w:val="nil"/>
              <w:left w:val="single" w:sz="4" w:space="0" w:color="auto"/>
              <w:bottom w:val="single" w:sz="4" w:space="0" w:color="auto"/>
              <w:right w:val="single" w:sz="12" w:space="0" w:color="auto"/>
            </w:tcBorders>
            <w:vAlign w:val="center"/>
          </w:tcPr>
          <w:p w14:paraId="0A07D596"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0.235</w:t>
            </w:r>
          </w:p>
        </w:tc>
        <w:tc>
          <w:tcPr>
            <w:tcW w:w="615" w:type="dxa"/>
            <w:tcBorders>
              <w:top w:val="single" w:sz="4" w:space="0" w:color="auto"/>
              <w:left w:val="single" w:sz="4" w:space="0" w:color="auto"/>
              <w:bottom w:val="single" w:sz="4" w:space="0" w:color="auto"/>
              <w:right w:val="single" w:sz="4" w:space="0" w:color="auto"/>
            </w:tcBorders>
            <w:vAlign w:val="center"/>
          </w:tcPr>
          <w:p w14:paraId="69999410"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0.727</w:t>
            </w:r>
          </w:p>
        </w:tc>
        <w:tc>
          <w:tcPr>
            <w:tcW w:w="540" w:type="dxa"/>
            <w:tcBorders>
              <w:top w:val="nil"/>
              <w:left w:val="single" w:sz="4" w:space="0" w:color="auto"/>
              <w:bottom w:val="single" w:sz="4" w:space="0" w:color="auto"/>
              <w:right w:val="single" w:sz="4" w:space="0" w:color="auto"/>
            </w:tcBorders>
            <w:vAlign w:val="center"/>
          </w:tcPr>
          <w:p w14:paraId="43D208F9"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0.273</w:t>
            </w:r>
          </w:p>
        </w:tc>
        <w:tc>
          <w:tcPr>
            <w:tcW w:w="540" w:type="dxa"/>
            <w:tcBorders>
              <w:top w:val="nil"/>
              <w:left w:val="single" w:sz="4" w:space="0" w:color="auto"/>
              <w:bottom w:val="single" w:sz="4" w:space="0" w:color="auto"/>
              <w:right w:val="single" w:sz="4" w:space="0" w:color="auto"/>
            </w:tcBorders>
            <w:vAlign w:val="center"/>
          </w:tcPr>
          <w:p w14:paraId="6BAF0628"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0.073</w:t>
            </w:r>
          </w:p>
        </w:tc>
      </w:tr>
      <w:tr w:rsidR="00661C74" w:rsidRPr="00661C74" w14:paraId="78FA74E2" w14:textId="77777777" w:rsidTr="00050D6A">
        <w:trPr>
          <w:trHeight w:val="60"/>
        </w:trPr>
        <w:tc>
          <w:tcPr>
            <w:tcW w:w="543" w:type="dxa"/>
            <w:vAlign w:val="center"/>
          </w:tcPr>
          <w:p w14:paraId="7CF10441"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10</w:t>
            </w:r>
          </w:p>
        </w:tc>
        <w:tc>
          <w:tcPr>
            <w:tcW w:w="543" w:type="dxa"/>
            <w:vMerge/>
            <w:shd w:val="clear" w:color="auto" w:fill="A8D08D"/>
            <w:vAlign w:val="center"/>
          </w:tcPr>
          <w:p w14:paraId="453D363D" w14:textId="77777777" w:rsidR="00661C74" w:rsidRPr="00661C74" w:rsidRDefault="00661C74" w:rsidP="00661C74">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5856891E"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hint="cs"/>
                <w:b/>
                <w:bCs/>
                <w:sz w:val="16"/>
                <w:szCs w:val="16"/>
                <w:rtl/>
                <w:lang w:bidi="fa-IR"/>
              </w:rPr>
              <w:t>بهره مندی از فاضلاب شهری</w:t>
            </w:r>
          </w:p>
        </w:tc>
        <w:tc>
          <w:tcPr>
            <w:tcW w:w="540" w:type="dxa"/>
            <w:tcBorders>
              <w:top w:val="nil"/>
              <w:left w:val="single" w:sz="12" w:space="0" w:color="auto"/>
              <w:bottom w:val="single" w:sz="4" w:space="0" w:color="auto"/>
              <w:right w:val="single" w:sz="12" w:space="0" w:color="auto"/>
            </w:tcBorders>
            <w:vAlign w:val="center"/>
          </w:tcPr>
          <w:p w14:paraId="0AD71E44" w14:textId="77777777" w:rsidR="00661C74" w:rsidRPr="00661C74" w:rsidRDefault="00661C74" w:rsidP="00661C74">
            <w:pPr>
              <w:bidi/>
              <w:jc w:val="center"/>
              <w:rPr>
                <w:rFonts w:eastAsia="Calibri"/>
                <w:b/>
                <w:bCs/>
                <w:sz w:val="14"/>
                <w:szCs w:val="14"/>
              </w:rPr>
            </w:pPr>
            <w:r w:rsidRPr="00661C74">
              <w:rPr>
                <w:rFonts w:eastAsia="Calibri"/>
                <w:b/>
                <w:bCs/>
                <w:sz w:val="14"/>
                <w:szCs w:val="14"/>
              </w:rPr>
              <w:t>0.120</w:t>
            </w:r>
          </w:p>
        </w:tc>
        <w:tc>
          <w:tcPr>
            <w:tcW w:w="540" w:type="dxa"/>
            <w:tcBorders>
              <w:top w:val="nil"/>
              <w:left w:val="single" w:sz="12" w:space="0" w:color="auto"/>
              <w:bottom w:val="single" w:sz="4" w:space="0" w:color="auto"/>
              <w:right w:val="single" w:sz="4" w:space="0" w:color="auto"/>
            </w:tcBorders>
            <w:vAlign w:val="center"/>
          </w:tcPr>
          <w:p w14:paraId="79B0CC6C" w14:textId="77777777" w:rsidR="00661C74" w:rsidRPr="00661C74" w:rsidRDefault="00661C74" w:rsidP="00661C74">
            <w:pPr>
              <w:bidi/>
              <w:jc w:val="center"/>
              <w:rPr>
                <w:rFonts w:eastAsia="Calibri"/>
                <w:b/>
                <w:bCs/>
                <w:sz w:val="14"/>
                <w:szCs w:val="14"/>
              </w:rPr>
            </w:pPr>
            <w:r w:rsidRPr="00661C74">
              <w:rPr>
                <w:rFonts w:eastAsia="Calibri"/>
                <w:b/>
                <w:bCs/>
                <w:sz w:val="14"/>
                <w:szCs w:val="14"/>
              </w:rPr>
              <w:t>0.113</w:t>
            </w:r>
          </w:p>
        </w:tc>
        <w:tc>
          <w:tcPr>
            <w:tcW w:w="630" w:type="dxa"/>
            <w:tcBorders>
              <w:top w:val="nil"/>
              <w:left w:val="single" w:sz="4" w:space="0" w:color="auto"/>
              <w:bottom w:val="single" w:sz="4" w:space="0" w:color="auto"/>
              <w:right w:val="single" w:sz="4" w:space="0" w:color="auto"/>
            </w:tcBorders>
            <w:vAlign w:val="center"/>
          </w:tcPr>
          <w:p w14:paraId="0E9F5482" w14:textId="77777777" w:rsidR="00661C74" w:rsidRPr="00661C74" w:rsidRDefault="00661C74" w:rsidP="00661C74">
            <w:pPr>
              <w:bidi/>
              <w:jc w:val="center"/>
              <w:rPr>
                <w:rFonts w:eastAsia="Calibri"/>
                <w:b/>
                <w:bCs/>
                <w:sz w:val="14"/>
                <w:szCs w:val="14"/>
              </w:rPr>
            </w:pPr>
            <w:r w:rsidRPr="00661C74">
              <w:rPr>
                <w:rFonts w:eastAsia="Calibri"/>
                <w:b/>
                <w:bCs/>
                <w:sz w:val="14"/>
                <w:szCs w:val="14"/>
              </w:rPr>
              <w:t>0.101</w:t>
            </w:r>
          </w:p>
        </w:tc>
        <w:tc>
          <w:tcPr>
            <w:tcW w:w="540" w:type="dxa"/>
            <w:tcBorders>
              <w:top w:val="nil"/>
              <w:left w:val="single" w:sz="4" w:space="0" w:color="auto"/>
              <w:bottom w:val="single" w:sz="4" w:space="0" w:color="auto"/>
              <w:right w:val="single" w:sz="4" w:space="0" w:color="auto"/>
            </w:tcBorders>
            <w:vAlign w:val="center"/>
          </w:tcPr>
          <w:p w14:paraId="1179A9B7" w14:textId="77777777" w:rsidR="00661C74" w:rsidRPr="00661C74" w:rsidRDefault="00661C74" w:rsidP="00661C74">
            <w:pPr>
              <w:bidi/>
              <w:jc w:val="center"/>
              <w:rPr>
                <w:rFonts w:eastAsia="Calibri"/>
                <w:b/>
                <w:bCs/>
                <w:sz w:val="14"/>
                <w:szCs w:val="14"/>
              </w:rPr>
            </w:pPr>
            <w:r w:rsidRPr="00661C74">
              <w:rPr>
                <w:rFonts w:eastAsia="Calibri"/>
                <w:b/>
                <w:bCs/>
                <w:sz w:val="14"/>
                <w:szCs w:val="14"/>
              </w:rPr>
              <w:t>0.082</w:t>
            </w:r>
          </w:p>
        </w:tc>
        <w:tc>
          <w:tcPr>
            <w:tcW w:w="540" w:type="dxa"/>
            <w:tcBorders>
              <w:top w:val="nil"/>
              <w:left w:val="single" w:sz="4" w:space="0" w:color="auto"/>
              <w:bottom w:val="single" w:sz="4" w:space="0" w:color="auto"/>
              <w:right w:val="single" w:sz="4" w:space="0" w:color="auto"/>
            </w:tcBorders>
            <w:vAlign w:val="center"/>
          </w:tcPr>
          <w:p w14:paraId="03708496" w14:textId="77777777" w:rsidR="00661C74" w:rsidRPr="00661C74" w:rsidRDefault="00661C74" w:rsidP="00661C74">
            <w:pPr>
              <w:bidi/>
              <w:jc w:val="center"/>
              <w:rPr>
                <w:rFonts w:eastAsia="Calibri"/>
                <w:b/>
                <w:bCs/>
                <w:sz w:val="14"/>
                <w:szCs w:val="14"/>
              </w:rPr>
            </w:pPr>
            <w:r w:rsidRPr="00661C74">
              <w:rPr>
                <w:rFonts w:eastAsia="Calibri"/>
                <w:b/>
                <w:bCs/>
                <w:sz w:val="14"/>
                <w:szCs w:val="14"/>
              </w:rPr>
              <w:t>0.094</w:t>
            </w:r>
          </w:p>
        </w:tc>
        <w:tc>
          <w:tcPr>
            <w:tcW w:w="630" w:type="dxa"/>
            <w:tcBorders>
              <w:top w:val="nil"/>
              <w:left w:val="single" w:sz="4" w:space="0" w:color="auto"/>
              <w:bottom w:val="single" w:sz="4" w:space="0" w:color="auto"/>
              <w:right w:val="single" w:sz="4" w:space="0" w:color="auto"/>
            </w:tcBorders>
            <w:vAlign w:val="center"/>
          </w:tcPr>
          <w:p w14:paraId="0E9B1D53"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0.053</w:t>
            </w:r>
          </w:p>
        </w:tc>
        <w:tc>
          <w:tcPr>
            <w:tcW w:w="720" w:type="dxa"/>
            <w:tcBorders>
              <w:top w:val="nil"/>
              <w:left w:val="single" w:sz="4" w:space="0" w:color="auto"/>
              <w:bottom w:val="single" w:sz="4" w:space="0" w:color="auto"/>
              <w:right w:val="single" w:sz="4" w:space="0" w:color="auto"/>
            </w:tcBorders>
            <w:vAlign w:val="center"/>
          </w:tcPr>
          <w:p w14:paraId="6FC0C0C8"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0.128</w:t>
            </w:r>
          </w:p>
        </w:tc>
        <w:tc>
          <w:tcPr>
            <w:tcW w:w="640" w:type="dxa"/>
            <w:tcBorders>
              <w:top w:val="nil"/>
              <w:left w:val="single" w:sz="4" w:space="0" w:color="auto"/>
              <w:bottom w:val="single" w:sz="4" w:space="0" w:color="auto"/>
              <w:right w:val="single" w:sz="4" w:space="0" w:color="auto"/>
            </w:tcBorders>
            <w:vAlign w:val="center"/>
          </w:tcPr>
          <w:p w14:paraId="50B0AB5F"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0.153</w:t>
            </w:r>
          </w:p>
        </w:tc>
        <w:tc>
          <w:tcPr>
            <w:tcW w:w="619" w:type="dxa"/>
            <w:tcBorders>
              <w:top w:val="nil"/>
              <w:left w:val="single" w:sz="4" w:space="0" w:color="auto"/>
              <w:bottom w:val="single" w:sz="4" w:space="0" w:color="auto"/>
              <w:right w:val="single" w:sz="12" w:space="0" w:color="auto"/>
            </w:tcBorders>
            <w:vAlign w:val="center"/>
          </w:tcPr>
          <w:p w14:paraId="24AB38F3"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0.155</w:t>
            </w:r>
          </w:p>
        </w:tc>
        <w:tc>
          <w:tcPr>
            <w:tcW w:w="615" w:type="dxa"/>
            <w:tcBorders>
              <w:top w:val="single" w:sz="4" w:space="0" w:color="auto"/>
              <w:left w:val="single" w:sz="4" w:space="0" w:color="auto"/>
              <w:bottom w:val="single" w:sz="4" w:space="0" w:color="auto"/>
              <w:right w:val="single" w:sz="4" w:space="0" w:color="auto"/>
            </w:tcBorders>
            <w:vAlign w:val="center"/>
          </w:tcPr>
          <w:p w14:paraId="57B48929"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0.981</w:t>
            </w:r>
          </w:p>
        </w:tc>
        <w:tc>
          <w:tcPr>
            <w:tcW w:w="540" w:type="dxa"/>
            <w:tcBorders>
              <w:top w:val="nil"/>
              <w:left w:val="single" w:sz="4" w:space="0" w:color="auto"/>
              <w:bottom w:val="single" w:sz="4" w:space="0" w:color="auto"/>
              <w:right w:val="single" w:sz="4" w:space="0" w:color="auto"/>
            </w:tcBorders>
            <w:vAlign w:val="center"/>
          </w:tcPr>
          <w:p w14:paraId="43FEBD4A"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0.019</w:t>
            </w:r>
          </w:p>
        </w:tc>
        <w:tc>
          <w:tcPr>
            <w:tcW w:w="540" w:type="dxa"/>
            <w:tcBorders>
              <w:top w:val="nil"/>
              <w:left w:val="single" w:sz="4" w:space="0" w:color="auto"/>
              <w:bottom w:val="single" w:sz="4" w:space="0" w:color="auto"/>
              <w:right w:val="single" w:sz="4" w:space="0" w:color="auto"/>
            </w:tcBorders>
            <w:vAlign w:val="center"/>
          </w:tcPr>
          <w:p w14:paraId="1EB0A018"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0.005</w:t>
            </w:r>
          </w:p>
        </w:tc>
      </w:tr>
      <w:tr w:rsidR="00661C74" w:rsidRPr="00661C74" w14:paraId="0D72CE89" w14:textId="77777777" w:rsidTr="00050D6A">
        <w:tc>
          <w:tcPr>
            <w:tcW w:w="543" w:type="dxa"/>
            <w:vAlign w:val="center"/>
          </w:tcPr>
          <w:p w14:paraId="3B62FCD6"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11</w:t>
            </w:r>
          </w:p>
        </w:tc>
        <w:tc>
          <w:tcPr>
            <w:tcW w:w="543" w:type="dxa"/>
            <w:vMerge w:val="restart"/>
            <w:shd w:val="clear" w:color="auto" w:fill="FFE599"/>
            <w:textDirection w:val="btLr"/>
            <w:vAlign w:val="center"/>
          </w:tcPr>
          <w:p w14:paraId="5F8A6599" w14:textId="08FD6008" w:rsidR="00661C74" w:rsidRPr="00661C74" w:rsidRDefault="00050D6A" w:rsidP="00661C74">
            <w:pPr>
              <w:bidi/>
              <w:ind w:left="113" w:right="113"/>
              <w:jc w:val="center"/>
              <w:rPr>
                <w:rFonts w:ascii="Calibri" w:eastAsia="Calibri" w:hAnsi="Calibri" w:cs="B Nazanin"/>
                <w:b/>
                <w:bCs/>
                <w:sz w:val="18"/>
                <w:szCs w:val="18"/>
                <w:rtl/>
                <w:lang w:bidi="fa-IR"/>
              </w:rPr>
            </w:pPr>
            <w:r w:rsidRPr="00050D6A">
              <w:rPr>
                <w:rFonts w:ascii="Calibri" w:eastAsia="Calibri" w:hAnsi="Calibri" w:cs="B Nazanin"/>
                <w:b/>
                <w:bCs/>
                <w:sz w:val="18"/>
                <w:szCs w:val="18"/>
                <w:rtl/>
                <w:lang w:bidi="fa-IR"/>
              </w:rPr>
              <w:t>شاخص‌ها</w:t>
            </w:r>
            <w:r w:rsidRPr="00050D6A">
              <w:rPr>
                <w:rFonts w:ascii="Calibri" w:eastAsia="Calibri" w:hAnsi="Calibri" w:cs="B Nazanin" w:hint="cs"/>
                <w:b/>
                <w:bCs/>
                <w:sz w:val="18"/>
                <w:szCs w:val="18"/>
                <w:rtl/>
                <w:lang w:bidi="fa-IR"/>
              </w:rPr>
              <w:t xml:space="preserve">ی </w:t>
            </w:r>
            <w:r w:rsidR="00661C74" w:rsidRPr="00661C74">
              <w:rPr>
                <w:rFonts w:ascii="Calibri" w:eastAsia="Calibri" w:hAnsi="Calibri" w:cs="B Nazanin" w:hint="cs"/>
                <w:b/>
                <w:bCs/>
                <w:sz w:val="18"/>
                <w:szCs w:val="18"/>
                <w:rtl/>
                <w:lang w:bidi="fa-IR"/>
              </w:rPr>
              <w:t>اجتماعی</w:t>
            </w:r>
          </w:p>
        </w:tc>
        <w:tc>
          <w:tcPr>
            <w:tcW w:w="2520" w:type="dxa"/>
            <w:tcBorders>
              <w:right w:val="single" w:sz="12" w:space="0" w:color="auto"/>
            </w:tcBorders>
            <w:vAlign w:val="center"/>
          </w:tcPr>
          <w:p w14:paraId="5B687FD6"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نرخ رشد جمع</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ت</w:t>
            </w:r>
            <w:r w:rsidRPr="00661C74">
              <w:rPr>
                <w:rFonts w:ascii="Calibri" w:eastAsia="Calibri" w:hAnsi="Calibri" w:cs="B Nazanin"/>
                <w:b/>
                <w:bCs/>
                <w:sz w:val="16"/>
                <w:szCs w:val="16"/>
                <w:rtl/>
              </w:rPr>
              <w:t xml:space="preserve"> (م</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انگ</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ن</w:t>
            </w:r>
            <w:r w:rsidRPr="00661C74">
              <w:rPr>
                <w:rFonts w:ascii="Calibri" w:eastAsia="Calibri" w:hAnsi="Calibri" w:cs="B Nazanin"/>
                <w:b/>
                <w:bCs/>
                <w:sz w:val="16"/>
                <w:szCs w:val="16"/>
                <w:rtl/>
              </w:rPr>
              <w:t xml:space="preserve"> سالانه)</w:t>
            </w:r>
          </w:p>
        </w:tc>
        <w:tc>
          <w:tcPr>
            <w:tcW w:w="540" w:type="dxa"/>
            <w:tcBorders>
              <w:top w:val="nil"/>
              <w:left w:val="single" w:sz="12" w:space="0" w:color="auto"/>
              <w:bottom w:val="single" w:sz="4" w:space="0" w:color="auto"/>
              <w:right w:val="single" w:sz="12" w:space="0" w:color="auto"/>
            </w:tcBorders>
            <w:vAlign w:val="center"/>
          </w:tcPr>
          <w:p w14:paraId="52FD2C1A" w14:textId="77777777" w:rsidR="00661C74" w:rsidRPr="00661C74" w:rsidRDefault="00661C74" w:rsidP="00661C74">
            <w:pPr>
              <w:bidi/>
              <w:jc w:val="center"/>
              <w:rPr>
                <w:rFonts w:eastAsia="Calibri"/>
                <w:b/>
                <w:bCs/>
                <w:sz w:val="14"/>
                <w:szCs w:val="14"/>
              </w:rPr>
            </w:pPr>
            <w:r w:rsidRPr="00661C74">
              <w:rPr>
                <w:rFonts w:eastAsia="Calibri"/>
                <w:b/>
                <w:bCs/>
                <w:sz w:val="14"/>
                <w:szCs w:val="14"/>
              </w:rPr>
              <w:t>0.046</w:t>
            </w:r>
          </w:p>
        </w:tc>
        <w:tc>
          <w:tcPr>
            <w:tcW w:w="540" w:type="dxa"/>
            <w:tcBorders>
              <w:top w:val="nil"/>
              <w:left w:val="single" w:sz="12" w:space="0" w:color="auto"/>
              <w:bottom w:val="single" w:sz="4" w:space="0" w:color="auto"/>
              <w:right w:val="single" w:sz="4" w:space="0" w:color="auto"/>
            </w:tcBorders>
            <w:vAlign w:val="center"/>
          </w:tcPr>
          <w:p w14:paraId="5591C8D8" w14:textId="77777777" w:rsidR="00661C74" w:rsidRPr="00661C74" w:rsidRDefault="00661C74" w:rsidP="00661C74">
            <w:pPr>
              <w:bidi/>
              <w:jc w:val="center"/>
              <w:rPr>
                <w:rFonts w:eastAsia="Calibri"/>
                <w:b/>
                <w:bCs/>
                <w:sz w:val="14"/>
                <w:szCs w:val="14"/>
              </w:rPr>
            </w:pPr>
            <w:r w:rsidRPr="00661C74">
              <w:rPr>
                <w:rFonts w:eastAsia="Calibri"/>
                <w:b/>
                <w:bCs/>
                <w:sz w:val="14"/>
                <w:szCs w:val="14"/>
              </w:rPr>
              <w:t>0.122</w:t>
            </w:r>
          </w:p>
        </w:tc>
        <w:tc>
          <w:tcPr>
            <w:tcW w:w="630" w:type="dxa"/>
            <w:tcBorders>
              <w:top w:val="nil"/>
              <w:left w:val="single" w:sz="4" w:space="0" w:color="auto"/>
              <w:bottom w:val="single" w:sz="4" w:space="0" w:color="auto"/>
              <w:right w:val="single" w:sz="4" w:space="0" w:color="auto"/>
            </w:tcBorders>
            <w:vAlign w:val="center"/>
          </w:tcPr>
          <w:p w14:paraId="54D2F9C8" w14:textId="77777777" w:rsidR="00661C74" w:rsidRPr="00661C74" w:rsidRDefault="00661C74" w:rsidP="00661C74">
            <w:pPr>
              <w:bidi/>
              <w:jc w:val="center"/>
              <w:rPr>
                <w:rFonts w:eastAsia="Calibri"/>
                <w:b/>
                <w:bCs/>
                <w:sz w:val="14"/>
                <w:szCs w:val="14"/>
              </w:rPr>
            </w:pPr>
            <w:r w:rsidRPr="00661C74">
              <w:rPr>
                <w:rFonts w:eastAsia="Calibri"/>
                <w:b/>
                <w:bCs/>
                <w:sz w:val="14"/>
                <w:szCs w:val="14"/>
              </w:rPr>
              <w:t>0.122</w:t>
            </w:r>
          </w:p>
        </w:tc>
        <w:tc>
          <w:tcPr>
            <w:tcW w:w="540" w:type="dxa"/>
            <w:tcBorders>
              <w:top w:val="nil"/>
              <w:left w:val="single" w:sz="4" w:space="0" w:color="auto"/>
              <w:bottom w:val="single" w:sz="4" w:space="0" w:color="auto"/>
              <w:right w:val="single" w:sz="4" w:space="0" w:color="auto"/>
            </w:tcBorders>
            <w:vAlign w:val="center"/>
          </w:tcPr>
          <w:p w14:paraId="3CC55C67" w14:textId="77777777" w:rsidR="00661C74" w:rsidRPr="00661C74" w:rsidRDefault="00661C74" w:rsidP="00661C74">
            <w:pPr>
              <w:bidi/>
              <w:jc w:val="center"/>
              <w:rPr>
                <w:rFonts w:eastAsia="Calibri"/>
                <w:b/>
                <w:bCs/>
                <w:sz w:val="14"/>
                <w:szCs w:val="14"/>
              </w:rPr>
            </w:pPr>
            <w:r w:rsidRPr="00661C74">
              <w:rPr>
                <w:rFonts w:eastAsia="Calibri"/>
                <w:b/>
                <w:bCs/>
                <w:sz w:val="14"/>
                <w:szCs w:val="14"/>
              </w:rPr>
              <w:t>0.176</w:t>
            </w:r>
          </w:p>
        </w:tc>
        <w:tc>
          <w:tcPr>
            <w:tcW w:w="540" w:type="dxa"/>
            <w:tcBorders>
              <w:top w:val="nil"/>
              <w:left w:val="single" w:sz="4" w:space="0" w:color="auto"/>
              <w:bottom w:val="single" w:sz="4" w:space="0" w:color="auto"/>
              <w:right w:val="single" w:sz="4" w:space="0" w:color="auto"/>
            </w:tcBorders>
            <w:vAlign w:val="center"/>
          </w:tcPr>
          <w:p w14:paraId="7A76A0B9" w14:textId="77777777" w:rsidR="00661C74" w:rsidRPr="00661C74" w:rsidRDefault="00661C74" w:rsidP="00661C74">
            <w:pPr>
              <w:bidi/>
              <w:jc w:val="center"/>
              <w:rPr>
                <w:rFonts w:eastAsia="Calibri"/>
                <w:b/>
                <w:bCs/>
                <w:sz w:val="14"/>
                <w:szCs w:val="14"/>
              </w:rPr>
            </w:pPr>
            <w:r w:rsidRPr="00661C74">
              <w:rPr>
                <w:rFonts w:eastAsia="Calibri"/>
                <w:b/>
                <w:bCs/>
                <w:sz w:val="14"/>
                <w:szCs w:val="14"/>
              </w:rPr>
              <w:t>0.206</w:t>
            </w:r>
          </w:p>
        </w:tc>
        <w:tc>
          <w:tcPr>
            <w:tcW w:w="630" w:type="dxa"/>
            <w:tcBorders>
              <w:top w:val="nil"/>
              <w:left w:val="single" w:sz="4" w:space="0" w:color="auto"/>
              <w:bottom w:val="single" w:sz="4" w:space="0" w:color="auto"/>
              <w:right w:val="single" w:sz="4" w:space="0" w:color="auto"/>
            </w:tcBorders>
            <w:vAlign w:val="center"/>
          </w:tcPr>
          <w:p w14:paraId="3400DA16"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0.076</w:t>
            </w:r>
          </w:p>
        </w:tc>
        <w:tc>
          <w:tcPr>
            <w:tcW w:w="720" w:type="dxa"/>
            <w:tcBorders>
              <w:top w:val="nil"/>
              <w:left w:val="single" w:sz="4" w:space="0" w:color="auto"/>
              <w:bottom w:val="single" w:sz="4" w:space="0" w:color="auto"/>
              <w:right w:val="single" w:sz="4" w:space="0" w:color="auto"/>
            </w:tcBorders>
            <w:vAlign w:val="center"/>
          </w:tcPr>
          <w:p w14:paraId="1FBB41A8"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0.092</w:t>
            </w:r>
          </w:p>
        </w:tc>
        <w:tc>
          <w:tcPr>
            <w:tcW w:w="640" w:type="dxa"/>
            <w:tcBorders>
              <w:top w:val="nil"/>
              <w:left w:val="single" w:sz="4" w:space="0" w:color="auto"/>
              <w:bottom w:val="single" w:sz="4" w:space="0" w:color="auto"/>
              <w:right w:val="single" w:sz="4" w:space="0" w:color="auto"/>
            </w:tcBorders>
            <w:vAlign w:val="center"/>
          </w:tcPr>
          <w:p w14:paraId="6DD27E54"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0.145</w:t>
            </w:r>
          </w:p>
        </w:tc>
        <w:tc>
          <w:tcPr>
            <w:tcW w:w="619" w:type="dxa"/>
            <w:tcBorders>
              <w:top w:val="nil"/>
              <w:left w:val="single" w:sz="4" w:space="0" w:color="auto"/>
              <w:bottom w:val="single" w:sz="4" w:space="0" w:color="auto"/>
              <w:right w:val="single" w:sz="12" w:space="0" w:color="auto"/>
            </w:tcBorders>
            <w:vAlign w:val="center"/>
          </w:tcPr>
          <w:p w14:paraId="3F45547A"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0.015</w:t>
            </w:r>
          </w:p>
        </w:tc>
        <w:tc>
          <w:tcPr>
            <w:tcW w:w="615" w:type="dxa"/>
            <w:tcBorders>
              <w:top w:val="single" w:sz="4" w:space="0" w:color="auto"/>
              <w:left w:val="single" w:sz="4" w:space="0" w:color="auto"/>
              <w:bottom w:val="single" w:sz="4" w:space="0" w:color="auto"/>
              <w:right w:val="single" w:sz="4" w:space="0" w:color="auto"/>
            </w:tcBorders>
            <w:vAlign w:val="center"/>
          </w:tcPr>
          <w:p w14:paraId="61C69ED1"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0.931</w:t>
            </w:r>
          </w:p>
        </w:tc>
        <w:tc>
          <w:tcPr>
            <w:tcW w:w="540" w:type="dxa"/>
            <w:tcBorders>
              <w:top w:val="nil"/>
              <w:left w:val="single" w:sz="4" w:space="0" w:color="auto"/>
              <w:bottom w:val="single" w:sz="4" w:space="0" w:color="auto"/>
              <w:right w:val="single" w:sz="4" w:space="0" w:color="auto"/>
            </w:tcBorders>
            <w:vAlign w:val="center"/>
          </w:tcPr>
          <w:p w14:paraId="1BC7913E"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0.069</w:t>
            </w:r>
          </w:p>
        </w:tc>
        <w:tc>
          <w:tcPr>
            <w:tcW w:w="540" w:type="dxa"/>
            <w:tcBorders>
              <w:top w:val="nil"/>
              <w:left w:val="single" w:sz="4" w:space="0" w:color="auto"/>
              <w:bottom w:val="single" w:sz="4" w:space="0" w:color="auto"/>
              <w:right w:val="single" w:sz="4" w:space="0" w:color="auto"/>
            </w:tcBorders>
            <w:vAlign w:val="center"/>
          </w:tcPr>
          <w:p w14:paraId="521BBEC8"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0.019</w:t>
            </w:r>
          </w:p>
        </w:tc>
      </w:tr>
      <w:tr w:rsidR="00661C74" w:rsidRPr="00661C74" w14:paraId="728F9682" w14:textId="77777777" w:rsidTr="00050D6A">
        <w:tc>
          <w:tcPr>
            <w:tcW w:w="543" w:type="dxa"/>
            <w:vAlign w:val="center"/>
          </w:tcPr>
          <w:p w14:paraId="086A0303"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12</w:t>
            </w:r>
          </w:p>
        </w:tc>
        <w:tc>
          <w:tcPr>
            <w:tcW w:w="543" w:type="dxa"/>
            <w:vMerge/>
            <w:shd w:val="clear" w:color="auto" w:fill="FFE599"/>
            <w:vAlign w:val="center"/>
          </w:tcPr>
          <w:p w14:paraId="66024821" w14:textId="77777777" w:rsidR="00661C74" w:rsidRPr="00661C74" w:rsidRDefault="00661C74" w:rsidP="00661C74">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0096031E"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نرخ بارور</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w:t>
            </w:r>
            <w:r w:rsidRPr="00661C74">
              <w:rPr>
                <w:rFonts w:ascii="Calibri" w:eastAsia="Calibri" w:hAnsi="Calibri" w:cs="B Nazanin"/>
                <w:b/>
                <w:bCs/>
                <w:sz w:val="16"/>
                <w:szCs w:val="16"/>
                <w:rtl/>
              </w:rPr>
              <w:t xml:space="preserve"> کل(تعداد تولد به ازا</w:t>
            </w:r>
            <w:r w:rsidRPr="00661C74">
              <w:rPr>
                <w:rFonts w:ascii="Calibri" w:eastAsia="Calibri" w:hAnsi="Calibri" w:cs="B Nazanin" w:hint="cs"/>
                <w:b/>
                <w:bCs/>
                <w:sz w:val="16"/>
                <w:szCs w:val="16"/>
                <w:rtl/>
              </w:rPr>
              <w:t>ی</w:t>
            </w:r>
            <w:r w:rsidRPr="00661C74">
              <w:rPr>
                <w:rFonts w:ascii="Calibri" w:eastAsia="Calibri" w:hAnsi="Calibri" w:cs="B Nazanin"/>
                <w:b/>
                <w:bCs/>
                <w:sz w:val="16"/>
                <w:szCs w:val="16"/>
                <w:rtl/>
              </w:rPr>
              <w:t xml:space="preserve"> هر زن)</w:t>
            </w:r>
          </w:p>
        </w:tc>
        <w:tc>
          <w:tcPr>
            <w:tcW w:w="540" w:type="dxa"/>
            <w:tcBorders>
              <w:top w:val="nil"/>
              <w:left w:val="single" w:sz="12" w:space="0" w:color="auto"/>
              <w:bottom w:val="single" w:sz="4" w:space="0" w:color="auto"/>
              <w:right w:val="single" w:sz="12" w:space="0" w:color="auto"/>
            </w:tcBorders>
            <w:vAlign w:val="center"/>
          </w:tcPr>
          <w:p w14:paraId="1602434F" w14:textId="77777777" w:rsidR="00661C74" w:rsidRPr="00661C74" w:rsidRDefault="00661C74" w:rsidP="00661C74">
            <w:pPr>
              <w:bidi/>
              <w:jc w:val="center"/>
              <w:rPr>
                <w:rFonts w:eastAsia="Calibri"/>
                <w:b/>
                <w:bCs/>
                <w:sz w:val="14"/>
                <w:szCs w:val="14"/>
              </w:rPr>
            </w:pPr>
            <w:r w:rsidRPr="00661C74">
              <w:rPr>
                <w:rFonts w:eastAsia="Calibri"/>
                <w:b/>
                <w:bCs/>
                <w:sz w:val="14"/>
                <w:szCs w:val="14"/>
              </w:rPr>
              <w:t>0.073</w:t>
            </w:r>
          </w:p>
        </w:tc>
        <w:tc>
          <w:tcPr>
            <w:tcW w:w="540" w:type="dxa"/>
            <w:tcBorders>
              <w:top w:val="nil"/>
              <w:left w:val="single" w:sz="12" w:space="0" w:color="auto"/>
              <w:bottom w:val="single" w:sz="4" w:space="0" w:color="auto"/>
              <w:right w:val="single" w:sz="4" w:space="0" w:color="auto"/>
            </w:tcBorders>
            <w:vAlign w:val="center"/>
          </w:tcPr>
          <w:p w14:paraId="6FDCE405" w14:textId="77777777" w:rsidR="00661C74" w:rsidRPr="00661C74" w:rsidRDefault="00661C74" w:rsidP="00661C74">
            <w:pPr>
              <w:bidi/>
              <w:jc w:val="center"/>
              <w:rPr>
                <w:rFonts w:eastAsia="Calibri"/>
                <w:b/>
                <w:bCs/>
                <w:sz w:val="14"/>
                <w:szCs w:val="14"/>
              </w:rPr>
            </w:pPr>
            <w:r w:rsidRPr="00661C74">
              <w:rPr>
                <w:rFonts w:eastAsia="Calibri"/>
                <w:b/>
                <w:bCs/>
                <w:sz w:val="14"/>
                <w:szCs w:val="14"/>
              </w:rPr>
              <w:t>0.120</w:t>
            </w:r>
          </w:p>
        </w:tc>
        <w:tc>
          <w:tcPr>
            <w:tcW w:w="630" w:type="dxa"/>
            <w:tcBorders>
              <w:top w:val="nil"/>
              <w:left w:val="single" w:sz="4" w:space="0" w:color="auto"/>
              <w:bottom w:val="single" w:sz="4" w:space="0" w:color="auto"/>
              <w:right w:val="single" w:sz="4" w:space="0" w:color="auto"/>
            </w:tcBorders>
            <w:vAlign w:val="center"/>
          </w:tcPr>
          <w:p w14:paraId="0824939C" w14:textId="77777777" w:rsidR="00661C74" w:rsidRPr="00661C74" w:rsidRDefault="00661C74" w:rsidP="00661C74">
            <w:pPr>
              <w:bidi/>
              <w:jc w:val="center"/>
              <w:rPr>
                <w:rFonts w:eastAsia="Calibri"/>
                <w:b/>
                <w:bCs/>
                <w:sz w:val="14"/>
                <w:szCs w:val="14"/>
              </w:rPr>
            </w:pPr>
            <w:r w:rsidRPr="00661C74">
              <w:rPr>
                <w:rFonts w:eastAsia="Calibri"/>
                <w:b/>
                <w:bCs/>
                <w:sz w:val="14"/>
                <w:szCs w:val="14"/>
              </w:rPr>
              <w:t>0.124</w:t>
            </w:r>
          </w:p>
        </w:tc>
        <w:tc>
          <w:tcPr>
            <w:tcW w:w="540" w:type="dxa"/>
            <w:tcBorders>
              <w:top w:val="nil"/>
              <w:left w:val="single" w:sz="4" w:space="0" w:color="auto"/>
              <w:bottom w:val="single" w:sz="4" w:space="0" w:color="auto"/>
              <w:right w:val="single" w:sz="4" w:space="0" w:color="auto"/>
            </w:tcBorders>
            <w:vAlign w:val="center"/>
          </w:tcPr>
          <w:p w14:paraId="7E3F863C" w14:textId="77777777" w:rsidR="00661C74" w:rsidRPr="00661C74" w:rsidRDefault="00661C74" w:rsidP="00661C74">
            <w:pPr>
              <w:bidi/>
              <w:jc w:val="center"/>
              <w:rPr>
                <w:rFonts w:eastAsia="Calibri"/>
                <w:b/>
                <w:bCs/>
                <w:sz w:val="14"/>
                <w:szCs w:val="14"/>
              </w:rPr>
            </w:pPr>
            <w:r w:rsidRPr="00661C74">
              <w:rPr>
                <w:rFonts w:eastAsia="Calibri"/>
                <w:b/>
                <w:bCs/>
                <w:sz w:val="14"/>
                <w:szCs w:val="14"/>
              </w:rPr>
              <w:t>0.145</w:t>
            </w:r>
          </w:p>
        </w:tc>
        <w:tc>
          <w:tcPr>
            <w:tcW w:w="540" w:type="dxa"/>
            <w:tcBorders>
              <w:top w:val="nil"/>
              <w:left w:val="single" w:sz="4" w:space="0" w:color="auto"/>
              <w:bottom w:val="single" w:sz="4" w:space="0" w:color="auto"/>
              <w:right w:val="single" w:sz="4" w:space="0" w:color="auto"/>
            </w:tcBorders>
            <w:vAlign w:val="center"/>
          </w:tcPr>
          <w:p w14:paraId="660D9F56" w14:textId="77777777" w:rsidR="00661C74" w:rsidRPr="00661C74" w:rsidRDefault="00661C74" w:rsidP="00661C74">
            <w:pPr>
              <w:bidi/>
              <w:jc w:val="center"/>
              <w:rPr>
                <w:rFonts w:eastAsia="Calibri"/>
                <w:b/>
                <w:bCs/>
                <w:sz w:val="14"/>
                <w:szCs w:val="14"/>
              </w:rPr>
            </w:pPr>
            <w:r w:rsidRPr="00661C74">
              <w:rPr>
                <w:rFonts w:eastAsia="Calibri"/>
                <w:b/>
                <w:bCs/>
                <w:sz w:val="14"/>
                <w:szCs w:val="14"/>
              </w:rPr>
              <w:t>0.197</w:t>
            </w:r>
          </w:p>
        </w:tc>
        <w:tc>
          <w:tcPr>
            <w:tcW w:w="630" w:type="dxa"/>
            <w:tcBorders>
              <w:top w:val="nil"/>
              <w:left w:val="single" w:sz="4" w:space="0" w:color="auto"/>
              <w:bottom w:val="single" w:sz="4" w:space="0" w:color="auto"/>
              <w:right w:val="single" w:sz="4" w:space="0" w:color="auto"/>
            </w:tcBorders>
            <w:vAlign w:val="center"/>
          </w:tcPr>
          <w:p w14:paraId="33A683AE"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0.098</w:t>
            </w:r>
          </w:p>
        </w:tc>
        <w:tc>
          <w:tcPr>
            <w:tcW w:w="720" w:type="dxa"/>
            <w:tcBorders>
              <w:top w:val="nil"/>
              <w:left w:val="single" w:sz="4" w:space="0" w:color="auto"/>
              <w:bottom w:val="single" w:sz="4" w:space="0" w:color="auto"/>
              <w:right w:val="single" w:sz="4" w:space="0" w:color="auto"/>
            </w:tcBorders>
            <w:vAlign w:val="center"/>
          </w:tcPr>
          <w:p w14:paraId="16167119"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0.098</w:t>
            </w:r>
          </w:p>
        </w:tc>
        <w:tc>
          <w:tcPr>
            <w:tcW w:w="640" w:type="dxa"/>
            <w:tcBorders>
              <w:top w:val="nil"/>
              <w:left w:val="single" w:sz="4" w:space="0" w:color="auto"/>
              <w:bottom w:val="single" w:sz="4" w:space="0" w:color="auto"/>
              <w:right w:val="single" w:sz="4" w:space="0" w:color="auto"/>
            </w:tcBorders>
            <w:vAlign w:val="center"/>
          </w:tcPr>
          <w:p w14:paraId="75FD791C"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0.056</w:t>
            </w:r>
          </w:p>
        </w:tc>
        <w:tc>
          <w:tcPr>
            <w:tcW w:w="619" w:type="dxa"/>
            <w:tcBorders>
              <w:top w:val="nil"/>
              <w:left w:val="single" w:sz="4" w:space="0" w:color="auto"/>
              <w:bottom w:val="single" w:sz="4" w:space="0" w:color="auto"/>
              <w:right w:val="single" w:sz="12" w:space="0" w:color="auto"/>
            </w:tcBorders>
            <w:vAlign w:val="center"/>
          </w:tcPr>
          <w:p w14:paraId="181C2DBF"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0.090</w:t>
            </w:r>
          </w:p>
        </w:tc>
        <w:tc>
          <w:tcPr>
            <w:tcW w:w="615" w:type="dxa"/>
            <w:tcBorders>
              <w:top w:val="single" w:sz="4" w:space="0" w:color="auto"/>
              <w:left w:val="single" w:sz="4" w:space="0" w:color="auto"/>
              <w:bottom w:val="single" w:sz="4" w:space="0" w:color="auto"/>
              <w:right w:val="single" w:sz="4" w:space="0" w:color="auto"/>
            </w:tcBorders>
            <w:vAlign w:val="center"/>
          </w:tcPr>
          <w:p w14:paraId="0C13B48F"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0.972</w:t>
            </w:r>
          </w:p>
        </w:tc>
        <w:tc>
          <w:tcPr>
            <w:tcW w:w="540" w:type="dxa"/>
            <w:tcBorders>
              <w:top w:val="nil"/>
              <w:left w:val="single" w:sz="4" w:space="0" w:color="auto"/>
              <w:bottom w:val="single" w:sz="4" w:space="0" w:color="auto"/>
              <w:right w:val="single" w:sz="4" w:space="0" w:color="auto"/>
            </w:tcBorders>
            <w:vAlign w:val="center"/>
          </w:tcPr>
          <w:p w14:paraId="6B027FF4"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0.028</w:t>
            </w:r>
          </w:p>
        </w:tc>
        <w:tc>
          <w:tcPr>
            <w:tcW w:w="540" w:type="dxa"/>
            <w:tcBorders>
              <w:top w:val="nil"/>
              <w:left w:val="single" w:sz="4" w:space="0" w:color="auto"/>
              <w:bottom w:val="single" w:sz="4" w:space="0" w:color="auto"/>
              <w:right w:val="single" w:sz="4" w:space="0" w:color="auto"/>
            </w:tcBorders>
            <w:vAlign w:val="center"/>
          </w:tcPr>
          <w:p w14:paraId="59F3A1B6"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0.007</w:t>
            </w:r>
          </w:p>
        </w:tc>
      </w:tr>
      <w:tr w:rsidR="00661C74" w:rsidRPr="00661C74" w14:paraId="16B55A1D" w14:textId="77777777" w:rsidTr="00050D6A">
        <w:tc>
          <w:tcPr>
            <w:tcW w:w="543" w:type="dxa"/>
            <w:vAlign w:val="center"/>
          </w:tcPr>
          <w:p w14:paraId="098DFFCD"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13</w:t>
            </w:r>
          </w:p>
        </w:tc>
        <w:tc>
          <w:tcPr>
            <w:tcW w:w="543" w:type="dxa"/>
            <w:vMerge/>
            <w:shd w:val="clear" w:color="auto" w:fill="FFE599"/>
            <w:vAlign w:val="center"/>
          </w:tcPr>
          <w:p w14:paraId="279B17A4" w14:textId="77777777" w:rsidR="00661C74" w:rsidRPr="00661C74" w:rsidRDefault="00661C74" w:rsidP="00661C74">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03E6C2F4"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ام</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د</w:t>
            </w:r>
            <w:r w:rsidRPr="00661C74">
              <w:rPr>
                <w:rFonts w:ascii="Calibri" w:eastAsia="Calibri" w:hAnsi="Calibri" w:cs="B Nazanin"/>
                <w:b/>
                <w:bCs/>
                <w:sz w:val="16"/>
                <w:szCs w:val="16"/>
                <w:rtl/>
              </w:rPr>
              <w:t xml:space="preserve"> به زندگ</w:t>
            </w:r>
            <w:r w:rsidRPr="00661C74">
              <w:rPr>
                <w:rFonts w:ascii="Calibri" w:eastAsia="Calibri" w:hAnsi="Calibri" w:cs="B Nazanin" w:hint="cs"/>
                <w:b/>
                <w:bCs/>
                <w:sz w:val="16"/>
                <w:szCs w:val="16"/>
                <w:rtl/>
              </w:rPr>
              <w:t>ی</w:t>
            </w:r>
          </w:p>
        </w:tc>
        <w:tc>
          <w:tcPr>
            <w:tcW w:w="540" w:type="dxa"/>
            <w:tcBorders>
              <w:top w:val="nil"/>
              <w:left w:val="single" w:sz="12" w:space="0" w:color="auto"/>
              <w:bottom w:val="single" w:sz="4" w:space="0" w:color="auto"/>
              <w:right w:val="single" w:sz="12" w:space="0" w:color="auto"/>
            </w:tcBorders>
            <w:vAlign w:val="center"/>
          </w:tcPr>
          <w:p w14:paraId="46D1ABFC" w14:textId="77777777" w:rsidR="00661C74" w:rsidRPr="00661C74" w:rsidRDefault="00661C74" w:rsidP="00661C74">
            <w:pPr>
              <w:bidi/>
              <w:jc w:val="center"/>
              <w:rPr>
                <w:rFonts w:eastAsia="Calibri"/>
                <w:b/>
                <w:bCs/>
                <w:sz w:val="14"/>
                <w:szCs w:val="14"/>
              </w:rPr>
            </w:pPr>
            <w:r w:rsidRPr="00661C74">
              <w:rPr>
                <w:rFonts w:eastAsia="Calibri"/>
                <w:b/>
                <w:bCs/>
                <w:sz w:val="14"/>
                <w:szCs w:val="14"/>
              </w:rPr>
              <w:t>0.111</w:t>
            </w:r>
          </w:p>
        </w:tc>
        <w:tc>
          <w:tcPr>
            <w:tcW w:w="540" w:type="dxa"/>
            <w:tcBorders>
              <w:top w:val="nil"/>
              <w:left w:val="single" w:sz="12" w:space="0" w:color="auto"/>
              <w:bottom w:val="single" w:sz="4" w:space="0" w:color="auto"/>
              <w:right w:val="single" w:sz="4" w:space="0" w:color="auto"/>
            </w:tcBorders>
            <w:vAlign w:val="center"/>
          </w:tcPr>
          <w:p w14:paraId="74BFB5DD" w14:textId="77777777" w:rsidR="00661C74" w:rsidRPr="00661C74" w:rsidRDefault="00661C74" w:rsidP="00661C74">
            <w:pPr>
              <w:bidi/>
              <w:jc w:val="center"/>
              <w:rPr>
                <w:rFonts w:eastAsia="Calibri"/>
                <w:b/>
                <w:bCs/>
                <w:sz w:val="14"/>
                <w:szCs w:val="14"/>
              </w:rPr>
            </w:pPr>
            <w:r w:rsidRPr="00661C74">
              <w:rPr>
                <w:rFonts w:eastAsia="Calibri"/>
                <w:b/>
                <w:bCs/>
                <w:sz w:val="14"/>
                <w:szCs w:val="14"/>
              </w:rPr>
              <w:t>0.105</w:t>
            </w:r>
          </w:p>
        </w:tc>
        <w:tc>
          <w:tcPr>
            <w:tcW w:w="630" w:type="dxa"/>
            <w:tcBorders>
              <w:top w:val="nil"/>
              <w:left w:val="single" w:sz="4" w:space="0" w:color="auto"/>
              <w:bottom w:val="single" w:sz="4" w:space="0" w:color="auto"/>
              <w:right w:val="single" w:sz="4" w:space="0" w:color="auto"/>
            </w:tcBorders>
            <w:vAlign w:val="center"/>
          </w:tcPr>
          <w:p w14:paraId="79B0DEE3" w14:textId="77777777" w:rsidR="00661C74" w:rsidRPr="00661C74" w:rsidRDefault="00661C74" w:rsidP="00661C74">
            <w:pPr>
              <w:bidi/>
              <w:jc w:val="center"/>
              <w:rPr>
                <w:rFonts w:eastAsia="Calibri"/>
                <w:b/>
                <w:bCs/>
                <w:sz w:val="14"/>
                <w:szCs w:val="14"/>
              </w:rPr>
            </w:pPr>
            <w:r w:rsidRPr="00661C74">
              <w:rPr>
                <w:rFonts w:eastAsia="Calibri"/>
                <w:b/>
                <w:bCs/>
                <w:sz w:val="14"/>
                <w:szCs w:val="14"/>
              </w:rPr>
              <w:t>0.109</w:t>
            </w:r>
          </w:p>
        </w:tc>
        <w:tc>
          <w:tcPr>
            <w:tcW w:w="540" w:type="dxa"/>
            <w:tcBorders>
              <w:top w:val="nil"/>
              <w:left w:val="single" w:sz="4" w:space="0" w:color="auto"/>
              <w:bottom w:val="single" w:sz="4" w:space="0" w:color="auto"/>
              <w:right w:val="single" w:sz="4" w:space="0" w:color="auto"/>
            </w:tcBorders>
            <w:vAlign w:val="center"/>
          </w:tcPr>
          <w:p w14:paraId="11639132" w14:textId="77777777" w:rsidR="00661C74" w:rsidRPr="00661C74" w:rsidRDefault="00661C74" w:rsidP="00661C74">
            <w:pPr>
              <w:bidi/>
              <w:jc w:val="center"/>
              <w:rPr>
                <w:rFonts w:eastAsia="Calibri"/>
                <w:b/>
                <w:bCs/>
                <w:sz w:val="14"/>
                <w:szCs w:val="14"/>
              </w:rPr>
            </w:pPr>
            <w:r w:rsidRPr="00661C74">
              <w:rPr>
                <w:rFonts w:eastAsia="Calibri"/>
                <w:b/>
                <w:bCs/>
                <w:sz w:val="14"/>
                <w:szCs w:val="14"/>
              </w:rPr>
              <w:t>0.106</w:t>
            </w:r>
          </w:p>
        </w:tc>
        <w:tc>
          <w:tcPr>
            <w:tcW w:w="540" w:type="dxa"/>
            <w:tcBorders>
              <w:top w:val="nil"/>
              <w:left w:val="single" w:sz="4" w:space="0" w:color="auto"/>
              <w:bottom w:val="single" w:sz="4" w:space="0" w:color="auto"/>
              <w:right w:val="single" w:sz="4" w:space="0" w:color="auto"/>
            </w:tcBorders>
            <w:vAlign w:val="center"/>
          </w:tcPr>
          <w:p w14:paraId="33C5DFD7" w14:textId="77777777" w:rsidR="00661C74" w:rsidRPr="00661C74" w:rsidRDefault="00661C74" w:rsidP="00661C74">
            <w:pPr>
              <w:bidi/>
              <w:jc w:val="center"/>
              <w:rPr>
                <w:rFonts w:eastAsia="Calibri"/>
                <w:b/>
                <w:bCs/>
                <w:sz w:val="14"/>
                <w:szCs w:val="14"/>
              </w:rPr>
            </w:pPr>
            <w:r w:rsidRPr="00661C74">
              <w:rPr>
                <w:rFonts w:eastAsia="Calibri"/>
                <w:b/>
                <w:bCs/>
                <w:sz w:val="14"/>
                <w:szCs w:val="14"/>
              </w:rPr>
              <w:t>0.102</w:t>
            </w:r>
          </w:p>
        </w:tc>
        <w:tc>
          <w:tcPr>
            <w:tcW w:w="630" w:type="dxa"/>
            <w:tcBorders>
              <w:top w:val="nil"/>
              <w:left w:val="single" w:sz="4" w:space="0" w:color="auto"/>
              <w:bottom w:val="single" w:sz="4" w:space="0" w:color="auto"/>
              <w:right w:val="single" w:sz="4" w:space="0" w:color="auto"/>
            </w:tcBorders>
            <w:vAlign w:val="center"/>
          </w:tcPr>
          <w:p w14:paraId="4929092E"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0.111</w:t>
            </w:r>
          </w:p>
        </w:tc>
        <w:tc>
          <w:tcPr>
            <w:tcW w:w="720" w:type="dxa"/>
            <w:tcBorders>
              <w:top w:val="nil"/>
              <w:left w:val="single" w:sz="4" w:space="0" w:color="auto"/>
              <w:bottom w:val="single" w:sz="4" w:space="0" w:color="auto"/>
              <w:right w:val="single" w:sz="4" w:space="0" w:color="auto"/>
            </w:tcBorders>
            <w:vAlign w:val="center"/>
          </w:tcPr>
          <w:p w14:paraId="46520DE4"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0.117</w:t>
            </w:r>
          </w:p>
        </w:tc>
        <w:tc>
          <w:tcPr>
            <w:tcW w:w="640" w:type="dxa"/>
            <w:tcBorders>
              <w:top w:val="nil"/>
              <w:left w:val="single" w:sz="4" w:space="0" w:color="auto"/>
              <w:bottom w:val="single" w:sz="4" w:space="0" w:color="auto"/>
              <w:right w:val="single" w:sz="4" w:space="0" w:color="auto"/>
            </w:tcBorders>
            <w:vAlign w:val="center"/>
          </w:tcPr>
          <w:p w14:paraId="54EBB80C"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0.123</w:t>
            </w:r>
          </w:p>
        </w:tc>
        <w:tc>
          <w:tcPr>
            <w:tcW w:w="619" w:type="dxa"/>
            <w:tcBorders>
              <w:top w:val="nil"/>
              <w:left w:val="single" w:sz="4" w:space="0" w:color="auto"/>
              <w:bottom w:val="single" w:sz="4" w:space="0" w:color="auto"/>
              <w:right w:val="single" w:sz="12" w:space="0" w:color="auto"/>
            </w:tcBorders>
            <w:vAlign w:val="center"/>
          </w:tcPr>
          <w:p w14:paraId="7200847D"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0.117</w:t>
            </w:r>
          </w:p>
        </w:tc>
        <w:tc>
          <w:tcPr>
            <w:tcW w:w="615" w:type="dxa"/>
            <w:tcBorders>
              <w:top w:val="single" w:sz="4" w:space="0" w:color="auto"/>
              <w:left w:val="single" w:sz="4" w:space="0" w:color="auto"/>
              <w:bottom w:val="single" w:sz="4" w:space="0" w:color="auto"/>
              <w:right w:val="single" w:sz="4" w:space="0" w:color="auto"/>
            </w:tcBorders>
            <w:vAlign w:val="center"/>
          </w:tcPr>
          <w:p w14:paraId="18E7B157"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0.999</w:t>
            </w:r>
          </w:p>
        </w:tc>
        <w:tc>
          <w:tcPr>
            <w:tcW w:w="540" w:type="dxa"/>
            <w:tcBorders>
              <w:top w:val="nil"/>
              <w:left w:val="single" w:sz="4" w:space="0" w:color="auto"/>
              <w:bottom w:val="single" w:sz="4" w:space="0" w:color="auto"/>
              <w:right w:val="single" w:sz="4" w:space="0" w:color="auto"/>
            </w:tcBorders>
            <w:vAlign w:val="center"/>
          </w:tcPr>
          <w:p w14:paraId="0B8B08E3"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0.001</w:t>
            </w:r>
          </w:p>
        </w:tc>
        <w:tc>
          <w:tcPr>
            <w:tcW w:w="540" w:type="dxa"/>
            <w:tcBorders>
              <w:top w:val="nil"/>
              <w:left w:val="single" w:sz="4" w:space="0" w:color="auto"/>
              <w:bottom w:val="single" w:sz="4" w:space="0" w:color="auto"/>
              <w:right w:val="single" w:sz="4" w:space="0" w:color="auto"/>
            </w:tcBorders>
            <w:vAlign w:val="center"/>
          </w:tcPr>
          <w:p w14:paraId="6FE09B5E"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0.000</w:t>
            </w:r>
          </w:p>
        </w:tc>
      </w:tr>
      <w:tr w:rsidR="00661C74" w:rsidRPr="00661C74" w14:paraId="1B401453" w14:textId="77777777" w:rsidTr="00050D6A">
        <w:tc>
          <w:tcPr>
            <w:tcW w:w="543" w:type="dxa"/>
            <w:vAlign w:val="center"/>
          </w:tcPr>
          <w:p w14:paraId="464ED2D7"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14</w:t>
            </w:r>
          </w:p>
        </w:tc>
        <w:tc>
          <w:tcPr>
            <w:tcW w:w="543" w:type="dxa"/>
            <w:vMerge/>
            <w:shd w:val="clear" w:color="auto" w:fill="FFE599"/>
            <w:vAlign w:val="center"/>
          </w:tcPr>
          <w:p w14:paraId="58FB66CF" w14:textId="77777777" w:rsidR="00661C74" w:rsidRPr="00661C74" w:rsidRDefault="00661C74" w:rsidP="00661C74">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3FA3F1D6"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توز</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ع</w:t>
            </w:r>
            <w:r w:rsidRPr="00661C74">
              <w:rPr>
                <w:rFonts w:ascii="Calibri" w:eastAsia="Calibri" w:hAnsi="Calibri" w:cs="B Nazanin"/>
                <w:b/>
                <w:bCs/>
                <w:sz w:val="16"/>
                <w:szCs w:val="16"/>
                <w:rtl/>
              </w:rPr>
              <w:t xml:space="preserve"> سن</w:t>
            </w:r>
            <w:r w:rsidRPr="00661C74">
              <w:rPr>
                <w:rFonts w:ascii="Calibri" w:eastAsia="Calibri" w:hAnsi="Calibri" w:cs="B Nazanin" w:hint="cs"/>
                <w:b/>
                <w:bCs/>
                <w:sz w:val="16"/>
                <w:szCs w:val="16"/>
                <w:rtl/>
              </w:rPr>
              <w:t>ی</w:t>
            </w:r>
            <w:r w:rsidRPr="00661C74">
              <w:rPr>
                <w:rFonts w:ascii="Calibri" w:eastAsia="Calibri" w:hAnsi="Calibri" w:cs="B Nazanin"/>
                <w:b/>
                <w:bCs/>
                <w:sz w:val="16"/>
                <w:szCs w:val="16"/>
                <w:rtl/>
              </w:rPr>
              <w:t xml:space="preserve"> جمع</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ت</w:t>
            </w:r>
          </w:p>
        </w:tc>
        <w:tc>
          <w:tcPr>
            <w:tcW w:w="540" w:type="dxa"/>
            <w:tcBorders>
              <w:top w:val="nil"/>
              <w:left w:val="single" w:sz="12" w:space="0" w:color="auto"/>
              <w:bottom w:val="single" w:sz="4" w:space="0" w:color="auto"/>
              <w:right w:val="single" w:sz="12" w:space="0" w:color="auto"/>
            </w:tcBorders>
            <w:vAlign w:val="center"/>
          </w:tcPr>
          <w:p w14:paraId="0F816208" w14:textId="77777777" w:rsidR="00661C74" w:rsidRPr="00661C74" w:rsidRDefault="00661C74" w:rsidP="00661C74">
            <w:pPr>
              <w:bidi/>
              <w:jc w:val="center"/>
              <w:rPr>
                <w:rFonts w:eastAsia="Calibri"/>
                <w:b/>
                <w:bCs/>
                <w:sz w:val="14"/>
                <w:szCs w:val="14"/>
              </w:rPr>
            </w:pPr>
            <w:r w:rsidRPr="00661C74">
              <w:rPr>
                <w:rFonts w:eastAsia="Calibri"/>
                <w:b/>
                <w:bCs/>
                <w:sz w:val="14"/>
                <w:szCs w:val="14"/>
              </w:rPr>
              <w:t>0.092</w:t>
            </w:r>
          </w:p>
        </w:tc>
        <w:tc>
          <w:tcPr>
            <w:tcW w:w="540" w:type="dxa"/>
            <w:tcBorders>
              <w:top w:val="nil"/>
              <w:left w:val="single" w:sz="12" w:space="0" w:color="auto"/>
              <w:bottom w:val="single" w:sz="4" w:space="0" w:color="auto"/>
              <w:right w:val="single" w:sz="4" w:space="0" w:color="auto"/>
            </w:tcBorders>
            <w:vAlign w:val="center"/>
          </w:tcPr>
          <w:p w14:paraId="719A84BA" w14:textId="77777777" w:rsidR="00661C74" w:rsidRPr="00661C74" w:rsidRDefault="00661C74" w:rsidP="00661C74">
            <w:pPr>
              <w:bidi/>
              <w:jc w:val="center"/>
              <w:rPr>
                <w:rFonts w:eastAsia="Calibri"/>
                <w:b/>
                <w:bCs/>
                <w:sz w:val="14"/>
                <w:szCs w:val="14"/>
              </w:rPr>
            </w:pPr>
            <w:r w:rsidRPr="00661C74">
              <w:rPr>
                <w:rFonts w:eastAsia="Calibri"/>
                <w:b/>
                <w:bCs/>
                <w:sz w:val="14"/>
                <w:szCs w:val="14"/>
              </w:rPr>
              <w:t>0.130</w:t>
            </w:r>
          </w:p>
        </w:tc>
        <w:tc>
          <w:tcPr>
            <w:tcW w:w="630" w:type="dxa"/>
            <w:tcBorders>
              <w:top w:val="nil"/>
              <w:left w:val="single" w:sz="4" w:space="0" w:color="auto"/>
              <w:bottom w:val="single" w:sz="4" w:space="0" w:color="auto"/>
              <w:right w:val="single" w:sz="4" w:space="0" w:color="auto"/>
            </w:tcBorders>
            <w:vAlign w:val="center"/>
          </w:tcPr>
          <w:p w14:paraId="4FE2B9C6" w14:textId="77777777" w:rsidR="00661C74" w:rsidRPr="00661C74" w:rsidRDefault="00661C74" w:rsidP="00661C74">
            <w:pPr>
              <w:bidi/>
              <w:jc w:val="center"/>
              <w:rPr>
                <w:rFonts w:eastAsia="Calibri"/>
                <w:b/>
                <w:bCs/>
                <w:sz w:val="14"/>
                <w:szCs w:val="14"/>
              </w:rPr>
            </w:pPr>
            <w:r w:rsidRPr="00661C74">
              <w:rPr>
                <w:rFonts w:eastAsia="Calibri"/>
                <w:b/>
                <w:bCs/>
                <w:sz w:val="14"/>
                <w:szCs w:val="14"/>
              </w:rPr>
              <w:t>0.120</w:t>
            </w:r>
          </w:p>
        </w:tc>
        <w:tc>
          <w:tcPr>
            <w:tcW w:w="540" w:type="dxa"/>
            <w:tcBorders>
              <w:top w:val="nil"/>
              <w:left w:val="single" w:sz="4" w:space="0" w:color="auto"/>
              <w:bottom w:val="single" w:sz="4" w:space="0" w:color="auto"/>
              <w:right w:val="single" w:sz="4" w:space="0" w:color="auto"/>
            </w:tcBorders>
            <w:vAlign w:val="center"/>
          </w:tcPr>
          <w:p w14:paraId="47FDB17A" w14:textId="77777777" w:rsidR="00661C74" w:rsidRPr="00661C74" w:rsidRDefault="00661C74" w:rsidP="00661C74">
            <w:pPr>
              <w:bidi/>
              <w:jc w:val="center"/>
              <w:rPr>
                <w:rFonts w:eastAsia="Calibri"/>
                <w:b/>
                <w:bCs/>
                <w:sz w:val="14"/>
                <w:szCs w:val="14"/>
              </w:rPr>
            </w:pPr>
            <w:r w:rsidRPr="00661C74">
              <w:rPr>
                <w:rFonts w:eastAsia="Calibri"/>
                <w:b/>
                <w:bCs/>
                <w:sz w:val="14"/>
                <w:szCs w:val="14"/>
              </w:rPr>
              <w:t>0.149</w:t>
            </w:r>
          </w:p>
        </w:tc>
        <w:tc>
          <w:tcPr>
            <w:tcW w:w="540" w:type="dxa"/>
            <w:tcBorders>
              <w:top w:val="nil"/>
              <w:left w:val="single" w:sz="4" w:space="0" w:color="auto"/>
              <w:bottom w:val="single" w:sz="4" w:space="0" w:color="auto"/>
              <w:right w:val="single" w:sz="4" w:space="0" w:color="auto"/>
            </w:tcBorders>
            <w:vAlign w:val="center"/>
          </w:tcPr>
          <w:p w14:paraId="6A8E7946" w14:textId="77777777" w:rsidR="00661C74" w:rsidRPr="00661C74" w:rsidRDefault="00661C74" w:rsidP="00661C74">
            <w:pPr>
              <w:bidi/>
              <w:jc w:val="center"/>
              <w:rPr>
                <w:rFonts w:eastAsia="Calibri"/>
                <w:b/>
                <w:bCs/>
                <w:sz w:val="14"/>
                <w:szCs w:val="14"/>
              </w:rPr>
            </w:pPr>
            <w:r w:rsidRPr="00661C74">
              <w:rPr>
                <w:rFonts w:eastAsia="Calibri"/>
                <w:b/>
                <w:bCs/>
                <w:sz w:val="14"/>
                <w:szCs w:val="14"/>
              </w:rPr>
              <w:t>0.161</w:t>
            </w:r>
          </w:p>
        </w:tc>
        <w:tc>
          <w:tcPr>
            <w:tcW w:w="630" w:type="dxa"/>
            <w:tcBorders>
              <w:top w:val="nil"/>
              <w:left w:val="single" w:sz="4" w:space="0" w:color="auto"/>
              <w:bottom w:val="single" w:sz="4" w:space="0" w:color="auto"/>
              <w:right w:val="single" w:sz="4" w:space="0" w:color="auto"/>
            </w:tcBorders>
            <w:vAlign w:val="center"/>
          </w:tcPr>
          <w:p w14:paraId="76CF581B"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0.105</w:t>
            </w:r>
          </w:p>
        </w:tc>
        <w:tc>
          <w:tcPr>
            <w:tcW w:w="720" w:type="dxa"/>
            <w:tcBorders>
              <w:top w:val="nil"/>
              <w:left w:val="single" w:sz="4" w:space="0" w:color="auto"/>
              <w:bottom w:val="single" w:sz="4" w:space="0" w:color="auto"/>
              <w:right w:val="single" w:sz="4" w:space="0" w:color="auto"/>
            </w:tcBorders>
            <w:vAlign w:val="center"/>
          </w:tcPr>
          <w:p w14:paraId="0B73F04F"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0.099</w:t>
            </w:r>
          </w:p>
        </w:tc>
        <w:tc>
          <w:tcPr>
            <w:tcW w:w="640" w:type="dxa"/>
            <w:tcBorders>
              <w:top w:val="nil"/>
              <w:left w:val="single" w:sz="4" w:space="0" w:color="auto"/>
              <w:bottom w:val="single" w:sz="4" w:space="0" w:color="auto"/>
              <w:right w:val="single" w:sz="4" w:space="0" w:color="auto"/>
            </w:tcBorders>
            <w:vAlign w:val="center"/>
          </w:tcPr>
          <w:p w14:paraId="79D6BAC5"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0.064</w:t>
            </w:r>
          </w:p>
        </w:tc>
        <w:tc>
          <w:tcPr>
            <w:tcW w:w="619" w:type="dxa"/>
            <w:tcBorders>
              <w:top w:val="nil"/>
              <w:left w:val="single" w:sz="4" w:space="0" w:color="auto"/>
              <w:bottom w:val="single" w:sz="4" w:space="0" w:color="auto"/>
              <w:right w:val="single" w:sz="12" w:space="0" w:color="auto"/>
            </w:tcBorders>
            <w:vAlign w:val="center"/>
          </w:tcPr>
          <w:p w14:paraId="3DC820FC"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0.080</w:t>
            </w:r>
          </w:p>
        </w:tc>
        <w:tc>
          <w:tcPr>
            <w:tcW w:w="615" w:type="dxa"/>
            <w:tcBorders>
              <w:top w:val="single" w:sz="4" w:space="0" w:color="auto"/>
              <w:left w:val="single" w:sz="4" w:space="0" w:color="auto"/>
              <w:bottom w:val="single" w:sz="4" w:space="0" w:color="auto"/>
              <w:right w:val="single" w:sz="4" w:space="0" w:color="auto"/>
            </w:tcBorders>
            <w:vAlign w:val="center"/>
          </w:tcPr>
          <w:p w14:paraId="41A6427B"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0.983</w:t>
            </w:r>
          </w:p>
        </w:tc>
        <w:tc>
          <w:tcPr>
            <w:tcW w:w="540" w:type="dxa"/>
            <w:tcBorders>
              <w:top w:val="nil"/>
              <w:left w:val="single" w:sz="4" w:space="0" w:color="auto"/>
              <w:bottom w:val="single" w:sz="4" w:space="0" w:color="auto"/>
              <w:right w:val="single" w:sz="4" w:space="0" w:color="auto"/>
            </w:tcBorders>
            <w:vAlign w:val="center"/>
          </w:tcPr>
          <w:p w14:paraId="225147D8"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0.017</w:t>
            </w:r>
          </w:p>
        </w:tc>
        <w:tc>
          <w:tcPr>
            <w:tcW w:w="540" w:type="dxa"/>
            <w:tcBorders>
              <w:top w:val="nil"/>
              <w:left w:val="single" w:sz="4" w:space="0" w:color="auto"/>
              <w:bottom w:val="single" w:sz="4" w:space="0" w:color="auto"/>
              <w:right w:val="single" w:sz="4" w:space="0" w:color="auto"/>
            </w:tcBorders>
            <w:vAlign w:val="center"/>
          </w:tcPr>
          <w:p w14:paraId="233DF72C"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0.004</w:t>
            </w:r>
          </w:p>
        </w:tc>
      </w:tr>
      <w:tr w:rsidR="00661C74" w:rsidRPr="00661C74" w14:paraId="731BD821" w14:textId="77777777" w:rsidTr="00050D6A">
        <w:trPr>
          <w:trHeight w:val="80"/>
        </w:trPr>
        <w:tc>
          <w:tcPr>
            <w:tcW w:w="543" w:type="dxa"/>
            <w:vAlign w:val="center"/>
          </w:tcPr>
          <w:p w14:paraId="0458769E"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15</w:t>
            </w:r>
          </w:p>
        </w:tc>
        <w:tc>
          <w:tcPr>
            <w:tcW w:w="543" w:type="dxa"/>
            <w:vMerge/>
            <w:shd w:val="clear" w:color="auto" w:fill="FFE599"/>
            <w:vAlign w:val="center"/>
          </w:tcPr>
          <w:p w14:paraId="50CB434B" w14:textId="77777777" w:rsidR="00661C74" w:rsidRPr="00661C74" w:rsidRDefault="00661C74" w:rsidP="00661C74">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20E1816B"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پناهندگان</w:t>
            </w:r>
          </w:p>
        </w:tc>
        <w:tc>
          <w:tcPr>
            <w:tcW w:w="540" w:type="dxa"/>
            <w:tcBorders>
              <w:top w:val="nil"/>
              <w:left w:val="single" w:sz="12" w:space="0" w:color="auto"/>
              <w:bottom w:val="single" w:sz="4" w:space="0" w:color="auto"/>
              <w:right w:val="single" w:sz="12" w:space="0" w:color="auto"/>
            </w:tcBorders>
            <w:vAlign w:val="center"/>
          </w:tcPr>
          <w:p w14:paraId="062EB24D" w14:textId="77777777" w:rsidR="00661C74" w:rsidRPr="00661C74" w:rsidRDefault="00661C74" w:rsidP="00661C74">
            <w:pPr>
              <w:bidi/>
              <w:jc w:val="center"/>
              <w:rPr>
                <w:rFonts w:eastAsia="Calibri"/>
                <w:b/>
                <w:bCs/>
                <w:sz w:val="14"/>
                <w:szCs w:val="14"/>
              </w:rPr>
            </w:pPr>
            <w:r w:rsidRPr="00661C74">
              <w:rPr>
                <w:rFonts w:eastAsia="Calibri"/>
                <w:b/>
                <w:bCs/>
                <w:sz w:val="14"/>
                <w:szCs w:val="14"/>
              </w:rPr>
              <w:t>0.132</w:t>
            </w:r>
          </w:p>
        </w:tc>
        <w:tc>
          <w:tcPr>
            <w:tcW w:w="540" w:type="dxa"/>
            <w:tcBorders>
              <w:top w:val="nil"/>
              <w:left w:val="single" w:sz="12" w:space="0" w:color="auto"/>
              <w:bottom w:val="single" w:sz="4" w:space="0" w:color="auto"/>
              <w:right w:val="single" w:sz="4" w:space="0" w:color="auto"/>
            </w:tcBorders>
            <w:vAlign w:val="center"/>
          </w:tcPr>
          <w:p w14:paraId="487AF1F0" w14:textId="77777777" w:rsidR="00661C74" w:rsidRPr="00661C74" w:rsidRDefault="00661C74" w:rsidP="00661C74">
            <w:pPr>
              <w:bidi/>
              <w:jc w:val="center"/>
              <w:rPr>
                <w:rFonts w:eastAsia="Calibri"/>
                <w:b/>
                <w:bCs/>
                <w:sz w:val="14"/>
                <w:szCs w:val="14"/>
              </w:rPr>
            </w:pPr>
            <w:r w:rsidRPr="00661C74">
              <w:rPr>
                <w:rFonts w:eastAsia="Calibri"/>
                <w:b/>
                <w:bCs/>
                <w:sz w:val="14"/>
                <w:szCs w:val="14"/>
              </w:rPr>
              <w:t>0.044</w:t>
            </w:r>
          </w:p>
        </w:tc>
        <w:tc>
          <w:tcPr>
            <w:tcW w:w="630" w:type="dxa"/>
            <w:tcBorders>
              <w:top w:val="nil"/>
              <w:left w:val="single" w:sz="4" w:space="0" w:color="auto"/>
              <w:bottom w:val="single" w:sz="4" w:space="0" w:color="auto"/>
              <w:right w:val="single" w:sz="4" w:space="0" w:color="auto"/>
            </w:tcBorders>
            <w:vAlign w:val="center"/>
          </w:tcPr>
          <w:p w14:paraId="2FA06658" w14:textId="77777777" w:rsidR="00661C74" w:rsidRPr="00661C74" w:rsidRDefault="00661C74" w:rsidP="00661C74">
            <w:pPr>
              <w:bidi/>
              <w:jc w:val="center"/>
              <w:rPr>
                <w:rFonts w:eastAsia="Calibri"/>
                <w:b/>
                <w:bCs/>
                <w:sz w:val="14"/>
                <w:szCs w:val="14"/>
              </w:rPr>
            </w:pPr>
            <w:r w:rsidRPr="00661C74">
              <w:rPr>
                <w:rFonts w:eastAsia="Calibri"/>
                <w:b/>
                <w:bCs/>
                <w:sz w:val="14"/>
                <w:szCs w:val="14"/>
              </w:rPr>
              <w:t>0.013</w:t>
            </w:r>
          </w:p>
        </w:tc>
        <w:tc>
          <w:tcPr>
            <w:tcW w:w="540" w:type="dxa"/>
            <w:tcBorders>
              <w:top w:val="nil"/>
              <w:left w:val="single" w:sz="4" w:space="0" w:color="auto"/>
              <w:bottom w:val="single" w:sz="4" w:space="0" w:color="auto"/>
              <w:right w:val="single" w:sz="4" w:space="0" w:color="auto"/>
            </w:tcBorders>
            <w:vAlign w:val="center"/>
          </w:tcPr>
          <w:p w14:paraId="378315DC" w14:textId="77777777" w:rsidR="00661C74" w:rsidRPr="00661C74" w:rsidRDefault="00661C74" w:rsidP="00661C74">
            <w:pPr>
              <w:bidi/>
              <w:jc w:val="center"/>
              <w:rPr>
                <w:rFonts w:eastAsia="Calibri"/>
                <w:b/>
                <w:bCs/>
                <w:sz w:val="14"/>
                <w:szCs w:val="14"/>
              </w:rPr>
            </w:pPr>
            <w:r w:rsidRPr="00661C74">
              <w:rPr>
                <w:rFonts w:eastAsia="Calibri"/>
                <w:b/>
                <w:bCs/>
                <w:sz w:val="14"/>
                <w:szCs w:val="14"/>
              </w:rPr>
              <w:t>0.247</w:t>
            </w:r>
          </w:p>
        </w:tc>
        <w:tc>
          <w:tcPr>
            <w:tcW w:w="540" w:type="dxa"/>
            <w:tcBorders>
              <w:top w:val="nil"/>
              <w:left w:val="single" w:sz="4" w:space="0" w:color="auto"/>
              <w:bottom w:val="single" w:sz="4" w:space="0" w:color="auto"/>
              <w:right w:val="single" w:sz="4" w:space="0" w:color="auto"/>
            </w:tcBorders>
            <w:vAlign w:val="center"/>
          </w:tcPr>
          <w:p w14:paraId="3AEA753C" w14:textId="77777777" w:rsidR="00661C74" w:rsidRPr="00661C74" w:rsidRDefault="00661C74" w:rsidP="00661C74">
            <w:pPr>
              <w:bidi/>
              <w:jc w:val="center"/>
              <w:rPr>
                <w:rFonts w:eastAsia="Calibri"/>
                <w:b/>
                <w:bCs/>
                <w:sz w:val="14"/>
                <w:szCs w:val="14"/>
              </w:rPr>
            </w:pPr>
            <w:r w:rsidRPr="00661C74">
              <w:rPr>
                <w:rFonts w:eastAsia="Calibri"/>
                <w:b/>
                <w:bCs/>
                <w:sz w:val="14"/>
                <w:szCs w:val="14"/>
              </w:rPr>
              <w:t>0.539</w:t>
            </w:r>
          </w:p>
        </w:tc>
        <w:tc>
          <w:tcPr>
            <w:tcW w:w="630" w:type="dxa"/>
            <w:tcBorders>
              <w:top w:val="nil"/>
              <w:left w:val="single" w:sz="4" w:space="0" w:color="auto"/>
              <w:bottom w:val="single" w:sz="4" w:space="0" w:color="auto"/>
              <w:right w:val="single" w:sz="4" w:space="0" w:color="auto"/>
            </w:tcBorders>
            <w:vAlign w:val="center"/>
          </w:tcPr>
          <w:p w14:paraId="4FA0503E"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0.001</w:t>
            </w:r>
          </w:p>
        </w:tc>
        <w:tc>
          <w:tcPr>
            <w:tcW w:w="720" w:type="dxa"/>
            <w:tcBorders>
              <w:top w:val="nil"/>
              <w:left w:val="single" w:sz="4" w:space="0" w:color="auto"/>
              <w:bottom w:val="single" w:sz="4" w:space="0" w:color="auto"/>
              <w:right w:val="single" w:sz="4" w:space="0" w:color="auto"/>
            </w:tcBorders>
            <w:vAlign w:val="center"/>
          </w:tcPr>
          <w:p w14:paraId="5433455F"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0.010</w:t>
            </w:r>
          </w:p>
        </w:tc>
        <w:tc>
          <w:tcPr>
            <w:tcW w:w="640" w:type="dxa"/>
            <w:tcBorders>
              <w:top w:val="nil"/>
              <w:left w:val="single" w:sz="4" w:space="0" w:color="auto"/>
              <w:bottom w:val="single" w:sz="4" w:space="0" w:color="auto"/>
              <w:right w:val="single" w:sz="4" w:space="0" w:color="auto"/>
            </w:tcBorders>
            <w:vAlign w:val="center"/>
          </w:tcPr>
          <w:p w14:paraId="4DF92819"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0.001</w:t>
            </w:r>
          </w:p>
        </w:tc>
        <w:tc>
          <w:tcPr>
            <w:tcW w:w="619" w:type="dxa"/>
            <w:tcBorders>
              <w:top w:val="nil"/>
              <w:left w:val="single" w:sz="4" w:space="0" w:color="auto"/>
              <w:bottom w:val="single" w:sz="4" w:space="0" w:color="auto"/>
              <w:right w:val="single" w:sz="12" w:space="0" w:color="auto"/>
            </w:tcBorders>
            <w:vAlign w:val="center"/>
          </w:tcPr>
          <w:p w14:paraId="6A843812"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0.013</w:t>
            </w:r>
          </w:p>
        </w:tc>
        <w:tc>
          <w:tcPr>
            <w:tcW w:w="615" w:type="dxa"/>
            <w:tcBorders>
              <w:top w:val="single" w:sz="4" w:space="0" w:color="auto"/>
              <w:left w:val="single" w:sz="4" w:space="0" w:color="auto"/>
              <w:bottom w:val="single" w:sz="4" w:space="0" w:color="auto"/>
              <w:right w:val="single" w:sz="4" w:space="0" w:color="auto"/>
            </w:tcBorders>
            <w:vAlign w:val="center"/>
          </w:tcPr>
          <w:p w14:paraId="6D680771"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0.573</w:t>
            </w:r>
          </w:p>
        </w:tc>
        <w:tc>
          <w:tcPr>
            <w:tcW w:w="540" w:type="dxa"/>
            <w:tcBorders>
              <w:top w:val="nil"/>
              <w:left w:val="single" w:sz="4" w:space="0" w:color="auto"/>
              <w:bottom w:val="single" w:sz="4" w:space="0" w:color="auto"/>
              <w:right w:val="single" w:sz="4" w:space="0" w:color="auto"/>
            </w:tcBorders>
            <w:vAlign w:val="center"/>
          </w:tcPr>
          <w:p w14:paraId="4AF27263"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0.427</w:t>
            </w:r>
          </w:p>
        </w:tc>
        <w:tc>
          <w:tcPr>
            <w:tcW w:w="540" w:type="dxa"/>
            <w:tcBorders>
              <w:top w:val="nil"/>
              <w:left w:val="single" w:sz="4" w:space="0" w:color="auto"/>
              <w:bottom w:val="single" w:sz="4" w:space="0" w:color="auto"/>
              <w:right w:val="single" w:sz="4" w:space="0" w:color="auto"/>
            </w:tcBorders>
            <w:vAlign w:val="center"/>
          </w:tcPr>
          <w:p w14:paraId="521B0F03"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0.115</w:t>
            </w:r>
          </w:p>
        </w:tc>
      </w:tr>
      <w:tr w:rsidR="00661C74" w:rsidRPr="00661C74" w14:paraId="6CFA67A3" w14:textId="77777777" w:rsidTr="00050D6A">
        <w:tc>
          <w:tcPr>
            <w:tcW w:w="543" w:type="dxa"/>
            <w:vAlign w:val="center"/>
          </w:tcPr>
          <w:p w14:paraId="0E3F555D"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16</w:t>
            </w:r>
          </w:p>
        </w:tc>
        <w:tc>
          <w:tcPr>
            <w:tcW w:w="543" w:type="dxa"/>
            <w:vMerge/>
            <w:shd w:val="clear" w:color="auto" w:fill="FFE599"/>
            <w:vAlign w:val="center"/>
          </w:tcPr>
          <w:p w14:paraId="2EBA8F80" w14:textId="77777777" w:rsidR="00661C74" w:rsidRPr="00661C74" w:rsidRDefault="00661C74" w:rsidP="00661C74">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461FFC9D"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م</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زان</w:t>
            </w:r>
            <w:r w:rsidRPr="00661C74">
              <w:rPr>
                <w:rFonts w:ascii="Calibri" w:eastAsia="Calibri" w:hAnsi="Calibri" w:cs="B Nazanin"/>
                <w:b/>
                <w:bCs/>
                <w:sz w:val="16"/>
                <w:szCs w:val="16"/>
                <w:rtl/>
              </w:rPr>
              <w:t xml:space="preserve"> مرگ و م</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ر</w:t>
            </w:r>
            <w:r w:rsidRPr="00661C74">
              <w:rPr>
                <w:rFonts w:ascii="Calibri" w:eastAsia="Calibri" w:hAnsi="Calibri" w:cs="B Nazanin"/>
                <w:b/>
                <w:bCs/>
                <w:sz w:val="16"/>
                <w:szCs w:val="16"/>
                <w:rtl/>
              </w:rPr>
              <w:t xml:space="preserve"> کودکان</w:t>
            </w:r>
            <w:r w:rsidRPr="00661C74">
              <w:rPr>
                <w:rFonts w:ascii="Calibri" w:eastAsia="Calibri" w:hAnsi="Calibri" w:cs="B Nazanin"/>
                <w:b/>
                <w:bCs/>
                <w:sz w:val="16"/>
                <w:szCs w:val="16"/>
              </w:rPr>
              <w:t xml:space="preserve"> </w:t>
            </w:r>
            <w:r w:rsidRPr="00661C74">
              <w:rPr>
                <w:rFonts w:ascii="Calibri" w:eastAsia="Calibri" w:hAnsi="Calibri" w:cs="B Nazanin"/>
                <w:b/>
                <w:bCs/>
                <w:sz w:val="16"/>
                <w:szCs w:val="16"/>
                <w:rtl/>
              </w:rPr>
              <w:t>ز</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ر</w:t>
            </w:r>
            <w:r w:rsidRPr="00661C74">
              <w:rPr>
                <w:rFonts w:ascii="Calibri" w:eastAsia="Calibri" w:hAnsi="Calibri" w:cs="B Nazanin"/>
                <w:b/>
                <w:bCs/>
                <w:sz w:val="16"/>
                <w:szCs w:val="16"/>
                <w:rtl/>
              </w:rPr>
              <w:t xml:space="preserve"> پنج سال</w:t>
            </w:r>
          </w:p>
        </w:tc>
        <w:tc>
          <w:tcPr>
            <w:tcW w:w="540" w:type="dxa"/>
            <w:tcBorders>
              <w:top w:val="nil"/>
              <w:left w:val="single" w:sz="12" w:space="0" w:color="auto"/>
              <w:bottom w:val="single" w:sz="4" w:space="0" w:color="auto"/>
              <w:right w:val="single" w:sz="12" w:space="0" w:color="auto"/>
            </w:tcBorders>
            <w:vAlign w:val="center"/>
          </w:tcPr>
          <w:p w14:paraId="542AE814" w14:textId="77777777" w:rsidR="00661C74" w:rsidRPr="00661C74" w:rsidRDefault="00661C74" w:rsidP="00661C74">
            <w:pPr>
              <w:bidi/>
              <w:jc w:val="center"/>
              <w:rPr>
                <w:rFonts w:eastAsia="Calibri"/>
                <w:b/>
                <w:bCs/>
                <w:sz w:val="14"/>
                <w:szCs w:val="14"/>
              </w:rPr>
            </w:pPr>
            <w:r w:rsidRPr="00661C74">
              <w:rPr>
                <w:rFonts w:eastAsia="Calibri"/>
                <w:b/>
                <w:bCs/>
                <w:sz w:val="14"/>
                <w:szCs w:val="14"/>
              </w:rPr>
              <w:t>0.079</w:t>
            </w:r>
          </w:p>
        </w:tc>
        <w:tc>
          <w:tcPr>
            <w:tcW w:w="540" w:type="dxa"/>
            <w:tcBorders>
              <w:top w:val="nil"/>
              <w:left w:val="single" w:sz="12" w:space="0" w:color="auto"/>
              <w:bottom w:val="single" w:sz="4" w:space="0" w:color="auto"/>
              <w:right w:val="single" w:sz="4" w:space="0" w:color="auto"/>
            </w:tcBorders>
            <w:vAlign w:val="center"/>
          </w:tcPr>
          <w:p w14:paraId="0D162754" w14:textId="77777777" w:rsidR="00661C74" w:rsidRPr="00661C74" w:rsidRDefault="00661C74" w:rsidP="00661C74">
            <w:pPr>
              <w:bidi/>
              <w:jc w:val="center"/>
              <w:rPr>
                <w:rFonts w:eastAsia="Calibri"/>
                <w:b/>
                <w:bCs/>
                <w:sz w:val="14"/>
                <w:szCs w:val="14"/>
              </w:rPr>
            </w:pPr>
            <w:r w:rsidRPr="00661C74">
              <w:rPr>
                <w:rFonts w:eastAsia="Calibri"/>
                <w:b/>
                <w:bCs/>
                <w:sz w:val="14"/>
                <w:szCs w:val="14"/>
              </w:rPr>
              <w:t>0.117</w:t>
            </w:r>
          </w:p>
        </w:tc>
        <w:tc>
          <w:tcPr>
            <w:tcW w:w="630" w:type="dxa"/>
            <w:tcBorders>
              <w:top w:val="nil"/>
              <w:left w:val="single" w:sz="4" w:space="0" w:color="auto"/>
              <w:bottom w:val="single" w:sz="4" w:space="0" w:color="auto"/>
              <w:right w:val="single" w:sz="4" w:space="0" w:color="auto"/>
            </w:tcBorders>
            <w:vAlign w:val="center"/>
          </w:tcPr>
          <w:p w14:paraId="25EF6FC0" w14:textId="77777777" w:rsidR="00661C74" w:rsidRPr="00661C74" w:rsidRDefault="00661C74" w:rsidP="00661C74">
            <w:pPr>
              <w:bidi/>
              <w:jc w:val="center"/>
              <w:rPr>
                <w:rFonts w:eastAsia="Calibri"/>
                <w:b/>
                <w:bCs/>
                <w:sz w:val="14"/>
                <w:szCs w:val="14"/>
              </w:rPr>
            </w:pPr>
            <w:r w:rsidRPr="00661C74">
              <w:rPr>
                <w:rFonts w:eastAsia="Calibri"/>
                <w:b/>
                <w:bCs/>
                <w:sz w:val="14"/>
                <w:szCs w:val="14"/>
              </w:rPr>
              <w:t>0.138</w:t>
            </w:r>
          </w:p>
        </w:tc>
        <w:tc>
          <w:tcPr>
            <w:tcW w:w="540" w:type="dxa"/>
            <w:tcBorders>
              <w:top w:val="nil"/>
              <w:left w:val="single" w:sz="4" w:space="0" w:color="auto"/>
              <w:bottom w:val="single" w:sz="4" w:space="0" w:color="auto"/>
              <w:right w:val="single" w:sz="4" w:space="0" w:color="auto"/>
            </w:tcBorders>
            <w:vAlign w:val="center"/>
          </w:tcPr>
          <w:p w14:paraId="6D9ECEFF" w14:textId="77777777" w:rsidR="00661C74" w:rsidRPr="00661C74" w:rsidRDefault="00661C74" w:rsidP="00661C74">
            <w:pPr>
              <w:bidi/>
              <w:jc w:val="center"/>
              <w:rPr>
                <w:rFonts w:eastAsia="Calibri"/>
                <w:b/>
                <w:bCs/>
                <w:sz w:val="14"/>
                <w:szCs w:val="14"/>
              </w:rPr>
            </w:pPr>
            <w:r w:rsidRPr="00661C74">
              <w:rPr>
                <w:rFonts w:eastAsia="Calibri"/>
                <w:b/>
                <w:bCs/>
                <w:sz w:val="14"/>
                <w:szCs w:val="14"/>
              </w:rPr>
              <w:t>0.156</w:t>
            </w:r>
          </w:p>
        </w:tc>
        <w:tc>
          <w:tcPr>
            <w:tcW w:w="540" w:type="dxa"/>
            <w:tcBorders>
              <w:top w:val="nil"/>
              <w:left w:val="single" w:sz="4" w:space="0" w:color="auto"/>
              <w:bottom w:val="single" w:sz="4" w:space="0" w:color="auto"/>
              <w:right w:val="single" w:sz="4" w:space="0" w:color="auto"/>
            </w:tcBorders>
            <w:vAlign w:val="center"/>
          </w:tcPr>
          <w:p w14:paraId="0077F9F6" w14:textId="77777777" w:rsidR="00661C74" w:rsidRPr="00661C74" w:rsidRDefault="00661C74" w:rsidP="00661C74">
            <w:pPr>
              <w:bidi/>
              <w:jc w:val="center"/>
              <w:rPr>
                <w:rFonts w:eastAsia="Calibri"/>
                <w:b/>
                <w:bCs/>
                <w:sz w:val="14"/>
                <w:szCs w:val="14"/>
              </w:rPr>
            </w:pPr>
            <w:r w:rsidRPr="00661C74">
              <w:rPr>
                <w:rFonts w:eastAsia="Calibri"/>
                <w:b/>
                <w:bCs/>
                <w:sz w:val="14"/>
                <w:szCs w:val="14"/>
              </w:rPr>
              <w:t>0.263</w:t>
            </w:r>
          </w:p>
        </w:tc>
        <w:tc>
          <w:tcPr>
            <w:tcW w:w="630" w:type="dxa"/>
            <w:tcBorders>
              <w:top w:val="nil"/>
              <w:left w:val="single" w:sz="4" w:space="0" w:color="auto"/>
              <w:bottom w:val="single" w:sz="4" w:space="0" w:color="auto"/>
              <w:right w:val="single" w:sz="4" w:space="0" w:color="auto"/>
            </w:tcBorders>
            <w:vAlign w:val="center"/>
          </w:tcPr>
          <w:p w14:paraId="15BD0672"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0.113</w:t>
            </w:r>
          </w:p>
        </w:tc>
        <w:tc>
          <w:tcPr>
            <w:tcW w:w="720" w:type="dxa"/>
            <w:tcBorders>
              <w:top w:val="nil"/>
              <w:left w:val="single" w:sz="4" w:space="0" w:color="auto"/>
              <w:bottom w:val="single" w:sz="4" w:space="0" w:color="auto"/>
              <w:right w:val="single" w:sz="4" w:space="0" w:color="auto"/>
            </w:tcBorders>
            <w:vAlign w:val="center"/>
          </w:tcPr>
          <w:p w14:paraId="0FAD001C"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0.042</w:t>
            </w:r>
          </w:p>
        </w:tc>
        <w:tc>
          <w:tcPr>
            <w:tcW w:w="640" w:type="dxa"/>
            <w:tcBorders>
              <w:top w:val="nil"/>
              <w:left w:val="single" w:sz="4" w:space="0" w:color="auto"/>
              <w:bottom w:val="single" w:sz="4" w:space="0" w:color="auto"/>
              <w:right w:val="single" w:sz="4" w:space="0" w:color="auto"/>
            </w:tcBorders>
            <w:vAlign w:val="center"/>
          </w:tcPr>
          <w:p w14:paraId="7AE9F617"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0.039</w:t>
            </w:r>
          </w:p>
        </w:tc>
        <w:tc>
          <w:tcPr>
            <w:tcW w:w="619" w:type="dxa"/>
            <w:tcBorders>
              <w:top w:val="nil"/>
              <w:left w:val="single" w:sz="4" w:space="0" w:color="auto"/>
              <w:bottom w:val="single" w:sz="4" w:space="0" w:color="auto"/>
              <w:right w:val="single" w:sz="12" w:space="0" w:color="auto"/>
            </w:tcBorders>
            <w:vAlign w:val="center"/>
          </w:tcPr>
          <w:p w14:paraId="7C92D696"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0.053</w:t>
            </w:r>
          </w:p>
        </w:tc>
        <w:tc>
          <w:tcPr>
            <w:tcW w:w="615" w:type="dxa"/>
            <w:tcBorders>
              <w:top w:val="single" w:sz="4" w:space="0" w:color="auto"/>
              <w:left w:val="single" w:sz="4" w:space="0" w:color="auto"/>
              <w:bottom w:val="single" w:sz="4" w:space="0" w:color="auto"/>
              <w:right w:val="single" w:sz="4" w:space="0" w:color="auto"/>
            </w:tcBorders>
            <w:vAlign w:val="center"/>
          </w:tcPr>
          <w:p w14:paraId="283F3540"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0.923</w:t>
            </w:r>
          </w:p>
        </w:tc>
        <w:tc>
          <w:tcPr>
            <w:tcW w:w="540" w:type="dxa"/>
            <w:tcBorders>
              <w:top w:val="nil"/>
              <w:left w:val="single" w:sz="4" w:space="0" w:color="auto"/>
              <w:bottom w:val="single" w:sz="4" w:space="0" w:color="auto"/>
              <w:right w:val="single" w:sz="4" w:space="0" w:color="auto"/>
            </w:tcBorders>
            <w:vAlign w:val="center"/>
          </w:tcPr>
          <w:p w14:paraId="1BEA9C5D"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0.077</w:t>
            </w:r>
          </w:p>
        </w:tc>
        <w:tc>
          <w:tcPr>
            <w:tcW w:w="540" w:type="dxa"/>
            <w:tcBorders>
              <w:top w:val="nil"/>
              <w:left w:val="single" w:sz="4" w:space="0" w:color="auto"/>
              <w:bottom w:val="single" w:sz="4" w:space="0" w:color="auto"/>
              <w:right w:val="single" w:sz="4" w:space="0" w:color="auto"/>
            </w:tcBorders>
            <w:vAlign w:val="center"/>
          </w:tcPr>
          <w:p w14:paraId="127D5389"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0.021</w:t>
            </w:r>
          </w:p>
        </w:tc>
      </w:tr>
      <w:tr w:rsidR="00661C74" w:rsidRPr="00661C74" w14:paraId="61EFAC38" w14:textId="77777777" w:rsidTr="00050D6A">
        <w:tc>
          <w:tcPr>
            <w:tcW w:w="543" w:type="dxa"/>
            <w:vAlign w:val="center"/>
          </w:tcPr>
          <w:p w14:paraId="5D66D33F"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17</w:t>
            </w:r>
          </w:p>
        </w:tc>
        <w:tc>
          <w:tcPr>
            <w:tcW w:w="543" w:type="dxa"/>
            <w:vMerge/>
            <w:shd w:val="clear" w:color="auto" w:fill="FFE599"/>
            <w:vAlign w:val="center"/>
          </w:tcPr>
          <w:p w14:paraId="4CC2FB9E" w14:textId="77777777" w:rsidR="00661C74" w:rsidRPr="00661C74" w:rsidRDefault="00661C74" w:rsidP="00661C74">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6F3BAD2B" w14:textId="77777777" w:rsidR="00661C74" w:rsidRPr="00661C74" w:rsidRDefault="00661C74" w:rsidP="00661C74">
            <w:pPr>
              <w:bidi/>
              <w:jc w:val="center"/>
              <w:rPr>
                <w:rFonts w:ascii="Calibri" w:eastAsia="Calibri" w:hAnsi="Calibri" w:cs="B Nazanin"/>
                <w:b/>
                <w:bCs/>
                <w:sz w:val="16"/>
                <w:szCs w:val="16"/>
                <w:rtl/>
                <w:lang w:bidi="fa-IR"/>
              </w:rPr>
            </w:pPr>
            <w:r w:rsidRPr="00661C74">
              <w:rPr>
                <w:rFonts w:ascii="Calibri" w:eastAsia="Calibri" w:hAnsi="Calibri" w:cs="B Nazanin"/>
                <w:b/>
                <w:bCs/>
                <w:sz w:val="16"/>
                <w:szCs w:val="16"/>
                <w:rtl/>
              </w:rPr>
              <w:t>بهداشت (درصد از تول</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د</w:t>
            </w:r>
            <w:r w:rsidRPr="00661C74">
              <w:rPr>
                <w:rFonts w:ascii="Calibri" w:eastAsia="Calibri" w:hAnsi="Calibri" w:cs="B Nazanin"/>
                <w:b/>
                <w:bCs/>
                <w:sz w:val="16"/>
                <w:szCs w:val="16"/>
                <w:rtl/>
              </w:rPr>
              <w:t xml:space="preserve"> ناخالص داخل</w:t>
            </w:r>
            <w:r w:rsidRPr="00661C74">
              <w:rPr>
                <w:rFonts w:ascii="Calibri" w:eastAsia="Calibri" w:hAnsi="Calibri" w:cs="B Nazanin" w:hint="cs"/>
                <w:b/>
                <w:bCs/>
                <w:sz w:val="16"/>
                <w:szCs w:val="16"/>
                <w:rtl/>
              </w:rPr>
              <w:t>ی</w:t>
            </w:r>
            <w:r w:rsidRPr="00661C74">
              <w:rPr>
                <w:rFonts w:ascii="Calibri" w:eastAsia="Calibri" w:hAnsi="Calibri" w:cs="B Nazanin"/>
                <w:b/>
                <w:bCs/>
                <w:sz w:val="16"/>
                <w:szCs w:val="16"/>
                <w:rtl/>
              </w:rPr>
              <w:t>)</w:t>
            </w:r>
          </w:p>
        </w:tc>
        <w:tc>
          <w:tcPr>
            <w:tcW w:w="540" w:type="dxa"/>
            <w:tcBorders>
              <w:top w:val="nil"/>
              <w:left w:val="single" w:sz="12" w:space="0" w:color="auto"/>
              <w:bottom w:val="single" w:sz="4" w:space="0" w:color="auto"/>
              <w:right w:val="single" w:sz="12" w:space="0" w:color="auto"/>
            </w:tcBorders>
            <w:vAlign w:val="center"/>
          </w:tcPr>
          <w:p w14:paraId="5F6F437B" w14:textId="77777777" w:rsidR="00661C74" w:rsidRPr="00661C74" w:rsidRDefault="00661C74" w:rsidP="00661C74">
            <w:pPr>
              <w:bidi/>
              <w:jc w:val="center"/>
              <w:rPr>
                <w:rFonts w:eastAsia="Calibri"/>
                <w:b/>
                <w:bCs/>
                <w:sz w:val="14"/>
                <w:szCs w:val="14"/>
              </w:rPr>
            </w:pPr>
            <w:r w:rsidRPr="00661C74">
              <w:rPr>
                <w:rFonts w:eastAsia="Calibri"/>
                <w:b/>
                <w:bCs/>
                <w:sz w:val="14"/>
                <w:szCs w:val="14"/>
              </w:rPr>
              <w:t>0.116</w:t>
            </w:r>
          </w:p>
        </w:tc>
        <w:tc>
          <w:tcPr>
            <w:tcW w:w="540" w:type="dxa"/>
            <w:tcBorders>
              <w:top w:val="nil"/>
              <w:left w:val="single" w:sz="12" w:space="0" w:color="auto"/>
              <w:bottom w:val="single" w:sz="4" w:space="0" w:color="auto"/>
              <w:right w:val="single" w:sz="4" w:space="0" w:color="auto"/>
            </w:tcBorders>
            <w:vAlign w:val="center"/>
          </w:tcPr>
          <w:p w14:paraId="4A7C9F13" w14:textId="77777777" w:rsidR="00661C74" w:rsidRPr="00661C74" w:rsidRDefault="00661C74" w:rsidP="00661C74">
            <w:pPr>
              <w:bidi/>
              <w:jc w:val="center"/>
              <w:rPr>
                <w:rFonts w:eastAsia="Calibri"/>
                <w:b/>
                <w:bCs/>
                <w:sz w:val="14"/>
                <w:szCs w:val="14"/>
              </w:rPr>
            </w:pPr>
            <w:r w:rsidRPr="00661C74">
              <w:rPr>
                <w:rFonts w:eastAsia="Calibri"/>
                <w:b/>
                <w:bCs/>
                <w:sz w:val="14"/>
                <w:szCs w:val="14"/>
              </w:rPr>
              <w:t>0.091</w:t>
            </w:r>
          </w:p>
        </w:tc>
        <w:tc>
          <w:tcPr>
            <w:tcW w:w="630" w:type="dxa"/>
            <w:tcBorders>
              <w:top w:val="nil"/>
              <w:left w:val="single" w:sz="4" w:space="0" w:color="auto"/>
              <w:bottom w:val="single" w:sz="4" w:space="0" w:color="auto"/>
              <w:right w:val="single" w:sz="4" w:space="0" w:color="auto"/>
            </w:tcBorders>
            <w:vAlign w:val="center"/>
          </w:tcPr>
          <w:p w14:paraId="29EF6A21" w14:textId="77777777" w:rsidR="00661C74" w:rsidRPr="00661C74" w:rsidRDefault="00661C74" w:rsidP="00661C74">
            <w:pPr>
              <w:bidi/>
              <w:jc w:val="center"/>
              <w:rPr>
                <w:rFonts w:eastAsia="Calibri"/>
                <w:b/>
                <w:bCs/>
                <w:sz w:val="14"/>
                <w:szCs w:val="14"/>
              </w:rPr>
            </w:pPr>
            <w:r w:rsidRPr="00661C74">
              <w:rPr>
                <w:rFonts w:eastAsia="Calibri"/>
                <w:b/>
                <w:bCs/>
                <w:sz w:val="14"/>
                <w:szCs w:val="14"/>
              </w:rPr>
              <w:t>0.131</w:t>
            </w:r>
          </w:p>
        </w:tc>
        <w:tc>
          <w:tcPr>
            <w:tcW w:w="540" w:type="dxa"/>
            <w:tcBorders>
              <w:top w:val="nil"/>
              <w:left w:val="single" w:sz="4" w:space="0" w:color="auto"/>
              <w:bottom w:val="single" w:sz="4" w:space="0" w:color="auto"/>
              <w:right w:val="single" w:sz="4" w:space="0" w:color="auto"/>
            </w:tcBorders>
            <w:vAlign w:val="center"/>
          </w:tcPr>
          <w:p w14:paraId="60C73FBD" w14:textId="77777777" w:rsidR="00661C74" w:rsidRPr="00661C74" w:rsidRDefault="00661C74" w:rsidP="00661C74">
            <w:pPr>
              <w:bidi/>
              <w:jc w:val="center"/>
              <w:rPr>
                <w:rFonts w:eastAsia="Calibri"/>
                <w:b/>
                <w:bCs/>
                <w:sz w:val="14"/>
                <w:szCs w:val="14"/>
              </w:rPr>
            </w:pPr>
            <w:r w:rsidRPr="00661C74">
              <w:rPr>
                <w:rFonts w:eastAsia="Calibri"/>
                <w:b/>
                <w:bCs/>
                <w:sz w:val="14"/>
                <w:szCs w:val="14"/>
              </w:rPr>
              <w:t>0.134</w:t>
            </w:r>
          </w:p>
        </w:tc>
        <w:tc>
          <w:tcPr>
            <w:tcW w:w="540" w:type="dxa"/>
            <w:tcBorders>
              <w:top w:val="nil"/>
              <w:left w:val="single" w:sz="4" w:space="0" w:color="auto"/>
              <w:bottom w:val="single" w:sz="4" w:space="0" w:color="auto"/>
              <w:right w:val="single" w:sz="4" w:space="0" w:color="auto"/>
            </w:tcBorders>
            <w:vAlign w:val="center"/>
          </w:tcPr>
          <w:p w14:paraId="56E52800" w14:textId="77777777" w:rsidR="00661C74" w:rsidRPr="00661C74" w:rsidRDefault="00661C74" w:rsidP="00661C74">
            <w:pPr>
              <w:bidi/>
              <w:jc w:val="center"/>
              <w:rPr>
                <w:rFonts w:eastAsia="Calibri"/>
                <w:b/>
                <w:bCs/>
                <w:sz w:val="14"/>
                <w:szCs w:val="14"/>
              </w:rPr>
            </w:pPr>
            <w:r w:rsidRPr="00661C74">
              <w:rPr>
                <w:rFonts w:eastAsia="Calibri"/>
                <w:b/>
                <w:bCs/>
                <w:sz w:val="14"/>
                <w:szCs w:val="14"/>
              </w:rPr>
              <w:t>0.000</w:t>
            </w:r>
          </w:p>
        </w:tc>
        <w:tc>
          <w:tcPr>
            <w:tcW w:w="630" w:type="dxa"/>
            <w:tcBorders>
              <w:top w:val="nil"/>
              <w:left w:val="single" w:sz="4" w:space="0" w:color="auto"/>
              <w:bottom w:val="single" w:sz="4" w:space="0" w:color="auto"/>
              <w:right w:val="single" w:sz="4" w:space="0" w:color="auto"/>
            </w:tcBorders>
            <w:vAlign w:val="center"/>
          </w:tcPr>
          <w:p w14:paraId="303C68E2"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0.125</w:t>
            </w:r>
          </w:p>
        </w:tc>
        <w:tc>
          <w:tcPr>
            <w:tcW w:w="720" w:type="dxa"/>
            <w:tcBorders>
              <w:top w:val="nil"/>
              <w:left w:val="single" w:sz="4" w:space="0" w:color="auto"/>
              <w:bottom w:val="single" w:sz="4" w:space="0" w:color="auto"/>
              <w:right w:val="single" w:sz="4" w:space="0" w:color="auto"/>
            </w:tcBorders>
            <w:vAlign w:val="center"/>
          </w:tcPr>
          <w:p w14:paraId="18907AA0"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0.142</w:t>
            </w:r>
          </w:p>
        </w:tc>
        <w:tc>
          <w:tcPr>
            <w:tcW w:w="640" w:type="dxa"/>
            <w:tcBorders>
              <w:top w:val="nil"/>
              <w:left w:val="single" w:sz="4" w:space="0" w:color="auto"/>
              <w:bottom w:val="single" w:sz="4" w:space="0" w:color="auto"/>
              <w:right w:val="single" w:sz="4" w:space="0" w:color="auto"/>
            </w:tcBorders>
            <w:vAlign w:val="center"/>
          </w:tcPr>
          <w:p w14:paraId="79BCFB67"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0.125</w:t>
            </w:r>
          </w:p>
        </w:tc>
        <w:tc>
          <w:tcPr>
            <w:tcW w:w="619" w:type="dxa"/>
            <w:tcBorders>
              <w:top w:val="nil"/>
              <w:left w:val="single" w:sz="4" w:space="0" w:color="auto"/>
              <w:bottom w:val="single" w:sz="4" w:space="0" w:color="auto"/>
              <w:right w:val="single" w:sz="12" w:space="0" w:color="auto"/>
            </w:tcBorders>
            <w:vAlign w:val="center"/>
          </w:tcPr>
          <w:p w14:paraId="62058FDC"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0.136</w:t>
            </w:r>
          </w:p>
        </w:tc>
        <w:tc>
          <w:tcPr>
            <w:tcW w:w="615" w:type="dxa"/>
            <w:tcBorders>
              <w:top w:val="single" w:sz="4" w:space="0" w:color="auto"/>
              <w:left w:val="single" w:sz="4" w:space="0" w:color="auto"/>
              <w:bottom w:val="single" w:sz="4" w:space="0" w:color="auto"/>
              <w:right w:val="single" w:sz="4" w:space="0" w:color="auto"/>
            </w:tcBorders>
            <w:vAlign w:val="center"/>
          </w:tcPr>
          <w:p w14:paraId="0A6CC510"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0.943</w:t>
            </w:r>
          </w:p>
        </w:tc>
        <w:tc>
          <w:tcPr>
            <w:tcW w:w="540" w:type="dxa"/>
            <w:tcBorders>
              <w:top w:val="nil"/>
              <w:left w:val="single" w:sz="4" w:space="0" w:color="auto"/>
              <w:bottom w:val="single" w:sz="4" w:space="0" w:color="auto"/>
              <w:right w:val="single" w:sz="4" w:space="0" w:color="auto"/>
            </w:tcBorders>
            <w:vAlign w:val="center"/>
          </w:tcPr>
          <w:p w14:paraId="09D0BDFF"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0.057</w:t>
            </w:r>
          </w:p>
        </w:tc>
        <w:tc>
          <w:tcPr>
            <w:tcW w:w="540" w:type="dxa"/>
            <w:tcBorders>
              <w:top w:val="nil"/>
              <w:left w:val="single" w:sz="4" w:space="0" w:color="auto"/>
              <w:bottom w:val="single" w:sz="4" w:space="0" w:color="auto"/>
              <w:right w:val="single" w:sz="4" w:space="0" w:color="auto"/>
            </w:tcBorders>
            <w:vAlign w:val="center"/>
          </w:tcPr>
          <w:p w14:paraId="2815A88B"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0.015</w:t>
            </w:r>
          </w:p>
        </w:tc>
      </w:tr>
      <w:tr w:rsidR="00661C74" w:rsidRPr="00661C74" w14:paraId="69C54521" w14:textId="77777777" w:rsidTr="00050D6A">
        <w:tc>
          <w:tcPr>
            <w:tcW w:w="543" w:type="dxa"/>
            <w:vAlign w:val="center"/>
          </w:tcPr>
          <w:p w14:paraId="42AEC460"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18</w:t>
            </w:r>
          </w:p>
        </w:tc>
        <w:tc>
          <w:tcPr>
            <w:tcW w:w="543" w:type="dxa"/>
            <w:vMerge/>
            <w:shd w:val="clear" w:color="auto" w:fill="FFE599"/>
            <w:vAlign w:val="center"/>
          </w:tcPr>
          <w:p w14:paraId="45B05D28" w14:textId="77777777" w:rsidR="00661C74" w:rsidRPr="00661C74" w:rsidRDefault="00661C74" w:rsidP="00661C74">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19F2AFE9"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کرس</w:t>
            </w:r>
            <w:r w:rsidRPr="00661C74">
              <w:rPr>
                <w:rFonts w:ascii="Calibri" w:eastAsia="Calibri" w:hAnsi="Calibri" w:cs="B Nazanin" w:hint="cs"/>
                <w:b/>
                <w:bCs/>
                <w:sz w:val="16"/>
                <w:szCs w:val="16"/>
                <w:rtl/>
              </w:rPr>
              <w:t>ی</w:t>
            </w:r>
            <w:r w:rsidRPr="00661C74">
              <w:rPr>
                <w:rFonts w:ascii="Calibri" w:eastAsia="Calibri" w:hAnsi="Calibri" w:cs="B Nazanin"/>
                <w:b/>
                <w:bCs/>
                <w:sz w:val="16"/>
                <w:szCs w:val="16"/>
                <w:rtl/>
              </w:rPr>
              <w:t xml:space="preserve"> </w:t>
            </w:r>
            <w:r w:rsidRPr="00661C74">
              <w:rPr>
                <w:rFonts w:ascii="Calibri" w:eastAsia="Calibri" w:hAnsi="Calibri" w:cs="B Nazanin" w:hint="cs"/>
                <w:b/>
                <w:bCs/>
                <w:sz w:val="16"/>
                <w:szCs w:val="16"/>
                <w:rtl/>
              </w:rPr>
              <w:t>در اختیار</w:t>
            </w:r>
            <w:r w:rsidRPr="00661C74">
              <w:rPr>
                <w:rFonts w:ascii="Calibri" w:eastAsia="Calibri" w:hAnsi="Calibri" w:cs="B Nazanin"/>
                <w:b/>
                <w:bCs/>
                <w:sz w:val="16"/>
                <w:szCs w:val="16"/>
                <w:rtl/>
              </w:rPr>
              <w:t xml:space="preserve"> زنان در پارلمان مل</w:t>
            </w:r>
            <w:r w:rsidRPr="00661C74">
              <w:rPr>
                <w:rFonts w:ascii="Calibri" w:eastAsia="Calibri" w:hAnsi="Calibri" w:cs="B Nazanin" w:hint="cs"/>
                <w:b/>
                <w:bCs/>
                <w:sz w:val="16"/>
                <w:szCs w:val="16"/>
                <w:rtl/>
              </w:rPr>
              <w:t>ی</w:t>
            </w:r>
          </w:p>
        </w:tc>
        <w:tc>
          <w:tcPr>
            <w:tcW w:w="540" w:type="dxa"/>
            <w:tcBorders>
              <w:top w:val="nil"/>
              <w:left w:val="single" w:sz="12" w:space="0" w:color="auto"/>
              <w:bottom w:val="single" w:sz="4" w:space="0" w:color="auto"/>
              <w:right w:val="single" w:sz="12" w:space="0" w:color="auto"/>
            </w:tcBorders>
            <w:vAlign w:val="center"/>
          </w:tcPr>
          <w:p w14:paraId="0E533219" w14:textId="77777777" w:rsidR="00661C74" w:rsidRPr="00661C74" w:rsidRDefault="00661C74" w:rsidP="00661C74">
            <w:pPr>
              <w:bidi/>
              <w:jc w:val="center"/>
              <w:rPr>
                <w:rFonts w:eastAsia="Calibri"/>
                <w:b/>
                <w:bCs/>
                <w:sz w:val="14"/>
                <w:szCs w:val="14"/>
              </w:rPr>
            </w:pPr>
            <w:r w:rsidRPr="00661C74">
              <w:rPr>
                <w:rFonts w:eastAsia="Calibri"/>
                <w:b/>
                <w:bCs/>
                <w:sz w:val="14"/>
                <w:szCs w:val="14"/>
              </w:rPr>
              <w:t>0.035</w:t>
            </w:r>
          </w:p>
        </w:tc>
        <w:tc>
          <w:tcPr>
            <w:tcW w:w="540" w:type="dxa"/>
            <w:tcBorders>
              <w:top w:val="nil"/>
              <w:left w:val="single" w:sz="12" w:space="0" w:color="auto"/>
              <w:bottom w:val="single" w:sz="4" w:space="0" w:color="auto"/>
              <w:right w:val="single" w:sz="4" w:space="0" w:color="auto"/>
            </w:tcBorders>
            <w:vAlign w:val="center"/>
          </w:tcPr>
          <w:p w14:paraId="28B5A241" w14:textId="77777777" w:rsidR="00661C74" w:rsidRPr="00661C74" w:rsidRDefault="00661C74" w:rsidP="00661C74">
            <w:pPr>
              <w:bidi/>
              <w:jc w:val="center"/>
              <w:rPr>
                <w:rFonts w:eastAsia="Calibri"/>
                <w:b/>
                <w:bCs/>
                <w:sz w:val="14"/>
                <w:szCs w:val="14"/>
              </w:rPr>
            </w:pPr>
            <w:r w:rsidRPr="00661C74">
              <w:rPr>
                <w:rFonts w:eastAsia="Calibri"/>
                <w:b/>
                <w:bCs/>
                <w:sz w:val="14"/>
                <w:szCs w:val="14"/>
              </w:rPr>
              <w:t>0.089</w:t>
            </w:r>
          </w:p>
        </w:tc>
        <w:tc>
          <w:tcPr>
            <w:tcW w:w="630" w:type="dxa"/>
            <w:tcBorders>
              <w:top w:val="nil"/>
              <w:left w:val="single" w:sz="4" w:space="0" w:color="auto"/>
              <w:bottom w:val="single" w:sz="4" w:space="0" w:color="auto"/>
              <w:right w:val="single" w:sz="4" w:space="0" w:color="auto"/>
            </w:tcBorders>
            <w:vAlign w:val="center"/>
          </w:tcPr>
          <w:p w14:paraId="5B1E61CA" w14:textId="77777777" w:rsidR="00661C74" w:rsidRPr="00661C74" w:rsidRDefault="00661C74" w:rsidP="00661C74">
            <w:pPr>
              <w:bidi/>
              <w:jc w:val="center"/>
              <w:rPr>
                <w:rFonts w:eastAsia="Calibri"/>
                <w:b/>
                <w:bCs/>
                <w:sz w:val="14"/>
                <w:szCs w:val="14"/>
              </w:rPr>
            </w:pPr>
            <w:r w:rsidRPr="00661C74">
              <w:rPr>
                <w:rFonts w:eastAsia="Calibri"/>
                <w:b/>
                <w:bCs/>
                <w:sz w:val="14"/>
                <w:szCs w:val="14"/>
              </w:rPr>
              <w:t>0.151</w:t>
            </w:r>
          </w:p>
        </w:tc>
        <w:tc>
          <w:tcPr>
            <w:tcW w:w="540" w:type="dxa"/>
            <w:tcBorders>
              <w:top w:val="nil"/>
              <w:left w:val="single" w:sz="4" w:space="0" w:color="auto"/>
              <w:bottom w:val="single" w:sz="4" w:space="0" w:color="auto"/>
              <w:right w:val="single" w:sz="4" w:space="0" w:color="auto"/>
            </w:tcBorders>
            <w:vAlign w:val="center"/>
          </w:tcPr>
          <w:p w14:paraId="379A7BD8" w14:textId="77777777" w:rsidR="00661C74" w:rsidRPr="00661C74" w:rsidRDefault="00661C74" w:rsidP="00661C74">
            <w:pPr>
              <w:bidi/>
              <w:jc w:val="center"/>
              <w:rPr>
                <w:rFonts w:eastAsia="Calibri"/>
                <w:b/>
                <w:bCs/>
                <w:sz w:val="14"/>
                <w:szCs w:val="14"/>
              </w:rPr>
            </w:pPr>
            <w:r w:rsidRPr="00661C74">
              <w:rPr>
                <w:rFonts w:eastAsia="Calibri"/>
                <w:b/>
                <w:bCs/>
                <w:sz w:val="14"/>
                <w:szCs w:val="14"/>
              </w:rPr>
              <w:t>0.155</w:t>
            </w:r>
          </w:p>
        </w:tc>
        <w:tc>
          <w:tcPr>
            <w:tcW w:w="540" w:type="dxa"/>
            <w:tcBorders>
              <w:top w:val="nil"/>
              <w:left w:val="single" w:sz="4" w:space="0" w:color="auto"/>
              <w:bottom w:val="single" w:sz="4" w:space="0" w:color="auto"/>
              <w:right w:val="single" w:sz="4" w:space="0" w:color="auto"/>
            </w:tcBorders>
            <w:vAlign w:val="center"/>
          </w:tcPr>
          <w:p w14:paraId="3C8DD1CE" w14:textId="77777777" w:rsidR="00661C74" w:rsidRPr="00661C74" w:rsidRDefault="00661C74" w:rsidP="00661C74">
            <w:pPr>
              <w:bidi/>
              <w:jc w:val="center"/>
              <w:rPr>
                <w:rFonts w:eastAsia="Calibri"/>
                <w:b/>
                <w:bCs/>
                <w:sz w:val="14"/>
                <w:szCs w:val="14"/>
              </w:rPr>
            </w:pPr>
            <w:r w:rsidRPr="00661C74">
              <w:rPr>
                <w:rFonts w:eastAsia="Calibri"/>
                <w:b/>
                <w:bCs/>
                <w:sz w:val="14"/>
                <w:szCs w:val="14"/>
              </w:rPr>
              <w:t>0.002</w:t>
            </w:r>
          </w:p>
        </w:tc>
        <w:tc>
          <w:tcPr>
            <w:tcW w:w="630" w:type="dxa"/>
            <w:tcBorders>
              <w:top w:val="nil"/>
              <w:left w:val="single" w:sz="4" w:space="0" w:color="auto"/>
              <w:bottom w:val="single" w:sz="4" w:space="0" w:color="auto"/>
              <w:right w:val="single" w:sz="4" w:space="0" w:color="auto"/>
            </w:tcBorders>
            <w:vAlign w:val="center"/>
          </w:tcPr>
          <w:p w14:paraId="27B6987D"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0.120</w:t>
            </w:r>
          </w:p>
        </w:tc>
        <w:tc>
          <w:tcPr>
            <w:tcW w:w="720" w:type="dxa"/>
            <w:tcBorders>
              <w:top w:val="nil"/>
              <w:left w:val="single" w:sz="4" w:space="0" w:color="auto"/>
              <w:bottom w:val="single" w:sz="4" w:space="0" w:color="auto"/>
              <w:right w:val="single" w:sz="4" w:space="0" w:color="auto"/>
            </w:tcBorders>
            <w:vAlign w:val="center"/>
          </w:tcPr>
          <w:p w14:paraId="2304C648"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0.117</w:t>
            </w:r>
          </w:p>
        </w:tc>
        <w:tc>
          <w:tcPr>
            <w:tcW w:w="640" w:type="dxa"/>
            <w:tcBorders>
              <w:top w:val="nil"/>
              <w:left w:val="single" w:sz="4" w:space="0" w:color="auto"/>
              <w:bottom w:val="single" w:sz="4" w:space="0" w:color="auto"/>
              <w:right w:val="single" w:sz="4" w:space="0" w:color="auto"/>
            </w:tcBorders>
            <w:vAlign w:val="center"/>
          </w:tcPr>
          <w:p w14:paraId="09378DF4"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0.294</w:t>
            </w:r>
          </w:p>
        </w:tc>
        <w:tc>
          <w:tcPr>
            <w:tcW w:w="619" w:type="dxa"/>
            <w:tcBorders>
              <w:top w:val="nil"/>
              <w:left w:val="single" w:sz="4" w:space="0" w:color="auto"/>
              <w:bottom w:val="single" w:sz="4" w:space="0" w:color="auto"/>
              <w:right w:val="single" w:sz="12" w:space="0" w:color="auto"/>
            </w:tcBorders>
            <w:vAlign w:val="center"/>
          </w:tcPr>
          <w:p w14:paraId="334D7C4B"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0.038</w:t>
            </w:r>
          </w:p>
        </w:tc>
        <w:tc>
          <w:tcPr>
            <w:tcW w:w="615" w:type="dxa"/>
            <w:tcBorders>
              <w:top w:val="single" w:sz="4" w:space="0" w:color="auto"/>
              <w:left w:val="single" w:sz="4" w:space="0" w:color="auto"/>
              <w:bottom w:val="single" w:sz="4" w:space="0" w:color="auto"/>
              <w:right w:val="single" w:sz="4" w:space="0" w:color="auto"/>
            </w:tcBorders>
            <w:vAlign w:val="center"/>
          </w:tcPr>
          <w:p w14:paraId="3EA61AFE"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0.868</w:t>
            </w:r>
          </w:p>
        </w:tc>
        <w:tc>
          <w:tcPr>
            <w:tcW w:w="540" w:type="dxa"/>
            <w:tcBorders>
              <w:top w:val="nil"/>
              <w:left w:val="single" w:sz="4" w:space="0" w:color="auto"/>
              <w:bottom w:val="single" w:sz="4" w:space="0" w:color="auto"/>
              <w:right w:val="single" w:sz="4" w:space="0" w:color="auto"/>
            </w:tcBorders>
            <w:vAlign w:val="center"/>
          </w:tcPr>
          <w:p w14:paraId="056662A3"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0.132</w:t>
            </w:r>
          </w:p>
        </w:tc>
        <w:tc>
          <w:tcPr>
            <w:tcW w:w="540" w:type="dxa"/>
            <w:tcBorders>
              <w:top w:val="nil"/>
              <w:left w:val="single" w:sz="4" w:space="0" w:color="auto"/>
              <w:bottom w:val="single" w:sz="4" w:space="0" w:color="auto"/>
              <w:right w:val="single" w:sz="4" w:space="0" w:color="auto"/>
            </w:tcBorders>
            <w:vAlign w:val="center"/>
          </w:tcPr>
          <w:p w14:paraId="43E2AAF5"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0.036</w:t>
            </w:r>
          </w:p>
        </w:tc>
      </w:tr>
      <w:tr w:rsidR="00661C74" w:rsidRPr="00661C74" w14:paraId="5F8EAB1E" w14:textId="77777777" w:rsidTr="00050D6A">
        <w:trPr>
          <w:trHeight w:val="64"/>
        </w:trPr>
        <w:tc>
          <w:tcPr>
            <w:tcW w:w="543" w:type="dxa"/>
            <w:vAlign w:val="center"/>
          </w:tcPr>
          <w:p w14:paraId="4FF9F1CE"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19</w:t>
            </w:r>
          </w:p>
        </w:tc>
        <w:tc>
          <w:tcPr>
            <w:tcW w:w="543" w:type="dxa"/>
            <w:vMerge w:val="restart"/>
            <w:shd w:val="clear" w:color="auto" w:fill="F7CAAC"/>
            <w:textDirection w:val="btLr"/>
            <w:vAlign w:val="center"/>
          </w:tcPr>
          <w:p w14:paraId="42BE5E7A" w14:textId="0E096294" w:rsidR="00661C74" w:rsidRPr="00661C74" w:rsidRDefault="00050D6A" w:rsidP="00661C74">
            <w:pPr>
              <w:bidi/>
              <w:jc w:val="center"/>
              <w:rPr>
                <w:rFonts w:ascii="Calibri" w:eastAsia="Calibri" w:hAnsi="Calibri" w:cs="B Nazanin"/>
                <w:b/>
                <w:bCs/>
                <w:sz w:val="18"/>
                <w:szCs w:val="18"/>
                <w:rtl/>
              </w:rPr>
            </w:pPr>
            <w:r w:rsidRPr="00050D6A">
              <w:rPr>
                <w:rFonts w:ascii="Calibri" w:eastAsia="Calibri" w:hAnsi="Calibri" w:cs="B Nazanin"/>
                <w:b/>
                <w:bCs/>
                <w:sz w:val="18"/>
                <w:szCs w:val="18"/>
                <w:rtl/>
              </w:rPr>
              <w:t>شاخص‌ها</w:t>
            </w:r>
            <w:r w:rsidRPr="00050D6A">
              <w:rPr>
                <w:rFonts w:ascii="Calibri" w:eastAsia="Calibri" w:hAnsi="Calibri" w:cs="B Nazanin" w:hint="cs"/>
                <w:b/>
                <w:bCs/>
                <w:sz w:val="18"/>
                <w:szCs w:val="18"/>
                <w:rtl/>
              </w:rPr>
              <w:t xml:space="preserve">ی </w:t>
            </w:r>
            <w:r w:rsidR="00661C74" w:rsidRPr="00661C74">
              <w:rPr>
                <w:rFonts w:ascii="Calibri" w:eastAsia="Calibri" w:hAnsi="Calibri" w:cs="B Nazanin" w:hint="cs"/>
                <w:b/>
                <w:bCs/>
                <w:sz w:val="18"/>
                <w:szCs w:val="18"/>
                <w:rtl/>
              </w:rPr>
              <w:t>اقتصادی</w:t>
            </w:r>
          </w:p>
        </w:tc>
        <w:tc>
          <w:tcPr>
            <w:tcW w:w="2520" w:type="dxa"/>
            <w:tcBorders>
              <w:right w:val="single" w:sz="12" w:space="0" w:color="auto"/>
            </w:tcBorders>
            <w:vAlign w:val="center"/>
          </w:tcPr>
          <w:p w14:paraId="1C3B44B7"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تول</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د</w:t>
            </w:r>
            <w:r w:rsidRPr="00661C74">
              <w:rPr>
                <w:rFonts w:ascii="Calibri" w:eastAsia="Calibri" w:hAnsi="Calibri" w:cs="B Nazanin"/>
                <w:b/>
                <w:bCs/>
                <w:sz w:val="16"/>
                <w:szCs w:val="16"/>
                <w:rtl/>
              </w:rPr>
              <w:t xml:space="preserve"> ناخالص داخل</w:t>
            </w:r>
            <w:r w:rsidRPr="00661C74">
              <w:rPr>
                <w:rFonts w:ascii="Calibri" w:eastAsia="Calibri" w:hAnsi="Calibri" w:cs="B Nazanin" w:hint="cs"/>
                <w:b/>
                <w:bCs/>
                <w:sz w:val="16"/>
                <w:szCs w:val="16"/>
                <w:rtl/>
              </w:rPr>
              <w:t>ی</w:t>
            </w:r>
          </w:p>
        </w:tc>
        <w:tc>
          <w:tcPr>
            <w:tcW w:w="540" w:type="dxa"/>
            <w:tcBorders>
              <w:top w:val="nil"/>
              <w:left w:val="single" w:sz="12" w:space="0" w:color="auto"/>
              <w:bottom w:val="single" w:sz="4" w:space="0" w:color="auto"/>
              <w:right w:val="single" w:sz="12" w:space="0" w:color="auto"/>
            </w:tcBorders>
            <w:vAlign w:val="center"/>
          </w:tcPr>
          <w:p w14:paraId="28C7E484" w14:textId="77777777" w:rsidR="00661C74" w:rsidRPr="00661C74" w:rsidRDefault="00661C74" w:rsidP="00661C74">
            <w:pPr>
              <w:bidi/>
              <w:jc w:val="center"/>
              <w:rPr>
                <w:rFonts w:eastAsia="Calibri"/>
                <w:b/>
                <w:bCs/>
                <w:sz w:val="14"/>
                <w:szCs w:val="14"/>
              </w:rPr>
            </w:pPr>
            <w:r w:rsidRPr="00661C74">
              <w:rPr>
                <w:rFonts w:eastAsia="Calibri"/>
                <w:b/>
                <w:bCs/>
                <w:sz w:val="14"/>
                <w:szCs w:val="14"/>
              </w:rPr>
              <w:t>0.139</w:t>
            </w:r>
          </w:p>
        </w:tc>
        <w:tc>
          <w:tcPr>
            <w:tcW w:w="540" w:type="dxa"/>
            <w:tcBorders>
              <w:top w:val="nil"/>
              <w:left w:val="single" w:sz="12" w:space="0" w:color="auto"/>
              <w:bottom w:val="single" w:sz="4" w:space="0" w:color="auto"/>
              <w:right w:val="single" w:sz="4" w:space="0" w:color="auto"/>
            </w:tcBorders>
            <w:vAlign w:val="center"/>
          </w:tcPr>
          <w:p w14:paraId="17967319" w14:textId="77777777" w:rsidR="00661C74" w:rsidRPr="00661C74" w:rsidRDefault="00661C74" w:rsidP="00661C74">
            <w:pPr>
              <w:bidi/>
              <w:jc w:val="center"/>
              <w:rPr>
                <w:rFonts w:eastAsia="Calibri"/>
                <w:b/>
                <w:bCs/>
                <w:sz w:val="14"/>
                <w:szCs w:val="14"/>
              </w:rPr>
            </w:pPr>
            <w:r w:rsidRPr="00661C74">
              <w:rPr>
                <w:rFonts w:eastAsia="Calibri"/>
                <w:b/>
                <w:bCs/>
                <w:sz w:val="14"/>
                <w:szCs w:val="14"/>
              </w:rPr>
              <w:t>0.158</w:t>
            </w:r>
          </w:p>
        </w:tc>
        <w:tc>
          <w:tcPr>
            <w:tcW w:w="630" w:type="dxa"/>
            <w:tcBorders>
              <w:top w:val="nil"/>
              <w:left w:val="single" w:sz="4" w:space="0" w:color="auto"/>
              <w:bottom w:val="single" w:sz="4" w:space="0" w:color="auto"/>
              <w:right w:val="single" w:sz="4" w:space="0" w:color="auto"/>
            </w:tcBorders>
            <w:vAlign w:val="center"/>
          </w:tcPr>
          <w:p w14:paraId="01CA4314" w14:textId="77777777" w:rsidR="00661C74" w:rsidRPr="00661C74" w:rsidRDefault="00661C74" w:rsidP="00661C74">
            <w:pPr>
              <w:bidi/>
              <w:jc w:val="center"/>
              <w:rPr>
                <w:rFonts w:eastAsia="Calibri"/>
                <w:b/>
                <w:bCs/>
                <w:sz w:val="14"/>
                <w:szCs w:val="14"/>
              </w:rPr>
            </w:pPr>
            <w:r w:rsidRPr="00661C74">
              <w:rPr>
                <w:rFonts w:eastAsia="Calibri"/>
                <w:b/>
                <w:bCs/>
                <w:sz w:val="14"/>
                <w:szCs w:val="14"/>
              </w:rPr>
              <w:t>0.062</w:t>
            </w:r>
          </w:p>
        </w:tc>
        <w:tc>
          <w:tcPr>
            <w:tcW w:w="540" w:type="dxa"/>
            <w:tcBorders>
              <w:top w:val="nil"/>
              <w:left w:val="single" w:sz="4" w:space="0" w:color="auto"/>
              <w:bottom w:val="single" w:sz="4" w:space="0" w:color="auto"/>
              <w:right w:val="single" w:sz="4" w:space="0" w:color="auto"/>
            </w:tcBorders>
            <w:vAlign w:val="center"/>
          </w:tcPr>
          <w:p w14:paraId="477C0432" w14:textId="77777777" w:rsidR="00661C74" w:rsidRPr="00661C74" w:rsidRDefault="00661C74" w:rsidP="00661C74">
            <w:pPr>
              <w:bidi/>
              <w:jc w:val="center"/>
              <w:rPr>
                <w:rFonts w:eastAsia="Calibri"/>
                <w:b/>
                <w:bCs/>
                <w:sz w:val="14"/>
                <w:szCs w:val="14"/>
              </w:rPr>
            </w:pPr>
            <w:r w:rsidRPr="00661C74">
              <w:rPr>
                <w:rFonts w:eastAsia="Calibri"/>
                <w:b/>
                <w:bCs/>
                <w:sz w:val="14"/>
                <w:szCs w:val="14"/>
              </w:rPr>
              <w:t>0.077</w:t>
            </w:r>
          </w:p>
        </w:tc>
        <w:tc>
          <w:tcPr>
            <w:tcW w:w="540" w:type="dxa"/>
            <w:tcBorders>
              <w:top w:val="nil"/>
              <w:left w:val="single" w:sz="4" w:space="0" w:color="auto"/>
              <w:bottom w:val="single" w:sz="4" w:space="0" w:color="auto"/>
              <w:right w:val="single" w:sz="4" w:space="0" w:color="auto"/>
            </w:tcBorders>
            <w:vAlign w:val="center"/>
          </w:tcPr>
          <w:p w14:paraId="7BB9D944" w14:textId="77777777" w:rsidR="00661C74" w:rsidRPr="00661C74" w:rsidRDefault="00661C74" w:rsidP="00661C74">
            <w:pPr>
              <w:bidi/>
              <w:jc w:val="center"/>
              <w:rPr>
                <w:rFonts w:eastAsia="Calibri"/>
                <w:b/>
                <w:bCs/>
                <w:sz w:val="14"/>
                <w:szCs w:val="14"/>
              </w:rPr>
            </w:pPr>
            <w:r w:rsidRPr="00661C74">
              <w:rPr>
                <w:rFonts w:eastAsia="Calibri"/>
                <w:b/>
                <w:bCs/>
                <w:sz w:val="14"/>
                <w:szCs w:val="14"/>
              </w:rPr>
              <w:t>0.004</w:t>
            </w:r>
          </w:p>
        </w:tc>
        <w:tc>
          <w:tcPr>
            <w:tcW w:w="630" w:type="dxa"/>
            <w:tcBorders>
              <w:top w:val="nil"/>
              <w:left w:val="single" w:sz="4" w:space="0" w:color="auto"/>
              <w:bottom w:val="single" w:sz="4" w:space="0" w:color="auto"/>
              <w:right w:val="single" w:sz="4" w:space="0" w:color="auto"/>
            </w:tcBorders>
            <w:vAlign w:val="center"/>
          </w:tcPr>
          <w:p w14:paraId="23D0F426" w14:textId="77777777" w:rsidR="00661C74" w:rsidRPr="00661C74" w:rsidRDefault="00661C74" w:rsidP="00661C74">
            <w:pPr>
              <w:bidi/>
              <w:jc w:val="center"/>
              <w:rPr>
                <w:rFonts w:eastAsia="Calibri"/>
                <w:b/>
                <w:bCs/>
                <w:sz w:val="14"/>
                <w:szCs w:val="14"/>
              </w:rPr>
            </w:pPr>
            <w:r w:rsidRPr="00661C74">
              <w:rPr>
                <w:rFonts w:eastAsia="Calibri"/>
                <w:b/>
                <w:bCs/>
                <w:sz w:val="14"/>
                <w:szCs w:val="14"/>
              </w:rPr>
              <w:t>0.052</w:t>
            </w:r>
          </w:p>
        </w:tc>
        <w:tc>
          <w:tcPr>
            <w:tcW w:w="720" w:type="dxa"/>
            <w:tcBorders>
              <w:top w:val="nil"/>
              <w:left w:val="single" w:sz="4" w:space="0" w:color="auto"/>
              <w:bottom w:val="single" w:sz="4" w:space="0" w:color="auto"/>
              <w:right w:val="single" w:sz="4" w:space="0" w:color="auto"/>
            </w:tcBorders>
            <w:vAlign w:val="center"/>
          </w:tcPr>
          <w:p w14:paraId="223325C1" w14:textId="77777777" w:rsidR="00661C74" w:rsidRPr="00661C74" w:rsidRDefault="00661C74" w:rsidP="00661C74">
            <w:pPr>
              <w:bidi/>
              <w:jc w:val="center"/>
              <w:rPr>
                <w:rFonts w:eastAsia="Calibri"/>
                <w:b/>
                <w:bCs/>
                <w:sz w:val="14"/>
                <w:szCs w:val="14"/>
              </w:rPr>
            </w:pPr>
            <w:r w:rsidRPr="00661C74">
              <w:rPr>
                <w:rFonts w:eastAsia="Calibri"/>
                <w:b/>
                <w:bCs/>
                <w:sz w:val="14"/>
                <w:szCs w:val="14"/>
              </w:rPr>
              <w:t>0.313</w:t>
            </w:r>
          </w:p>
        </w:tc>
        <w:tc>
          <w:tcPr>
            <w:tcW w:w="640" w:type="dxa"/>
            <w:tcBorders>
              <w:top w:val="nil"/>
              <w:left w:val="single" w:sz="4" w:space="0" w:color="auto"/>
              <w:bottom w:val="single" w:sz="4" w:space="0" w:color="auto"/>
              <w:right w:val="single" w:sz="4" w:space="0" w:color="auto"/>
            </w:tcBorders>
            <w:vAlign w:val="center"/>
          </w:tcPr>
          <w:p w14:paraId="1F3C2FB0" w14:textId="77777777" w:rsidR="00661C74" w:rsidRPr="00661C74" w:rsidRDefault="00661C74" w:rsidP="00661C74">
            <w:pPr>
              <w:bidi/>
              <w:jc w:val="center"/>
              <w:rPr>
                <w:rFonts w:eastAsia="Calibri"/>
                <w:b/>
                <w:bCs/>
                <w:sz w:val="14"/>
                <w:szCs w:val="14"/>
              </w:rPr>
            </w:pPr>
            <w:r w:rsidRPr="00661C74">
              <w:rPr>
                <w:rFonts w:eastAsia="Calibri"/>
                <w:b/>
                <w:bCs/>
                <w:sz w:val="14"/>
                <w:szCs w:val="14"/>
              </w:rPr>
              <w:t>0.149</w:t>
            </w:r>
          </w:p>
        </w:tc>
        <w:tc>
          <w:tcPr>
            <w:tcW w:w="619" w:type="dxa"/>
            <w:tcBorders>
              <w:top w:val="nil"/>
              <w:left w:val="single" w:sz="4" w:space="0" w:color="auto"/>
              <w:bottom w:val="single" w:sz="4" w:space="0" w:color="auto"/>
              <w:right w:val="single" w:sz="12" w:space="0" w:color="auto"/>
            </w:tcBorders>
            <w:vAlign w:val="center"/>
          </w:tcPr>
          <w:p w14:paraId="62FE2CDB" w14:textId="77777777" w:rsidR="00661C74" w:rsidRPr="00661C74" w:rsidRDefault="00661C74" w:rsidP="00661C74">
            <w:pPr>
              <w:bidi/>
              <w:jc w:val="center"/>
              <w:rPr>
                <w:rFonts w:eastAsia="Calibri"/>
                <w:b/>
                <w:bCs/>
                <w:sz w:val="14"/>
                <w:szCs w:val="14"/>
              </w:rPr>
            </w:pPr>
            <w:r w:rsidRPr="00661C74">
              <w:rPr>
                <w:rFonts w:eastAsia="Calibri"/>
                <w:b/>
                <w:bCs/>
                <w:sz w:val="14"/>
                <w:szCs w:val="14"/>
              </w:rPr>
              <w:t>0.045</w:t>
            </w:r>
          </w:p>
        </w:tc>
        <w:tc>
          <w:tcPr>
            <w:tcW w:w="615" w:type="dxa"/>
            <w:tcBorders>
              <w:top w:val="single" w:sz="4" w:space="0" w:color="auto"/>
              <w:left w:val="single" w:sz="4" w:space="0" w:color="auto"/>
              <w:bottom w:val="single" w:sz="4" w:space="0" w:color="auto"/>
              <w:right w:val="single" w:sz="4" w:space="0" w:color="auto"/>
            </w:tcBorders>
            <w:vAlign w:val="center"/>
          </w:tcPr>
          <w:p w14:paraId="4C0BB70F" w14:textId="77777777" w:rsidR="00661C74" w:rsidRPr="00661C74" w:rsidRDefault="00661C74" w:rsidP="00661C74">
            <w:pPr>
              <w:bidi/>
              <w:jc w:val="center"/>
              <w:rPr>
                <w:rFonts w:eastAsia="Calibri"/>
                <w:b/>
                <w:bCs/>
                <w:sz w:val="14"/>
                <w:szCs w:val="14"/>
              </w:rPr>
            </w:pPr>
            <w:r w:rsidRPr="00661C74">
              <w:rPr>
                <w:rFonts w:eastAsia="Calibri"/>
                <w:b/>
                <w:bCs/>
                <w:sz w:val="14"/>
                <w:szCs w:val="14"/>
              </w:rPr>
              <w:t>0.864</w:t>
            </w:r>
          </w:p>
        </w:tc>
        <w:tc>
          <w:tcPr>
            <w:tcW w:w="540" w:type="dxa"/>
            <w:tcBorders>
              <w:top w:val="nil"/>
              <w:left w:val="single" w:sz="4" w:space="0" w:color="auto"/>
              <w:bottom w:val="single" w:sz="4" w:space="0" w:color="auto"/>
              <w:right w:val="single" w:sz="4" w:space="0" w:color="auto"/>
            </w:tcBorders>
            <w:vAlign w:val="center"/>
          </w:tcPr>
          <w:p w14:paraId="787A8AB2" w14:textId="77777777" w:rsidR="00661C74" w:rsidRPr="00661C74" w:rsidRDefault="00661C74" w:rsidP="00661C74">
            <w:pPr>
              <w:bidi/>
              <w:jc w:val="center"/>
              <w:rPr>
                <w:rFonts w:eastAsia="Calibri"/>
                <w:b/>
                <w:bCs/>
                <w:sz w:val="14"/>
                <w:szCs w:val="14"/>
              </w:rPr>
            </w:pPr>
            <w:r w:rsidRPr="00661C74">
              <w:rPr>
                <w:rFonts w:eastAsia="Calibri"/>
                <w:b/>
                <w:bCs/>
                <w:sz w:val="14"/>
                <w:szCs w:val="14"/>
              </w:rPr>
              <w:t>0.136</w:t>
            </w:r>
          </w:p>
        </w:tc>
        <w:tc>
          <w:tcPr>
            <w:tcW w:w="540" w:type="dxa"/>
            <w:tcBorders>
              <w:top w:val="nil"/>
              <w:left w:val="single" w:sz="4" w:space="0" w:color="auto"/>
              <w:bottom w:val="single" w:sz="4" w:space="0" w:color="auto"/>
              <w:right w:val="single" w:sz="4" w:space="0" w:color="auto"/>
            </w:tcBorders>
            <w:vAlign w:val="center"/>
          </w:tcPr>
          <w:p w14:paraId="1027BD1D" w14:textId="77777777" w:rsidR="00661C74" w:rsidRPr="00661C74" w:rsidRDefault="00661C74" w:rsidP="00661C74">
            <w:pPr>
              <w:bidi/>
              <w:jc w:val="center"/>
              <w:rPr>
                <w:rFonts w:eastAsia="Calibri"/>
                <w:b/>
                <w:bCs/>
                <w:sz w:val="14"/>
                <w:szCs w:val="14"/>
              </w:rPr>
            </w:pPr>
            <w:r w:rsidRPr="00661C74">
              <w:rPr>
                <w:rFonts w:eastAsia="Calibri"/>
                <w:b/>
                <w:bCs/>
                <w:sz w:val="14"/>
                <w:szCs w:val="14"/>
              </w:rPr>
              <w:t>0.036</w:t>
            </w:r>
          </w:p>
        </w:tc>
      </w:tr>
      <w:tr w:rsidR="00661C74" w:rsidRPr="00661C74" w14:paraId="6C51EDFC" w14:textId="77777777" w:rsidTr="00050D6A">
        <w:tc>
          <w:tcPr>
            <w:tcW w:w="543" w:type="dxa"/>
            <w:vAlign w:val="center"/>
          </w:tcPr>
          <w:p w14:paraId="7F4796D4"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20</w:t>
            </w:r>
          </w:p>
        </w:tc>
        <w:tc>
          <w:tcPr>
            <w:tcW w:w="543" w:type="dxa"/>
            <w:vMerge/>
            <w:shd w:val="clear" w:color="auto" w:fill="FFE599"/>
            <w:vAlign w:val="center"/>
          </w:tcPr>
          <w:p w14:paraId="787249A9" w14:textId="77777777" w:rsidR="00661C74" w:rsidRPr="00661C74" w:rsidRDefault="00661C74" w:rsidP="00661C74">
            <w:pPr>
              <w:bidi/>
              <w:jc w:val="center"/>
              <w:rPr>
                <w:rFonts w:ascii="Calibri" w:eastAsia="Calibri" w:hAnsi="Calibri" w:cs="B Nazanin"/>
                <w:sz w:val="18"/>
                <w:szCs w:val="18"/>
                <w:rtl/>
              </w:rPr>
            </w:pPr>
          </w:p>
        </w:tc>
        <w:tc>
          <w:tcPr>
            <w:tcW w:w="2520" w:type="dxa"/>
            <w:tcBorders>
              <w:right w:val="single" w:sz="12" w:space="0" w:color="auto"/>
            </w:tcBorders>
            <w:vAlign w:val="center"/>
          </w:tcPr>
          <w:p w14:paraId="5380C1F8"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سرانه تول</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د</w:t>
            </w:r>
            <w:r w:rsidRPr="00661C74">
              <w:rPr>
                <w:rFonts w:ascii="Calibri" w:eastAsia="Calibri" w:hAnsi="Calibri" w:cs="B Nazanin"/>
                <w:b/>
                <w:bCs/>
                <w:sz w:val="16"/>
                <w:szCs w:val="16"/>
                <w:rtl/>
              </w:rPr>
              <w:t xml:space="preserve"> ناخالص داخل</w:t>
            </w:r>
            <w:r w:rsidRPr="00661C74">
              <w:rPr>
                <w:rFonts w:ascii="Calibri" w:eastAsia="Calibri" w:hAnsi="Calibri" w:cs="B Nazanin" w:hint="cs"/>
                <w:b/>
                <w:bCs/>
                <w:sz w:val="16"/>
                <w:szCs w:val="16"/>
                <w:rtl/>
              </w:rPr>
              <w:t>ی</w:t>
            </w:r>
            <w:r w:rsidRPr="00661C74">
              <w:rPr>
                <w:rFonts w:ascii="Calibri" w:eastAsia="Calibri" w:hAnsi="Calibri" w:cs="B Nazanin"/>
                <w:b/>
                <w:bCs/>
                <w:sz w:val="16"/>
                <w:szCs w:val="16"/>
                <w:rtl/>
              </w:rPr>
              <w:t xml:space="preserve"> </w:t>
            </w:r>
          </w:p>
        </w:tc>
        <w:tc>
          <w:tcPr>
            <w:tcW w:w="540" w:type="dxa"/>
            <w:tcBorders>
              <w:top w:val="nil"/>
              <w:left w:val="single" w:sz="12" w:space="0" w:color="auto"/>
              <w:bottom w:val="single" w:sz="4" w:space="0" w:color="auto"/>
              <w:right w:val="single" w:sz="12" w:space="0" w:color="auto"/>
            </w:tcBorders>
            <w:vAlign w:val="center"/>
          </w:tcPr>
          <w:p w14:paraId="0D9E1E63" w14:textId="77777777" w:rsidR="00661C74" w:rsidRPr="00661C74" w:rsidRDefault="00661C74" w:rsidP="00661C74">
            <w:pPr>
              <w:bidi/>
              <w:jc w:val="center"/>
              <w:rPr>
                <w:rFonts w:eastAsia="Calibri"/>
                <w:b/>
                <w:bCs/>
                <w:sz w:val="14"/>
                <w:szCs w:val="14"/>
              </w:rPr>
            </w:pPr>
            <w:r w:rsidRPr="00661C74">
              <w:rPr>
                <w:rFonts w:eastAsia="Calibri"/>
                <w:b/>
                <w:bCs/>
                <w:sz w:val="14"/>
                <w:szCs w:val="14"/>
              </w:rPr>
              <w:t>0.037</w:t>
            </w:r>
          </w:p>
        </w:tc>
        <w:tc>
          <w:tcPr>
            <w:tcW w:w="540" w:type="dxa"/>
            <w:tcBorders>
              <w:top w:val="nil"/>
              <w:left w:val="single" w:sz="12" w:space="0" w:color="auto"/>
              <w:bottom w:val="single" w:sz="4" w:space="0" w:color="auto"/>
              <w:right w:val="single" w:sz="4" w:space="0" w:color="auto"/>
            </w:tcBorders>
            <w:vAlign w:val="center"/>
          </w:tcPr>
          <w:p w14:paraId="060086E6" w14:textId="77777777" w:rsidR="00661C74" w:rsidRPr="00661C74" w:rsidRDefault="00661C74" w:rsidP="00661C74">
            <w:pPr>
              <w:bidi/>
              <w:jc w:val="center"/>
              <w:rPr>
                <w:rFonts w:eastAsia="Calibri"/>
                <w:b/>
                <w:bCs/>
                <w:sz w:val="14"/>
                <w:szCs w:val="14"/>
              </w:rPr>
            </w:pPr>
            <w:r w:rsidRPr="00661C74">
              <w:rPr>
                <w:rFonts w:eastAsia="Calibri"/>
                <w:b/>
                <w:bCs/>
                <w:sz w:val="14"/>
                <w:szCs w:val="14"/>
              </w:rPr>
              <w:t>0.034</w:t>
            </w:r>
          </w:p>
        </w:tc>
        <w:tc>
          <w:tcPr>
            <w:tcW w:w="630" w:type="dxa"/>
            <w:tcBorders>
              <w:top w:val="nil"/>
              <w:left w:val="single" w:sz="4" w:space="0" w:color="auto"/>
              <w:bottom w:val="single" w:sz="4" w:space="0" w:color="auto"/>
              <w:right w:val="single" w:sz="4" w:space="0" w:color="auto"/>
            </w:tcBorders>
            <w:vAlign w:val="center"/>
          </w:tcPr>
          <w:p w14:paraId="5D43CB3E" w14:textId="77777777" w:rsidR="00661C74" w:rsidRPr="00661C74" w:rsidRDefault="00661C74" w:rsidP="00661C74">
            <w:pPr>
              <w:bidi/>
              <w:jc w:val="center"/>
              <w:rPr>
                <w:rFonts w:eastAsia="Calibri"/>
                <w:b/>
                <w:bCs/>
                <w:sz w:val="14"/>
                <w:szCs w:val="14"/>
              </w:rPr>
            </w:pPr>
            <w:r w:rsidRPr="00661C74">
              <w:rPr>
                <w:rFonts w:eastAsia="Calibri"/>
                <w:b/>
                <w:bCs/>
                <w:sz w:val="14"/>
                <w:szCs w:val="14"/>
              </w:rPr>
              <w:t>0.033</w:t>
            </w:r>
          </w:p>
        </w:tc>
        <w:tc>
          <w:tcPr>
            <w:tcW w:w="540" w:type="dxa"/>
            <w:tcBorders>
              <w:top w:val="nil"/>
              <w:left w:val="single" w:sz="4" w:space="0" w:color="auto"/>
              <w:bottom w:val="single" w:sz="4" w:space="0" w:color="auto"/>
              <w:right w:val="single" w:sz="4" w:space="0" w:color="auto"/>
            </w:tcBorders>
            <w:vAlign w:val="center"/>
          </w:tcPr>
          <w:p w14:paraId="0CD8F161" w14:textId="77777777" w:rsidR="00661C74" w:rsidRPr="00661C74" w:rsidRDefault="00661C74" w:rsidP="00661C74">
            <w:pPr>
              <w:bidi/>
              <w:jc w:val="center"/>
              <w:rPr>
                <w:rFonts w:eastAsia="Calibri"/>
                <w:b/>
                <w:bCs/>
                <w:sz w:val="14"/>
                <w:szCs w:val="14"/>
              </w:rPr>
            </w:pPr>
            <w:r w:rsidRPr="00661C74">
              <w:rPr>
                <w:rFonts w:eastAsia="Calibri"/>
                <w:b/>
                <w:bCs/>
                <w:sz w:val="14"/>
                <w:szCs w:val="14"/>
              </w:rPr>
              <w:t>0.042</w:t>
            </w:r>
          </w:p>
        </w:tc>
        <w:tc>
          <w:tcPr>
            <w:tcW w:w="540" w:type="dxa"/>
            <w:tcBorders>
              <w:top w:val="nil"/>
              <w:left w:val="single" w:sz="4" w:space="0" w:color="auto"/>
              <w:bottom w:val="single" w:sz="4" w:space="0" w:color="auto"/>
              <w:right w:val="single" w:sz="4" w:space="0" w:color="auto"/>
            </w:tcBorders>
            <w:vAlign w:val="center"/>
          </w:tcPr>
          <w:p w14:paraId="79B0C045" w14:textId="77777777" w:rsidR="00661C74" w:rsidRPr="00661C74" w:rsidRDefault="00661C74" w:rsidP="00661C74">
            <w:pPr>
              <w:bidi/>
              <w:jc w:val="center"/>
              <w:rPr>
                <w:rFonts w:eastAsia="Calibri"/>
                <w:b/>
                <w:bCs/>
                <w:sz w:val="14"/>
                <w:szCs w:val="14"/>
              </w:rPr>
            </w:pPr>
            <w:r w:rsidRPr="00661C74">
              <w:rPr>
                <w:rFonts w:eastAsia="Calibri"/>
                <w:b/>
                <w:bCs/>
                <w:sz w:val="14"/>
                <w:szCs w:val="14"/>
              </w:rPr>
              <w:t>0.003</w:t>
            </w:r>
          </w:p>
        </w:tc>
        <w:tc>
          <w:tcPr>
            <w:tcW w:w="630" w:type="dxa"/>
            <w:tcBorders>
              <w:top w:val="nil"/>
              <w:left w:val="single" w:sz="4" w:space="0" w:color="auto"/>
              <w:bottom w:val="single" w:sz="4" w:space="0" w:color="auto"/>
              <w:right w:val="single" w:sz="4" w:space="0" w:color="auto"/>
            </w:tcBorders>
            <w:vAlign w:val="center"/>
          </w:tcPr>
          <w:p w14:paraId="0CCD1373" w14:textId="77777777" w:rsidR="00661C74" w:rsidRPr="00661C74" w:rsidRDefault="00661C74" w:rsidP="00661C74">
            <w:pPr>
              <w:bidi/>
              <w:jc w:val="center"/>
              <w:rPr>
                <w:rFonts w:eastAsia="Calibri"/>
                <w:b/>
                <w:bCs/>
                <w:sz w:val="14"/>
                <w:szCs w:val="14"/>
              </w:rPr>
            </w:pPr>
            <w:r w:rsidRPr="00661C74">
              <w:rPr>
                <w:rFonts w:eastAsia="Calibri"/>
                <w:b/>
                <w:bCs/>
                <w:sz w:val="14"/>
                <w:szCs w:val="14"/>
              </w:rPr>
              <w:t>0.033</w:t>
            </w:r>
          </w:p>
        </w:tc>
        <w:tc>
          <w:tcPr>
            <w:tcW w:w="720" w:type="dxa"/>
            <w:tcBorders>
              <w:top w:val="nil"/>
              <w:left w:val="single" w:sz="4" w:space="0" w:color="auto"/>
              <w:bottom w:val="single" w:sz="4" w:space="0" w:color="auto"/>
              <w:right w:val="single" w:sz="4" w:space="0" w:color="auto"/>
            </w:tcBorders>
            <w:vAlign w:val="center"/>
          </w:tcPr>
          <w:p w14:paraId="326FEA56" w14:textId="77777777" w:rsidR="00661C74" w:rsidRPr="00661C74" w:rsidRDefault="00661C74" w:rsidP="00661C74">
            <w:pPr>
              <w:bidi/>
              <w:jc w:val="center"/>
              <w:rPr>
                <w:rFonts w:eastAsia="Calibri"/>
                <w:b/>
                <w:bCs/>
                <w:sz w:val="14"/>
                <w:szCs w:val="14"/>
              </w:rPr>
            </w:pPr>
            <w:r w:rsidRPr="00661C74">
              <w:rPr>
                <w:rFonts w:eastAsia="Calibri"/>
                <w:b/>
                <w:bCs/>
                <w:sz w:val="14"/>
                <w:szCs w:val="14"/>
              </w:rPr>
              <w:t>0.202</w:t>
            </w:r>
          </w:p>
        </w:tc>
        <w:tc>
          <w:tcPr>
            <w:tcW w:w="640" w:type="dxa"/>
            <w:tcBorders>
              <w:top w:val="nil"/>
              <w:left w:val="single" w:sz="4" w:space="0" w:color="auto"/>
              <w:bottom w:val="single" w:sz="4" w:space="0" w:color="auto"/>
              <w:right w:val="single" w:sz="4" w:space="0" w:color="auto"/>
            </w:tcBorders>
            <w:vAlign w:val="center"/>
          </w:tcPr>
          <w:p w14:paraId="0A7DAAA1" w14:textId="77777777" w:rsidR="00661C74" w:rsidRPr="00661C74" w:rsidRDefault="00661C74" w:rsidP="00661C74">
            <w:pPr>
              <w:bidi/>
              <w:jc w:val="center"/>
              <w:rPr>
                <w:rFonts w:eastAsia="Calibri"/>
                <w:b/>
                <w:bCs/>
                <w:sz w:val="14"/>
                <w:szCs w:val="14"/>
              </w:rPr>
            </w:pPr>
            <w:r w:rsidRPr="00661C74">
              <w:rPr>
                <w:rFonts w:eastAsia="Calibri"/>
                <w:b/>
                <w:bCs/>
                <w:sz w:val="14"/>
                <w:szCs w:val="14"/>
              </w:rPr>
              <w:t>0.374</w:t>
            </w:r>
          </w:p>
        </w:tc>
        <w:tc>
          <w:tcPr>
            <w:tcW w:w="619" w:type="dxa"/>
            <w:tcBorders>
              <w:top w:val="nil"/>
              <w:left w:val="single" w:sz="4" w:space="0" w:color="auto"/>
              <w:bottom w:val="single" w:sz="4" w:space="0" w:color="auto"/>
              <w:right w:val="single" w:sz="12" w:space="0" w:color="auto"/>
            </w:tcBorders>
            <w:vAlign w:val="center"/>
          </w:tcPr>
          <w:p w14:paraId="12079D9C" w14:textId="77777777" w:rsidR="00661C74" w:rsidRPr="00661C74" w:rsidRDefault="00661C74" w:rsidP="00661C74">
            <w:pPr>
              <w:bidi/>
              <w:jc w:val="center"/>
              <w:rPr>
                <w:rFonts w:eastAsia="Calibri"/>
                <w:b/>
                <w:bCs/>
                <w:sz w:val="14"/>
                <w:szCs w:val="14"/>
              </w:rPr>
            </w:pPr>
            <w:r w:rsidRPr="00661C74">
              <w:rPr>
                <w:rFonts w:eastAsia="Calibri"/>
                <w:b/>
                <w:bCs/>
                <w:sz w:val="14"/>
                <w:szCs w:val="14"/>
              </w:rPr>
              <w:t>0.241</w:t>
            </w:r>
          </w:p>
        </w:tc>
        <w:tc>
          <w:tcPr>
            <w:tcW w:w="615" w:type="dxa"/>
            <w:tcBorders>
              <w:top w:val="single" w:sz="4" w:space="0" w:color="auto"/>
              <w:left w:val="single" w:sz="4" w:space="0" w:color="auto"/>
              <w:bottom w:val="single" w:sz="4" w:space="0" w:color="auto"/>
              <w:right w:val="single" w:sz="4" w:space="0" w:color="auto"/>
            </w:tcBorders>
            <w:vAlign w:val="center"/>
          </w:tcPr>
          <w:p w14:paraId="49362936" w14:textId="77777777" w:rsidR="00661C74" w:rsidRPr="00661C74" w:rsidRDefault="00661C74" w:rsidP="00661C74">
            <w:pPr>
              <w:bidi/>
              <w:jc w:val="center"/>
              <w:rPr>
                <w:rFonts w:eastAsia="Calibri"/>
                <w:b/>
                <w:bCs/>
                <w:sz w:val="14"/>
                <w:szCs w:val="14"/>
              </w:rPr>
            </w:pPr>
            <w:r w:rsidRPr="00661C74">
              <w:rPr>
                <w:rFonts w:eastAsia="Calibri"/>
                <w:b/>
                <w:bCs/>
                <w:sz w:val="14"/>
                <w:szCs w:val="14"/>
              </w:rPr>
              <w:t>0.750</w:t>
            </w:r>
          </w:p>
        </w:tc>
        <w:tc>
          <w:tcPr>
            <w:tcW w:w="540" w:type="dxa"/>
            <w:tcBorders>
              <w:top w:val="nil"/>
              <w:left w:val="single" w:sz="4" w:space="0" w:color="auto"/>
              <w:bottom w:val="single" w:sz="4" w:space="0" w:color="auto"/>
              <w:right w:val="single" w:sz="4" w:space="0" w:color="auto"/>
            </w:tcBorders>
            <w:vAlign w:val="center"/>
          </w:tcPr>
          <w:p w14:paraId="3DD7D7A8" w14:textId="77777777" w:rsidR="00661C74" w:rsidRPr="00661C74" w:rsidRDefault="00661C74" w:rsidP="00661C74">
            <w:pPr>
              <w:bidi/>
              <w:jc w:val="center"/>
              <w:rPr>
                <w:rFonts w:eastAsia="Calibri"/>
                <w:b/>
                <w:bCs/>
                <w:sz w:val="14"/>
                <w:szCs w:val="14"/>
              </w:rPr>
            </w:pPr>
            <w:r w:rsidRPr="00661C74">
              <w:rPr>
                <w:rFonts w:eastAsia="Calibri"/>
                <w:b/>
                <w:bCs/>
                <w:sz w:val="14"/>
                <w:szCs w:val="14"/>
              </w:rPr>
              <w:t>0.250</w:t>
            </w:r>
          </w:p>
        </w:tc>
        <w:tc>
          <w:tcPr>
            <w:tcW w:w="540" w:type="dxa"/>
            <w:tcBorders>
              <w:top w:val="nil"/>
              <w:left w:val="single" w:sz="4" w:space="0" w:color="auto"/>
              <w:bottom w:val="single" w:sz="4" w:space="0" w:color="auto"/>
              <w:right w:val="single" w:sz="4" w:space="0" w:color="auto"/>
            </w:tcBorders>
            <w:vAlign w:val="center"/>
          </w:tcPr>
          <w:p w14:paraId="1C79161C" w14:textId="77777777" w:rsidR="00661C74" w:rsidRPr="00661C74" w:rsidRDefault="00661C74" w:rsidP="00661C74">
            <w:pPr>
              <w:bidi/>
              <w:jc w:val="center"/>
              <w:rPr>
                <w:rFonts w:eastAsia="Calibri"/>
                <w:b/>
                <w:bCs/>
                <w:sz w:val="14"/>
                <w:szCs w:val="14"/>
              </w:rPr>
            </w:pPr>
            <w:r w:rsidRPr="00661C74">
              <w:rPr>
                <w:rFonts w:eastAsia="Calibri"/>
                <w:b/>
                <w:bCs/>
                <w:sz w:val="14"/>
                <w:szCs w:val="14"/>
              </w:rPr>
              <w:t>0.067</w:t>
            </w:r>
          </w:p>
        </w:tc>
      </w:tr>
      <w:tr w:rsidR="00661C74" w:rsidRPr="00661C74" w14:paraId="56E5EC3D" w14:textId="77777777" w:rsidTr="00050D6A">
        <w:tc>
          <w:tcPr>
            <w:tcW w:w="543" w:type="dxa"/>
            <w:vAlign w:val="center"/>
          </w:tcPr>
          <w:p w14:paraId="1E23D722"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21</w:t>
            </w:r>
          </w:p>
        </w:tc>
        <w:tc>
          <w:tcPr>
            <w:tcW w:w="543" w:type="dxa"/>
            <w:vMerge/>
            <w:shd w:val="clear" w:color="auto" w:fill="FFE599"/>
            <w:vAlign w:val="center"/>
          </w:tcPr>
          <w:p w14:paraId="6000ED1F" w14:textId="77777777" w:rsidR="00661C74" w:rsidRPr="00661C74" w:rsidRDefault="00661C74" w:rsidP="00661C74">
            <w:pPr>
              <w:bidi/>
              <w:jc w:val="center"/>
              <w:rPr>
                <w:rFonts w:ascii="Calibri" w:eastAsia="Calibri" w:hAnsi="Calibri" w:cs="B Nazanin"/>
                <w:sz w:val="18"/>
                <w:szCs w:val="18"/>
                <w:rtl/>
              </w:rPr>
            </w:pPr>
          </w:p>
        </w:tc>
        <w:tc>
          <w:tcPr>
            <w:tcW w:w="2520" w:type="dxa"/>
            <w:tcBorders>
              <w:right w:val="single" w:sz="12" w:space="0" w:color="auto"/>
            </w:tcBorders>
            <w:vAlign w:val="center"/>
          </w:tcPr>
          <w:p w14:paraId="1E9599D4"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کشاورز</w:t>
            </w:r>
            <w:r w:rsidRPr="00661C74">
              <w:rPr>
                <w:rFonts w:ascii="Calibri" w:eastAsia="Calibri" w:hAnsi="Calibri" w:cs="B Nazanin" w:hint="cs"/>
                <w:b/>
                <w:bCs/>
                <w:sz w:val="16"/>
                <w:szCs w:val="16"/>
                <w:rtl/>
              </w:rPr>
              <w:t>ی</w:t>
            </w:r>
            <w:r w:rsidRPr="00661C74">
              <w:rPr>
                <w:rFonts w:ascii="Calibri" w:eastAsia="Calibri" w:hAnsi="Calibri" w:cs="B Nazanin"/>
                <w:b/>
                <w:bCs/>
                <w:sz w:val="16"/>
                <w:szCs w:val="16"/>
                <w:rtl/>
              </w:rPr>
              <w:t>(درصد ارزش افزوده ناخالص)</w:t>
            </w:r>
          </w:p>
        </w:tc>
        <w:tc>
          <w:tcPr>
            <w:tcW w:w="540" w:type="dxa"/>
            <w:tcBorders>
              <w:top w:val="nil"/>
              <w:left w:val="single" w:sz="12" w:space="0" w:color="auto"/>
              <w:bottom w:val="single" w:sz="4" w:space="0" w:color="auto"/>
              <w:right w:val="single" w:sz="12" w:space="0" w:color="auto"/>
            </w:tcBorders>
            <w:vAlign w:val="center"/>
          </w:tcPr>
          <w:p w14:paraId="6C3B0C24" w14:textId="77777777" w:rsidR="00661C74" w:rsidRPr="00661C74" w:rsidRDefault="00661C74" w:rsidP="00661C74">
            <w:pPr>
              <w:bidi/>
              <w:jc w:val="center"/>
              <w:rPr>
                <w:rFonts w:eastAsia="Calibri"/>
                <w:b/>
                <w:bCs/>
                <w:sz w:val="14"/>
                <w:szCs w:val="14"/>
              </w:rPr>
            </w:pPr>
            <w:r w:rsidRPr="00661C74">
              <w:rPr>
                <w:rFonts w:eastAsia="Calibri"/>
                <w:b/>
                <w:bCs/>
                <w:sz w:val="14"/>
                <w:szCs w:val="14"/>
              </w:rPr>
              <w:t>0.169</w:t>
            </w:r>
          </w:p>
        </w:tc>
        <w:tc>
          <w:tcPr>
            <w:tcW w:w="540" w:type="dxa"/>
            <w:tcBorders>
              <w:top w:val="nil"/>
              <w:left w:val="single" w:sz="12" w:space="0" w:color="auto"/>
              <w:bottom w:val="single" w:sz="4" w:space="0" w:color="auto"/>
              <w:right w:val="single" w:sz="4" w:space="0" w:color="auto"/>
            </w:tcBorders>
            <w:vAlign w:val="center"/>
          </w:tcPr>
          <w:p w14:paraId="304DAEC6" w14:textId="77777777" w:rsidR="00661C74" w:rsidRPr="00661C74" w:rsidRDefault="00661C74" w:rsidP="00661C74">
            <w:pPr>
              <w:bidi/>
              <w:jc w:val="center"/>
              <w:rPr>
                <w:rFonts w:eastAsia="Calibri"/>
                <w:b/>
                <w:bCs/>
                <w:sz w:val="14"/>
                <w:szCs w:val="14"/>
              </w:rPr>
            </w:pPr>
            <w:r w:rsidRPr="00661C74">
              <w:rPr>
                <w:rFonts w:eastAsia="Calibri"/>
                <w:b/>
                <w:bCs/>
                <w:sz w:val="14"/>
                <w:szCs w:val="14"/>
              </w:rPr>
              <w:t>0.147</w:t>
            </w:r>
          </w:p>
        </w:tc>
        <w:tc>
          <w:tcPr>
            <w:tcW w:w="630" w:type="dxa"/>
            <w:tcBorders>
              <w:top w:val="nil"/>
              <w:left w:val="single" w:sz="4" w:space="0" w:color="auto"/>
              <w:bottom w:val="single" w:sz="4" w:space="0" w:color="auto"/>
              <w:right w:val="single" w:sz="4" w:space="0" w:color="auto"/>
            </w:tcBorders>
            <w:vAlign w:val="center"/>
          </w:tcPr>
          <w:p w14:paraId="2F36B8C6" w14:textId="77777777" w:rsidR="00661C74" w:rsidRPr="00661C74" w:rsidRDefault="00661C74" w:rsidP="00661C74">
            <w:pPr>
              <w:bidi/>
              <w:jc w:val="center"/>
              <w:rPr>
                <w:rFonts w:eastAsia="Calibri"/>
                <w:b/>
                <w:bCs/>
                <w:sz w:val="14"/>
                <w:szCs w:val="14"/>
              </w:rPr>
            </w:pPr>
            <w:r w:rsidRPr="00661C74">
              <w:rPr>
                <w:rFonts w:eastAsia="Calibri"/>
                <w:b/>
                <w:bCs/>
                <w:sz w:val="14"/>
                <w:szCs w:val="14"/>
              </w:rPr>
              <w:t>0.174</w:t>
            </w:r>
          </w:p>
        </w:tc>
        <w:tc>
          <w:tcPr>
            <w:tcW w:w="540" w:type="dxa"/>
            <w:tcBorders>
              <w:top w:val="nil"/>
              <w:left w:val="single" w:sz="4" w:space="0" w:color="auto"/>
              <w:bottom w:val="single" w:sz="4" w:space="0" w:color="auto"/>
              <w:right w:val="single" w:sz="4" w:space="0" w:color="auto"/>
            </w:tcBorders>
            <w:vAlign w:val="center"/>
          </w:tcPr>
          <w:p w14:paraId="615B4B69" w14:textId="77777777" w:rsidR="00661C74" w:rsidRPr="00661C74" w:rsidRDefault="00661C74" w:rsidP="00661C74">
            <w:pPr>
              <w:bidi/>
              <w:jc w:val="center"/>
              <w:rPr>
                <w:rFonts w:eastAsia="Calibri"/>
                <w:b/>
                <w:bCs/>
                <w:sz w:val="14"/>
                <w:szCs w:val="14"/>
              </w:rPr>
            </w:pPr>
            <w:r w:rsidRPr="00661C74">
              <w:rPr>
                <w:rFonts w:eastAsia="Calibri"/>
                <w:b/>
                <w:bCs/>
                <w:sz w:val="14"/>
                <w:szCs w:val="14"/>
              </w:rPr>
              <w:t>0.073</w:t>
            </w:r>
          </w:p>
        </w:tc>
        <w:tc>
          <w:tcPr>
            <w:tcW w:w="540" w:type="dxa"/>
            <w:tcBorders>
              <w:top w:val="nil"/>
              <w:left w:val="single" w:sz="4" w:space="0" w:color="auto"/>
              <w:bottom w:val="single" w:sz="4" w:space="0" w:color="auto"/>
              <w:right w:val="single" w:sz="4" w:space="0" w:color="auto"/>
            </w:tcBorders>
            <w:vAlign w:val="center"/>
          </w:tcPr>
          <w:p w14:paraId="0668DFED" w14:textId="77777777" w:rsidR="00661C74" w:rsidRPr="00661C74" w:rsidRDefault="00661C74" w:rsidP="00661C74">
            <w:pPr>
              <w:bidi/>
              <w:jc w:val="center"/>
              <w:rPr>
                <w:rFonts w:eastAsia="Calibri"/>
                <w:b/>
                <w:bCs/>
                <w:sz w:val="14"/>
                <w:szCs w:val="14"/>
              </w:rPr>
            </w:pPr>
            <w:r w:rsidRPr="00661C74">
              <w:rPr>
                <w:rFonts w:eastAsia="Calibri"/>
                <w:b/>
                <w:bCs/>
                <w:sz w:val="14"/>
                <w:szCs w:val="14"/>
              </w:rPr>
              <w:t>0.238</w:t>
            </w:r>
          </w:p>
        </w:tc>
        <w:tc>
          <w:tcPr>
            <w:tcW w:w="630" w:type="dxa"/>
            <w:tcBorders>
              <w:top w:val="nil"/>
              <w:left w:val="single" w:sz="4" w:space="0" w:color="auto"/>
              <w:bottom w:val="single" w:sz="4" w:space="0" w:color="auto"/>
              <w:right w:val="single" w:sz="4" w:space="0" w:color="auto"/>
            </w:tcBorders>
            <w:vAlign w:val="center"/>
          </w:tcPr>
          <w:p w14:paraId="00634657" w14:textId="77777777" w:rsidR="00661C74" w:rsidRPr="00661C74" w:rsidRDefault="00661C74" w:rsidP="00661C74">
            <w:pPr>
              <w:bidi/>
              <w:jc w:val="center"/>
              <w:rPr>
                <w:rFonts w:eastAsia="Calibri"/>
                <w:b/>
                <w:bCs/>
                <w:sz w:val="14"/>
                <w:szCs w:val="14"/>
              </w:rPr>
            </w:pPr>
            <w:r w:rsidRPr="00661C74">
              <w:rPr>
                <w:rFonts w:eastAsia="Calibri"/>
                <w:b/>
                <w:bCs/>
                <w:sz w:val="14"/>
                <w:szCs w:val="14"/>
              </w:rPr>
              <w:t>0.145</w:t>
            </w:r>
          </w:p>
        </w:tc>
        <w:tc>
          <w:tcPr>
            <w:tcW w:w="720" w:type="dxa"/>
            <w:tcBorders>
              <w:top w:val="nil"/>
              <w:left w:val="single" w:sz="4" w:space="0" w:color="auto"/>
              <w:bottom w:val="single" w:sz="4" w:space="0" w:color="auto"/>
              <w:right w:val="single" w:sz="4" w:space="0" w:color="auto"/>
            </w:tcBorders>
            <w:vAlign w:val="center"/>
          </w:tcPr>
          <w:p w14:paraId="7B8E36C4" w14:textId="77777777" w:rsidR="00661C74" w:rsidRPr="00661C74" w:rsidRDefault="00661C74" w:rsidP="00661C74">
            <w:pPr>
              <w:bidi/>
              <w:jc w:val="center"/>
              <w:rPr>
                <w:rFonts w:eastAsia="Calibri"/>
                <w:b/>
                <w:bCs/>
                <w:sz w:val="14"/>
                <w:szCs w:val="14"/>
              </w:rPr>
            </w:pPr>
            <w:r w:rsidRPr="00661C74">
              <w:rPr>
                <w:rFonts w:eastAsia="Calibri"/>
                <w:b/>
                <w:bCs/>
                <w:sz w:val="14"/>
                <w:szCs w:val="14"/>
              </w:rPr>
              <w:t>0.038</w:t>
            </w:r>
          </w:p>
        </w:tc>
        <w:tc>
          <w:tcPr>
            <w:tcW w:w="640" w:type="dxa"/>
            <w:tcBorders>
              <w:top w:val="nil"/>
              <w:left w:val="single" w:sz="4" w:space="0" w:color="auto"/>
              <w:bottom w:val="single" w:sz="4" w:space="0" w:color="auto"/>
              <w:right w:val="single" w:sz="4" w:space="0" w:color="auto"/>
            </w:tcBorders>
            <w:vAlign w:val="center"/>
          </w:tcPr>
          <w:p w14:paraId="19D80221" w14:textId="77777777" w:rsidR="00661C74" w:rsidRPr="00661C74" w:rsidRDefault="00661C74" w:rsidP="00661C74">
            <w:pPr>
              <w:bidi/>
              <w:jc w:val="center"/>
              <w:rPr>
                <w:rFonts w:eastAsia="Calibri"/>
                <w:b/>
                <w:bCs/>
                <w:sz w:val="14"/>
                <w:szCs w:val="14"/>
              </w:rPr>
            </w:pPr>
            <w:r w:rsidRPr="00661C74">
              <w:rPr>
                <w:rFonts w:eastAsia="Calibri"/>
                <w:b/>
                <w:bCs/>
                <w:sz w:val="14"/>
                <w:szCs w:val="14"/>
              </w:rPr>
              <w:t>0.012</w:t>
            </w:r>
          </w:p>
        </w:tc>
        <w:tc>
          <w:tcPr>
            <w:tcW w:w="619" w:type="dxa"/>
            <w:tcBorders>
              <w:top w:val="nil"/>
              <w:left w:val="single" w:sz="4" w:space="0" w:color="auto"/>
              <w:bottom w:val="single" w:sz="4" w:space="0" w:color="auto"/>
              <w:right w:val="single" w:sz="12" w:space="0" w:color="auto"/>
            </w:tcBorders>
            <w:vAlign w:val="center"/>
          </w:tcPr>
          <w:p w14:paraId="0ED676B2" w14:textId="77777777" w:rsidR="00661C74" w:rsidRPr="00661C74" w:rsidRDefault="00661C74" w:rsidP="00661C74">
            <w:pPr>
              <w:bidi/>
              <w:jc w:val="center"/>
              <w:rPr>
                <w:rFonts w:eastAsia="Calibri"/>
                <w:b/>
                <w:bCs/>
                <w:sz w:val="14"/>
                <w:szCs w:val="14"/>
              </w:rPr>
            </w:pPr>
            <w:r w:rsidRPr="00661C74">
              <w:rPr>
                <w:rFonts w:eastAsia="Calibri"/>
                <w:b/>
                <w:bCs/>
                <w:sz w:val="14"/>
                <w:szCs w:val="14"/>
              </w:rPr>
              <w:t>0.005</w:t>
            </w:r>
          </w:p>
        </w:tc>
        <w:tc>
          <w:tcPr>
            <w:tcW w:w="615" w:type="dxa"/>
            <w:tcBorders>
              <w:top w:val="single" w:sz="4" w:space="0" w:color="auto"/>
              <w:left w:val="single" w:sz="4" w:space="0" w:color="auto"/>
              <w:bottom w:val="single" w:sz="4" w:space="0" w:color="auto"/>
              <w:right w:val="single" w:sz="4" w:space="0" w:color="auto"/>
            </w:tcBorders>
            <w:vAlign w:val="center"/>
          </w:tcPr>
          <w:p w14:paraId="549441CF" w14:textId="77777777" w:rsidR="00661C74" w:rsidRPr="00661C74" w:rsidRDefault="00661C74" w:rsidP="00661C74">
            <w:pPr>
              <w:bidi/>
              <w:jc w:val="center"/>
              <w:rPr>
                <w:rFonts w:eastAsia="Calibri"/>
                <w:b/>
                <w:bCs/>
                <w:sz w:val="14"/>
                <w:szCs w:val="14"/>
              </w:rPr>
            </w:pPr>
            <w:r w:rsidRPr="00661C74">
              <w:rPr>
                <w:rFonts w:eastAsia="Calibri"/>
                <w:b/>
                <w:bCs/>
                <w:sz w:val="14"/>
                <w:szCs w:val="14"/>
              </w:rPr>
              <w:t>0.865</w:t>
            </w:r>
          </w:p>
        </w:tc>
        <w:tc>
          <w:tcPr>
            <w:tcW w:w="540" w:type="dxa"/>
            <w:tcBorders>
              <w:top w:val="nil"/>
              <w:left w:val="single" w:sz="4" w:space="0" w:color="auto"/>
              <w:bottom w:val="single" w:sz="4" w:space="0" w:color="auto"/>
              <w:right w:val="single" w:sz="4" w:space="0" w:color="auto"/>
            </w:tcBorders>
            <w:vAlign w:val="center"/>
          </w:tcPr>
          <w:p w14:paraId="56AD9669" w14:textId="77777777" w:rsidR="00661C74" w:rsidRPr="00661C74" w:rsidRDefault="00661C74" w:rsidP="00661C74">
            <w:pPr>
              <w:bidi/>
              <w:jc w:val="center"/>
              <w:rPr>
                <w:rFonts w:eastAsia="Calibri"/>
                <w:b/>
                <w:bCs/>
                <w:sz w:val="14"/>
                <w:szCs w:val="14"/>
              </w:rPr>
            </w:pPr>
            <w:r w:rsidRPr="00661C74">
              <w:rPr>
                <w:rFonts w:eastAsia="Calibri"/>
                <w:b/>
                <w:bCs/>
                <w:sz w:val="14"/>
                <w:szCs w:val="14"/>
              </w:rPr>
              <w:t>0.135</w:t>
            </w:r>
          </w:p>
        </w:tc>
        <w:tc>
          <w:tcPr>
            <w:tcW w:w="540" w:type="dxa"/>
            <w:tcBorders>
              <w:top w:val="nil"/>
              <w:left w:val="single" w:sz="4" w:space="0" w:color="auto"/>
              <w:bottom w:val="single" w:sz="4" w:space="0" w:color="auto"/>
              <w:right w:val="single" w:sz="4" w:space="0" w:color="auto"/>
            </w:tcBorders>
            <w:vAlign w:val="center"/>
          </w:tcPr>
          <w:p w14:paraId="5C702FC8" w14:textId="77777777" w:rsidR="00661C74" w:rsidRPr="00661C74" w:rsidRDefault="00661C74" w:rsidP="00661C74">
            <w:pPr>
              <w:bidi/>
              <w:jc w:val="center"/>
              <w:rPr>
                <w:rFonts w:eastAsia="Calibri"/>
                <w:b/>
                <w:bCs/>
                <w:sz w:val="14"/>
                <w:szCs w:val="14"/>
              </w:rPr>
            </w:pPr>
            <w:r w:rsidRPr="00661C74">
              <w:rPr>
                <w:rFonts w:eastAsia="Calibri"/>
                <w:b/>
                <w:bCs/>
                <w:sz w:val="14"/>
                <w:szCs w:val="14"/>
              </w:rPr>
              <w:t>0.036</w:t>
            </w:r>
          </w:p>
        </w:tc>
      </w:tr>
      <w:tr w:rsidR="00661C74" w:rsidRPr="00661C74" w14:paraId="5A0964C4" w14:textId="77777777" w:rsidTr="00050D6A">
        <w:tc>
          <w:tcPr>
            <w:tcW w:w="543" w:type="dxa"/>
            <w:vAlign w:val="center"/>
          </w:tcPr>
          <w:p w14:paraId="4DA4BF2B"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22</w:t>
            </w:r>
          </w:p>
        </w:tc>
        <w:tc>
          <w:tcPr>
            <w:tcW w:w="543" w:type="dxa"/>
            <w:vMerge/>
            <w:shd w:val="clear" w:color="auto" w:fill="FFE599"/>
            <w:vAlign w:val="center"/>
          </w:tcPr>
          <w:p w14:paraId="4446BAC0" w14:textId="77777777" w:rsidR="00661C74" w:rsidRPr="00661C74" w:rsidRDefault="00661C74" w:rsidP="00661C74">
            <w:pPr>
              <w:bidi/>
              <w:jc w:val="center"/>
              <w:rPr>
                <w:rFonts w:ascii="Calibri" w:eastAsia="Calibri" w:hAnsi="Calibri" w:cs="B Nazanin"/>
                <w:sz w:val="18"/>
                <w:szCs w:val="18"/>
                <w:rtl/>
              </w:rPr>
            </w:pPr>
          </w:p>
        </w:tc>
        <w:tc>
          <w:tcPr>
            <w:tcW w:w="2520" w:type="dxa"/>
            <w:tcBorders>
              <w:right w:val="single" w:sz="12" w:space="0" w:color="auto"/>
            </w:tcBorders>
            <w:vAlign w:val="center"/>
          </w:tcPr>
          <w:p w14:paraId="68772154"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hint="cs"/>
                <w:b/>
                <w:bCs/>
                <w:sz w:val="16"/>
                <w:szCs w:val="16"/>
                <w:rtl/>
              </w:rPr>
              <w:t>صنعت</w:t>
            </w:r>
            <w:r w:rsidRPr="00661C74">
              <w:rPr>
                <w:rFonts w:ascii="Calibri" w:eastAsia="Calibri" w:hAnsi="Calibri" w:cs="B Nazanin"/>
                <w:b/>
                <w:bCs/>
                <w:sz w:val="16"/>
                <w:szCs w:val="16"/>
                <w:rtl/>
              </w:rPr>
              <w:t>(درصد ارزش افزوده ناخالص)</w:t>
            </w:r>
          </w:p>
        </w:tc>
        <w:tc>
          <w:tcPr>
            <w:tcW w:w="540" w:type="dxa"/>
            <w:tcBorders>
              <w:top w:val="nil"/>
              <w:left w:val="single" w:sz="12" w:space="0" w:color="auto"/>
              <w:bottom w:val="single" w:sz="4" w:space="0" w:color="auto"/>
              <w:right w:val="single" w:sz="12" w:space="0" w:color="auto"/>
            </w:tcBorders>
            <w:vAlign w:val="center"/>
          </w:tcPr>
          <w:p w14:paraId="3D467B97" w14:textId="77777777" w:rsidR="00661C74" w:rsidRPr="00661C74" w:rsidRDefault="00661C74" w:rsidP="00661C74">
            <w:pPr>
              <w:bidi/>
              <w:jc w:val="center"/>
              <w:rPr>
                <w:rFonts w:eastAsia="Calibri"/>
                <w:b/>
                <w:bCs/>
                <w:sz w:val="14"/>
                <w:szCs w:val="14"/>
              </w:rPr>
            </w:pPr>
            <w:r w:rsidRPr="00661C74">
              <w:rPr>
                <w:rFonts w:eastAsia="Calibri"/>
                <w:b/>
                <w:bCs/>
                <w:sz w:val="14"/>
                <w:szCs w:val="14"/>
              </w:rPr>
              <w:t>0.098</w:t>
            </w:r>
          </w:p>
        </w:tc>
        <w:tc>
          <w:tcPr>
            <w:tcW w:w="540" w:type="dxa"/>
            <w:tcBorders>
              <w:top w:val="nil"/>
              <w:left w:val="single" w:sz="12" w:space="0" w:color="auto"/>
              <w:bottom w:val="single" w:sz="4" w:space="0" w:color="auto"/>
              <w:right w:val="single" w:sz="4" w:space="0" w:color="auto"/>
            </w:tcBorders>
            <w:vAlign w:val="center"/>
          </w:tcPr>
          <w:p w14:paraId="54003528" w14:textId="77777777" w:rsidR="00661C74" w:rsidRPr="00661C74" w:rsidRDefault="00661C74" w:rsidP="00661C74">
            <w:pPr>
              <w:bidi/>
              <w:jc w:val="center"/>
              <w:rPr>
                <w:rFonts w:eastAsia="Calibri"/>
                <w:b/>
                <w:bCs/>
                <w:sz w:val="14"/>
                <w:szCs w:val="14"/>
              </w:rPr>
            </w:pPr>
            <w:r w:rsidRPr="00661C74">
              <w:rPr>
                <w:rFonts w:eastAsia="Calibri"/>
                <w:b/>
                <w:bCs/>
                <w:sz w:val="14"/>
                <w:szCs w:val="14"/>
              </w:rPr>
              <w:t>0.108</w:t>
            </w:r>
          </w:p>
        </w:tc>
        <w:tc>
          <w:tcPr>
            <w:tcW w:w="630" w:type="dxa"/>
            <w:tcBorders>
              <w:top w:val="nil"/>
              <w:left w:val="single" w:sz="4" w:space="0" w:color="auto"/>
              <w:bottom w:val="single" w:sz="4" w:space="0" w:color="auto"/>
              <w:right w:val="single" w:sz="4" w:space="0" w:color="auto"/>
            </w:tcBorders>
            <w:vAlign w:val="center"/>
          </w:tcPr>
          <w:p w14:paraId="27042F8D" w14:textId="77777777" w:rsidR="00661C74" w:rsidRPr="00661C74" w:rsidRDefault="00661C74" w:rsidP="00661C74">
            <w:pPr>
              <w:bidi/>
              <w:jc w:val="center"/>
              <w:rPr>
                <w:rFonts w:eastAsia="Calibri"/>
                <w:b/>
                <w:bCs/>
                <w:sz w:val="14"/>
                <w:szCs w:val="14"/>
              </w:rPr>
            </w:pPr>
            <w:r w:rsidRPr="00661C74">
              <w:rPr>
                <w:rFonts w:eastAsia="Calibri"/>
                <w:b/>
                <w:bCs/>
                <w:sz w:val="14"/>
                <w:szCs w:val="14"/>
              </w:rPr>
              <w:t>0.110</w:t>
            </w:r>
          </w:p>
        </w:tc>
        <w:tc>
          <w:tcPr>
            <w:tcW w:w="540" w:type="dxa"/>
            <w:tcBorders>
              <w:top w:val="nil"/>
              <w:left w:val="single" w:sz="4" w:space="0" w:color="auto"/>
              <w:bottom w:val="single" w:sz="4" w:space="0" w:color="auto"/>
              <w:right w:val="single" w:sz="4" w:space="0" w:color="auto"/>
            </w:tcBorders>
            <w:vAlign w:val="center"/>
          </w:tcPr>
          <w:p w14:paraId="66A0FCE7" w14:textId="77777777" w:rsidR="00661C74" w:rsidRPr="00661C74" w:rsidRDefault="00661C74" w:rsidP="00661C74">
            <w:pPr>
              <w:bidi/>
              <w:jc w:val="center"/>
              <w:rPr>
                <w:rFonts w:eastAsia="Calibri"/>
                <w:b/>
                <w:bCs/>
                <w:sz w:val="14"/>
                <w:szCs w:val="14"/>
              </w:rPr>
            </w:pPr>
            <w:r w:rsidRPr="00661C74">
              <w:rPr>
                <w:rFonts w:eastAsia="Calibri"/>
                <w:b/>
                <w:bCs/>
                <w:sz w:val="14"/>
                <w:szCs w:val="14"/>
              </w:rPr>
              <w:t>0.127</w:t>
            </w:r>
          </w:p>
        </w:tc>
        <w:tc>
          <w:tcPr>
            <w:tcW w:w="540" w:type="dxa"/>
            <w:tcBorders>
              <w:top w:val="nil"/>
              <w:left w:val="single" w:sz="4" w:space="0" w:color="auto"/>
              <w:bottom w:val="single" w:sz="4" w:space="0" w:color="auto"/>
              <w:right w:val="single" w:sz="4" w:space="0" w:color="auto"/>
            </w:tcBorders>
            <w:vAlign w:val="center"/>
          </w:tcPr>
          <w:p w14:paraId="49130B1A" w14:textId="77777777" w:rsidR="00661C74" w:rsidRPr="00661C74" w:rsidRDefault="00661C74" w:rsidP="00661C74">
            <w:pPr>
              <w:bidi/>
              <w:jc w:val="center"/>
              <w:rPr>
                <w:rFonts w:eastAsia="Calibri"/>
                <w:b/>
                <w:bCs/>
                <w:sz w:val="14"/>
                <w:szCs w:val="14"/>
              </w:rPr>
            </w:pPr>
            <w:r w:rsidRPr="00661C74">
              <w:rPr>
                <w:rFonts w:eastAsia="Calibri"/>
                <w:b/>
                <w:bCs/>
                <w:sz w:val="14"/>
                <w:szCs w:val="14"/>
              </w:rPr>
              <w:t>0.067</w:t>
            </w:r>
          </w:p>
        </w:tc>
        <w:tc>
          <w:tcPr>
            <w:tcW w:w="630" w:type="dxa"/>
            <w:tcBorders>
              <w:top w:val="nil"/>
              <w:left w:val="single" w:sz="4" w:space="0" w:color="auto"/>
              <w:bottom w:val="single" w:sz="4" w:space="0" w:color="auto"/>
              <w:right w:val="single" w:sz="4" w:space="0" w:color="auto"/>
            </w:tcBorders>
            <w:vAlign w:val="center"/>
          </w:tcPr>
          <w:p w14:paraId="7A9DAE79" w14:textId="77777777" w:rsidR="00661C74" w:rsidRPr="00661C74" w:rsidRDefault="00661C74" w:rsidP="00661C74">
            <w:pPr>
              <w:bidi/>
              <w:jc w:val="center"/>
              <w:rPr>
                <w:rFonts w:eastAsia="Calibri"/>
                <w:b/>
                <w:bCs/>
                <w:sz w:val="14"/>
                <w:szCs w:val="14"/>
              </w:rPr>
            </w:pPr>
            <w:r w:rsidRPr="00661C74">
              <w:rPr>
                <w:rFonts w:eastAsia="Calibri"/>
                <w:b/>
                <w:bCs/>
                <w:sz w:val="14"/>
                <w:szCs w:val="14"/>
              </w:rPr>
              <w:t>0.093</w:t>
            </w:r>
          </w:p>
        </w:tc>
        <w:tc>
          <w:tcPr>
            <w:tcW w:w="720" w:type="dxa"/>
            <w:tcBorders>
              <w:top w:val="nil"/>
              <w:left w:val="single" w:sz="4" w:space="0" w:color="auto"/>
              <w:bottom w:val="single" w:sz="4" w:space="0" w:color="auto"/>
              <w:right w:val="single" w:sz="4" w:space="0" w:color="auto"/>
            </w:tcBorders>
            <w:vAlign w:val="center"/>
          </w:tcPr>
          <w:p w14:paraId="0E3B437C" w14:textId="77777777" w:rsidR="00661C74" w:rsidRPr="00661C74" w:rsidRDefault="00661C74" w:rsidP="00661C74">
            <w:pPr>
              <w:bidi/>
              <w:jc w:val="center"/>
              <w:rPr>
                <w:rFonts w:eastAsia="Calibri"/>
                <w:b/>
                <w:bCs/>
                <w:sz w:val="14"/>
                <w:szCs w:val="14"/>
              </w:rPr>
            </w:pPr>
            <w:r w:rsidRPr="00661C74">
              <w:rPr>
                <w:rFonts w:eastAsia="Calibri"/>
                <w:b/>
                <w:bCs/>
                <w:sz w:val="14"/>
                <w:szCs w:val="14"/>
              </w:rPr>
              <w:t>0.133</w:t>
            </w:r>
          </w:p>
        </w:tc>
        <w:tc>
          <w:tcPr>
            <w:tcW w:w="640" w:type="dxa"/>
            <w:tcBorders>
              <w:top w:val="nil"/>
              <w:left w:val="single" w:sz="4" w:space="0" w:color="auto"/>
              <w:bottom w:val="single" w:sz="4" w:space="0" w:color="auto"/>
              <w:right w:val="single" w:sz="4" w:space="0" w:color="auto"/>
            </w:tcBorders>
            <w:vAlign w:val="center"/>
          </w:tcPr>
          <w:p w14:paraId="12989257" w14:textId="77777777" w:rsidR="00661C74" w:rsidRPr="00661C74" w:rsidRDefault="00661C74" w:rsidP="00661C74">
            <w:pPr>
              <w:bidi/>
              <w:jc w:val="center"/>
              <w:rPr>
                <w:rFonts w:eastAsia="Calibri"/>
                <w:b/>
                <w:bCs/>
                <w:sz w:val="14"/>
                <w:szCs w:val="14"/>
              </w:rPr>
            </w:pPr>
            <w:r w:rsidRPr="00661C74">
              <w:rPr>
                <w:rFonts w:eastAsia="Calibri"/>
                <w:b/>
                <w:bCs/>
                <w:sz w:val="14"/>
                <w:szCs w:val="14"/>
              </w:rPr>
              <w:t>0.136</w:t>
            </w:r>
          </w:p>
        </w:tc>
        <w:tc>
          <w:tcPr>
            <w:tcW w:w="619" w:type="dxa"/>
            <w:tcBorders>
              <w:top w:val="nil"/>
              <w:left w:val="single" w:sz="4" w:space="0" w:color="auto"/>
              <w:bottom w:val="single" w:sz="4" w:space="0" w:color="auto"/>
              <w:right w:val="single" w:sz="12" w:space="0" w:color="auto"/>
            </w:tcBorders>
            <w:vAlign w:val="center"/>
          </w:tcPr>
          <w:p w14:paraId="0232C01E" w14:textId="77777777" w:rsidR="00661C74" w:rsidRPr="00661C74" w:rsidRDefault="00661C74" w:rsidP="00661C74">
            <w:pPr>
              <w:bidi/>
              <w:jc w:val="center"/>
              <w:rPr>
                <w:rFonts w:eastAsia="Calibri"/>
                <w:b/>
                <w:bCs/>
                <w:sz w:val="14"/>
                <w:szCs w:val="14"/>
              </w:rPr>
            </w:pPr>
            <w:r w:rsidRPr="00661C74">
              <w:rPr>
                <w:rFonts w:eastAsia="Calibri"/>
                <w:b/>
                <w:bCs/>
                <w:sz w:val="14"/>
                <w:szCs w:val="14"/>
              </w:rPr>
              <w:t>0.127</w:t>
            </w:r>
          </w:p>
        </w:tc>
        <w:tc>
          <w:tcPr>
            <w:tcW w:w="615" w:type="dxa"/>
            <w:tcBorders>
              <w:top w:val="single" w:sz="4" w:space="0" w:color="auto"/>
              <w:left w:val="single" w:sz="4" w:space="0" w:color="auto"/>
              <w:bottom w:val="single" w:sz="4" w:space="0" w:color="auto"/>
              <w:right w:val="single" w:sz="4" w:space="0" w:color="auto"/>
            </w:tcBorders>
            <w:vAlign w:val="center"/>
          </w:tcPr>
          <w:p w14:paraId="7000EE53" w14:textId="77777777" w:rsidR="00661C74" w:rsidRPr="00661C74" w:rsidRDefault="00661C74" w:rsidP="00661C74">
            <w:pPr>
              <w:bidi/>
              <w:jc w:val="center"/>
              <w:rPr>
                <w:rFonts w:eastAsia="Calibri"/>
                <w:b/>
                <w:bCs/>
                <w:sz w:val="14"/>
                <w:szCs w:val="14"/>
              </w:rPr>
            </w:pPr>
            <w:r w:rsidRPr="00661C74">
              <w:rPr>
                <w:rFonts w:eastAsia="Calibri"/>
                <w:b/>
                <w:bCs/>
                <w:sz w:val="14"/>
                <w:szCs w:val="14"/>
              </w:rPr>
              <w:t>0.991</w:t>
            </w:r>
          </w:p>
        </w:tc>
        <w:tc>
          <w:tcPr>
            <w:tcW w:w="540" w:type="dxa"/>
            <w:tcBorders>
              <w:top w:val="nil"/>
              <w:left w:val="single" w:sz="4" w:space="0" w:color="auto"/>
              <w:bottom w:val="single" w:sz="4" w:space="0" w:color="auto"/>
              <w:right w:val="single" w:sz="4" w:space="0" w:color="auto"/>
            </w:tcBorders>
            <w:vAlign w:val="center"/>
          </w:tcPr>
          <w:p w14:paraId="6EC3E588" w14:textId="77777777" w:rsidR="00661C74" w:rsidRPr="00661C74" w:rsidRDefault="00661C74" w:rsidP="00661C74">
            <w:pPr>
              <w:bidi/>
              <w:jc w:val="center"/>
              <w:rPr>
                <w:rFonts w:eastAsia="Calibri"/>
                <w:b/>
                <w:bCs/>
                <w:sz w:val="14"/>
                <w:szCs w:val="14"/>
              </w:rPr>
            </w:pPr>
            <w:r w:rsidRPr="00661C74">
              <w:rPr>
                <w:rFonts w:eastAsia="Calibri"/>
                <w:b/>
                <w:bCs/>
                <w:sz w:val="14"/>
                <w:szCs w:val="14"/>
              </w:rPr>
              <w:t>0.009</w:t>
            </w:r>
          </w:p>
        </w:tc>
        <w:tc>
          <w:tcPr>
            <w:tcW w:w="540" w:type="dxa"/>
            <w:tcBorders>
              <w:top w:val="nil"/>
              <w:left w:val="single" w:sz="4" w:space="0" w:color="auto"/>
              <w:bottom w:val="single" w:sz="4" w:space="0" w:color="auto"/>
              <w:right w:val="single" w:sz="4" w:space="0" w:color="auto"/>
            </w:tcBorders>
            <w:vAlign w:val="center"/>
          </w:tcPr>
          <w:p w14:paraId="6C497B3B" w14:textId="77777777" w:rsidR="00661C74" w:rsidRPr="00661C74" w:rsidRDefault="00661C74" w:rsidP="00661C74">
            <w:pPr>
              <w:bidi/>
              <w:jc w:val="center"/>
              <w:rPr>
                <w:rFonts w:eastAsia="Calibri"/>
                <w:b/>
                <w:bCs/>
                <w:sz w:val="14"/>
                <w:szCs w:val="14"/>
              </w:rPr>
            </w:pPr>
            <w:r w:rsidRPr="00661C74">
              <w:rPr>
                <w:rFonts w:eastAsia="Calibri"/>
                <w:b/>
                <w:bCs/>
                <w:sz w:val="14"/>
                <w:szCs w:val="14"/>
              </w:rPr>
              <w:t>0.002</w:t>
            </w:r>
          </w:p>
        </w:tc>
      </w:tr>
      <w:tr w:rsidR="00661C74" w:rsidRPr="00661C74" w14:paraId="6BD9E559" w14:textId="77777777" w:rsidTr="00050D6A">
        <w:tc>
          <w:tcPr>
            <w:tcW w:w="543" w:type="dxa"/>
            <w:vAlign w:val="center"/>
          </w:tcPr>
          <w:p w14:paraId="356BA76B"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23</w:t>
            </w:r>
          </w:p>
        </w:tc>
        <w:tc>
          <w:tcPr>
            <w:tcW w:w="543" w:type="dxa"/>
            <w:vMerge/>
            <w:shd w:val="clear" w:color="auto" w:fill="FFE599"/>
            <w:vAlign w:val="center"/>
          </w:tcPr>
          <w:p w14:paraId="7E028324" w14:textId="77777777" w:rsidR="00661C74" w:rsidRPr="00661C74" w:rsidRDefault="00661C74" w:rsidP="00661C74">
            <w:pPr>
              <w:bidi/>
              <w:jc w:val="center"/>
              <w:rPr>
                <w:rFonts w:ascii="Calibri" w:eastAsia="Calibri" w:hAnsi="Calibri" w:cs="B Nazanin"/>
                <w:sz w:val="18"/>
                <w:szCs w:val="18"/>
                <w:rtl/>
              </w:rPr>
            </w:pPr>
          </w:p>
        </w:tc>
        <w:tc>
          <w:tcPr>
            <w:tcW w:w="2520" w:type="dxa"/>
            <w:tcBorders>
              <w:right w:val="single" w:sz="12" w:space="0" w:color="auto"/>
            </w:tcBorders>
            <w:vAlign w:val="center"/>
          </w:tcPr>
          <w:p w14:paraId="416E0306"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hint="cs"/>
                <w:b/>
                <w:bCs/>
                <w:sz w:val="16"/>
                <w:szCs w:val="16"/>
                <w:rtl/>
              </w:rPr>
              <w:t>خدمات</w:t>
            </w:r>
            <w:r w:rsidRPr="00661C74">
              <w:rPr>
                <w:rFonts w:ascii="Calibri" w:eastAsia="Calibri" w:hAnsi="Calibri" w:cs="B Nazanin"/>
                <w:b/>
                <w:bCs/>
                <w:sz w:val="16"/>
                <w:szCs w:val="16"/>
                <w:rtl/>
              </w:rPr>
              <w:t>(درصد ارزش افزوده ناخالص)</w:t>
            </w:r>
          </w:p>
        </w:tc>
        <w:tc>
          <w:tcPr>
            <w:tcW w:w="540" w:type="dxa"/>
            <w:tcBorders>
              <w:top w:val="nil"/>
              <w:left w:val="single" w:sz="12" w:space="0" w:color="auto"/>
              <w:bottom w:val="single" w:sz="4" w:space="0" w:color="auto"/>
              <w:right w:val="single" w:sz="12" w:space="0" w:color="auto"/>
            </w:tcBorders>
            <w:vAlign w:val="center"/>
          </w:tcPr>
          <w:p w14:paraId="3476DC44" w14:textId="77777777" w:rsidR="00661C74" w:rsidRPr="00661C74" w:rsidRDefault="00661C74" w:rsidP="00661C74">
            <w:pPr>
              <w:bidi/>
              <w:jc w:val="center"/>
              <w:rPr>
                <w:rFonts w:eastAsia="Calibri"/>
                <w:b/>
                <w:bCs/>
                <w:sz w:val="14"/>
                <w:szCs w:val="14"/>
              </w:rPr>
            </w:pPr>
            <w:r w:rsidRPr="00661C74">
              <w:rPr>
                <w:rFonts w:eastAsia="Calibri"/>
                <w:b/>
                <w:bCs/>
                <w:sz w:val="14"/>
                <w:szCs w:val="14"/>
              </w:rPr>
              <w:t>0.110</w:t>
            </w:r>
          </w:p>
        </w:tc>
        <w:tc>
          <w:tcPr>
            <w:tcW w:w="540" w:type="dxa"/>
            <w:tcBorders>
              <w:top w:val="nil"/>
              <w:left w:val="single" w:sz="12" w:space="0" w:color="auto"/>
              <w:bottom w:val="single" w:sz="4" w:space="0" w:color="auto"/>
              <w:right w:val="single" w:sz="4" w:space="0" w:color="auto"/>
            </w:tcBorders>
            <w:vAlign w:val="center"/>
          </w:tcPr>
          <w:p w14:paraId="4EECE36F" w14:textId="77777777" w:rsidR="00661C74" w:rsidRPr="00661C74" w:rsidRDefault="00661C74" w:rsidP="00661C74">
            <w:pPr>
              <w:bidi/>
              <w:jc w:val="center"/>
              <w:rPr>
                <w:rFonts w:eastAsia="Calibri"/>
                <w:b/>
                <w:bCs/>
                <w:sz w:val="14"/>
                <w:szCs w:val="14"/>
              </w:rPr>
            </w:pPr>
            <w:r w:rsidRPr="00661C74">
              <w:rPr>
                <w:rFonts w:eastAsia="Calibri"/>
                <w:b/>
                <w:bCs/>
                <w:sz w:val="14"/>
                <w:szCs w:val="14"/>
              </w:rPr>
              <w:t>0.107</w:t>
            </w:r>
          </w:p>
        </w:tc>
        <w:tc>
          <w:tcPr>
            <w:tcW w:w="630" w:type="dxa"/>
            <w:tcBorders>
              <w:top w:val="nil"/>
              <w:left w:val="single" w:sz="4" w:space="0" w:color="auto"/>
              <w:bottom w:val="single" w:sz="4" w:space="0" w:color="auto"/>
              <w:right w:val="single" w:sz="4" w:space="0" w:color="auto"/>
            </w:tcBorders>
            <w:vAlign w:val="center"/>
          </w:tcPr>
          <w:p w14:paraId="70DE0525" w14:textId="77777777" w:rsidR="00661C74" w:rsidRPr="00661C74" w:rsidRDefault="00661C74" w:rsidP="00661C74">
            <w:pPr>
              <w:bidi/>
              <w:jc w:val="center"/>
              <w:rPr>
                <w:rFonts w:eastAsia="Calibri"/>
                <w:b/>
                <w:bCs/>
                <w:sz w:val="14"/>
                <w:szCs w:val="14"/>
              </w:rPr>
            </w:pPr>
            <w:r w:rsidRPr="00661C74">
              <w:rPr>
                <w:rFonts w:eastAsia="Calibri"/>
                <w:b/>
                <w:bCs/>
                <w:sz w:val="14"/>
                <w:szCs w:val="14"/>
              </w:rPr>
              <w:t>0.101</w:t>
            </w:r>
          </w:p>
        </w:tc>
        <w:tc>
          <w:tcPr>
            <w:tcW w:w="540" w:type="dxa"/>
            <w:tcBorders>
              <w:top w:val="nil"/>
              <w:left w:val="single" w:sz="4" w:space="0" w:color="auto"/>
              <w:bottom w:val="single" w:sz="4" w:space="0" w:color="auto"/>
              <w:right w:val="single" w:sz="4" w:space="0" w:color="auto"/>
            </w:tcBorders>
            <w:vAlign w:val="center"/>
          </w:tcPr>
          <w:p w14:paraId="107844E5" w14:textId="77777777" w:rsidR="00661C74" w:rsidRPr="00661C74" w:rsidRDefault="00661C74" w:rsidP="00661C74">
            <w:pPr>
              <w:bidi/>
              <w:jc w:val="center"/>
              <w:rPr>
                <w:rFonts w:eastAsia="Calibri"/>
                <w:b/>
                <w:bCs/>
                <w:sz w:val="14"/>
                <w:szCs w:val="14"/>
              </w:rPr>
            </w:pPr>
            <w:r w:rsidRPr="00661C74">
              <w:rPr>
                <w:rFonts w:eastAsia="Calibri"/>
                <w:b/>
                <w:bCs/>
                <w:sz w:val="14"/>
                <w:szCs w:val="14"/>
              </w:rPr>
              <w:t>0.107</w:t>
            </w:r>
          </w:p>
        </w:tc>
        <w:tc>
          <w:tcPr>
            <w:tcW w:w="540" w:type="dxa"/>
            <w:tcBorders>
              <w:top w:val="nil"/>
              <w:left w:val="single" w:sz="4" w:space="0" w:color="auto"/>
              <w:bottom w:val="single" w:sz="4" w:space="0" w:color="auto"/>
              <w:right w:val="single" w:sz="4" w:space="0" w:color="auto"/>
            </w:tcBorders>
            <w:vAlign w:val="center"/>
          </w:tcPr>
          <w:p w14:paraId="70F7C0C2" w14:textId="77777777" w:rsidR="00661C74" w:rsidRPr="00661C74" w:rsidRDefault="00661C74" w:rsidP="00661C74">
            <w:pPr>
              <w:bidi/>
              <w:jc w:val="center"/>
              <w:rPr>
                <w:rFonts w:eastAsia="Calibri"/>
                <w:b/>
                <w:bCs/>
                <w:sz w:val="14"/>
                <w:szCs w:val="14"/>
              </w:rPr>
            </w:pPr>
            <w:r w:rsidRPr="00661C74">
              <w:rPr>
                <w:rFonts w:eastAsia="Calibri"/>
                <w:b/>
                <w:bCs/>
                <w:sz w:val="14"/>
                <w:szCs w:val="14"/>
              </w:rPr>
              <w:t>0.117</w:t>
            </w:r>
          </w:p>
        </w:tc>
        <w:tc>
          <w:tcPr>
            <w:tcW w:w="630" w:type="dxa"/>
            <w:tcBorders>
              <w:top w:val="nil"/>
              <w:left w:val="single" w:sz="4" w:space="0" w:color="auto"/>
              <w:bottom w:val="single" w:sz="4" w:space="0" w:color="auto"/>
              <w:right w:val="single" w:sz="4" w:space="0" w:color="auto"/>
            </w:tcBorders>
            <w:vAlign w:val="center"/>
          </w:tcPr>
          <w:p w14:paraId="6BAABBD3" w14:textId="77777777" w:rsidR="00661C74" w:rsidRPr="00661C74" w:rsidRDefault="00661C74" w:rsidP="00661C74">
            <w:pPr>
              <w:bidi/>
              <w:jc w:val="center"/>
              <w:rPr>
                <w:rFonts w:eastAsia="Calibri"/>
                <w:b/>
                <w:bCs/>
                <w:sz w:val="14"/>
                <w:szCs w:val="14"/>
              </w:rPr>
            </w:pPr>
            <w:r w:rsidRPr="00661C74">
              <w:rPr>
                <w:rFonts w:eastAsia="Calibri"/>
                <w:b/>
                <w:bCs/>
                <w:sz w:val="14"/>
                <w:szCs w:val="14"/>
              </w:rPr>
              <w:t>0.117</w:t>
            </w:r>
          </w:p>
        </w:tc>
        <w:tc>
          <w:tcPr>
            <w:tcW w:w="720" w:type="dxa"/>
            <w:tcBorders>
              <w:top w:val="nil"/>
              <w:left w:val="single" w:sz="4" w:space="0" w:color="auto"/>
              <w:bottom w:val="single" w:sz="4" w:space="0" w:color="auto"/>
              <w:right w:val="single" w:sz="4" w:space="0" w:color="auto"/>
            </w:tcBorders>
            <w:vAlign w:val="center"/>
          </w:tcPr>
          <w:p w14:paraId="0FF4767B" w14:textId="77777777" w:rsidR="00661C74" w:rsidRPr="00661C74" w:rsidRDefault="00661C74" w:rsidP="00661C74">
            <w:pPr>
              <w:bidi/>
              <w:jc w:val="center"/>
              <w:rPr>
                <w:rFonts w:eastAsia="Calibri"/>
                <w:b/>
                <w:bCs/>
                <w:sz w:val="14"/>
                <w:szCs w:val="14"/>
              </w:rPr>
            </w:pPr>
            <w:r w:rsidRPr="00661C74">
              <w:rPr>
                <w:rFonts w:eastAsia="Calibri"/>
                <w:b/>
                <w:bCs/>
                <w:sz w:val="14"/>
                <w:szCs w:val="14"/>
              </w:rPr>
              <w:t>0.110</w:t>
            </w:r>
          </w:p>
        </w:tc>
        <w:tc>
          <w:tcPr>
            <w:tcW w:w="640" w:type="dxa"/>
            <w:tcBorders>
              <w:top w:val="nil"/>
              <w:left w:val="single" w:sz="4" w:space="0" w:color="auto"/>
              <w:bottom w:val="single" w:sz="4" w:space="0" w:color="auto"/>
              <w:right w:val="single" w:sz="4" w:space="0" w:color="auto"/>
            </w:tcBorders>
            <w:vAlign w:val="center"/>
          </w:tcPr>
          <w:p w14:paraId="307204A8" w14:textId="77777777" w:rsidR="00661C74" w:rsidRPr="00661C74" w:rsidRDefault="00661C74" w:rsidP="00661C74">
            <w:pPr>
              <w:bidi/>
              <w:jc w:val="center"/>
              <w:rPr>
                <w:rFonts w:eastAsia="Calibri"/>
                <w:b/>
                <w:bCs/>
                <w:sz w:val="14"/>
                <w:szCs w:val="14"/>
              </w:rPr>
            </w:pPr>
            <w:r w:rsidRPr="00661C74">
              <w:rPr>
                <w:rFonts w:eastAsia="Calibri"/>
                <w:b/>
                <w:bCs/>
                <w:sz w:val="14"/>
                <w:szCs w:val="14"/>
              </w:rPr>
              <w:t>0.112</w:t>
            </w:r>
          </w:p>
        </w:tc>
        <w:tc>
          <w:tcPr>
            <w:tcW w:w="619" w:type="dxa"/>
            <w:tcBorders>
              <w:top w:val="nil"/>
              <w:left w:val="single" w:sz="4" w:space="0" w:color="auto"/>
              <w:bottom w:val="single" w:sz="4" w:space="0" w:color="auto"/>
              <w:right w:val="single" w:sz="12" w:space="0" w:color="auto"/>
            </w:tcBorders>
            <w:vAlign w:val="center"/>
          </w:tcPr>
          <w:p w14:paraId="21296ECF" w14:textId="77777777" w:rsidR="00661C74" w:rsidRPr="00661C74" w:rsidRDefault="00661C74" w:rsidP="00661C74">
            <w:pPr>
              <w:bidi/>
              <w:jc w:val="center"/>
              <w:rPr>
                <w:rFonts w:eastAsia="Calibri"/>
                <w:b/>
                <w:bCs/>
                <w:sz w:val="14"/>
                <w:szCs w:val="14"/>
              </w:rPr>
            </w:pPr>
            <w:r w:rsidRPr="00661C74">
              <w:rPr>
                <w:rFonts w:eastAsia="Calibri"/>
                <w:b/>
                <w:bCs/>
                <w:sz w:val="14"/>
                <w:szCs w:val="14"/>
              </w:rPr>
              <w:t>0.118</w:t>
            </w:r>
          </w:p>
        </w:tc>
        <w:tc>
          <w:tcPr>
            <w:tcW w:w="615" w:type="dxa"/>
            <w:tcBorders>
              <w:top w:val="single" w:sz="4" w:space="0" w:color="auto"/>
              <w:left w:val="single" w:sz="4" w:space="0" w:color="auto"/>
              <w:bottom w:val="single" w:sz="4" w:space="0" w:color="auto"/>
              <w:right w:val="single" w:sz="4" w:space="0" w:color="auto"/>
            </w:tcBorders>
            <w:vAlign w:val="center"/>
          </w:tcPr>
          <w:p w14:paraId="4D8CC381" w14:textId="77777777" w:rsidR="00661C74" w:rsidRPr="00661C74" w:rsidRDefault="00661C74" w:rsidP="00661C74">
            <w:pPr>
              <w:bidi/>
              <w:jc w:val="center"/>
              <w:rPr>
                <w:rFonts w:eastAsia="Calibri"/>
                <w:b/>
                <w:bCs/>
                <w:sz w:val="14"/>
                <w:szCs w:val="14"/>
              </w:rPr>
            </w:pPr>
            <w:r w:rsidRPr="00661C74">
              <w:rPr>
                <w:rFonts w:eastAsia="Calibri"/>
                <w:b/>
                <w:bCs/>
                <w:sz w:val="14"/>
                <w:szCs w:val="14"/>
              </w:rPr>
              <w:t>0.999</w:t>
            </w:r>
          </w:p>
        </w:tc>
        <w:tc>
          <w:tcPr>
            <w:tcW w:w="540" w:type="dxa"/>
            <w:tcBorders>
              <w:top w:val="nil"/>
              <w:left w:val="single" w:sz="4" w:space="0" w:color="auto"/>
              <w:bottom w:val="single" w:sz="4" w:space="0" w:color="auto"/>
              <w:right w:val="single" w:sz="4" w:space="0" w:color="auto"/>
            </w:tcBorders>
            <w:vAlign w:val="center"/>
          </w:tcPr>
          <w:p w14:paraId="2C351092" w14:textId="77777777" w:rsidR="00661C74" w:rsidRPr="00661C74" w:rsidRDefault="00661C74" w:rsidP="00661C74">
            <w:pPr>
              <w:bidi/>
              <w:jc w:val="center"/>
              <w:rPr>
                <w:rFonts w:eastAsia="Calibri"/>
                <w:b/>
                <w:bCs/>
                <w:sz w:val="14"/>
                <w:szCs w:val="14"/>
              </w:rPr>
            </w:pPr>
            <w:r w:rsidRPr="00661C74">
              <w:rPr>
                <w:rFonts w:eastAsia="Calibri"/>
                <w:b/>
                <w:bCs/>
                <w:sz w:val="14"/>
                <w:szCs w:val="14"/>
              </w:rPr>
              <w:t>0.001</w:t>
            </w:r>
          </w:p>
        </w:tc>
        <w:tc>
          <w:tcPr>
            <w:tcW w:w="540" w:type="dxa"/>
            <w:tcBorders>
              <w:top w:val="nil"/>
              <w:left w:val="single" w:sz="4" w:space="0" w:color="auto"/>
              <w:bottom w:val="single" w:sz="4" w:space="0" w:color="auto"/>
              <w:right w:val="single" w:sz="4" w:space="0" w:color="auto"/>
            </w:tcBorders>
            <w:vAlign w:val="center"/>
          </w:tcPr>
          <w:p w14:paraId="0AC96950" w14:textId="77777777" w:rsidR="00661C74" w:rsidRPr="00661C74" w:rsidRDefault="00661C74" w:rsidP="00661C74">
            <w:pPr>
              <w:bidi/>
              <w:jc w:val="center"/>
              <w:rPr>
                <w:rFonts w:eastAsia="Calibri"/>
                <w:b/>
                <w:bCs/>
                <w:sz w:val="14"/>
                <w:szCs w:val="14"/>
              </w:rPr>
            </w:pPr>
            <w:r w:rsidRPr="00661C74">
              <w:rPr>
                <w:rFonts w:eastAsia="Calibri"/>
                <w:b/>
                <w:bCs/>
                <w:sz w:val="14"/>
                <w:szCs w:val="14"/>
              </w:rPr>
              <w:t>0.000</w:t>
            </w:r>
          </w:p>
        </w:tc>
      </w:tr>
      <w:tr w:rsidR="00661C74" w:rsidRPr="00661C74" w14:paraId="2E34F36C" w14:textId="77777777" w:rsidTr="00050D6A">
        <w:tc>
          <w:tcPr>
            <w:tcW w:w="543" w:type="dxa"/>
            <w:vAlign w:val="center"/>
          </w:tcPr>
          <w:p w14:paraId="21406585"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24</w:t>
            </w:r>
          </w:p>
        </w:tc>
        <w:tc>
          <w:tcPr>
            <w:tcW w:w="543" w:type="dxa"/>
            <w:vMerge/>
            <w:shd w:val="clear" w:color="auto" w:fill="FFE599"/>
            <w:vAlign w:val="center"/>
          </w:tcPr>
          <w:p w14:paraId="3E835F3B" w14:textId="77777777" w:rsidR="00661C74" w:rsidRPr="00661C74" w:rsidRDefault="00661C74" w:rsidP="00661C74">
            <w:pPr>
              <w:bidi/>
              <w:jc w:val="center"/>
              <w:rPr>
                <w:rFonts w:ascii="Calibri" w:eastAsia="Calibri" w:hAnsi="Calibri" w:cs="B Nazanin"/>
                <w:sz w:val="18"/>
                <w:szCs w:val="18"/>
                <w:rtl/>
              </w:rPr>
            </w:pPr>
          </w:p>
        </w:tc>
        <w:tc>
          <w:tcPr>
            <w:tcW w:w="2520" w:type="dxa"/>
            <w:tcBorders>
              <w:right w:val="single" w:sz="12" w:space="0" w:color="auto"/>
            </w:tcBorders>
            <w:vAlign w:val="center"/>
          </w:tcPr>
          <w:p w14:paraId="50E931F3"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درصد اشتغال در کشاورز</w:t>
            </w:r>
            <w:r w:rsidRPr="00661C74">
              <w:rPr>
                <w:rFonts w:ascii="Calibri" w:eastAsia="Calibri" w:hAnsi="Calibri" w:cs="B Nazanin" w:hint="cs"/>
                <w:b/>
                <w:bCs/>
                <w:sz w:val="16"/>
                <w:szCs w:val="16"/>
                <w:rtl/>
              </w:rPr>
              <w:t>ی</w:t>
            </w:r>
          </w:p>
        </w:tc>
        <w:tc>
          <w:tcPr>
            <w:tcW w:w="540" w:type="dxa"/>
            <w:tcBorders>
              <w:top w:val="nil"/>
              <w:left w:val="single" w:sz="12" w:space="0" w:color="auto"/>
              <w:bottom w:val="single" w:sz="4" w:space="0" w:color="auto"/>
              <w:right w:val="single" w:sz="12" w:space="0" w:color="auto"/>
            </w:tcBorders>
            <w:vAlign w:val="center"/>
          </w:tcPr>
          <w:p w14:paraId="1D2E171D" w14:textId="77777777" w:rsidR="00661C74" w:rsidRPr="00661C74" w:rsidRDefault="00661C74" w:rsidP="00661C74">
            <w:pPr>
              <w:bidi/>
              <w:jc w:val="center"/>
              <w:rPr>
                <w:rFonts w:eastAsia="Calibri"/>
                <w:b/>
                <w:bCs/>
                <w:sz w:val="14"/>
                <w:szCs w:val="14"/>
              </w:rPr>
            </w:pPr>
            <w:r w:rsidRPr="00661C74">
              <w:rPr>
                <w:rFonts w:eastAsia="Calibri"/>
                <w:b/>
                <w:bCs/>
                <w:sz w:val="14"/>
                <w:szCs w:val="14"/>
              </w:rPr>
              <w:t>0.134</w:t>
            </w:r>
          </w:p>
        </w:tc>
        <w:tc>
          <w:tcPr>
            <w:tcW w:w="540" w:type="dxa"/>
            <w:tcBorders>
              <w:top w:val="nil"/>
              <w:left w:val="single" w:sz="12" w:space="0" w:color="auto"/>
              <w:bottom w:val="single" w:sz="4" w:space="0" w:color="auto"/>
              <w:right w:val="single" w:sz="4" w:space="0" w:color="auto"/>
            </w:tcBorders>
            <w:vAlign w:val="center"/>
          </w:tcPr>
          <w:p w14:paraId="0C39733A" w14:textId="77777777" w:rsidR="00661C74" w:rsidRPr="00661C74" w:rsidRDefault="00661C74" w:rsidP="00661C74">
            <w:pPr>
              <w:bidi/>
              <w:jc w:val="center"/>
              <w:rPr>
                <w:rFonts w:eastAsia="Calibri"/>
                <w:b/>
                <w:bCs/>
                <w:sz w:val="14"/>
                <w:szCs w:val="14"/>
              </w:rPr>
            </w:pPr>
            <w:r w:rsidRPr="00661C74">
              <w:rPr>
                <w:rFonts w:eastAsia="Calibri"/>
                <w:b/>
                <w:bCs/>
                <w:sz w:val="14"/>
                <w:szCs w:val="14"/>
              </w:rPr>
              <w:t>0.163</w:t>
            </w:r>
          </w:p>
        </w:tc>
        <w:tc>
          <w:tcPr>
            <w:tcW w:w="630" w:type="dxa"/>
            <w:tcBorders>
              <w:top w:val="nil"/>
              <w:left w:val="single" w:sz="4" w:space="0" w:color="auto"/>
              <w:bottom w:val="single" w:sz="4" w:space="0" w:color="auto"/>
              <w:right w:val="single" w:sz="4" w:space="0" w:color="auto"/>
            </w:tcBorders>
            <w:vAlign w:val="center"/>
          </w:tcPr>
          <w:p w14:paraId="13063AAF" w14:textId="77777777" w:rsidR="00661C74" w:rsidRPr="00661C74" w:rsidRDefault="00661C74" w:rsidP="00661C74">
            <w:pPr>
              <w:bidi/>
              <w:jc w:val="center"/>
              <w:rPr>
                <w:rFonts w:eastAsia="Calibri"/>
                <w:b/>
                <w:bCs/>
                <w:sz w:val="14"/>
                <w:szCs w:val="14"/>
              </w:rPr>
            </w:pPr>
            <w:r w:rsidRPr="00661C74">
              <w:rPr>
                <w:rFonts w:eastAsia="Calibri"/>
                <w:b/>
                <w:bCs/>
                <w:sz w:val="14"/>
                <w:szCs w:val="14"/>
              </w:rPr>
              <w:t>0.080</w:t>
            </w:r>
          </w:p>
        </w:tc>
        <w:tc>
          <w:tcPr>
            <w:tcW w:w="540" w:type="dxa"/>
            <w:tcBorders>
              <w:top w:val="nil"/>
              <w:left w:val="single" w:sz="4" w:space="0" w:color="auto"/>
              <w:bottom w:val="single" w:sz="4" w:space="0" w:color="auto"/>
              <w:right w:val="single" w:sz="4" w:space="0" w:color="auto"/>
            </w:tcBorders>
            <w:vAlign w:val="center"/>
          </w:tcPr>
          <w:p w14:paraId="71061168" w14:textId="77777777" w:rsidR="00661C74" w:rsidRPr="00661C74" w:rsidRDefault="00661C74" w:rsidP="00661C74">
            <w:pPr>
              <w:bidi/>
              <w:jc w:val="center"/>
              <w:rPr>
                <w:rFonts w:eastAsia="Calibri"/>
                <w:b/>
                <w:bCs/>
                <w:sz w:val="14"/>
                <w:szCs w:val="14"/>
              </w:rPr>
            </w:pPr>
            <w:r w:rsidRPr="00661C74">
              <w:rPr>
                <w:rFonts w:eastAsia="Calibri"/>
                <w:b/>
                <w:bCs/>
                <w:sz w:val="14"/>
                <w:szCs w:val="14"/>
              </w:rPr>
              <w:t>0.070</w:t>
            </w:r>
          </w:p>
        </w:tc>
        <w:tc>
          <w:tcPr>
            <w:tcW w:w="540" w:type="dxa"/>
            <w:tcBorders>
              <w:top w:val="nil"/>
              <w:left w:val="single" w:sz="4" w:space="0" w:color="auto"/>
              <w:bottom w:val="single" w:sz="4" w:space="0" w:color="auto"/>
              <w:right w:val="single" w:sz="4" w:space="0" w:color="auto"/>
            </w:tcBorders>
            <w:vAlign w:val="center"/>
          </w:tcPr>
          <w:p w14:paraId="10D6A7B6" w14:textId="77777777" w:rsidR="00661C74" w:rsidRPr="00661C74" w:rsidRDefault="00661C74" w:rsidP="00661C74">
            <w:pPr>
              <w:bidi/>
              <w:jc w:val="center"/>
              <w:rPr>
                <w:rFonts w:eastAsia="Calibri"/>
                <w:b/>
                <w:bCs/>
                <w:sz w:val="14"/>
                <w:szCs w:val="14"/>
              </w:rPr>
            </w:pPr>
            <w:r w:rsidRPr="00661C74">
              <w:rPr>
                <w:rFonts w:eastAsia="Calibri"/>
                <w:b/>
                <w:bCs/>
                <w:sz w:val="14"/>
                <w:szCs w:val="14"/>
              </w:rPr>
              <w:t>0.241</w:t>
            </w:r>
          </w:p>
        </w:tc>
        <w:tc>
          <w:tcPr>
            <w:tcW w:w="630" w:type="dxa"/>
            <w:tcBorders>
              <w:top w:val="nil"/>
              <w:left w:val="single" w:sz="4" w:space="0" w:color="auto"/>
              <w:bottom w:val="single" w:sz="4" w:space="0" w:color="auto"/>
              <w:right w:val="single" w:sz="4" w:space="0" w:color="auto"/>
            </w:tcBorders>
            <w:vAlign w:val="center"/>
          </w:tcPr>
          <w:p w14:paraId="15ECBE5F" w14:textId="77777777" w:rsidR="00661C74" w:rsidRPr="00661C74" w:rsidRDefault="00661C74" w:rsidP="00661C74">
            <w:pPr>
              <w:bidi/>
              <w:jc w:val="center"/>
              <w:rPr>
                <w:rFonts w:eastAsia="Calibri"/>
                <w:b/>
                <w:bCs/>
                <w:sz w:val="14"/>
                <w:szCs w:val="14"/>
              </w:rPr>
            </w:pPr>
            <w:r w:rsidRPr="00661C74">
              <w:rPr>
                <w:rFonts w:eastAsia="Calibri"/>
                <w:b/>
                <w:bCs/>
                <w:sz w:val="14"/>
                <w:szCs w:val="14"/>
              </w:rPr>
              <w:t>0.257</w:t>
            </w:r>
          </w:p>
        </w:tc>
        <w:tc>
          <w:tcPr>
            <w:tcW w:w="720" w:type="dxa"/>
            <w:tcBorders>
              <w:top w:val="nil"/>
              <w:left w:val="single" w:sz="4" w:space="0" w:color="auto"/>
              <w:bottom w:val="single" w:sz="4" w:space="0" w:color="auto"/>
              <w:right w:val="single" w:sz="4" w:space="0" w:color="auto"/>
            </w:tcBorders>
            <w:vAlign w:val="center"/>
          </w:tcPr>
          <w:p w14:paraId="36500067" w14:textId="77777777" w:rsidR="00661C74" w:rsidRPr="00661C74" w:rsidRDefault="00661C74" w:rsidP="00661C74">
            <w:pPr>
              <w:bidi/>
              <w:jc w:val="center"/>
              <w:rPr>
                <w:rFonts w:eastAsia="Calibri"/>
                <w:b/>
                <w:bCs/>
                <w:sz w:val="14"/>
                <w:szCs w:val="14"/>
              </w:rPr>
            </w:pPr>
            <w:r w:rsidRPr="00661C74">
              <w:rPr>
                <w:rFonts w:eastAsia="Calibri"/>
                <w:b/>
                <w:bCs/>
                <w:sz w:val="14"/>
                <w:szCs w:val="14"/>
              </w:rPr>
              <w:t>0.026</w:t>
            </w:r>
          </w:p>
        </w:tc>
        <w:tc>
          <w:tcPr>
            <w:tcW w:w="640" w:type="dxa"/>
            <w:tcBorders>
              <w:top w:val="nil"/>
              <w:left w:val="single" w:sz="4" w:space="0" w:color="auto"/>
              <w:bottom w:val="single" w:sz="4" w:space="0" w:color="auto"/>
              <w:right w:val="single" w:sz="4" w:space="0" w:color="auto"/>
            </w:tcBorders>
            <w:vAlign w:val="center"/>
          </w:tcPr>
          <w:p w14:paraId="362C4A9B" w14:textId="77777777" w:rsidR="00661C74" w:rsidRPr="00661C74" w:rsidRDefault="00661C74" w:rsidP="00661C74">
            <w:pPr>
              <w:bidi/>
              <w:jc w:val="center"/>
              <w:rPr>
                <w:rFonts w:eastAsia="Calibri"/>
                <w:b/>
                <w:bCs/>
                <w:sz w:val="14"/>
                <w:szCs w:val="14"/>
              </w:rPr>
            </w:pPr>
            <w:r w:rsidRPr="00661C74">
              <w:rPr>
                <w:rFonts w:eastAsia="Calibri"/>
                <w:b/>
                <w:bCs/>
                <w:sz w:val="14"/>
                <w:szCs w:val="14"/>
              </w:rPr>
              <w:t>0.014</w:t>
            </w:r>
          </w:p>
        </w:tc>
        <w:tc>
          <w:tcPr>
            <w:tcW w:w="619" w:type="dxa"/>
            <w:tcBorders>
              <w:top w:val="nil"/>
              <w:left w:val="single" w:sz="4" w:space="0" w:color="auto"/>
              <w:bottom w:val="single" w:sz="4" w:space="0" w:color="auto"/>
              <w:right w:val="single" w:sz="12" w:space="0" w:color="auto"/>
            </w:tcBorders>
            <w:vAlign w:val="center"/>
          </w:tcPr>
          <w:p w14:paraId="5C36F852" w14:textId="77777777" w:rsidR="00661C74" w:rsidRPr="00661C74" w:rsidRDefault="00661C74" w:rsidP="00661C74">
            <w:pPr>
              <w:bidi/>
              <w:jc w:val="center"/>
              <w:rPr>
                <w:rFonts w:eastAsia="Calibri"/>
                <w:b/>
                <w:bCs/>
                <w:sz w:val="14"/>
                <w:szCs w:val="14"/>
              </w:rPr>
            </w:pPr>
            <w:r w:rsidRPr="00661C74">
              <w:rPr>
                <w:rFonts w:eastAsia="Calibri"/>
                <w:b/>
                <w:bCs/>
                <w:sz w:val="14"/>
                <w:szCs w:val="14"/>
              </w:rPr>
              <w:t>0.016</w:t>
            </w:r>
          </w:p>
        </w:tc>
        <w:tc>
          <w:tcPr>
            <w:tcW w:w="615" w:type="dxa"/>
            <w:tcBorders>
              <w:top w:val="single" w:sz="4" w:space="0" w:color="auto"/>
              <w:left w:val="single" w:sz="4" w:space="0" w:color="auto"/>
              <w:bottom w:val="single" w:sz="4" w:space="0" w:color="auto"/>
              <w:right w:val="single" w:sz="4" w:space="0" w:color="auto"/>
            </w:tcBorders>
            <w:vAlign w:val="center"/>
          </w:tcPr>
          <w:p w14:paraId="43E13DBA" w14:textId="77777777" w:rsidR="00661C74" w:rsidRPr="00661C74" w:rsidRDefault="00661C74" w:rsidP="00661C74">
            <w:pPr>
              <w:bidi/>
              <w:jc w:val="center"/>
              <w:rPr>
                <w:rFonts w:eastAsia="Calibri"/>
                <w:b/>
                <w:bCs/>
                <w:sz w:val="14"/>
                <w:szCs w:val="14"/>
              </w:rPr>
            </w:pPr>
            <w:r w:rsidRPr="00661C74">
              <w:rPr>
                <w:rFonts w:eastAsia="Calibri"/>
                <w:b/>
                <w:bCs/>
                <w:sz w:val="14"/>
                <w:szCs w:val="14"/>
              </w:rPr>
              <w:t>0.849</w:t>
            </w:r>
          </w:p>
        </w:tc>
        <w:tc>
          <w:tcPr>
            <w:tcW w:w="540" w:type="dxa"/>
            <w:tcBorders>
              <w:top w:val="nil"/>
              <w:left w:val="single" w:sz="4" w:space="0" w:color="auto"/>
              <w:bottom w:val="single" w:sz="4" w:space="0" w:color="auto"/>
              <w:right w:val="single" w:sz="4" w:space="0" w:color="auto"/>
            </w:tcBorders>
            <w:vAlign w:val="center"/>
          </w:tcPr>
          <w:p w14:paraId="3309DD8A" w14:textId="77777777" w:rsidR="00661C74" w:rsidRPr="00661C74" w:rsidRDefault="00661C74" w:rsidP="00661C74">
            <w:pPr>
              <w:bidi/>
              <w:jc w:val="center"/>
              <w:rPr>
                <w:rFonts w:eastAsia="Calibri"/>
                <w:b/>
                <w:bCs/>
                <w:sz w:val="14"/>
                <w:szCs w:val="14"/>
              </w:rPr>
            </w:pPr>
            <w:r w:rsidRPr="00661C74">
              <w:rPr>
                <w:rFonts w:eastAsia="Calibri"/>
                <w:b/>
                <w:bCs/>
                <w:sz w:val="14"/>
                <w:szCs w:val="14"/>
              </w:rPr>
              <w:t>0.151</w:t>
            </w:r>
          </w:p>
        </w:tc>
        <w:tc>
          <w:tcPr>
            <w:tcW w:w="540" w:type="dxa"/>
            <w:tcBorders>
              <w:top w:val="nil"/>
              <w:left w:val="single" w:sz="4" w:space="0" w:color="auto"/>
              <w:bottom w:val="single" w:sz="4" w:space="0" w:color="auto"/>
              <w:right w:val="single" w:sz="4" w:space="0" w:color="auto"/>
            </w:tcBorders>
            <w:vAlign w:val="center"/>
          </w:tcPr>
          <w:p w14:paraId="1C84D03A" w14:textId="77777777" w:rsidR="00661C74" w:rsidRPr="00661C74" w:rsidRDefault="00661C74" w:rsidP="00661C74">
            <w:pPr>
              <w:bidi/>
              <w:jc w:val="center"/>
              <w:rPr>
                <w:rFonts w:eastAsia="Calibri"/>
                <w:b/>
                <w:bCs/>
                <w:sz w:val="14"/>
                <w:szCs w:val="14"/>
              </w:rPr>
            </w:pPr>
            <w:r w:rsidRPr="00661C74">
              <w:rPr>
                <w:rFonts w:eastAsia="Calibri"/>
                <w:b/>
                <w:bCs/>
                <w:sz w:val="14"/>
                <w:szCs w:val="14"/>
              </w:rPr>
              <w:t>0.041</w:t>
            </w:r>
          </w:p>
        </w:tc>
      </w:tr>
      <w:tr w:rsidR="00661C74" w:rsidRPr="00661C74" w14:paraId="3758ED39" w14:textId="77777777" w:rsidTr="00050D6A">
        <w:tc>
          <w:tcPr>
            <w:tcW w:w="543" w:type="dxa"/>
            <w:vAlign w:val="center"/>
          </w:tcPr>
          <w:p w14:paraId="406B5279"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25</w:t>
            </w:r>
          </w:p>
        </w:tc>
        <w:tc>
          <w:tcPr>
            <w:tcW w:w="543" w:type="dxa"/>
            <w:vMerge/>
            <w:shd w:val="clear" w:color="auto" w:fill="FFE599"/>
            <w:vAlign w:val="center"/>
          </w:tcPr>
          <w:p w14:paraId="7047B66F" w14:textId="77777777" w:rsidR="00661C74" w:rsidRPr="00661C74" w:rsidRDefault="00661C74" w:rsidP="00661C74">
            <w:pPr>
              <w:bidi/>
              <w:jc w:val="center"/>
              <w:rPr>
                <w:rFonts w:ascii="Calibri" w:eastAsia="Calibri" w:hAnsi="Calibri" w:cs="B Nazanin"/>
                <w:sz w:val="18"/>
                <w:szCs w:val="18"/>
                <w:rtl/>
              </w:rPr>
            </w:pPr>
          </w:p>
        </w:tc>
        <w:tc>
          <w:tcPr>
            <w:tcW w:w="2520" w:type="dxa"/>
            <w:tcBorders>
              <w:right w:val="single" w:sz="12" w:space="0" w:color="auto"/>
            </w:tcBorders>
            <w:vAlign w:val="center"/>
          </w:tcPr>
          <w:p w14:paraId="0A2EAF4C"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 xml:space="preserve">درصد اشتغال در </w:t>
            </w:r>
            <w:r w:rsidRPr="00661C74">
              <w:rPr>
                <w:rFonts w:ascii="Calibri" w:eastAsia="Calibri" w:hAnsi="Calibri" w:cs="B Nazanin" w:hint="cs"/>
                <w:b/>
                <w:bCs/>
                <w:sz w:val="16"/>
                <w:szCs w:val="16"/>
                <w:rtl/>
              </w:rPr>
              <w:t>صنعت</w:t>
            </w:r>
          </w:p>
        </w:tc>
        <w:tc>
          <w:tcPr>
            <w:tcW w:w="540" w:type="dxa"/>
            <w:tcBorders>
              <w:top w:val="nil"/>
              <w:left w:val="single" w:sz="12" w:space="0" w:color="auto"/>
              <w:bottom w:val="single" w:sz="4" w:space="0" w:color="auto"/>
              <w:right w:val="single" w:sz="12" w:space="0" w:color="auto"/>
            </w:tcBorders>
            <w:vAlign w:val="center"/>
          </w:tcPr>
          <w:p w14:paraId="3C07AA89" w14:textId="77777777" w:rsidR="00661C74" w:rsidRPr="00661C74" w:rsidRDefault="00661C74" w:rsidP="00661C74">
            <w:pPr>
              <w:bidi/>
              <w:jc w:val="center"/>
              <w:rPr>
                <w:rFonts w:eastAsia="Calibri"/>
                <w:b/>
                <w:bCs/>
                <w:sz w:val="14"/>
                <w:szCs w:val="14"/>
              </w:rPr>
            </w:pPr>
            <w:r w:rsidRPr="00661C74">
              <w:rPr>
                <w:rFonts w:eastAsia="Calibri"/>
                <w:b/>
                <w:bCs/>
                <w:sz w:val="14"/>
                <w:szCs w:val="14"/>
              </w:rPr>
              <w:t>0.146</w:t>
            </w:r>
          </w:p>
        </w:tc>
        <w:tc>
          <w:tcPr>
            <w:tcW w:w="540" w:type="dxa"/>
            <w:tcBorders>
              <w:top w:val="nil"/>
              <w:left w:val="single" w:sz="12" w:space="0" w:color="auto"/>
              <w:bottom w:val="single" w:sz="4" w:space="0" w:color="auto"/>
              <w:right w:val="single" w:sz="4" w:space="0" w:color="auto"/>
            </w:tcBorders>
            <w:vAlign w:val="center"/>
          </w:tcPr>
          <w:p w14:paraId="0D261EE4" w14:textId="77777777" w:rsidR="00661C74" w:rsidRPr="00661C74" w:rsidRDefault="00661C74" w:rsidP="00661C74">
            <w:pPr>
              <w:bidi/>
              <w:jc w:val="center"/>
              <w:rPr>
                <w:rFonts w:eastAsia="Calibri"/>
                <w:b/>
                <w:bCs/>
                <w:sz w:val="14"/>
                <w:szCs w:val="14"/>
              </w:rPr>
            </w:pPr>
            <w:r w:rsidRPr="00661C74">
              <w:rPr>
                <w:rFonts w:eastAsia="Calibri"/>
                <w:b/>
                <w:bCs/>
                <w:sz w:val="14"/>
                <w:szCs w:val="14"/>
              </w:rPr>
              <w:t>0.124</w:t>
            </w:r>
          </w:p>
        </w:tc>
        <w:tc>
          <w:tcPr>
            <w:tcW w:w="630" w:type="dxa"/>
            <w:tcBorders>
              <w:top w:val="nil"/>
              <w:left w:val="single" w:sz="4" w:space="0" w:color="auto"/>
              <w:bottom w:val="single" w:sz="4" w:space="0" w:color="auto"/>
              <w:right w:val="single" w:sz="4" w:space="0" w:color="auto"/>
            </w:tcBorders>
            <w:vAlign w:val="center"/>
          </w:tcPr>
          <w:p w14:paraId="0A7BD17F" w14:textId="77777777" w:rsidR="00661C74" w:rsidRPr="00661C74" w:rsidRDefault="00661C74" w:rsidP="00661C74">
            <w:pPr>
              <w:bidi/>
              <w:jc w:val="center"/>
              <w:rPr>
                <w:rFonts w:eastAsia="Calibri"/>
                <w:b/>
                <w:bCs/>
                <w:sz w:val="14"/>
                <w:szCs w:val="14"/>
              </w:rPr>
            </w:pPr>
            <w:r w:rsidRPr="00661C74">
              <w:rPr>
                <w:rFonts w:eastAsia="Calibri"/>
                <w:b/>
                <w:bCs/>
                <w:sz w:val="14"/>
                <w:szCs w:val="14"/>
              </w:rPr>
              <w:t>0.134</w:t>
            </w:r>
          </w:p>
        </w:tc>
        <w:tc>
          <w:tcPr>
            <w:tcW w:w="540" w:type="dxa"/>
            <w:tcBorders>
              <w:top w:val="nil"/>
              <w:left w:val="single" w:sz="4" w:space="0" w:color="auto"/>
              <w:bottom w:val="single" w:sz="4" w:space="0" w:color="auto"/>
              <w:right w:val="single" w:sz="4" w:space="0" w:color="auto"/>
            </w:tcBorders>
            <w:vAlign w:val="center"/>
          </w:tcPr>
          <w:p w14:paraId="4B209F3F" w14:textId="77777777" w:rsidR="00661C74" w:rsidRPr="00661C74" w:rsidRDefault="00661C74" w:rsidP="00661C74">
            <w:pPr>
              <w:bidi/>
              <w:jc w:val="center"/>
              <w:rPr>
                <w:rFonts w:eastAsia="Calibri"/>
                <w:b/>
                <w:bCs/>
                <w:sz w:val="14"/>
                <w:szCs w:val="14"/>
              </w:rPr>
            </w:pPr>
            <w:r w:rsidRPr="00661C74">
              <w:rPr>
                <w:rFonts w:eastAsia="Calibri"/>
                <w:b/>
                <w:bCs/>
                <w:sz w:val="14"/>
                <w:szCs w:val="14"/>
              </w:rPr>
              <w:t>0.119</w:t>
            </w:r>
          </w:p>
        </w:tc>
        <w:tc>
          <w:tcPr>
            <w:tcW w:w="540" w:type="dxa"/>
            <w:tcBorders>
              <w:top w:val="nil"/>
              <w:left w:val="single" w:sz="4" w:space="0" w:color="auto"/>
              <w:bottom w:val="single" w:sz="4" w:space="0" w:color="auto"/>
              <w:right w:val="single" w:sz="4" w:space="0" w:color="auto"/>
            </w:tcBorders>
            <w:vAlign w:val="center"/>
          </w:tcPr>
          <w:p w14:paraId="3D8A10E0" w14:textId="77777777" w:rsidR="00661C74" w:rsidRPr="00661C74" w:rsidRDefault="00661C74" w:rsidP="00661C74">
            <w:pPr>
              <w:bidi/>
              <w:jc w:val="center"/>
              <w:rPr>
                <w:rFonts w:eastAsia="Calibri"/>
                <w:b/>
                <w:bCs/>
                <w:sz w:val="14"/>
                <w:szCs w:val="14"/>
              </w:rPr>
            </w:pPr>
            <w:r w:rsidRPr="00661C74">
              <w:rPr>
                <w:rFonts w:eastAsia="Calibri"/>
                <w:b/>
                <w:bCs/>
                <w:sz w:val="14"/>
                <w:szCs w:val="14"/>
              </w:rPr>
              <w:t>0.049</w:t>
            </w:r>
          </w:p>
        </w:tc>
        <w:tc>
          <w:tcPr>
            <w:tcW w:w="630" w:type="dxa"/>
            <w:tcBorders>
              <w:top w:val="nil"/>
              <w:left w:val="single" w:sz="4" w:space="0" w:color="auto"/>
              <w:bottom w:val="single" w:sz="4" w:space="0" w:color="auto"/>
              <w:right w:val="single" w:sz="4" w:space="0" w:color="auto"/>
            </w:tcBorders>
            <w:vAlign w:val="center"/>
          </w:tcPr>
          <w:p w14:paraId="74B624CF" w14:textId="77777777" w:rsidR="00661C74" w:rsidRPr="00661C74" w:rsidRDefault="00661C74" w:rsidP="00661C74">
            <w:pPr>
              <w:bidi/>
              <w:jc w:val="center"/>
              <w:rPr>
                <w:rFonts w:eastAsia="Calibri"/>
                <w:b/>
                <w:bCs/>
                <w:sz w:val="14"/>
                <w:szCs w:val="14"/>
              </w:rPr>
            </w:pPr>
            <w:r w:rsidRPr="00661C74">
              <w:rPr>
                <w:rFonts w:eastAsia="Calibri"/>
                <w:b/>
                <w:bCs/>
                <w:sz w:val="14"/>
                <w:szCs w:val="14"/>
              </w:rPr>
              <w:t>0.102</w:t>
            </w:r>
          </w:p>
        </w:tc>
        <w:tc>
          <w:tcPr>
            <w:tcW w:w="720" w:type="dxa"/>
            <w:tcBorders>
              <w:top w:val="nil"/>
              <w:left w:val="single" w:sz="4" w:space="0" w:color="auto"/>
              <w:bottom w:val="single" w:sz="4" w:space="0" w:color="auto"/>
              <w:right w:val="single" w:sz="4" w:space="0" w:color="auto"/>
            </w:tcBorders>
            <w:vAlign w:val="center"/>
          </w:tcPr>
          <w:p w14:paraId="0AAF0553" w14:textId="77777777" w:rsidR="00661C74" w:rsidRPr="00661C74" w:rsidRDefault="00661C74" w:rsidP="00661C74">
            <w:pPr>
              <w:bidi/>
              <w:jc w:val="center"/>
              <w:rPr>
                <w:rFonts w:eastAsia="Calibri"/>
                <w:b/>
                <w:bCs/>
                <w:sz w:val="14"/>
                <w:szCs w:val="14"/>
              </w:rPr>
            </w:pPr>
            <w:r w:rsidRPr="00661C74">
              <w:rPr>
                <w:rFonts w:eastAsia="Calibri"/>
                <w:b/>
                <w:bCs/>
                <w:sz w:val="14"/>
                <w:szCs w:val="14"/>
              </w:rPr>
              <w:t>0.099</w:t>
            </w:r>
          </w:p>
        </w:tc>
        <w:tc>
          <w:tcPr>
            <w:tcW w:w="640" w:type="dxa"/>
            <w:tcBorders>
              <w:top w:val="nil"/>
              <w:left w:val="single" w:sz="4" w:space="0" w:color="auto"/>
              <w:bottom w:val="single" w:sz="4" w:space="0" w:color="auto"/>
              <w:right w:val="single" w:sz="4" w:space="0" w:color="auto"/>
            </w:tcBorders>
            <w:vAlign w:val="center"/>
          </w:tcPr>
          <w:p w14:paraId="776BF8D2" w14:textId="77777777" w:rsidR="00661C74" w:rsidRPr="00661C74" w:rsidRDefault="00661C74" w:rsidP="00661C74">
            <w:pPr>
              <w:bidi/>
              <w:jc w:val="center"/>
              <w:rPr>
                <w:rFonts w:eastAsia="Calibri"/>
                <w:b/>
                <w:bCs/>
                <w:sz w:val="14"/>
                <w:szCs w:val="14"/>
              </w:rPr>
            </w:pPr>
            <w:r w:rsidRPr="00661C74">
              <w:rPr>
                <w:rFonts w:eastAsia="Calibri"/>
                <w:b/>
                <w:bCs/>
                <w:sz w:val="14"/>
                <w:szCs w:val="14"/>
              </w:rPr>
              <w:t>0.120</w:t>
            </w:r>
          </w:p>
        </w:tc>
        <w:tc>
          <w:tcPr>
            <w:tcW w:w="619" w:type="dxa"/>
            <w:tcBorders>
              <w:top w:val="nil"/>
              <w:left w:val="single" w:sz="4" w:space="0" w:color="auto"/>
              <w:bottom w:val="single" w:sz="4" w:space="0" w:color="auto"/>
              <w:right w:val="single" w:sz="12" w:space="0" w:color="auto"/>
            </w:tcBorders>
            <w:vAlign w:val="center"/>
          </w:tcPr>
          <w:p w14:paraId="04358EEC" w14:textId="77777777" w:rsidR="00661C74" w:rsidRPr="00661C74" w:rsidRDefault="00661C74" w:rsidP="00661C74">
            <w:pPr>
              <w:bidi/>
              <w:jc w:val="center"/>
              <w:rPr>
                <w:rFonts w:eastAsia="Calibri"/>
                <w:b/>
                <w:bCs/>
                <w:sz w:val="14"/>
                <w:szCs w:val="14"/>
              </w:rPr>
            </w:pPr>
            <w:r w:rsidRPr="00661C74">
              <w:rPr>
                <w:rFonts w:eastAsia="Calibri"/>
                <w:b/>
                <w:bCs/>
                <w:sz w:val="14"/>
                <w:szCs w:val="14"/>
              </w:rPr>
              <w:t>0.108</w:t>
            </w:r>
          </w:p>
        </w:tc>
        <w:tc>
          <w:tcPr>
            <w:tcW w:w="615" w:type="dxa"/>
            <w:tcBorders>
              <w:top w:val="single" w:sz="4" w:space="0" w:color="auto"/>
              <w:left w:val="single" w:sz="4" w:space="0" w:color="auto"/>
              <w:bottom w:val="single" w:sz="4" w:space="0" w:color="auto"/>
              <w:right w:val="single" w:sz="4" w:space="0" w:color="auto"/>
            </w:tcBorders>
            <w:vAlign w:val="center"/>
          </w:tcPr>
          <w:p w14:paraId="15B8A650" w14:textId="77777777" w:rsidR="00661C74" w:rsidRPr="00661C74" w:rsidRDefault="00661C74" w:rsidP="00661C74">
            <w:pPr>
              <w:bidi/>
              <w:jc w:val="center"/>
              <w:rPr>
                <w:rFonts w:eastAsia="Calibri"/>
                <w:b/>
                <w:bCs/>
                <w:sz w:val="14"/>
                <w:szCs w:val="14"/>
              </w:rPr>
            </w:pPr>
            <w:r w:rsidRPr="00661C74">
              <w:rPr>
                <w:rFonts w:eastAsia="Calibri"/>
                <w:b/>
                <w:bCs/>
                <w:sz w:val="14"/>
                <w:szCs w:val="14"/>
              </w:rPr>
              <w:t>0.986</w:t>
            </w:r>
          </w:p>
        </w:tc>
        <w:tc>
          <w:tcPr>
            <w:tcW w:w="540" w:type="dxa"/>
            <w:tcBorders>
              <w:top w:val="nil"/>
              <w:left w:val="single" w:sz="4" w:space="0" w:color="auto"/>
              <w:bottom w:val="single" w:sz="4" w:space="0" w:color="auto"/>
              <w:right w:val="single" w:sz="4" w:space="0" w:color="auto"/>
            </w:tcBorders>
            <w:vAlign w:val="center"/>
          </w:tcPr>
          <w:p w14:paraId="67D115D7" w14:textId="77777777" w:rsidR="00661C74" w:rsidRPr="00661C74" w:rsidRDefault="00661C74" w:rsidP="00661C74">
            <w:pPr>
              <w:bidi/>
              <w:jc w:val="center"/>
              <w:rPr>
                <w:rFonts w:eastAsia="Calibri"/>
                <w:b/>
                <w:bCs/>
                <w:sz w:val="14"/>
                <w:szCs w:val="14"/>
              </w:rPr>
            </w:pPr>
            <w:r w:rsidRPr="00661C74">
              <w:rPr>
                <w:rFonts w:eastAsia="Calibri"/>
                <w:b/>
                <w:bCs/>
                <w:sz w:val="14"/>
                <w:szCs w:val="14"/>
              </w:rPr>
              <w:t>0.014</w:t>
            </w:r>
          </w:p>
        </w:tc>
        <w:tc>
          <w:tcPr>
            <w:tcW w:w="540" w:type="dxa"/>
            <w:tcBorders>
              <w:top w:val="nil"/>
              <w:left w:val="single" w:sz="4" w:space="0" w:color="auto"/>
              <w:bottom w:val="single" w:sz="4" w:space="0" w:color="auto"/>
              <w:right w:val="single" w:sz="4" w:space="0" w:color="auto"/>
            </w:tcBorders>
            <w:vAlign w:val="center"/>
          </w:tcPr>
          <w:p w14:paraId="5B3FBD95" w14:textId="77777777" w:rsidR="00661C74" w:rsidRPr="00661C74" w:rsidRDefault="00661C74" w:rsidP="00661C74">
            <w:pPr>
              <w:bidi/>
              <w:jc w:val="center"/>
              <w:rPr>
                <w:rFonts w:eastAsia="Calibri"/>
                <w:b/>
                <w:bCs/>
                <w:sz w:val="14"/>
                <w:szCs w:val="14"/>
              </w:rPr>
            </w:pPr>
            <w:r w:rsidRPr="00661C74">
              <w:rPr>
                <w:rFonts w:eastAsia="Calibri"/>
                <w:b/>
                <w:bCs/>
                <w:sz w:val="14"/>
                <w:szCs w:val="14"/>
              </w:rPr>
              <w:t>0.004</w:t>
            </w:r>
          </w:p>
        </w:tc>
      </w:tr>
      <w:tr w:rsidR="00661C74" w:rsidRPr="00661C74" w14:paraId="1582590C" w14:textId="77777777" w:rsidTr="00050D6A">
        <w:tc>
          <w:tcPr>
            <w:tcW w:w="543" w:type="dxa"/>
            <w:vAlign w:val="center"/>
          </w:tcPr>
          <w:p w14:paraId="6991735B"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26</w:t>
            </w:r>
          </w:p>
        </w:tc>
        <w:tc>
          <w:tcPr>
            <w:tcW w:w="543" w:type="dxa"/>
            <w:vMerge/>
            <w:shd w:val="clear" w:color="auto" w:fill="FFE599"/>
            <w:vAlign w:val="center"/>
          </w:tcPr>
          <w:p w14:paraId="0C03471F" w14:textId="77777777" w:rsidR="00661C74" w:rsidRPr="00661C74" w:rsidRDefault="00661C74" w:rsidP="00661C74">
            <w:pPr>
              <w:bidi/>
              <w:jc w:val="center"/>
              <w:rPr>
                <w:rFonts w:ascii="Calibri" w:eastAsia="Calibri" w:hAnsi="Calibri" w:cs="B Nazanin"/>
                <w:sz w:val="18"/>
                <w:szCs w:val="18"/>
                <w:rtl/>
              </w:rPr>
            </w:pPr>
          </w:p>
        </w:tc>
        <w:tc>
          <w:tcPr>
            <w:tcW w:w="2520" w:type="dxa"/>
            <w:tcBorders>
              <w:right w:val="single" w:sz="12" w:space="0" w:color="auto"/>
            </w:tcBorders>
            <w:vAlign w:val="center"/>
          </w:tcPr>
          <w:p w14:paraId="74CC3AAA"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 xml:space="preserve">درصد اشتغال در </w:t>
            </w:r>
            <w:r w:rsidRPr="00661C74">
              <w:rPr>
                <w:rFonts w:ascii="Calibri" w:eastAsia="Calibri" w:hAnsi="Calibri" w:cs="B Nazanin" w:hint="cs"/>
                <w:b/>
                <w:bCs/>
                <w:sz w:val="16"/>
                <w:szCs w:val="16"/>
                <w:rtl/>
              </w:rPr>
              <w:t>خدمات</w:t>
            </w:r>
          </w:p>
        </w:tc>
        <w:tc>
          <w:tcPr>
            <w:tcW w:w="540" w:type="dxa"/>
            <w:tcBorders>
              <w:top w:val="nil"/>
              <w:left w:val="single" w:sz="12" w:space="0" w:color="auto"/>
              <w:bottom w:val="single" w:sz="4" w:space="0" w:color="auto"/>
              <w:right w:val="single" w:sz="12" w:space="0" w:color="auto"/>
            </w:tcBorders>
            <w:vAlign w:val="center"/>
          </w:tcPr>
          <w:p w14:paraId="59F373C2" w14:textId="77777777" w:rsidR="00661C74" w:rsidRPr="00661C74" w:rsidRDefault="00661C74" w:rsidP="00661C74">
            <w:pPr>
              <w:bidi/>
              <w:jc w:val="center"/>
              <w:rPr>
                <w:rFonts w:eastAsia="Calibri"/>
                <w:b/>
                <w:bCs/>
                <w:sz w:val="14"/>
                <w:szCs w:val="14"/>
              </w:rPr>
            </w:pPr>
            <w:r w:rsidRPr="00661C74">
              <w:rPr>
                <w:rFonts w:eastAsia="Calibri"/>
                <w:b/>
                <w:bCs/>
                <w:sz w:val="14"/>
                <w:szCs w:val="14"/>
              </w:rPr>
              <w:t>0.091</w:t>
            </w:r>
          </w:p>
        </w:tc>
        <w:tc>
          <w:tcPr>
            <w:tcW w:w="540" w:type="dxa"/>
            <w:tcBorders>
              <w:top w:val="nil"/>
              <w:left w:val="single" w:sz="12" w:space="0" w:color="auto"/>
              <w:bottom w:val="single" w:sz="4" w:space="0" w:color="auto"/>
              <w:right w:val="single" w:sz="4" w:space="0" w:color="auto"/>
            </w:tcBorders>
            <w:vAlign w:val="center"/>
          </w:tcPr>
          <w:p w14:paraId="6BACB7CF" w14:textId="77777777" w:rsidR="00661C74" w:rsidRPr="00661C74" w:rsidRDefault="00661C74" w:rsidP="00661C74">
            <w:pPr>
              <w:bidi/>
              <w:jc w:val="center"/>
              <w:rPr>
                <w:rFonts w:eastAsia="Calibri"/>
                <w:b/>
                <w:bCs/>
                <w:sz w:val="14"/>
                <w:szCs w:val="14"/>
              </w:rPr>
            </w:pPr>
            <w:r w:rsidRPr="00661C74">
              <w:rPr>
                <w:rFonts w:eastAsia="Calibri"/>
                <w:b/>
                <w:bCs/>
                <w:sz w:val="14"/>
                <w:szCs w:val="14"/>
              </w:rPr>
              <w:t>0.094</w:t>
            </w:r>
          </w:p>
        </w:tc>
        <w:tc>
          <w:tcPr>
            <w:tcW w:w="630" w:type="dxa"/>
            <w:tcBorders>
              <w:top w:val="nil"/>
              <w:left w:val="single" w:sz="4" w:space="0" w:color="auto"/>
              <w:bottom w:val="single" w:sz="4" w:space="0" w:color="auto"/>
              <w:right w:val="single" w:sz="4" w:space="0" w:color="auto"/>
            </w:tcBorders>
            <w:vAlign w:val="center"/>
          </w:tcPr>
          <w:p w14:paraId="5C147456" w14:textId="77777777" w:rsidR="00661C74" w:rsidRPr="00661C74" w:rsidRDefault="00661C74" w:rsidP="00661C74">
            <w:pPr>
              <w:bidi/>
              <w:jc w:val="center"/>
              <w:rPr>
                <w:rFonts w:eastAsia="Calibri"/>
                <w:b/>
                <w:bCs/>
                <w:sz w:val="14"/>
                <w:szCs w:val="14"/>
              </w:rPr>
            </w:pPr>
            <w:r w:rsidRPr="00661C74">
              <w:rPr>
                <w:rFonts w:eastAsia="Calibri"/>
                <w:b/>
                <w:bCs/>
                <w:sz w:val="14"/>
                <w:szCs w:val="14"/>
              </w:rPr>
              <w:t>0.109</w:t>
            </w:r>
          </w:p>
        </w:tc>
        <w:tc>
          <w:tcPr>
            <w:tcW w:w="540" w:type="dxa"/>
            <w:tcBorders>
              <w:top w:val="nil"/>
              <w:left w:val="single" w:sz="4" w:space="0" w:color="auto"/>
              <w:bottom w:val="single" w:sz="4" w:space="0" w:color="auto"/>
              <w:right w:val="single" w:sz="4" w:space="0" w:color="auto"/>
            </w:tcBorders>
            <w:vAlign w:val="center"/>
          </w:tcPr>
          <w:p w14:paraId="17BFF610" w14:textId="77777777" w:rsidR="00661C74" w:rsidRPr="00661C74" w:rsidRDefault="00661C74" w:rsidP="00661C74">
            <w:pPr>
              <w:bidi/>
              <w:jc w:val="center"/>
              <w:rPr>
                <w:rFonts w:eastAsia="Calibri"/>
                <w:b/>
                <w:bCs/>
                <w:sz w:val="14"/>
                <w:szCs w:val="14"/>
              </w:rPr>
            </w:pPr>
            <w:r w:rsidRPr="00661C74">
              <w:rPr>
                <w:rFonts w:eastAsia="Calibri"/>
                <w:b/>
                <w:bCs/>
                <w:sz w:val="14"/>
                <w:szCs w:val="14"/>
              </w:rPr>
              <w:t>0.117</w:t>
            </w:r>
          </w:p>
        </w:tc>
        <w:tc>
          <w:tcPr>
            <w:tcW w:w="540" w:type="dxa"/>
            <w:tcBorders>
              <w:top w:val="nil"/>
              <w:left w:val="single" w:sz="4" w:space="0" w:color="auto"/>
              <w:bottom w:val="single" w:sz="4" w:space="0" w:color="auto"/>
              <w:right w:val="single" w:sz="4" w:space="0" w:color="auto"/>
            </w:tcBorders>
            <w:vAlign w:val="center"/>
          </w:tcPr>
          <w:p w14:paraId="3A4F9017" w14:textId="77777777" w:rsidR="00661C74" w:rsidRPr="00661C74" w:rsidRDefault="00661C74" w:rsidP="00661C74">
            <w:pPr>
              <w:bidi/>
              <w:jc w:val="center"/>
              <w:rPr>
                <w:rFonts w:eastAsia="Calibri"/>
                <w:b/>
                <w:bCs/>
                <w:sz w:val="14"/>
                <w:szCs w:val="14"/>
              </w:rPr>
            </w:pPr>
            <w:r w:rsidRPr="00661C74">
              <w:rPr>
                <w:rFonts w:eastAsia="Calibri"/>
                <w:b/>
                <w:bCs/>
                <w:sz w:val="14"/>
                <w:szCs w:val="14"/>
              </w:rPr>
              <w:t>0.107</w:t>
            </w:r>
          </w:p>
        </w:tc>
        <w:tc>
          <w:tcPr>
            <w:tcW w:w="630" w:type="dxa"/>
            <w:tcBorders>
              <w:top w:val="nil"/>
              <w:left w:val="single" w:sz="4" w:space="0" w:color="auto"/>
              <w:bottom w:val="single" w:sz="4" w:space="0" w:color="auto"/>
              <w:right w:val="single" w:sz="4" w:space="0" w:color="auto"/>
            </w:tcBorders>
            <w:vAlign w:val="center"/>
          </w:tcPr>
          <w:p w14:paraId="195798C0" w14:textId="77777777" w:rsidR="00661C74" w:rsidRPr="00661C74" w:rsidRDefault="00661C74" w:rsidP="00661C74">
            <w:pPr>
              <w:bidi/>
              <w:jc w:val="center"/>
              <w:rPr>
                <w:rFonts w:eastAsia="Calibri"/>
                <w:b/>
                <w:bCs/>
                <w:sz w:val="14"/>
                <w:szCs w:val="14"/>
              </w:rPr>
            </w:pPr>
            <w:r w:rsidRPr="00661C74">
              <w:rPr>
                <w:rFonts w:eastAsia="Calibri"/>
                <w:b/>
                <w:bCs/>
                <w:sz w:val="14"/>
                <w:szCs w:val="14"/>
              </w:rPr>
              <w:t>0.082</w:t>
            </w:r>
          </w:p>
        </w:tc>
        <w:tc>
          <w:tcPr>
            <w:tcW w:w="720" w:type="dxa"/>
            <w:tcBorders>
              <w:top w:val="nil"/>
              <w:left w:val="single" w:sz="4" w:space="0" w:color="auto"/>
              <w:bottom w:val="single" w:sz="4" w:space="0" w:color="auto"/>
              <w:right w:val="single" w:sz="4" w:space="0" w:color="auto"/>
            </w:tcBorders>
            <w:vAlign w:val="center"/>
          </w:tcPr>
          <w:p w14:paraId="508BC1C9" w14:textId="77777777" w:rsidR="00661C74" w:rsidRPr="00661C74" w:rsidRDefault="00661C74" w:rsidP="00661C74">
            <w:pPr>
              <w:bidi/>
              <w:jc w:val="center"/>
              <w:rPr>
                <w:rFonts w:eastAsia="Calibri"/>
                <w:b/>
                <w:bCs/>
                <w:sz w:val="14"/>
                <w:szCs w:val="14"/>
              </w:rPr>
            </w:pPr>
            <w:r w:rsidRPr="00661C74">
              <w:rPr>
                <w:rFonts w:eastAsia="Calibri"/>
                <w:b/>
                <w:bCs/>
                <w:sz w:val="14"/>
                <w:szCs w:val="14"/>
              </w:rPr>
              <w:t>0.136</w:t>
            </w:r>
          </w:p>
        </w:tc>
        <w:tc>
          <w:tcPr>
            <w:tcW w:w="640" w:type="dxa"/>
            <w:tcBorders>
              <w:top w:val="nil"/>
              <w:left w:val="single" w:sz="4" w:space="0" w:color="auto"/>
              <w:bottom w:val="single" w:sz="4" w:space="0" w:color="auto"/>
              <w:right w:val="single" w:sz="4" w:space="0" w:color="auto"/>
            </w:tcBorders>
            <w:vAlign w:val="center"/>
          </w:tcPr>
          <w:p w14:paraId="1C96132A" w14:textId="77777777" w:rsidR="00661C74" w:rsidRPr="00661C74" w:rsidRDefault="00661C74" w:rsidP="00661C74">
            <w:pPr>
              <w:bidi/>
              <w:jc w:val="center"/>
              <w:rPr>
                <w:rFonts w:eastAsia="Calibri"/>
                <w:b/>
                <w:bCs/>
                <w:sz w:val="14"/>
                <w:szCs w:val="14"/>
              </w:rPr>
            </w:pPr>
            <w:r w:rsidRPr="00661C74">
              <w:rPr>
                <w:rFonts w:eastAsia="Calibri"/>
                <w:b/>
                <w:bCs/>
                <w:sz w:val="14"/>
                <w:szCs w:val="14"/>
              </w:rPr>
              <w:t>0.130</w:t>
            </w:r>
          </w:p>
        </w:tc>
        <w:tc>
          <w:tcPr>
            <w:tcW w:w="619" w:type="dxa"/>
            <w:tcBorders>
              <w:top w:val="nil"/>
              <w:left w:val="single" w:sz="4" w:space="0" w:color="auto"/>
              <w:bottom w:val="single" w:sz="4" w:space="0" w:color="auto"/>
              <w:right w:val="single" w:sz="12" w:space="0" w:color="auto"/>
            </w:tcBorders>
            <w:vAlign w:val="center"/>
          </w:tcPr>
          <w:p w14:paraId="4469EF40" w14:textId="77777777" w:rsidR="00661C74" w:rsidRPr="00661C74" w:rsidRDefault="00661C74" w:rsidP="00661C74">
            <w:pPr>
              <w:bidi/>
              <w:jc w:val="center"/>
              <w:rPr>
                <w:rFonts w:eastAsia="Calibri"/>
                <w:b/>
                <w:bCs/>
                <w:sz w:val="14"/>
                <w:szCs w:val="14"/>
              </w:rPr>
            </w:pPr>
            <w:r w:rsidRPr="00661C74">
              <w:rPr>
                <w:rFonts w:eastAsia="Calibri"/>
                <w:b/>
                <w:bCs/>
                <w:sz w:val="14"/>
                <w:szCs w:val="14"/>
              </w:rPr>
              <w:t>0.134</w:t>
            </w:r>
          </w:p>
        </w:tc>
        <w:tc>
          <w:tcPr>
            <w:tcW w:w="615" w:type="dxa"/>
            <w:tcBorders>
              <w:top w:val="single" w:sz="4" w:space="0" w:color="auto"/>
              <w:left w:val="single" w:sz="4" w:space="0" w:color="auto"/>
              <w:bottom w:val="single" w:sz="4" w:space="0" w:color="auto"/>
              <w:right w:val="single" w:sz="4" w:space="0" w:color="auto"/>
            </w:tcBorders>
            <w:vAlign w:val="center"/>
          </w:tcPr>
          <w:p w14:paraId="2F0C3E8C" w14:textId="77777777" w:rsidR="00661C74" w:rsidRPr="00661C74" w:rsidRDefault="00661C74" w:rsidP="00661C74">
            <w:pPr>
              <w:bidi/>
              <w:jc w:val="center"/>
              <w:rPr>
                <w:rFonts w:eastAsia="Calibri"/>
                <w:b/>
                <w:bCs/>
                <w:sz w:val="14"/>
                <w:szCs w:val="14"/>
              </w:rPr>
            </w:pPr>
            <w:r w:rsidRPr="00661C74">
              <w:rPr>
                <w:rFonts w:eastAsia="Calibri"/>
                <w:b/>
                <w:bCs/>
                <w:sz w:val="14"/>
                <w:szCs w:val="14"/>
              </w:rPr>
              <w:t>0.994</w:t>
            </w:r>
          </w:p>
        </w:tc>
        <w:tc>
          <w:tcPr>
            <w:tcW w:w="540" w:type="dxa"/>
            <w:tcBorders>
              <w:top w:val="nil"/>
              <w:left w:val="single" w:sz="4" w:space="0" w:color="auto"/>
              <w:bottom w:val="single" w:sz="4" w:space="0" w:color="auto"/>
              <w:right w:val="single" w:sz="4" w:space="0" w:color="auto"/>
            </w:tcBorders>
            <w:vAlign w:val="center"/>
          </w:tcPr>
          <w:p w14:paraId="03C8419A" w14:textId="77777777" w:rsidR="00661C74" w:rsidRPr="00661C74" w:rsidRDefault="00661C74" w:rsidP="00661C74">
            <w:pPr>
              <w:bidi/>
              <w:jc w:val="center"/>
              <w:rPr>
                <w:rFonts w:eastAsia="Calibri"/>
                <w:b/>
                <w:bCs/>
                <w:sz w:val="14"/>
                <w:szCs w:val="14"/>
              </w:rPr>
            </w:pPr>
            <w:r w:rsidRPr="00661C74">
              <w:rPr>
                <w:rFonts w:eastAsia="Calibri"/>
                <w:b/>
                <w:bCs/>
                <w:sz w:val="14"/>
                <w:szCs w:val="14"/>
              </w:rPr>
              <w:t>0.006</w:t>
            </w:r>
          </w:p>
        </w:tc>
        <w:tc>
          <w:tcPr>
            <w:tcW w:w="540" w:type="dxa"/>
            <w:tcBorders>
              <w:top w:val="nil"/>
              <w:left w:val="single" w:sz="4" w:space="0" w:color="auto"/>
              <w:bottom w:val="single" w:sz="4" w:space="0" w:color="auto"/>
              <w:right w:val="single" w:sz="4" w:space="0" w:color="auto"/>
            </w:tcBorders>
            <w:vAlign w:val="center"/>
          </w:tcPr>
          <w:p w14:paraId="34896206" w14:textId="77777777" w:rsidR="00661C74" w:rsidRPr="00661C74" w:rsidRDefault="00661C74" w:rsidP="00661C74">
            <w:pPr>
              <w:bidi/>
              <w:jc w:val="center"/>
              <w:rPr>
                <w:rFonts w:eastAsia="Calibri"/>
                <w:b/>
                <w:bCs/>
                <w:sz w:val="14"/>
                <w:szCs w:val="14"/>
              </w:rPr>
            </w:pPr>
            <w:r w:rsidRPr="00661C74">
              <w:rPr>
                <w:rFonts w:eastAsia="Calibri"/>
                <w:b/>
                <w:bCs/>
                <w:sz w:val="14"/>
                <w:szCs w:val="14"/>
              </w:rPr>
              <w:t>0.002</w:t>
            </w:r>
          </w:p>
        </w:tc>
      </w:tr>
      <w:tr w:rsidR="00661C74" w:rsidRPr="00661C74" w14:paraId="3E18D0A1" w14:textId="77777777" w:rsidTr="00050D6A">
        <w:tc>
          <w:tcPr>
            <w:tcW w:w="543" w:type="dxa"/>
            <w:vAlign w:val="center"/>
          </w:tcPr>
          <w:p w14:paraId="449EE52B"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27</w:t>
            </w:r>
          </w:p>
        </w:tc>
        <w:tc>
          <w:tcPr>
            <w:tcW w:w="543" w:type="dxa"/>
            <w:vMerge/>
            <w:shd w:val="clear" w:color="auto" w:fill="FFE599"/>
            <w:vAlign w:val="center"/>
          </w:tcPr>
          <w:p w14:paraId="1ECA8B39" w14:textId="77777777" w:rsidR="00661C74" w:rsidRPr="00661C74" w:rsidRDefault="00661C74" w:rsidP="00661C74">
            <w:pPr>
              <w:bidi/>
              <w:jc w:val="center"/>
              <w:rPr>
                <w:rFonts w:ascii="Calibri" w:eastAsia="Calibri" w:hAnsi="Calibri" w:cs="B Nazanin"/>
                <w:sz w:val="18"/>
                <w:szCs w:val="18"/>
                <w:rtl/>
              </w:rPr>
            </w:pPr>
          </w:p>
        </w:tc>
        <w:tc>
          <w:tcPr>
            <w:tcW w:w="2520" w:type="dxa"/>
            <w:tcBorders>
              <w:right w:val="single" w:sz="12" w:space="0" w:color="auto"/>
            </w:tcBorders>
            <w:vAlign w:val="center"/>
          </w:tcPr>
          <w:p w14:paraId="5B4BD30F"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hint="cs"/>
                <w:b/>
                <w:bCs/>
                <w:sz w:val="16"/>
                <w:szCs w:val="16"/>
                <w:rtl/>
              </w:rPr>
              <w:t>درصد بیکاری</w:t>
            </w:r>
          </w:p>
        </w:tc>
        <w:tc>
          <w:tcPr>
            <w:tcW w:w="540" w:type="dxa"/>
            <w:tcBorders>
              <w:top w:val="nil"/>
              <w:left w:val="single" w:sz="12" w:space="0" w:color="auto"/>
              <w:bottom w:val="single" w:sz="4" w:space="0" w:color="auto"/>
              <w:right w:val="single" w:sz="12" w:space="0" w:color="auto"/>
            </w:tcBorders>
            <w:vAlign w:val="center"/>
          </w:tcPr>
          <w:p w14:paraId="06ECDFFD" w14:textId="77777777" w:rsidR="00661C74" w:rsidRPr="00661C74" w:rsidRDefault="00661C74" w:rsidP="00661C74">
            <w:pPr>
              <w:bidi/>
              <w:jc w:val="center"/>
              <w:rPr>
                <w:rFonts w:eastAsia="Calibri"/>
                <w:b/>
                <w:bCs/>
                <w:sz w:val="14"/>
                <w:szCs w:val="14"/>
              </w:rPr>
            </w:pPr>
            <w:r w:rsidRPr="00661C74">
              <w:rPr>
                <w:rFonts w:eastAsia="Calibri"/>
                <w:b/>
                <w:bCs/>
                <w:sz w:val="14"/>
                <w:szCs w:val="14"/>
              </w:rPr>
              <w:t>0.105</w:t>
            </w:r>
          </w:p>
        </w:tc>
        <w:tc>
          <w:tcPr>
            <w:tcW w:w="540" w:type="dxa"/>
            <w:tcBorders>
              <w:top w:val="nil"/>
              <w:left w:val="single" w:sz="12" w:space="0" w:color="auto"/>
              <w:bottom w:val="single" w:sz="4" w:space="0" w:color="auto"/>
              <w:right w:val="single" w:sz="4" w:space="0" w:color="auto"/>
            </w:tcBorders>
            <w:vAlign w:val="center"/>
          </w:tcPr>
          <w:p w14:paraId="485991DA" w14:textId="77777777" w:rsidR="00661C74" w:rsidRPr="00661C74" w:rsidRDefault="00661C74" w:rsidP="00661C74">
            <w:pPr>
              <w:bidi/>
              <w:jc w:val="center"/>
              <w:rPr>
                <w:rFonts w:eastAsia="Calibri"/>
                <w:b/>
                <w:bCs/>
                <w:sz w:val="14"/>
                <w:szCs w:val="14"/>
              </w:rPr>
            </w:pPr>
            <w:r w:rsidRPr="00661C74">
              <w:rPr>
                <w:rFonts w:eastAsia="Calibri"/>
                <w:b/>
                <w:bCs/>
                <w:sz w:val="14"/>
                <w:szCs w:val="14"/>
              </w:rPr>
              <w:t>0.086</w:t>
            </w:r>
          </w:p>
        </w:tc>
        <w:tc>
          <w:tcPr>
            <w:tcW w:w="630" w:type="dxa"/>
            <w:tcBorders>
              <w:top w:val="nil"/>
              <w:left w:val="single" w:sz="4" w:space="0" w:color="auto"/>
              <w:bottom w:val="single" w:sz="4" w:space="0" w:color="auto"/>
              <w:right w:val="single" w:sz="4" w:space="0" w:color="auto"/>
            </w:tcBorders>
            <w:vAlign w:val="center"/>
          </w:tcPr>
          <w:p w14:paraId="2F3D20BA" w14:textId="77777777" w:rsidR="00661C74" w:rsidRPr="00661C74" w:rsidRDefault="00661C74" w:rsidP="00661C74">
            <w:pPr>
              <w:bidi/>
              <w:jc w:val="center"/>
              <w:rPr>
                <w:rFonts w:eastAsia="Calibri"/>
                <w:b/>
                <w:bCs/>
                <w:sz w:val="14"/>
                <w:szCs w:val="14"/>
              </w:rPr>
            </w:pPr>
            <w:r w:rsidRPr="00661C74">
              <w:rPr>
                <w:rFonts w:eastAsia="Calibri"/>
                <w:b/>
                <w:bCs/>
                <w:sz w:val="14"/>
                <w:szCs w:val="14"/>
              </w:rPr>
              <w:t>0.151</w:t>
            </w:r>
          </w:p>
        </w:tc>
        <w:tc>
          <w:tcPr>
            <w:tcW w:w="540" w:type="dxa"/>
            <w:tcBorders>
              <w:top w:val="nil"/>
              <w:left w:val="single" w:sz="4" w:space="0" w:color="auto"/>
              <w:bottom w:val="single" w:sz="4" w:space="0" w:color="auto"/>
              <w:right w:val="single" w:sz="4" w:space="0" w:color="auto"/>
            </w:tcBorders>
            <w:vAlign w:val="center"/>
          </w:tcPr>
          <w:p w14:paraId="571D52D1" w14:textId="77777777" w:rsidR="00661C74" w:rsidRPr="00661C74" w:rsidRDefault="00661C74" w:rsidP="00661C74">
            <w:pPr>
              <w:bidi/>
              <w:jc w:val="center"/>
              <w:rPr>
                <w:rFonts w:eastAsia="Calibri"/>
                <w:b/>
                <w:bCs/>
                <w:sz w:val="14"/>
                <w:szCs w:val="14"/>
              </w:rPr>
            </w:pPr>
            <w:r w:rsidRPr="00661C74">
              <w:rPr>
                <w:rFonts w:eastAsia="Calibri"/>
                <w:b/>
                <w:bCs/>
                <w:sz w:val="14"/>
                <w:szCs w:val="14"/>
              </w:rPr>
              <w:t>0.170</w:t>
            </w:r>
          </w:p>
        </w:tc>
        <w:tc>
          <w:tcPr>
            <w:tcW w:w="540" w:type="dxa"/>
            <w:tcBorders>
              <w:top w:val="nil"/>
              <w:left w:val="single" w:sz="4" w:space="0" w:color="auto"/>
              <w:bottom w:val="single" w:sz="4" w:space="0" w:color="auto"/>
              <w:right w:val="single" w:sz="4" w:space="0" w:color="auto"/>
            </w:tcBorders>
            <w:vAlign w:val="center"/>
          </w:tcPr>
          <w:p w14:paraId="1AFEEE33" w14:textId="77777777" w:rsidR="00661C74" w:rsidRPr="00661C74" w:rsidRDefault="00661C74" w:rsidP="00661C74">
            <w:pPr>
              <w:bidi/>
              <w:jc w:val="center"/>
              <w:rPr>
                <w:rFonts w:eastAsia="Calibri"/>
                <w:b/>
                <w:bCs/>
                <w:sz w:val="14"/>
                <w:szCs w:val="14"/>
              </w:rPr>
            </w:pPr>
            <w:r w:rsidRPr="00661C74">
              <w:rPr>
                <w:rFonts w:eastAsia="Calibri"/>
                <w:b/>
                <w:bCs/>
                <w:sz w:val="14"/>
                <w:szCs w:val="14"/>
              </w:rPr>
              <w:t>0.198</w:t>
            </w:r>
          </w:p>
        </w:tc>
        <w:tc>
          <w:tcPr>
            <w:tcW w:w="630" w:type="dxa"/>
            <w:tcBorders>
              <w:top w:val="nil"/>
              <w:left w:val="single" w:sz="4" w:space="0" w:color="auto"/>
              <w:bottom w:val="single" w:sz="4" w:space="0" w:color="auto"/>
              <w:right w:val="single" w:sz="4" w:space="0" w:color="auto"/>
            </w:tcBorders>
            <w:vAlign w:val="center"/>
          </w:tcPr>
          <w:p w14:paraId="4104DEF0" w14:textId="77777777" w:rsidR="00661C74" w:rsidRPr="00661C74" w:rsidRDefault="00661C74" w:rsidP="00661C74">
            <w:pPr>
              <w:bidi/>
              <w:jc w:val="center"/>
              <w:rPr>
                <w:rFonts w:eastAsia="Calibri"/>
                <w:b/>
                <w:bCs/>
                <w:sz w:val="14"/>
                <w:szCs w:val="14"/>
              </w:rPr>
            </w:pPr>
            <w:r w:rsidRPr="00661C74">
              <w:rPr>
                <w:rFonts w:eastAsia="Calibri"/>
                <w:b/>
                <w:bCs/>
                <w:sz w:val="14"/>
                <w:szCs w:val="14"/>
              </w:rPr>
              <w:t>0.126</w:t>
            </w:r>
          </w:p>
        </w:tc>
        <w:tc>
          <w:tcPr>
            <w:tcW w:w="720" w:type="dxa"/>
            <w:tcBorders>
              <w:top w:val="nil"/>
              <w:left w:val="single" w:sz="4" w:space="0" w:color="auto"/>
              <w:bottom w:val="single" w:sz="4" w:space="0" w:color="auto"/>
              <w:right w:val="single" w:sz="4" w:space="0" w:color="auto"/>
            </w:tcBorders>
            <w:vAlign w:val="center"/>
          </w:tcPr>
          <w:p w14:paraId="72E970CE" w14:textId="77777777" w:rsidR="00661C74" w:rsidRPr="00661C74" w:rsidRDefault="00661C74" w:rsidP="00661C74">
            <w:pPr>
              <w:bidi/>
              <w:jc w:val="center"/>
              <w:rPr>
                <w:rFonts w:eastAsia="Calibri"/>
                <w:b/>
                <w:bCs/>
                <w:sz w:val="14"/>
                <w:szCs w:val="14"/>
              </w:rPr>
            </w:pPr>
            <w:r w:rsidRPr="00661C74">
              <w:rPr>
                <w:rFonts w:eastAsia="Calibri"/>
                <w:b/>
                <w:bCs/>
                <w:sz w:val="14"/>
                <w:szCs w:val="14"/>
              </w:rPr>
              <w:t>0.080</w:t>
            </w:r>
          </w:p>
        </w:tc>
        <w:tc>
          <w:tcPr>
            <w:tcW w:w="640" w:type="dxa"/>
            <w:tcBorders>
              <w:top w:val="nil"/>
              <w:left w:val="single" w:sz="4" w:space="0" w:color="auto"/>
              <w:bottom w:val="single" w:sz="4" w:space="0" w:color="auto"/>
              <w:right w:val="single" w:sz="4" w:space="0" w:color="auto"/>
            </w:tcBorders>
            <w:vAlign w:val="center"/>
          </w:tcPr>
          <w:p w14:paraId="009983F4" w14:textId="77777777" w:rsidR="00661C74" w:rsidRPr="00661C74" w:rsidRDefault="00661C74" w:rsidP="00661C74">
            <w:pPr>
              <w:bidi/>
              <w:jc w:val="center"/>
              <w:rPr>
                <w:rFonts w:eastAsia="Calibri"/>
                <w:b/>
                <w:bCs/>
                <w:sz w:val="14"/>
                <w:szCs w:val="14"/>
              </w:rPr>
            </w:pPr>
            <w:r w:rsidRPr="00661C74">
              <w:rPr>
                <w:rFonts w:eastAsia="Calibri"/>
                <w:b/>
                <w:bCs/>
                <w:sz w:val="14"/>
                <w:szCs w:val="14"/>
              </w:rPr>
              <w:t>0.046</w:t>
            </w:r>
          </w:p>
        </w:tc>
        <w:tc>
          <w:tcPr>
            <w:tcW w:w="619" w:type="dxa"/>
            <w:tcBorders>
              <w:top w:val="nil"/>
              <w:left w:val="single" w:sz="4" w:space="0" w:color="auto"/>
              <w:bottom w:val="single" w:sz="4" w:space="0" w:color="auto"/>
              <w:right w:val="single" w:sz="12" w:space="0" w:color="auto"/>
            </w:tcBorders>
            <w:vAlign w:val="center"/>
          </w:tcPr>
          <w:p w14:paraId="1C67D786" w14:textId="77777777" w:rsidR="00661C74" w:rsidRPr="00661C74" w:rsidRDefault="00661C74" w:rsidP="00661C74">
            <w:pPr>
              <w:bidi/>
              <w:jc w:val="center"/>
              <w:rPr>
                <w:rFonts w:eastAsia="Calibri"/>
                <w:b/>
                <w:bCs/>
                <w:sz w:val="14"/>
                <w:szCs w:val="14"/>
              </w:rPr>
            </w:pPr>
            <w:r w:rsidRPr="00661C74">
              <w:rPr>
                <w:rFonts w:eastAsia="Calibri"/>
                <w:b/>
                <w:bCs/>
                <w:sz w:val="14"/>
                <w:szCs w:val="14"/>
              </w:rPr>
              <w:t>0.038</w:t>
            </w:r>
          </w:p>
        </w:tc>
        <w:tc>
          <w:tcPr>
            <w:tcW w:w="615" w:type="dxa"/>
            <w:tcBorders>
              <w:top w:val="single" w:sz="4" w:space="0" w:color="auto"/>
              <w:left w:val="single" w:sz="4" w:space="0" w:color="auto"/>
              <w:bottom w:val="single" w:sz="4" w:space="0" w:color="auto"/>
              <w:right w:val="single" w:sz="4" w:space="0" w:color="auto"/>
            </w:tcBorders>
            <w:vAlign w:val="center"/>
          </w:tcPr>
          <w:p w14:paraId="56C3E5C7" w14:textId="77777777" w:rsidR="00661C74" w:rsidRPr="00661C74" w:rsidRDefault="00661C74" w:rsidP="00661C74">
            <w:pPr>
              <w:bidi/>
              <w:jc w:val="center"/>
              <w:rPr>
                <w:rFonts w:eastAsia="Calibri"/>
                <w:b/>
                <w:bCs/>
                <w:sz w:val="14"/>
                <w:szCs w:val="14"/>
              </w:rPr>
            </w:pPr>
            <w:r w:rsidRPr="00661C74">
              <w:rPr>
                <w:rFonts w:eastAsia="Calibri"/>
                <w:b/>
                <w:bCs/>
                <w:sz w:val="14"/>
                <w:szCs w:val="14"/>
              </w:rPr>
              <w:t>0.949</w:t>
            </w:r>
          </w:p>
        </w:tc>
        <w:tc>
          <w:tcPr>
            <w:tcW w:w="540" w:type="dxa"/>
            <w:tcBorders>
              <w:top w:val="nil"/>
              <w:left w:val="single" w:sz="4" w:space="0" w:color="auto"/>
              <w:bottom w:val="single" w:sz="4" w:space="0" w:color="auto"/>
              <w:right w:val="single" w:sz="4" w:space="0" w:color="auto"/>
            </w:tcBorders>
            <w:vAlign w:val="center"/>
          </w:tcPr>
          <w:p w14:paraId="3452EE2E" w14:textId="77777777" w:rsidR="00661C74" w:rsidRPr="00661C74" w:rsidRDefault="00661C74" w:rsidP="00661C74">
            <w:pPr>
              <w:bidi/>
              <w:jc w:val="center"/>
              <w:rPr>
                <w:rFonts w:eastAsia="Calibri"/>
                <w:b/>
                <w:bCs/>
                <w:sz w:val="14"/>
                <w:szCs w:val="14"/>
              </w:rPr>
            </w:pPr>
            <w:r w:rsidRPr="00661C74">
              <w:rPr>
                <w:rFonts w:eastAsia="Calibri"/>
                <w:b/>
                <w:bCs/>
                <w:sz w:val="14"/>
                <w:szCs w:val="14"/>
              </w:rPr>
              <w:t>0.051</w:t>
            </w:r>
          </w:p>
        </w:tc>
        <w:tc>
          <w:tcPr>
            <w:tcW w:w="540" w:type="dxa"/>
            <w:tcBorders>
              <w:top w:val="nil"/>
              <w:left w:val="single" w:sz="4" w:space="0" w:color="auto"/>
              <w:bottom w:val="single" w:sz="4" w:space="0" w:color="auto"/>
              <w:right w:val="single" w:sz="4" w:space="0" w:color="auto"/>
            </w:tcBorders>
            <w:vAlign w:val="center"/>
          </w:tcPr>
          <w:p w14:paraId="6C8825A3" w14:textId="77777777" w:rsidR="00661C74" w:rsidRPr="00661C74" w:rsidRDefault="00661C74" w:rsidP="00661C74">
            <w:pPr>
              <w:bidi/>
              <w:jc w:val="center"/>
              <w:rPr>
                <w:rFonts w:eastAsia="Calibri"/>
                <w:b/>
                <w:bCs/>
                <w:sz w:val="14"/>
                <w:szCs w:val="14"/>
              </w:rPr>
            </w:pPr>
            <w:r w:rsidRPr="00661C74">
              <w:rPr>
                <w:rFonts w:eastAsia="Calibri"/>
                <w:b/>
                <w:bCs/>
                <w:sz w:val="14"/>
                <w:szCs w:val="14"/>
              </w:rPr>
              <w:t>0.014</w:t>
            </w:r>
          </w:p>
        </w:tc>
      </w:tr>
      <w:tr w:rsidR="00661C74" w:rsidRPr="00661C74" w14:paraId="3B66A11E" w14:textId="77777777" w:rsidTr="00050D6A">
        <w:tc>
          <w:tcPr>
            <w:tcW w:w="543" w:type="dxa"/>
            <w:vAlign w:val="center"/>
          </w:tcPr>
          <w:p w14:paraId="5908986A"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28</w:t>
            </w:r>
          </w:p>
        </w:tc>
        <w:tc>
          <w:tcPr>
            <w:tcW w:w="543" w:type="dxa"/>
            <w:vMerge/>
            <w:shd w:val="clear" w:color="auto" w:fill="FFE599"/>
            <w:vAlign w:val="center"/>
          </w:tcPr>
          <w:p w14:paraId="39CBF1E0" w14:textId="77777777" w:rsidR="00661C74" w:rsidRPr="00661C74" w:rsidRDefault="00661C74" w:rsidP="00661C74">
            <w:pPr>
              <w:bidi/>
              <w:jc w:val="center"/>
              <w:rPr>
                <w:rFonts w:ascii="Calibri" w:eastAsia="Calibri" w:hAnsi="Calibri" w:cs="B Nazanin"/>
                <w:sz w:val="18"/>
                <w:szCs w:val="18"/>
                <w:rtl/>
              </w:rPr>
            </w:pPr>
          </w:p>
        </w:tc>
        <w:tc>
          <w:tcPr>
            <w:tcW w:w="2520" w:type="dxa"/>
            <w:tcBorders>
              <w:right w:val="single" w:sz="12" w:space="0" w:color="auto"/>
            </w:tcBorders>
            <w:vAlign w:val="center"/>
          </w:tcPr>
          <w:p w14:paraId="600AF045"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شاخص ق</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مت</w:t>
            </w:r>
            <w:r w:rsidRPr="00661C74">
              <w:rPr>
                <w:rFonts w:ascii="Calibri" w:eastAsia="Calibri" w:hAnsi="Calibri" w:cs="B Nazanin"/>
                <w:b/>
                <w:bCs/>
                <w:sz w:val="16"/>
                <w:szCs w:val="16"/>
                <w:rtl/>
              </w:rPr>
              <w:t xml:space="preserve"> مصرف کننده</w:t>
            </w:r>
          </w:p>
        </w:tc>
        <w:tc>
          <w:tcPr>
            <w:tcW w:w="540" w:type="dxa"/>
            <w:tcBorders>
              <w:top w:val="nil"/>
              <w:left w:val="single" w:sz="12" w:space="0" w:color="auto"/>
              <w:bottom w:val="single" w:sz="4" w:space="0" w:color="auto"/>
              <w:right w:val="single" w:sz="12" w:space="0" w:color="auto"/>
            </w:tcBorders>
            <w:vAlign w:val="center"/>
          </w:tcPr>
          <w:p w14:paraId="1EB0755D" w14:textId="77777777" w:rsidR="00661C74" w:rsidRPr="00661C74" w:rsidRDefault="00661C74" w:rsidP="00661C74">
            <w:pPr>
              <w:bidi/>
              <w:jc w:val="center"/>
              <w:rPr>
                <w:rFonts w:eastAsia="Calibri"/>
                <w:b/>
                <w:bCs/>
                <w:sz w:val="14"/>
                <w:szCs w:val="14"/>
              </w:rPr>
            </w:pPr>
            <w:r w:rsidRPr="00661C74">
              <w:rPr>
                <w:rFonts w:eastAsia="Calibri"/>
                <w:b/>
                <w:bCs/>
                <w:sz w:val="14"/>
                <w:szCs w:val="14"/>
              </w:rPr>
              <w:t>0.183</w:t>
            </w:r>
          </w:p>
        </w:tc>
        <w:tc>
          <w:tcPr>
            <w:tcW w:w="540" w:type="dxa"/>
            <w:tcBorders>
              <w:top w:val="nil"/>
              <w:left w:val="single" w:sz="12" w:space="0" w:color="auto"/>
              <w:bottom w:val="single" w:sz="4" w:space="0" w:color="auto"/>
              <w:right w:val="single" w:sz="4" w:space="0" w:color="auto"/>
            </w:tcBorders>
            <w:vAlign w:val="center"/>
          </w:tcPr>
          <w:p w14:paraId="729332A5" w14:textId="77777777" w:rsidR="00661C74" w:rsidRPr="00661C74" w:rsidRDefault="00661C74" w:rsidP="00661C74">
            <w:pPr>
              <w:bidi/>
              <w:jc w:val="center"/>
              <w:rPr>
                <w:rFonts w:eastAsia="Calibri"/>
                <w:b/>
                <w:bCs/>
                <w:sz w:val="14"/>
                <w:szCs w:val="14"/>
              </w:rPr>
            </w:pPr>
            <w:r w:rsidRPr="00661C74">
              <w:rPr>
                <w:rFonts w:eastAsia="Calibri"/>
                <w:b/>
                <w:bCs/>
                <w:sz w:val="14"/>
                <w:szCs w:val="14"/>
              </w:rPr>
              <w:t>0.242</w:t>
            </w:r>
          </w:p>
        </w:tc>
        <w:tc>
          <w:tcPr>
            <w:tcW w:w="630" w:type="dxa"/>
            <w:tcBorders>
              <w:top w:val="nil"/>
              <w:left w:val="single" w:sz="4" w:space="0" w:color="auto"/>
              <w:bottom w:val="single" w:sz="4" w:space="0" w:color="auto"/>
              <w:right w:val="single" w:sz="4" w:space="0" w:color="auto"/>
            </w:tcBorders>
            <w:vAlign w:val="center"/>
          </w:tcPr>
          <w:p w14:paraId="140AD72F" w14:textId="77777777" w:rsidR="00661C74" w:rsidRPr="00661C74" w:rsidRDefault="00661C74" w:rsidP="00661C74">
            <w:pPr>
              <w:bidi/>
              <w:jc w:val="center"/>
              <w:rPr>
                <w:rFonts w:eastAsia="Calibri"/>
                <w:b/>
                <w:bCs/>
                <w:sz w:val="14"/>
                <w:szCs w:val="14"/>
              </w:rPr>
            </w:pPr>
            <w:r w:rsidRPr="00661C74">
              <w:rPr>
                <w:rFonts w:eastAsia="Calibri"/>
                <w:b/>
                <w:bCs/>
                <w:sz w:val="14"/>
                <w:szCs w:val="14"/>
              </w:rPr>
              <w:t>0.124</w:t>
            </w:r>
          </w:p>
        </w:tc>
        <w:tc>
          <w:tcPr>
            <w:tcW w:w="540" w:type="dxa"/>
            <w:tcBorders>
              <w:top w:val="nil"/>
              <w:left w:val="single" w:sz="4" w:space="0" w:color="auto"/>
              <w:bottom w:val="single" w:sz="4" w:space="0" w:color="auto"/>
              <w:right w:val="single" w:sz="4" w:space="0" w:color="auto"/>
            </w:tcBorders>
            <w:vAlign w:val="center"/>
          </w:tcPr>
          <w:p w14:paraId="7EEDE7A2" w14:textId="77777777" w:rsidR="00661C74" w:rsidRPr="00661C74" w:rsidRDefault="00661C74" w:rsidP="00661C74">
            <w:pPr>
              <w:bidi/>
              <w:jc w:val="center"/>
              <w:rPr>
                <w:rFonts w:eastAsia="Calibri"/>
                <w:b/>
                <w:bCs/>
                <w:sz w:val="14"/>
                <w:szCs w:val="14"/>
              </w:rPr>
            </w:pPr>
            <w:r w:rsidRPr="00661C74">
              <w:rPr>
                <w:rFonts w:eastAsia="Calibri"/>
                <w:b/>
                <w:bCs/>
                <w:sz w:val="14"/>
                <w:szCs w:val="14"/>
              </w:rPr>
              <w:t>0.096</w:t>
            </w:r>
          </w:p>
        </w:tc>
        <w:tc>
          <w:tcPr>
            <w:tcW w:w="540" w:type="dxa"/>
            <w:tcBorders>
              <w:top w:val="nil"/>
              <w:left w:val="single" w:sz="4" w:space="0" w:color="auto"/>
              <w:bottom w:val="single" w:sz="4" w:space="0" w:color="auto"/>
              <w:right w:val="single" w:sz="4" w:space="0" w:color="auto"/>
            </w:tcBorders>
            <w:vAlign w:val="center"/>
          </w:tcPr>
          <w:p w14:paraId="07DC2F96" w14:textId="77777777" w:rsidR="00661C74" w:rsidRPr="00661C74" w:rsidRDefault="00661C74" w:rsidP="00661C74">
            <w:pPr>
              <w:bidi/>
              <w:jc w:val="center"/>
              <w:rPr>
                <w:rFonts w:eastAsia="Calibri"/>
                <w:b/>
                <w:bCs/>
                <w:sz w:val="14"/>
                <w:szCs w:val="14"/>
              </w:rPr>
            </w:pPr>
            <w:r w:rsidRPr="00661C74">
              <w:rPr>
                <w:rFonts w:eastAsia="Calibri"/>
                <w:b/>
                <w:bCs/>
                <w:sz w:val="14"/>
                <w:szCs w:val="14"/>
              </w:rPr>
              <w:t>0.000</w:t>
            </w:r>
          </w:p>
        </w:tc>
        <w:tc>
          <w:tcPr>
            <w:tcW w:w="630" w:type="dxa"/>
            <w:tcBorders>
              <w:top w:val="nil"/>
              <w:left w:val="single" w:sz="4" w:space="0" w:color="auto"/>
              <w:bottom w:val="single" w:sz="4" w:space="0" w:color="auto"/>
              <w:right w:val="single" w:sz="4" w:space="0" w:color="auto"/>
            </w:tcBorders>
            <w:vAlign w:val="center"/>
          </w:tcPr>
          <w:p w14:paraId="251A392D" w14:textId="77777777" w:rsidR="00661C74" w:rsidRPr="00661C74" w:rsidRDefault="00661C74" w:rsidP="00661C74">
            <w:pPr>
              <w:bidi/>
              <w:jc w:val="center"/>
              <w:rPr>
                <w:rFonts w:eastAsia="Calibri"/>
                <w:b/>
                <w:bCs/>
                <w:sz w:val="14"/>
                <w:szCs w:val="14"/>
              </w:rPr>
            </w:pPr>
            <w:r w:rsidRPr="00661C74">
              <w:rPr>
                <w:rFonts w:eastAsia="Calibri"/>
                <w:b/>
                <w:bCs/>
                <w:sz w:val="14"/>
                <w:szCs w:val="14"/>
              </w:rPr>
              <w:t>0.082</w:t>
            </w:r>
          </w:p>
        </w:tc>
        <w:tc>
          <w:tcPr>
            <w:tcW w:w="720" w:type="dxa"/>
            <w:tcBorders>
              <w:top w:val="nil"/>
              <w:left w:val="single" w:sz="4" w:space="0" w:color="auto"/>
              <w:bottom w:val="single" w:sz="4" w:space="0" w:color="auto"/>
              <w:right w:val="single" w:sz="4" w:space="0" w:color="auto"/>
            </w:tcBorders>
            <w:vAlign w:val="center"/>
          </w:tcPr>
          <w:p w14:paraId="7A104936" w14:textId="77777777" w:rsidR="00661C74" w:rsidRPr="00661C74" w:rsidRDefault="00661C74" w:rsidP="00661C74">
            <w:pPr>
              <w:bidi/>
              <w:jc w:val="center"/>
              <w:rPr>
                <w:rFonts w:eastAsia="Calibri"/>
                <w:b/>
                <w:bCs/>
                <w:sz w:val="14"/>
                <w:szCs w:val="14"/>
              </w:rPr>
            </w:pPr>
            <w:r w:rsidRPr="00661C74">
              <w:rPr>
                <w:rFonts w:eastAsia="Calibri"/>
                <w:b/>
                <w:bCs/>
                <w:sz w:val="14"/>
                <w:szCs w:val="14"/>
              </w:rPr>
              <w:t>0.081</w:t>
            </w:r>
          </w:p>
        </w:tc>
        <w:tc>
          <w:tcPr>
            <w:tcW w:w="640" w:type="dxa"/>
            <w:tcBorders>
              <w:top w:val="nil"/>
              <w:left w:val="single" w:sz="4" w:space="0" w:color="auto"/>
              <w:bottom w:val="single" w:sz="4" w:space="0" w:color="auto"/>
              <w:right w:val="single" w:sz="4" w:space="0" w:color="auto"/>
            </w:tcBorders>
            <w:vAlign w:val="center"/>
          </w:tcPr>
          <w:p w14:paraId="5DD5A2F6" w14:textId="77777777" w:rsidR="00661C74" w:rsidRPr="00661C74" w:rsidRDefault="00661C74" w:rsidP="00661C74">
            <w:pPr>
              <w:bidi/>
              <w:jc w:val="center"/>
              <w:rPr>
                <w:rFonts w:eastAsia="Calibri"/>
                <w:b/>
                <w:bCs/>
                <w:sz w:val="14"/>
                <w:szCs w:val="14"/>
              </w:rPr>
            </w:pPr>
            <w:r w:rsidRPr="00661C74">
              <w:rPr>
                <w:rFonts w:eastAsia="Calibri"/>
                <w:b/>
                <w:bCs/>
                <w:sz w:val="14"/>
                <w:szCs w:val="14"/>
              </w:rPr>
              <w:t>0.090</w:t>
            </w:r>
          </w:p>
        </w:tc>
        <w:tc>
          <w:tcPr>
            <w:tcW w:w="619" w:type="dxa"/>
            <w:tcBorders>
              <w:top w:val="nil"/>
              <w:left w:val="single" w:sz="4" w:space="0" w:color="auto"/>
              <w:bottom w:val="single" w:sz="4" w:space="0" w:color="auto"/>
              <w:right w:val="single" w:sz="12" w:space="0" w:color="auto"/>
            </w:tcBorders>
            <w:vAlign w:val="center"/>
          </w:tcPr>
          <w:p w14:paraId="67D9AB6E" w14:textId="77777777" w:rsidR="00661C74" w:rsidRPr="00661C74" w:rsidRDefault="00661C74" w:rsidP="00661C74">
            <w:pPr>
              <w:bidi/>
              <w:jc w:val="center"/>
              <w:rPr>
                <w:rFonts w:eastAsia="Calibri"/>
                <w:b/>
                <w:bCs/>
                <w:sz w:val="14"/>
                <w:szCs w:val="14"/>
              </w:rPr>
            </w:pPr>
            <w:r w:rsidRPr="00661C74">
              <w:rPr>
                <w:rFonts w:eastAsia="Calibri"/>
                <w:b/>
                <w:bCs/>
                <w:sz w:val="14"/>
                <w:szCs w:val="14"/>
              </w:rPr>
              <w:t>0.103</w:t>
            </w:r>
          </w:p>
        </w:tc>
        <w:tc>
          <w:tcPr>
            <w:tcW w:w="615" w:type="dxa"/>
            <w:tcBorders>
              <w:top w:val="single" w:sz="4" w:space="0" w:color="auto"/>
              <w:left w:val="single" w:sz="4" w:space="0" w:color="auto"/>
              <w:bottom w:val="single" w:sz="4" w:space="0" w:color="auto"/>
              <w:right w:val="single" w:sz="4" w:space="0" w:color="auto"/>
            </w:tcBorders>
            <w:vAlign w:val="center"/>
          </w:tcPr>
          <w:p w14:paraId="249282AA" w14:textId="77777777" w:rsidR="00661C74" w:rsidRPr="00661C74" w:rsidRDefault="00661C74" w:rsidP="00661C74">
            <w:pPr>
              <w:bidi/>
              <w:jc w:val="center"/>
              <w:rPr>
                <w:rFonts w:eastAsia="Calibri"/>
                <w:b/>
                <w:bCs/>
                <w:sz w:val="14"/>
                <w:szCs w:val="14"/>
              </w:rPr>
            </w:pPr>
            <w:r w:rsidRPr="00661C74">
              <w:rPr>
                <w:rFonts w:eastAsia="Calibri"/>
                <w:b/>
                <w:bCs/>
                <w:sz w:val="14"/>
                <w:szCs w:val="14"/>
              </w:rPr>
              <w:t>0.908</w:t>
            </w:r>
          </w:p>
        </w:tc>
        <w:tc>
          <w:tcPr>
            <w:tcW w:w="540" w:type="dxa"/>
            <w:tcBorders>
              <w:top w:val="nil"/>
              <w:left w:val="single" w:sz="4" w:space="0" w:color="auto"/>
              <w:bottom w:val="single" w:sz="4" w:space="0" w:color="auto"/>
              <w:right w:val="single" w:sz="4" w:space="0" w:color="auto"/>
            </w:tcBorders>
            <w:vAlign w:val="center"/>
          </w:tcPr>
          <w:p w14:paraId="23AB7639" w14:textId="77777777" w:rsidR="00661C74" w:rsidRPr="00661C74" w:rsidRDefault="00661C74" w:rsidP="00661C74">
            <w:pPr>
              <w:bidi/>
              <w:jc w:val="center"/>
              <w:rPr>
                <w:rFonts w:eastAsia="Calibri"/>
                <w:b/>
                <w:bCs/>
                <w:sz w:val="14"/>
                <w:szCs w:val="14"/>
              </w:rPr>
            </w:pPr>
            <w:r w:rsidRPr="00661C74">
              <w:rPr>
                <w:rFonts w:eastAsia="Calibri"/>
                <w:b/>
                <w:bCs/>
                <w:sz w:val="14"/>
                <w:szCs w:val="14"/>
              </w:rPr>
              <w:t>0.092</w:t>
            </w:r>
          </w:p>
        </w:tc>
        <w:tc>
          <w:tcPr>
            <w:tcW w:w="540" w:type="dxa"/>
            <w:tcBorders>
              <w:top w:val="nil"/>
              <w:left w:val="single" w:sz="4" w:space="0" w:color="auto"/>
              <w:bottom w:val="single" w:sz="4" w:space="0" w:color="auto"/>
              <w:right w:val="single" w:sz="4" w:space="0" w:color="auto"/>
            </w:tcBorders>
            <w:vAlign w:val="center"/>
          </w:tcPr>
          <w:p w14:paraId="03E3209C" w14:textId="77777777" w:rsidR="00661C74" w:rsidRPr="00661C74" w:rsidRDefault="00661C74" w:rsidP="00661C74">
            <w:pPr>
              <w:bidi/>
              <w:jc w:val="center"/>
              <w:rPr>
                <w:rFonts w:eastAsia="Calibri"/>
                <w:b/>
                <w:bCs/>
                <w:sz w:val="14"/>
                <w:szCs w:val="14"/>
              </w:rPr>
            </w:pPr>
            <w:r w:rsidRPr="00661C74">
              <w:rPr>
                <w:rFonts w:eastAsia="Calibri"/>
                <w:b/>
                <w:bCs/>
                <w:sz w:val="14"/>
                <w:szCs w:val="14"/>
              </w:rPr>
              <w:t>0.025</w:t>
            </w:r>
          </w:p>
        </w:tc>
      </w:tr>
      <w:tr w:rsidR="00661C74" w:rsidRPr="00661C74" w14:paraId="7B5BE06F" w14:textId="77777777" w:rsidTr="00050D6A">
        <w:tc>
          <w:tcPr>
            <w:tcW w:w="543" w:type="dxa"/>
            <w:vAlign w:val="center"/>
          </w:tcPr>
          <w:p w14:paraId="6B3FC853"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29</w:t>
            </w:r>
          </w:p>
        </w:tc>
        <w:tc>
          <w:tcPr>
            <w:tcW w:w="543" w:type="dxa"/>
            <w:vMerge/>
            <w:shd w:val="clear" w:color="auto" w:fill="FFE599"/>
            <w:vAlign w:val="center"/>
          </w:tcPr>
          <w:p w14:paraId="08F4FC7C" w14:textId="77777777" w:rsidR="00661C74" w:rsidRPr="00661C74" w:rsidRDefault="00661C74" w:rsidP="00661C74">
            <w:pPr>
              <w:bidi/>
              <w:jc w:val="center"/>
              <w:rPr>
                <w:rFonts w:ascii="Calibri" w:eastAsia="Calibri" w:hAnsi="Calibri" w:cs="B Nazanin"/>
                <w:sz w:val="18"/>
                <w:szCs w:val="18"/>
                <w:rtl/>
              </w:rPr>
            </w:pPr>
          </w:p>
        </w:tc>
        <w:tc>
          <w:tcPr>
            <w:tcW w:w="2520" w:type="dxa"/>
            <w:tcBorders>
              <w:right w:val="single" w:sz="12" w:space="0" w:color="auto"/>
            </w:tcBorders>
            <w:vAlign w:val="center"/>
          </w:tcPr>
          <w:p w14:paraId="3986DCEA"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شاخص تول</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د</w:t>
            </w:r>
            <w:r w:rsidRPr="00661C74">
              <w:rPr>
                <w:rFonts w:ascii="Calibri" w:eastAsia="Calibri" w:hAnsi="Calibri" w:cs="B Nazanin"/>
                <w:b/>
                <w:bCs/>
                <w:sz w:val="16"/>
                <w:szCs w:val="16"/>
                <w:rtl/>
              </w:rPr>
              <w:t xml:space="preserve"> کشاورز</w:t>
            </w:r>
            <w:r w:rsidRPr="00661C74">
              <w:rPr>
                <w:rFonts w:ascii="Calibri" w:eastAsia="Calibri" w:hAnsi="Calibri" w:cs="B Nazanin" w:hint="cs"/>
                <w:b/>
                <w:bCs/>
                <w:sz w:val="16"/>
                <w:szCs w:val="16"/>
                <w:rtl/>
              </w:rPr>
              <w:t>ی</w:t>
            </w:r>
          </w:p>
        </w:tc>
        <w:tc>
          <w:tcPr>
            <w:tcW w:w="540" w:type="dxa"/>
            <w:tcBorders>
              <w:top w:val="nil"/>
              <w:left w:val="single" w:sz="12" w:space="0" w:color="auto"/>
              <w:bottom w:val="single" w:sz="4" w:space="0" w:color="auto"/>
              <w:right w:val="single" w:sz="12" w:space="0" w:color="auto"/>
            </w:tcBorders>
            <w:vAlign w:val="center"/>
          </w:tcPr>
          <w:p w14:paraId="05D5DBDF" w14:textId="77777777" w:rsidR="00661C74" w:rsidRPr="00661C74" w:rsidRDefault="00661C74" w:rsidP="00661C74">
            <w:pPr>
              <w:bidi/>
              <w:jc w:val="center"/>
              <w:rPr>
                <w:rFonts w:eastAsia="Calibri"/>
                <w:b/>
                <w:bCs/>
                <w:sz w:val="14"/>
                <w:szCs w:val="14"/>
              </w:rPr>
            </w:pPr>
            <w:r w:rsidRPr="00661C74">
              <w:rPr>
                <w:rFonts w:eastAsia="Calibri"/>
                <w:b/>
                <w:bCs/>
                <w:sz w:val="14"/>
                <w:szCs w:val="14"/>
              </w:rPr>
              <w:t>0.082</w:t>
            </w:r>
          </w:p>
        </w:tc>
        <w:tc>
          <w:tcPr>
            <w:tcW w:w="540" w:type="dxa"/>
            <w:tcBorders>
              <w:top w:val="nil"/>
              <w:left w:val="single" w:sz="12" w:space="0" w:color="auto"/>
              <w:bottom w:val="single" w:sz="4" w:space="0" w:color="auto"/>
              <w:right w:val="single" w:sz="4" w:space="0" w:color="auto"/>
            </w:tcBorders>
            <w:vAlign w:val="center"/>
          </w:tcPr>
          <w:p w14:paraId="7860ABD6" w14:textId="77777777" w:rsidR="00661C74" w:rsidRPr="00661C74" w:rsidRDefault="00661C74" w:rsidP="00661C74">
            <w:pPr>
              <w:bidi/>
              <w:jc w:val="center"/>
              <w:rPr>
                <w:rFonts w:eastAsia="Calibri"/>
                <w:b/>
                <w:bCs/>
                <w:sz w:val="14"/>
                <w:szCs w:val="14"/>
              </w:rPr>
            </w:pPr>
            <w:r w:rsidRPr="00661C74">
              <w:rPr>
                <w:rFonts w:eastAsia="Calibri"/>
                <w:b/>
                <w:bCs/>
                <w:sz w:val="14"/>
                <w:szCs w:val="14"/>
              </w:rPr>
              <w:t>0.098</w:t>
            </w:r>
          </w:p>
        </w:tc>
        <w:tc>
          <w:tcPr>
            <w:tcW w:w="630" w:type="dxa"/>
            <w:tcBorders>
              <w:top w:val="nil"/>
              <w:left w:val="single" w:sz="4" w:space="0" w:color="auto"/>
              <w:bottom w:val="single" w:sz="4" w:space="0" w:color="auto"/>
              <w:right w:val="single" w:sz="4" w:space="0" w:color="auto"/>
            </w:tcBorders>
            <w:vAlign w:val="center"/>
          </w:tcPr>
          <w:p w14:paraId="2FAD28EE" w14:textId="77777777" w:rsidR="00661C74" w:rsidRPr="00661C74" w:rsidRDefault="00661C74" w:rsidP="00661C74">
            <w:pPr>
              <w:bidi/>
              <w:jc w:val="center"/>
              <w:rPr>
                <w:rFonts w:eastAsia="Calibri"/>
                <w:b/>
                <w:bCs/>
                <w:sz w:val="14"/>
                <w:szCs w:val="14"/>
              </w:rPr>
            </w:pPr>
            <w:r w:rsidRPr="00661C74">
              <w:rPr>
                <w:rFonts w:eastAsia="Calibri"/>
                <w:b/>
                <w:bCs/>
                <w:sz w:val="14"/>
                <w:szCs w:val="14"/>
              </w:rPr>
              <w:t>0.105</w:t>
            </w:r>
          </w:p>
        </w:tc>
        <w:tc>
          <w:tcPr>
            <w:tcW w:w="540" w:type="dxa"/>
            <w:tcBorders>
              <w:top w:val="nil"/>
              <w:left w:val="single" w:sz="4" w:space="0" w:color="auto"/>
              <w:bottom w:val="single" w:sz="4" w:space="0" w:color="auto"/>
              <w:right w:val="single" w:sz="4" w:space="0" w:color="auto"/>
            </w:tcBorders>
            <w:vAlign w:val="center"/>
          </w:tcPr>
          <w:p w14:paraId="2107F36D" w14:textId="77777777" w:rsidR="00661C74" w:rsidRPr="00661C74" w:rsidRDefault="00661C74" w:rsidP="00661C74">
            <w:pPr>
              <w:bidi/>
              <w:jc w:val="center"/>
              <w:rPr>
                <w:rFonts w:eastAsia="Calibri"/>
                <w:b/>
                <w:bCs/>
                <w:sz w:val="14"/>
                <w:szCs w:val="14"/>
              </w:rPr>
            </w:pPr>
            <w:r w:rsidRPr="00661C74">
              <w:rPr>
                <w:rFonts w:eastAsia="Calibri"/>
                <w:b/>
                <w:bCs/>
                <w:sz w:val="14"/>
                <w:szCs w:val="14"/>
              </w:rPr>
              <w:t>0.139</w:t>
            </w:r>
          </w:p>
        </w:tc>
        <w:tc>
          <w:tcPr>
            <w:tcW w:w="540" w:type="dxa"/>
            <w:tcBorders>
              <w:top w:val="nil"/>
              <w:left w:val="single" w:sz="4" w:space="0" w:color="auto"/>
              <w:bottom w:val="single" w:sz="4" w:space="0" w:color="auto"/>
              <w:right w:val="single" w:sz="4" w:space="0" w:color="auto"/>
            </w:tcBorders>
            <w:vAlign w:val="center"/>
          </w:tcPr>
          <w:p w14:paraId="49126295" w14:textId="77777777" w:rsidR="00661C74" w:rsidRPr="00661C74" w:rsidRDefault="00661C74" w:rsidP="00661C74">
            <w:pPr>
              <w:bidi/>
              <w:jc w:val="center"/>
              <w:rPr>
                <w:rFonts w:eastAsia="Calibri"/>
                <w:b/>
                <w:bCs/>
                <w:sz w:val="14"/>
                <w:szCs w:val="14"/>
              </w:rPr>
            </w:pPr>
            <w:r w:rsidRPr="00661C74">
              <w:rPr>
                <w:rFonts w:eastAsia="Calibri"/>
                <w:b/>
                <w:bCs/>
                <w:sz w:val="14"/>
                <w:szCs w:val="14"/>
              </w:rPr>
              <w:t>0.105</w:t>
            </w:r>
          </w:p>
        </w:tc>
        <w:tc>
          <w:tcPr>
            <w:tcW w:w="630" w:type="dxa"/>
            <w:tcBorders>
              <w:top w:val="nil"/>
              <w:left w:val="single" w:sz="4" w:space="0" w:color="auto"/>
              <w:bottom w:val="single" w:sz="4" w:space="0" w:color="auto"/>
              <w:right w:val="single" w:sz="4" w:space="0" w:color="auto"/>
            </w:tcBorders>
            <w:vAlign w:val="center"/>
          </w:tcPr>
          <w:p w14:paraId="615CBAA1" w14:textId="77777777" w:rsidR="00661C74" w:rsidRPr="00661C74" w:rsidRDefault="00661C74" w:rsidP="00661C74">
            <w:pPr>
              <w:bidi/>
              <w:jc w:val="center"/>
              <w:rPr>
                <w:rFonts w:eastAsia="Calibri"/>
                <w:b/>
                <w:bCs/>
                <w:sz w:val="14"/>
                <w:szCs w:val="14"/>
              </w:rPr>
            </w:pPr>
            <w:r w:rsidRPr="00661C74">
              <w:rPr>
                <w:rFonts w:eastAsia="Calibri"/>
                <w:b/>
                <w:bCs/>
                <w:sz w:val="14"/>
                <w:szCs w:val="14"/>
              </w:rPr>
              <w:t>0.094</w:t>
            </w:r>
          </w:p>
        </w:tc>
        <w:tc>
          <w:tcPr>
            <w:tcW w:w="720" w:type="dxa"/>
            <w:tcBorders>
              <w:top w:val="nil"/>
              <w:left w:val="single" w:sz="4" w:space="0" w:color="auto"/>
              <w:bottom w:val="single" w:sz="4" w:space="0" w:color="auto"/>
              <w:right w:val="single" w:sz="4" w:space="0" w:color="auto"/>
            </w:tcBorders>
            <w:vAlign w:val="center"/>
          </w:tcPr>
          <w:p w14:paraId="3D709DC9" w14:textId="77777777" w:rsidR="00661C74" w:rsidRPr="00661C74" w:rsidRDefault="00661C74" w:rsidP="00661C74">
            <w:pPr>
              <w:bidi/>
              <w:jc w:val="center"/>
              <w:rPr>
                <w:rFonts w:eastAsia="Calibri"/>
                <w:b/>
                <w:bCs/>
                <w:sz w:val="14"/>
                <w:szCs w:val="14"/>
              </w:rPr>
            </w:pPr>
            <w:r w:rsidRPr="00661C74">
              <w:rPr>
                <w:rFonts w:eastAsia="Calibri"/>
                <w:b/>
                <w:bCs/>
                <w:sz w:val="14"/>
                <w:szCs w:val="14"/>
              </w:rPr>
              <w:t>0.159</w:t>
            </w:r>
          </w:p>
        </w:tc>
        <w:tc>
          <w:tcPr>
            <w:tcW w:w="640" w:type="dxa"/>
            <w:tcBorders>
              <w:top w:val="nil"/>
              <w:left w:val="single" w:sz="4" w:space="0" w:color="auto"/>
              <w:bottom w:val="single" w:sz="4" w:space="0" w:color="auto"/>
              <w:right w:val="single" w:sz="4" w:space="0" w:color="auto"/>
            </w:tcBorders>
            <w:vAlign w:val="center"/>
          </w:tcPr>
          <w:p w14:paraId="2462060E" w14:textId="77777777" w:rsidR="00661C74" w:rsidRPr="00661C74" w:rsidRDefault="00661C74" w:rsidP="00661C74">
            <w:pPr>
              <w:bidi/>
              <w:jc w:val="center"/>
              <w:rPr>
                <w:rFonts w:eastAsia="Calibri"/>
                <w:b/>
                <w:bCs/>
                <w:sz w:val="14"/>
                <w:szCs w:val="14"/>
              </w:rPr>
            </w:pPr>
            <w:r w:rsidRPr="00661C74">
              <w:rPr>
                <w:rFonts w:eastAsia="Calibri"/>
                <w:b/>
                <w:bCs/>
                <w:sz w:val="14"/>
                <w:szCs w:val="14"/>
              </w:rPr>
              <w:t>0.118</w:t>
            </w:r>
          </w:p>
        </w:tc>
        <w:tc>
          <w:tcPr>
            <w:tcW w:w="619" w:type="dxa"/>
            <w:tcBorders>
              <w:top w:val="nil"/>
              <w:left w:val="single" w:sz="4" w:space="0" w:color="auto"/>
              <w:bottom w:val="single" w:sz="4" w:space="0" w:color="auto"/>
              <w:right w:val="single" w:sz="12" w:space="0" w:color="auto"/>
            </w:tcBorders>
            <w:vAlign w:val="center"/>
          </w:tcPr>
          <w:p w14:paraId="5F8F1F5A" w14:textId="77777777" w:rsidR="00661C74" w:rsidRPr="00661C74" w:rsidRDefault="00661C74" w:rsidP="00661C74">
            <w:pPr>
              <w:bidi/>
              <w:jc w:val="center"/>
              <w:rPr>
                <w:rFonts w:eastAsia="Calibri"/>
                <w:b/>
                <w:bCs/>
                <w:sz w:val="14"/>
                <w:szCs w:val="14"/>
              </w:rPr>
            </w:pPr>
            <w:r w:rsidRPr="00661C74">
              <w:rPr>
                <w:rFonts w:eastAsia="Calibri"/>
                <w:b/>
                <w:bCs/>
                <w:sz w:val="14"/>
                <w:szCs w:val="14"/>
              </w:rPr>
              <w:t>0.100</w:t>
            </w:r>
          </w:p>
        </w:tc>
        <w:tc>
          <w:tcPr>
            <w:tcW w:w="615" w:type="dxa"/>
            <w:tcBorders>
              <w:top w:val="single" w:sz="4" w:space="0" w:color="auto"/>
              <w:left w:val="single" w:sz="4" w:space="0" w:color="auto"/>
              <w:bottom w:val="single" w:sz="4" w:space="0" w:color="auto"/>
              <w:right w:val="single" w:sz="4" w:space="0" w:color="auto"/>
            </w:tcBorders>
            <w:vAlign w:val="center"/>
          </w:tcPr>
          <w:p w14:paraId="10B2987D" w14:textId="77777777" w:rsidR="00661C74" w:rsidRPr="00661C74" w:rsidRDefault="00661C74" w:rsidP="00661C74">
            <w:pPr>
              <w:bidi/>
              <w:jc w:val="center"/>
              <w:rPr>
                <w:rFonts w:eastAsia="Calibri"/>
                <w:b/>
                <w:bCs/>
                <w:sz w:val="14"/>
                <w:szCs w:val="14"/>
              </w:rPr>
            </w:pPr>
            <w:r w:rsidRPr="00661C74">
              <w:rPr>
                <w:rFonts w:eastAsia="Calibri"/>
                <w:b/>
                <w:bCs/>
                <w:sz w:val="14"/>
                <w:szCs w:val="14"/>
              </w:rPr>
              <w:t>0.991</w:t>
            </w:r>
          </w:p>
        </w:tc>
        <w:tc>
          <w:tcPr>
            <w:tcW w:w="540" w:type="dxa"/>
            <w:tcBorders>
              <w:top w:val="nil"/>
              <w:left w:val="single" w:sz="4" w:space="0" w:color="auto"/>
              <w:bottom w:val="single" w:sz="4" w:space="0" w:color="auto"/>
              <w:right w:val="single" w:sz="4" w:space="0" w:color="auto"/>
            </w:tcBorders>
            <w:vAlign w:val="center"/>
          </w:tcPr>
          <w:p w14:paraId="2E90B041" w14:textId="77777777" w:rsidR="00661C74" w:rsidRPr="00661C74" w:rsidRDefault="00661C74" w:rsidP="00661C74">
            <w:pPr>
              <w:bidi/>
              <w:jc w:val="center"/>
              <w:rPr>
                <w:rFonts w:eastAsia="Calibri"/>
                <w:b/>
                <w:bCs/>
                <w:sz w:val="14"/>
                <w:szCs w:val="14"/>
              </w:rPr>
            </w:pPr>
            <w:r w:rsidRPr="00661C74">
              <w:rPr>
                <w:rFonts w:eastAsia="Calibri"/>
                <w:b/>
                <w:bCs/>
                <w:sz w:val="14"/>
                <w:szCs w:val="14"/>
              </w:rPr>
              <w:t>0.009</w:t>
            </w:r>
          </w:p>
        </w:tc>
        <w:tc>
          <w:tcPr>
            <w:tcW w:w="540" w:type="dxa"/>
            <w:tcBorders>
              <w:top w:val="nil"/>
              <w:left w:val="single" w:sz="4" w:space="0" w:color="auto"/>
              <w:bottom w:val="single" w:sz="4" w:space="0" w:color="auto"/>
              <w:right w:val="single" w:sz="4" w:space="0" w:color="auto"/>
            </w:tcBorders>
            <w:vAlign w:val="center"/>
          </w:tcPr>
          <w:p w14:paraId="7FC673F8" w14:textId="77777777" w:rsidR="00661C74" w:rsidRPr="00661C74" w:rsidRDefault="00661C74" w:rsidP="00661C74">
            <w:pPr>
              <w:bidi/>
              <w:jc w:val="center"/>
              <w:rPr>
                <w:rFonts w:eastAsia="Calibri"/>
                <w:b/>
                <w:bCs/>
                <w:sz w:val="14"/>
                <w:szCs w:val="14"/>
              </w:rPr>
            </w:pPr>
            <w:r w:rsidRPr="00661C74">
              <w:rPr>
                <w:rFonts w:eastAsia="Calibri"/>
                <w:b/>
                <w:bCs/>
                <w:sz w:val="14"/>
                <w:szCs w:val="14"/>
              </w:rPr>
              <w:t>0.002</w:t>
            </w:r>
          </w:p>
        </w:tc>
      </w:tr>
      <w:tr w:rsidR="00661C74" w:rsidRPr="00661C74" w14:paraId="6D38D596" w14:textId="77777777" w:rsidTr="00050D6A">
        <w:tc>
          <w:tcPr>
            <w:tcW w:w="543" w:type="dxa"/>
            <w:vAlign w:val="center"/>
          </w:tcPr>
          <w:p w14:paraId="0EBDFF88"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30</w:t>
            </w:r>
          </w:p>
        </w:tc>
        <w:tc>
          <w:tcPr>
            <w:tcW w:w="543" w:type="dxa"/>
            <w:vMerge/>
            <w:shd w:val="clear" w:color="auto" w:fill="FFE599"/>
            <w:vAlign w:val="center"/>
          </w:tcPr>
          <w:p w14:paraId="2A00CBF7" w14:textId="77777777" w:rsidR="00661C74" w:rsidRPr="00661C74" w:rsidRDefault="00661C74" w:rsidP="00661C74">
            <w:pPr>
              <w:bidi/>
              <w:jc w:val="center"/>
              <w:rPr>
                <w:rFonts w:ascii="Calibri" w:eastAsia="Calibri" w:hAnsi="Calibri" w:cs="B Nazanin"/>
                <w:sz w:val="18"/>
                <w:szCs w:val="18"/>
                <w:rtl/>
              </w:rPr>
            </w:pPr>
          </w:p>
        </w:tc>
        <w:tc>
          <w:tcPr>
            <w:tcW w:w="2520" w:type="dxa"/>
            <w:tcBorders>
              <w:right w:val="single" w:sz="12" w:space="0" w:color="auto"/>
            </w:tcBorders>
            <w:vAlign w:val="center"/>
          </w:tcPr>
          <w:p w14:paraId="7B9D881C"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تجارت ب</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ن‌الملل</w:t>
            </w:r>
            <w:r w:rsidRPr="00661C74">
              <w:rPr>
                <w:rFonts w:ascii="Calibri" w:eastAsia="Calibri" w:hAnsi="Calibri" w:cs="B Nazanin" w:hint="cs"/>
                <w:b/>
                <w:bCs/>
                <w:sz w:val="16"/>
                <w:szCs w:val="16"/>
                <w:rtl/>
              </w:rPr>
              <w:t>ی</w:t>
            </w:r>
            <w:r w:rsidRPr="00661C74">
              <w:rPr>
                <w:rFonts w:ascii="Calibri" w:eastAsia="Calibri" w:hAnsi="Calibri" w:cs="B Nazanin"/>
                <w:b/>
                <w:bCs/>
                <w:sz w:val="16"/>
                <w:szCs w:val="16"/>
                <w:rtl/>
              </w:rPr>
              <w:t>: صادرات</w:t>
            </w:r>
          </w:p>
        </w:tc>
        <w:tc>
          <w:tcPr>
            <w:tcW w:w="540" w:type="dxa"/>
            <w:tcBorders>
              <w:top w:val="nil"/>
              <w:left w:val="single" w:sz="12" w:space="0" w:color="auto"/>
              <w:bottom w:val="single" w:sz="4" w:space="0" w:color="auto"/>
              <w:right w:val="single" w:sz="12" w:space="0" w:color="auto"/>
            </w:tcBorders>
            <w:vAlign w:val="center"/>
          </w:tcPr>
          <w:p w14:paraId="657BA204" w14:textId="77777777" w:rsidR="00661C74" w:rsidRPr="00661C74" w:rsidRDefault="00661C74" w:rsidP="00661C74">
            <w:pPr>
              <w:bidi/>
              <w:jc w:val="center"/>
              <w:rPr>
                <w:rFonts w:eastAsia="Calibri"/>
                <w:b/>
                <w:bCs/>
                <w:sz w:val="14"/>
                <w:szCs w:val="14"/>
              </w:rPr>
            </w:pPr>
            <w:r w:rsidRPr="00661C74">
              <w:rPr>
                <w:rFonts w:eastAsia="Calibri"/>
                <w:b/>
                <w:bCs/>
                <w:sz w:val="14"/>
                <w:szCs w:val="14"/>
              </w:rPr>
              <w:t>0.047</w:t>
            </w:r>
          </w:p>
        </w:tc>
        <w:tc>
          <w:tcPr>
            <w:tcW w:w="540" w:type="dxa"/>
            <w:tcBorders>
              <w:top w:val="nil"/>
              <w:left w:val="single" w:sz="12" w:space="0" w:color="auto"/>
              <w:bottom w:val="single" w:sz="4" w:space="0" w:color="auto"/>
              <w:right w:val="single" w:sz="4" w:space="0" w:color="auto"/>
            </w:tcBorders>
            <w:vAlign w:val="center"/>
          </w:tcPr>
          <w:p w14:paraId="5303596E" w14:textId="77777777" w:rsidR="00661C74" w:rsidRPr="00661C74" w:rsidRDefault="00661C74" w:rsidP="00661C74">
            <w:pPr>
              <w:bidi/>
              <w:jc w:val="center"/>
              <w:rPr>
                <w:rFonts w:eastAsia="Calibri"/>
                <w:b/>
                <w:bCs/>
                <w:sz w:val="14"/>
                <w:szCs w:val="14"/>
              </w:rPr>
            </w:pPr>
            <w:r w:rsidRPr="00661C74">
              <w:rPr>
                <w:rFonts w:eastAsia="Calibri"/>
                <w:b/>
                <w:bCs/>
                <w:sz w:val="14"/>
                <w:szCs w:val="14"/>
              </w:rPr>
              <w:t>0.040</w:t>
            </w:r>
          </w:p>
        </w:tc>
        <w:tc>
          <w:tcPr>
            <w:tcW w:w="630" w:type="dxa"/>
            <w:tcBorders>
              <w:top w:val="nil"/>
              <w:left w:val="single" w:sz="4" w:space="0" w:color="auto"/>
              <w:bottom w:val="single" w:sz="4" w:space="0" w:color="auto"/>
              <w:right w:val="single" w:sz="4" w:space="0" w:color="auto"/>
            </w:tcBorders>
            <w:vAlign w:val="center"/>
          </w:tcPr>
          <w:p w14:paraId="428AB2F8" w14:textId="77777777" w:rsidR="00661C74" w:rsidRPr="00661C74" w:rsidRDefault="00661C74" w:rsidP="00661C74">
            <w:pPr>
              <w:bidi/>
              <w:jc w:val="center"/>
              <w:rPr>
                <w:rFonts w:eastAsia="Calibri"/>
                <w:b/>
                <w:bCs/>
                <w:sz w:val="14"/>
                <w:szCs w:val="14"/>
              </w:rPr>
            </w:pPr>
            <w:r w:rsidRPr="00661C74">
              <w:rPr>
                <w:rFonts w:eastAsia="Calibri"/>
                <w:b/>
                <w:bCs/>
                <w:sz w:val="14"/>
                <w:szCs w:val="14"/>
              </w:rPr>
              <w:t>0.030</w:t>
            </w:r>
          </w:p>
        </w:tc>
        <w:tc>
          <w:tcPr>
            <w:tcW w:w="540" w:type="dxa"/>
            <w:tcBorders>
              <w:top w:val="nil"/>
              <w:left w:val="single" w:sz="4" w:space="0" w:color="auto"/>
              <w:bottom w:val="single" w:sz="4" w:space="0" w:color="auto"/>
              <w:right w:val="single" w:sz="4" w:space="0" w:color="auto"/>
            </w:tcBorders>
            <w:vAlign w:val="center"/>
          </w:tcPr>
          <w:p w14:paraId="5E009E0C" w14:textId="77777777" w:rsidR="00661C74" w:rsidRPr="00661C74" w:rsidRDefault="00661C74" w:rsidP="00661C74">
            <w:pPr>
              <w:bidi/>
              <w:jc w:val="center"/>
              <w:rPr>
                <w:rFonts w:eastAsia="Calibri"/>
                <w:b/>
                <w:bCs/>
                <w:sz w:val="14"/>
                <w:szCs w:val="14"/>
              </w:rPr>
            </w:pPr>
            <w:r w:rsidRPr="00661C74">
              <w:rPr>
                <w:rFonts w:eastAsia="Calibri"/>
                <w:b/>
                <w:bCs/>
                <w:sz w:val="14"/>
                <w:szCs w:val="14"/>
              </w:rPr>
              <w:t>0.080</w:t>
            </w:r>
          </w:p>
        </w:tc>
        <w:tc>
          <w:tcPr>
            <w:tcW w:w="540" w:type="dxa"/>
            <w:tcBorders>
              <w:top w:val="nil"/>
              <w:left w:val="single" w:sz="4" w:space="0" w:color="auto"/>
              <w:bottom w:val="single" w:sz="4" w:space="0" w:color="auto"/>
              <w:right w:val="single" w:sz="4" w:space="0" w:color="auto"/>
            </w:tcBorders>
            <w:vAlign w:val="center"/>
          </w:tcPr>
          <w:p w14:paraId="58BC16E9" w14:textId="77777777" w:rsidR="00661C74" w:rsidRPr="00661C74" w:rsidRDefault="00661C74" w:rsidP="00661C74">
            <w:pPr>
              <w:bidi/>
              <w:jc w:val="center"/>
              <w:rPr>
                <w:rFonts w:eastAsia="Calibri"/>
                <w:b/>
                <w:bCs/>
                <w:sz w:val="14"/>
                <w:szCs w:val="14"/>
              </w:rPr>
            </w:pPr>
            <w:r w:rsidRPr="00661C74">
              <w:rPr>
                <w:rFonts w:eastAsia="Calibri"/>
                <w:b/>
                <w:bCs/>
                <w:sz w:val="14"/>
                <w:szCs w:val="14"/>
              </w:rPr>
              <w:t>0.000</w:t>
            </w:r>
          </w:p>
        </w:tc>
        <w:tc>
          <w:tcPr>
            <w:tcW w:w="630" w:type="dxa"/>
            <w:tcBorders>
              <w:top w:val="nil"/>
              <w:left w:val="single" w:sz="4" w:space="0" w:color="auto"/>
              <w:bottom w:val="single" w:sz="4" w:space="0" w:color="auto"/>
              <w:right w:val="single" w:sz="4" w:space="0" w:color="auto"/>
            </w:tcBorders>
            <w:vAlign w:val="center"/>
          </w:tcPr>
          <w:p w14:paraId="42C7DFB5" w14:textId="77777777" w:rsidR="00661C74" w:rsidRPr="00661C74" w:rsidRDefault="00661C74" w:rsidP="00661C74">
            <w:pPr>
              <w:bidi/>
              <w:jc w:val="center"/>
              <w:rPr>
                <w:rFonts w:eastAsia="Calibri"/>
                <w:b/>
                <w:bCs/>
                <w:sz w:val="14"/>
                <w:szCs w:val="14"/>
              </w:rPr>
            </w:pPr>
            <w:r w:rsidRPr="00661C74">
              <w:rPr>
                <w:rFonts w:eastAsia="Calibri"/>
                <w:b/>
                <w:bCs/>
                <w:sz w:val="14"/>
                <w:szCs w:val="14"/>
              </w:rPr>
              <w:t>0.038</w:t>
            </w:r>
          </w:p>
        </w:tc>
        <w:tc>
          <w:tcPr>
            <w:tcW w:w="720" w:type="dxa"/>
            <w:tcBorders>
              <w:top w:val="nil"/>
              <w:left w:val="single" w:sz="4" w:space="0" w:color="auto"/>
              <w:bottom w:val="single" w:sz="4" w:space="0" w:color="auto"/>
              <w:right w:val="single" w:sz="4" w:space="0" w:color="auto"/>
            </w:tcBorders>
            <w:vAlign w:val="center"/>
          </w:tcPr>
          <w:p w14:paraId="08DDEE49" w14:textId="77777777" w:rsidR="00661C74" w:rsidRPr="00661C74" w:rsidRDefault="00661C74" w:rsidP="00661C74">
            <w:pPr>
              <w:bidi/>
              <w:jc w:val="center"/>
              <w:rPr>
                <w:rFonts w:eastAsia="Calibri"/>
                <w:b/>
                <w:bCs/>
                <w:sz w:val="14"/>
                <w:szCs w:val="14"/>
              </w:rPr>
            </w:pPr>
            <w:r w:rsidRPr="00661C74">
              <w:rPr>
                <w:rFonts w:eastAsia="Calibri"/>
                <w:b/>
                <w:bCs/>
                <w:sz w:val="14"/>
                <w:szCs w:val="14"/>
              </w:rPr>
              <w:t>0.253</w:t>
            </w:r>
          </w:p>
        </w:tc>
        <w:tc>
          <w:tcPr>
            <w:tcW w:w="640" w:type="dxa"/>
            <w:tcBorders>
              <w:top w:val="nil"/>
              <w:left w:val="single" w:sz="4" w:space="0" w:color="auto"/>
              <w:bottom w:val="single" w:sz="4" w:space="0" w:color="auto"/>
              <w:right w:val="single" w:sz="4" w:space="0" w:color="auto"/>
            </w:tcBorders>
            <w:vAlign w:val="center"/>
          </w:tcPr>
          <w:p w14:paraId="450B1D98" w14:textId="77777777" w:rsidR="00661C74" w:rsidRPr="00661C74" w:rsidRDefault="00661C74" w:rsidP="00661C74">
            <w:pPr>
              <w:bidi/>
              <w:jc w:val="center"/>
              <w:rPr>
                <w:rFonts w:eastAsia="Calibri"/>
                <w:b/>
                <w:bCs/>
                <w:sz w:val="14"/>
                <w:szCs w:val="14"/>
              </w:rPr>
            </w:pPr>
            <w:r w:rsidRPr="00661C74">
              <w:rPr>
                <w:rFonts w:eastAsia="Calibri"/>
                <w:b/>
                <w:bCs/>
                <w:sz w:val="14"/>
                <w:szCs w:val="14"/>
              </w:rPr>
              <w:t>0.457</w:t>
            </w:r>
          </w:p>
        </w:tc>
        <w:tc>
          <w:tcPr>
            <w:tcW w:w="619" w:type="dxa"/>
            <w:tcBorders>
              <w:top w:val="nil"/>
              <w:left w:val="single" w:sz="4" w:space="0" w:color="auto"/>
              <w:bottom w:val="single" w:sz="4" w:space="0" w:color="auto"/>
              <w:right w:val="single" w:sz="12" w:space="0" w:color="auto"/>
            </w:tcBorders>
            <w:vAlign w:val="center"/>
          </w:tcPr>
          <w:p w14:paraId="567B171A" w14:textId="77777777" w:rsidR="00661C74" w:rsidRPr="00661C74" w:rsidRDefault="00661C74" w:rsidP="00661C74">
            <w:pPr>
              <w:bidi/>
              <w:jc w:val="center"/>
              <w:rPr>
                <w:rFonts w:eastAsia="Calibri"/>
                <w:b/>
                <w:bCs/>
                <w:sz w:val="14"/>
                <w:szCs w:val="14"/>
              </w:rPr>
            </w:pPr>
            <w:r w:rsidRPr="00661C74">
              <w:rPr>
                <w:rFonts w:eastAsia="Calibri"/>
                <w:b/>
                <w:bCs/>
                <w:sz w:val="14"/>
                <w:szCs w:val="14"/>
              </w:rPr>
              <w:t>0.055</w:t>
            </w:r>
          </w:p>
        </w:tc>
        <w:tc>
          <w:tcPr>
            <w:tcW w:w="615" w:type="dxa"/>
            <w:tcBorders>
              <w:top w:val="single" w:sz="4" w:space="0" w:color="auto"/>
              <w:left w:val="single" w:sz="4" w:space="0" w:color="auto"/>
              <w:bottom w:val="single" w:sz="4" w:space="0" w:color="auto"/>
              <w:right w:val="single" w:sz="4" w:space="0" w:color="auto"/>
            </w:tcBorders>
            <w:vAlign w:val="center"/>
          </w:tcPr>
          <w:p w14:paraId="4B3213D7" w14:textId="77777777" w:rsidR="00661C74" w:rsidRPr="00661C74" w:rsidRDefault="00661C74" w:rsidP="00661C74">
            <w:pPr>
              <w:bidi/>
              <w:jc w:val="center"/>
              <w:rPr>
                <w:rFonts w:eastAsia="Calibri"/>
                <w:b/>
                <w:bCs/>
                <w:sz w:val="14"/>
                <w:szCs w:val="14"/>
              </w:rPr>
            </w:pPr>
            <w:r w:rsidRPr="00661C74">
              <w:rPr>
                <w:rFonts w:eastAsia="Calibri"/>
                <w:b/>
                <w:bCs/>
                <w:sz w:val="14"/>
                <w:szCs w:val="14"/>
              </w:rPr>
              <w:t>0.714</w:t>
            </w:r>
          </w:p>
        </w:tc>
        <w:tc>
          <w:tcPr>
            <w:tcW w:w="540" w:type="dxa"/>
            <w:tcBorders>
              <w:top w:val="nil"/>
              <w:left w:val="single" w:sz="4" w:space="0" w:color="auto"/>
              <w:bottom w:val="single" w:sz="4" w:space="0" w:color="auto"/>
              <w:right w:val="single" w:sz="4" w:space="0" w:color="auto"/>
            </w:tcBorders>
            <w:vAlign w:val="center"/>
          </w:tcPr>
          <w:p w14:paraId="5B2FFF50" w14:textId="77777777" w:rsidR="00661C74" w:rsidRPr="00661C74" w:rsidRDefault="00661C74" w:rsidP="00661C74">
            <w:pPr>
              <w:bidi/>
              <w:jc w:val="center"/>
              <w:rPr>
                <w:rFonts w:eastAsia="Calibri"/>
                <w:b/>
                <w:bCs/>
                <w:sz w:val="14"/>
                <w:szCs w:val="14"/>
              </w:rPr>
            </w:pPr>
            <w:r w:rsidRPr="00661C74">
              <w:rPr>
                <w:rFonts w:eastAsia="Calibri"/>
                <w:b/>
                <w:bCs/>
                <w:sz w:val="14"/>
                <w:szCs w:val="14"/>
              </w:rPr>
              <w:t>0.286</w:t>
            </w:r>
          </w:p>
        </w:tc>
        <w:tc>
          <w:tcPr>
            <w:tcW w:w="540" w:type="dxa"/>
            <w:tcBorders>
              <w:top w:val="nil"/>
              <w:left w:val="single" w:sz="4" w:space="0" w:color="auto"/>
              <w:bottom w:val="single" w:sz="4" w:space="0" w:color="auto"/>
              <w:right w:val="single" w:sz="4" w:space="0" w:color="auto"/>
            </w:tcBorders>
            <w:vAlign w:val="center"/>
          </w:tcPr>
          <w:p w14:paraId="5B628298" w14:textId="77777777" w:rsidR="00661C74" w:rsidRPr="00661C74" w:rsidRDefault="00661C74" w:rsidP="00661C74">
            <w:pPr>
              <w:bidi/>
              <w:jc w:val="center"/>
              <w:rPr>
                <w:rFonts w:eastAsia="Calibri"/>
                <w:b/>
                <w:bCs/>
                <w:sz w:val="14"/>
                <w:szCs w:val="14"/>
              </w:rPr>
            </w:pPr>
            <w:r w:rsidRPr="00661C74">
              <w:rPr>
                <w:rFonts w:eastAsia="Calibri"/>
                <w:b/>
                <w:bCs/>
                <w:sz w:val="14"/>
                <w:szCs w:val="14"/>
              </w:rPr>
              <w:t>0.077</w:t>
            </w:r>
          </w:p>
        </w:tc>
      </w:tr>
      <w:tr w:rsidR="00661C74" w:rsidRPr="00661C74" w14:paraId="27FCA3CA" w14:textId="77777777" w:rsidTr="00050D6A">
        <w:tc>
          <w:tcPr>
            <w:tcW w:w="543" w:type="dxa"/>
            <w:vAlign w:val="center"/>
          </w:tcPr>
          <w:p w14:paraId="3866C990" w14:textId="77777777" w:rsidR="00661C74" w:rsidRPr="00661C74" w:rsidRDefault="00661C74" w:rsidP="00661C74">
            <w:pPr>
              <w:bidi/>
              <w:jc w:val="center"/>
              <w:rPr>
                <w:rFonts w:eastAsia="Calibri"/>
                <w:b/>
                <w:bCs/>
                <w:sz w:val="14"/>
                <w:szCs w:val="14"/>
                <w:rtl/>
              </w:rPr>
            </w:pPr>
            <w:r w:rsidRPr="00661C74">
              <w:rPr>
                <w:rFonts w:eastAsia="Calibri"/>
                <w:b/>
                <w:bCs/>
                <w:sz w:val="14"/>
                <w:szCs w:val="14"/>
              </w:rPr>
              <w:t>31</w:t>
            </w:r>
          </w:p>
        </w:tc>
        <w:tc>
          <w:tcPr>
            <w:tcW w:w="543" w:type="dxa"/>
            <w:vMerge/>
            <w:tcBorders>
              <w:bottom w:val="single" w:sz="8" w:space="0" w:color="auto"/>
            </w:tcBorders>
            <w:shd w:val="clear" w:color="auto" w:fill="FFE599"/>
            <w:vAlign w:val="center"/>
          </w:tcPr>
          <w:p w14:paraId="5A4F6CB5" w14:textId="77777777" w:rsidR="00661C74" w:rsidRPr="00661C74" w:rsidRDefault="00661C74" w:rsidP="00661C74">
            <w:pPr>
              <w:bidi/>
              <w:jc w:val="center"/>
              <w:rPr>
                <w:rFonts w:ascii="Calibri" w:eastAsia="Calibri" w:hAnsi="Calibri" w:cs="B Nazanin"/>
                <w:sz w:val="18"/>
                <w:szCs w:val="18"/>
                <w:rtl/>
              </w:rPr>
            </w:pPr>
          </w:p>
        </w:tc>
        <w:tc>
          <w:tcPr>
            <w:tcW w:w="2520" w:type="dxa"/>
            <w:tcBorders>
              <w:bottom w:val="single" w:sz="8" w:space="0" w:color="auto"/>
              <w:right w:val="single" w:sz="12" w:space="0" w:color="auto"/>
            </w:tcBorders>
            <w:vAlign w:val="center"/>
          </w:tcPr>
          <w:p w14:paraId="340A3BF6" w14:textId="77777777" w:rsidR="00661C74" w:rsidRPr="00661C74" w:rsidRDefault="00661C74" w:rsidP="00661C74">
            <w:pPr>
              <w:bidi/>
              <w:jc w:val="center"/>
              <w:rPr>
                <w:rFonts w:ascii="Calibri" w:eastAsia="Calibri" w:hAnsi="Calibri" w:cs="B Nazanin"/>
                <w:b/>
                <w:bCs/>
                <w:sz w:val="16"/>
                <w:szCs w:val="16"/>
                <w:rtl/>
              </w:rPr>
            </w:pPr>
            <w:r w:rsidRPr="00661C74">
              <w:rPr>
                <w:rFonts w:ascii="Calibri" w:eastAsia="Calibri" w:hAnsi="Calibri" w:cs="B Nazanin"/>
                <w:b/>
                <w:bCs/>
                <w:sz w:val="16"/>
                <w:szCs w:val="16"/>
                <w:rtl/>
              </w:rPr>
              <w:t>تجارت ب</w:t>
            </w:r>
            <w:r w:rsidRPr="00661C74">
              <w:rPr>
                <w:rFonts w:ascii="Calibri" w:eastAsia="Calibri" w:hAnsi="Calibri" w:cs="B Nazanin" w:hint="cs"/>
                <w:b/>
                <w:bCs/>
                <w:sz w:val="16"/>
                <w:szCs w:val="16"/>
                <w:rtl/>
              </w:rPr>
              <w:t>ی</w:t>
            </w:r>
            <w:r w:rsidRPr="00661C74">
              <w:rPr>
                <w:rFonts w:ascii="Calibri" w:eastAsia="Calibri" w:hAnsi="Calibri" w:cs="B Nazanin" w:hint="eastAsia"/>
                <w:b/>
                <w:bCs/>
                <w:sz w:val="16"/>
                <w:szCs w:val="16"/>
                <w:rtl/>
              </w:rPr>
              <w:t>ن‌الملل</w:t>
            </w:r>
            <w:r w:rsidRPr="00661C74">
              <w:rPr>
                <w:rFonts w:ascii="Calibri" w:eastAsia="Calibri" w:hAnsi="Calibri" w:cs="B Nazanin" w:hint="cs"/>
                <w:b/>
                <w:bCs/>
                <w:sz w:val="16"/>
                <w:szCs w:val="16"/>
                <w:rtl/>
              </w:rPr>
              <w:t>ی</w:t>
            </w:r>
            <w:r w:rsidRPr="00661C74">
              <w:rPr>
                <w:rFonts w:ascii="Calibri" w:eastAsia="Calibri" w:hAnsi="Calibri" w:cs="B Nazanin"/>
                <w:b/>
                <w:bCs/>
                <w:sz w:val="16"/>
                <w:szCs w:val="16"/>
                <w:rtl/>
              </w:rPr>
              <w:t>: واردات</w:t>
            </w:r>
          </w:p>
        </w:tc>
        <w:tc>
          <w:tcPr>
            <w:tcW w:w="540" w:type="dxa"/>
            <w:tcBorders>
              <w:top w:val="nil"/>
              <w:left w:val="single" w:sz="12" w:space="0" w:color="auto"/>
              <w:bottom w:val="single" w:sz="8" w:space="0" w:color="auto"/>
              <w:right w:val="single" w:sz="12" w:space="0" w:color="auto"/>
            </w:tcBorders>
            <w:vAlign w:val="center"/>
          </w:tcPr>
          <w:p w14:paraId="07AB2EE7" w14:textId="77777777" w:rsidR="00661C74" w:rsidRPr="00661C74" w:rsidRDefault="00661C74" w:rsidP="00661C74">
            <w:pPr>
              <w:bidi/>
              <w:jc w:val="center"/>
              <w:rPr>
                <w:rFonts w:eastAsia="Calibri"/>
                <w:b/>
                <w:bCs/>
                <w:sz w:val="14"/>
                <w:szCs w:val="14"/>
              </w:rPr>
            </w:pPr>
            <w:r w:rsidRPr="00661C74">
              <w:rPr>
                <w:rFonts w:eastAsia="Calibri"/>
                <w:b/>
                <w:bCs/>
                <w:sz w:val="14"/>
                <w:szCs w:val="14"/>
              </w:rPr>
              <w:t>0.061</w:t>
            </w:r>
          </w:p>
        </w:tc>
        <w:tc>
          <w:tcPr>
            <w:tcW w:w="540" w:type="dxa"/>
            <w:tcBorders>
              <w:top w:val="nil"/>
              <w:left w:val="single" w:sz="12" w:space="0" w:color="auto"/>
              <w:bottom w:val="single" w:sz="8" w:space="0" w:color="auto"/>
              <w:right w:val="single" w:sz="4" w:space="0" w:color="auto"/>
            </w:tcBorders>
            <w:vAlign w:val="center"/>
          </w:tcPr>
          <w:p w14:paraId="4D3301EC" w14:textId="77777777" w:rsidR="00661C74" w:rsidRPr="00661C74" w:rsidRDefault="00661C74" w:rsidP="00661C74">
            <w:pPr>
              <w:bidi/>
              <w:jc w:val="center"/>
              <w:rPr>
                <w:rFonts w:eastAsia="Calibri"/>
                <w:b/>
                <w:bCs/>
                <w:sz w:val="14"/>
                <w:szCs w:val="14"/>
              </w:rPr>
            </w:pPr>
            <w:r w:rsidRPr="00661C74">
              <w:rPr>
                <w:rFonts w:eastAsia="Calibri"/>
                <w:b/>
                <w:bCs/>
                <w:sz w:val="14"/>
                <w:szCs w:val="14"/>
              </w:rPr>
              <w:t>0.110</w:t>
            </w:r>
          </w:p>
        </w:tc>
        <w:tc>
          <w:tcPr>
            <w:tcW w:w="630" w:type="dxa"/>
            <w:tcBorders>
              <w:top w:val="nil"/>
              <w:left w:val="single" w:sz="4" w:space="0" w:color="auto"/>
              <w:bottom w:val="single" w:sz="8" w:space="0" w:color="auto"/>
              <w:right w:val="single" w:sz="4" w:space="0" w:color="auto"/>
            </w:tcBorders>
            <w:vAlign w:val="center"/>
          </w:tcPr>
          <w:p w14:paraId="38DDA8CE" w14:textId="77777777" w:rsidR="00661C74" w:rsidRPr="00661C74" w:rsidRDefault="00661C74" w:rsidP="00661C74">
            <w:pPr>
              <w:bidi/>
              <w:jc w:val="center"/>
              <w:rPr>
                <w:rFonts w:eastAsia="Calibri"/>
                <w:b/>
                <w:bCs/>
                <w:sz w:val="14"/>
                <w:szCs w:val="14"/>
              </w:rPr>
            </w:pPr>
            <w:r w:rsidRPr="00661C74">
              <w:rPr>
                <w:rFonts w:eastAsia="Calibri"/>
                <w:b/>
                <w:bCs/>
                <w:sz w:val="14"/>
                <w:szCs w:val="14"/>
              </w:rPr>
              <w:t>0.059</w:t>
            </w:r>
          </w:p>
        </w:tc>
        <w:tc>
          <w:tcPr>
            <w:tcW w:w="540" w:type="dxa"/>
            <w:tcBorders>
              <w:top w:val="nil"/>
              <w:left w:val="single" w:sz="4" w:space="0" w:color="auto"/>
              <w:bottom w:val="single" w:sz="8" w:space="0" w:color="auto"/>
              <w:right w:val="single" w:sz="4" w:space="0" w:color="auto"/>
            </w:tcBorders>
            <w:vAlign w:val="center"/>
          </w:tcPr>
          <w:p w14:paraId="2AA1BA28" w14:textId="77777777" w:rsidR="00661C74" w:rsidRPr="00661C74" w:rsidRDefault="00661C74" w:rsidP="00661C74">
            <w:pPr>
              <w:bidi/>
              <w:jc w:val="center"/>
              <w:rPr>
                <w:rFonts w:eastAsia="Calibri"/>
                <w:b/>
                <w:bCs/>
                <w:sz w:val="14"/>
                <w:szCs w:val="14"/>
              </w:rPr>
            </w:pPr>
            <w:r w:rsidRPr="00661C74">
              <w:rPr>
                <w:rFonts w:eastAsia="Calibri"/>
                <w:b/>
                <w:bCs/>
                <w:sz w:val="14"/>
                <w:szCs w:val="14"/>
              </w:rPr>
              <w:t>0.057</w:t>
            </w:r>
          </w:p>
        </w:tc>
        <w:tc>
          <w:tcPr>
            <w:tcW w:w="540" w:type="dxa"/>
            <w:tcBorders>
              <w:top w:val="nil"/>
              <w:left w:val="single" w:sz="4" w:space="0" w:color="auto"/>
              <w:bottom w:val="single" w:sz="8" w:space="0" w:color="auto"/>
              <w:right w:val="single" w:sz="4" w:space="0" w:color="auto"/>
            </w:tcBorders>
            <w:vAlign w:val="center"/>
          </w:tcPr>
          <w:p w14:paraId="196F69C6" w14:textId="77777777" w:rsidR="00661C74" w:rsidRPr="00661C74" w:rsidRDefault="00661C74" w:rsidP="00661C74">
            <w:pPr>
              <w:bidi/>
              <w:jc w:val="center"/>
              <w:rPr>
                <w:rFonts w:eastAsia="Calibri"/>
                <w:b/>
                <w:bCs/>
                <w:sz w:val="14"/>
                <w:szCs w:val="14"/>
              </w:rPr>
            </w:pPr>
            <w:r w:rsidRPr="00661C74">
              <w:rPr>
                <w:rFonts w:eastAsia="Calibri"/>
                <w:b/>
                <w:bCs/>
                <w:sz w:val="14"/>
                <w:szCs w:val="14"/>
              </w:rPr>
              <w:t>0.007</w:t>
            </w:r>
          </w:p>
        </w:tc>
        <w:tc>
          <w:tcPr>
            <w:tcW w:w="630" w:type="dxa"/>
            <w:tcBorders>
              <w:top w:val="nil"/>
              <w:left w:val="single" w:sz="4" w:space="0" w:color="auto"/>
              <w:bottom w:val="single" w:sz="8" w:space="0" w:color="auto"/>
              <w:right w:val="single" w:sz="4" w:space="0" w:color="auto"/>
            </w:tcBorders>
            <w:vAlign w:val="center"/>
          </w:tcPr>
          <w:p w14:paraId="62399137" w14:textId="77777777" w:rsidR="00661C74" w:rsidRPr="00661C74" w:rsidRDefault="00661C74" w:rsidP="00661C74">
            <w:pPr>
              <w:bidi/>
              <w:jc w:val="center"/>
              <w:rPr>
                <w:rFonts w:eastAsia="Calibri"/>
                <w:b/>
                <w:bCs/>
                <w:sz w:val="14"/>
                <w:szCs w:val="14"/>
              </w:rPr>
            </w:pPr>
            <w:r w:rsidRPr="00661C74">
              <w:rPr>
                <w:rFonts w:eastAsia="Calibri"/>
                <w:b/>
                <w:bCs/>
                <w:sz w:val="14"/>
                <w:szCs w:val="14"/>
              </w:rPr>
              <w:t>0.070</w:t>
            </w:r>
          </w:p>
        </w:tc>
        <w:tc>
          <w:tcPr>
            <w:tcW w:w="720" w:type="dxa"/>
            <w:tcBorders>
              <w:top w:val="nil"/>
              <w:left w:val="single" w:sz="4" w:space="0" w:color="auto"/>
              <w:bottom w:val="single" w:sz="8" w:space="0" w:color="auto"/>
              <w:right w:val="single" w:sz="4" w:space="0" w:color="auto"/>
            </w:tcBorders>
            <w:vAlign w:val="center"/>
          </w:tcPr>
          <w:p w14:paraId="5584E556" w14:textId="77777777" w:rsidR="00661C74" w:rsidRPr="00661C74" w:rsidRDefault="00661C74" w:rsidP="00661C74">
            <w:pPr>
              <w:bidi/>
              <w:jc w:val="center"/>
              <w:rPr>
                <w:rFonts w:eastAsia="Calibri"/>
                <w:b/>
                <w:bCs/>
                <w:sz w:val="14"/>
                <w:szCs w:val="14"/>
              </w:rPr>
            </w:pPr>
            <w:r w:rsidRPr="00661C74">
              <w:rPr>
                <w:rFonts w:eastAsia="Calibri"/>
                <w:b/>
                <w:bCs/>
                <w:sz w:val="14"/>
                <w:szCs w:val="14"/>
              </w:rPr>
              <w:t>0.205</w:t>
            </w:r>
          </w:p>
        </w:tc>
        <w:tc>
          <w:tcPr>
            <w:tcW w:w="640" w:type="dxa"/>
            <w:tcBorders>
              <w:top w:val="nil"/>
              <w:left w:val="single" w:sz="4" w:space="0" w:color="auto"/>
              <w:bottom w:val="single" w:sz="8" w:space="0" w:color="auto"/>
              <w:right w:val="single" w:sz="4" w:space="0" w:color="auto"/>
            </w:tcBorders>
            <w:vAlign w:val="center"/>
          </w:tcPr>
          <w:p w14:paraId="665F05D5" w14:textId="77777777" w:rsidR="00661C74" w:rsidRPr="00661C74" w:rsidRDefault="00661C74" w:rsidP="00661C74">
            <w:pPr>
              <w:bidi/>
              <w:jc w:val="center"/>
              <w:rPr>
                <w:rFonts w:eastAsia="Calibri"/>
                <w:b/>
                <w:bCs/>
                <w:sz w:val="14"/>
                <w:szCs w:val="14"/>
              </w:rPr>
            </w:pPr>
            <w:r w:rsidRPr="00661C74">
              <w:rPr>
                <w:rFonts w:eastAsia="Calibri"/>
                <w:b/>
                <w:bCs/>
                <w:sz w:val="14"/>
                <w:szCs w:val="14"/>
              </w:rPr>
              <w:t>0.386</w:t>
            </w:r>
          </w:p>
        </w:tc>
        <w:tc>
          <w:tcPr>
            <w:tcW w:w="619" w:type="dxa"/>
            <w:tcBorders>
              <w:top w:val="nil"/>
              <w:left w:val="single" w:sz="4" w:space="0" w:color="auto"/>
              <w:bottom w:val="single" w:sz="8" w:space="0" w:color="auto"/>
              <w:right w:val="single" w:sz="12" w:space="0" w:color="auto"/>
            </w:tcBorders>
            <w:vAlign w:val="center"/>
          </w:tcPr>
          <w:p w14:paraId="666FA44D" w14:textId="77777777" w:rsidR="00661C74" w:rsidRPr="00661C74" w:rsidRDefault="00661C74" w:rsidP="00661C74">
            <w:pPr>
              <w:bidi/>
              <w:jc w:val="center"/>
              <w:rPr>
                <w:rFonts w:eastAsia="Calibri"/>
                <w:b/>
                <w:bCs/>
                <w:sz w:val="14"/>
                <w:szCs w:val="14"/>
              </w:rPr>
            </w:pPr>
            <w:r w:rsidRPr="00661C74">
              <w:rPr>
                <w:rFonts w:eastAsia="Calibri"/>
                <w:b/>
                <w:bCs/>
                <w:sz w:val="14"/>
                <w:szCs w:val="14"/>
              </w:rPr>
              <w:t>0.044</w:t>
            </w:r>
          </w:p>
        </w:tc>
        <w:tc>
          <w:tcPr>
            <w:tcW w:w="615" w:type="dxa"/>
            <w:tcBorders>
              <w:top w:val="single" w:sz="4" w:space="0" w:color="auto"/>
              <w:left w:val="single" w:sz="4" w:space="0" w:color="auto"/>
              <w:bottom w:val="single" w:sz="8" w:space="0" w:color="auto"/>
              <w:right w:val="single" w:sz="4" w:space="0" w:color="auto"/>
            </w:tcBorders>
            <w:vAlign w:val="center"/>
          </w:tcPr>
          <w:p w14:paraId="63FF1BB3" w14:textId="77777777" w:rsidR="00661C74" w:rsidRPr="00661C74" w:rsidRDefault="00661C74" w:rsidP="00661C74">
            <w:pPr>
              <w:bidi/>
              <w:jc w:val="center"/>
              <w:rPr>
                <w:rFonts w:eastAsia="Calibri"/>
                <w:b/>
                <w:bCs/>
                <w:sz w:val="14"/>
                <w:szCs w:val="14"/>
              </w:rPr>
            </w:pPr>
            <w:r w:rsidRPr="00661C74">
              <w:rPr>
                <w:rFonts w:eastAsia="Calibri"/>
                <w:b/>
                <w:bCs/>
                <w:sz w:val="14"/>
                <w:szCs w:val="14"/>
              </w:rPr>
              <w:t>0.817</w:t>
            </w:r>
          </w:p>
        </w:tc>
        <w:tc>
          <w:tcPr>
            <w:tcW w:w="540" w:type="dxa"/>
            <w:tcBorders>
              <w:top w:val="nil"/>
              <w:left w:val="single" w:sz="4" w:space="0" w:color="auto"/>
              <w:bottom w:val="single" w:sz="12" w:space="0" w:color="auto"/>
              <w:right w:val="single" w:sz="4" w:space="0" w:color="auto"/>
            </w:tcBorders>
            <w:vAlign w:val="center"/>
          </w:tcPr>
          <w:p w14:paraId="4CD69A49" w14:textId="77777777" w:rsidR="00661C74" w:rsidRPr="00661C74" w:rsidRDefault="00661C74" w:rsidP="00661C74">
            <w:pPr>
              <w:bidi/>
              <w:jc w:val="center"/>
              <w:rPr>
                <w:rFonts w:eastAsia="Calibri"/>
                <w:b/>
                <w:bCs/>
                <w:sz w:val="14"/>
                <w:szCs w:val="14"/>
              </w:rPr>
            </w:pPr>
            <w:r w:rsidRPr="00661C74">
              <w:rPr>
                <w:rFonts w:eastAsia="Calibri"/>
                <w:b/>
                <w:bCs/>
                <w:sz w:val="14"/>
                <w:szCs w:val="14"/>
              </w:rPr>
              <w:t>0.183</w:t>
            </w:r>
          </w:p>
        </w:tc>
        <w:tc>
          <w:tcPr>
            <w:tcW w:w="540" w:type="dxa"/>
            <w:tcBorders>
              <w:top w:val="nil"/>
              <w:left w:val="single" w:sz="4" w:space="0" w:color="auto"/>
              <w:bottom w:val="single" w:sz="4" w:space="0" w:color="auto"/>
              <w:right w:val="single" w:sz="4" w:space="0" w:color="auto"/>
            </w:tcBorders>
            <w:vAlign w:val="center"/>
          </w:tcPr>
          <w:p w14:paraId="5FE9D0D0" w14:textId="77777777" w:rsidR="00661C74" w:rsidRPr="00661C74" w:rsidRDefault="00661C74" w:rsidP="00661C74">
            <w:pPr>
              <w:bidi/>
              <w:jc w:val="center"/>
              <w:rPr>
                <w:rFonts w:eastAsia="Calibri"/>
                <w:b/>
                <w:bCs/>
                <w:sz w:val="14"/>
                <w:szCs w:val="14"/>
              </w:rPr>
            </w:pPr>
            <w:r w:rsidRPr="00661C74">
              <w:rPr>
                <w:rFonts w:eastAsia="Calibri"/>
                <w:b/>
                <w:bCs/>
                <w:sz w:val="14"/>
                <w:szCs w:val="14"/>
              </w:rPr>
              <w:t>0.049</w:t>
            </w:r>
          </w:p>
        </w:tc>
      </w:tr>
      <w:tr w:rsidR="00661C74" w:rsidRPr="00661C74" w14:paraId="66A83FA2" w14:textId="77777777" w:rsidTr="00050D6A">
        <w:tc>
          <w:tcPr>
            <w:tcW w:w="9620" w:type="dxa"/>
            <w:gridSpan w:val="13"/>
            <w:tcBorders>
              <w:left w:val="nil"/>
              <w:bottom w:val="nil"/>
              <w:right w:val="single" w:sz="8" w:space="0" w:color="auto"/>
            </w:tcBorders>
            <w:vAlign w:val="center"/>
          </w:tcPr>
          <w:p w14:paraId="22244943" w14:textId="77777777" w:rsidR="00661C74" w:rsidRPr="00661C74" w:rsidRDefault="00661C74" w:rsidP="00661C74">
            <w:pPr>
              <w:bidi/>
              <w:jc w:val="center"/>
              <w:rPr>
                <w:rFonts w:ascii="Bahnschrift Condensed" w:eastAsia="Calibri" w:hAnsi="Bahnschrift Condensed"/>
                <w:b/>
                <w:bCs/>
                <w:sz w:val="16"/>
                <w:szCs w:val="16"/>
              </w:rPr>
            </w:pPr>
          </w:p>
        </w:tc>
        <w:tc>
          <w:tcPr>
            <w:tcW w:w="540" w:type="dxa"/>
            <w:tcBorders>
              <w:top w:val="single" w:sz="4" w:space="0" w:color="auto"/>
              <w:left w:val="single" w:sz="4" w:space="0" w:color="auto"/>
              <w:bottom w:val="single" w:sz="4" w:space="0" w:color="auto"/>
              <w:right w:val="single" w:sz="4" w:space="0" w:color="auto"/>
            </w:tcBorders>
            <w:vAlign w:val="center"/>
          </w:tcPr>
          <w:p w14:paraId="651B50C0" w14:textId="77777777" w:rsidR="00661C74" w:rsidRPr="00661C74" w:rsidRDefault="00661C74" w:rsidP="00661C74">
            <w:pPr>
              <w:bidi/>
              <w:jc w:val="center"/>
              <w:rPr>
                <w:rFonts w:eastAsia="Calibri"/>
                <w:b/>
                <w:bCs/>
                <w:sz w:val="14"/>
                <w:szCs w:val="14"/>
              </w:rPr>
            </w:pPr>
            <w:r w:rsidRPr="00661C74">
              <w:rPr>
                <w:rFonts w:eastAsia="Calibri"/>
                <w:b/>
                <w:bCs/>
                <w:sz w:val="14"/>
                <w:szCs w:val="14"/>
              </w:rPr>
              <w:t>3.720</w:t>
            </w:r>
          </w:p>
        </w:tc>
        <w:tc>
          <w:tcPr>
            <w:tcW w:w="540" w:type="dxa"/>
            <w:tcBorders>
              <w:top w:val="single" w:sz="12" w:space="0" w:color="auto"/>
              <w:bottom w:val="single" w:sz="8" w:space="0" w:color="auto"/>
            </w:tcBorders>
            <w:vAlign w:val="center"/>
          </w:tcPr>
          <w:p w14:paraId="63F5C58B" w14:textId="77777777" w:rsidR="00661C74" w:rsidRPr="00661C74" w:rsidRDefault="00661C74" w:rsidP="00661C74">
            <w:pPr>
              <w:bidi/>
              <w:jc w:val="center"/>
              <w:rPr>
                <w:rFonts w:eastAsia="Calibri"/>
                <w:b/>
                <w:bCs/>
                <w:sz w:val="14"/>
                <w:szCs w:val="14"/>
              </w:rPr>
            </w:pPr>
            <w:r w:rsidRPr="00661C74">
              <w:rPr>
                <w:rFonts w:eastAsia="Calibri"/>
                <w:b/>
                <w:bCs/>
                <w:sz w:val="14"/>
                <w:szCs w:val="14"/>
              </w:rPr>
              <w:t>1</w:t>
            </w:r>
          </w:p>
        </w:tc>
      </w:tr>
    </w:tbl>
    <w:p w14:paraId="1C0CC54F" w14:textId="4A1F479A" w:rsidR="008578B0" w:rsidRDefault="00661C74" w:rsidP="008578B0">
      <w:pPr>
        <w:tabs>
          <w:tab w:val="left" w:pos="2849"/>
        </w:tabs>
        <w:bidi/>
        <w:spacing w:line="259" w:lineRule="auto"/>
        <w:jc w:val="both"/>
        <w:rPr>
          <w:rFonts w:ascii="Calibri" w:eastAsia="Calibri" w:hAnsi="Calibri" w:cs="B Nazanin"/>
          <w:lang w:bidi="fa-IR"/>
        </w:rPr>
      </w:pPr>
      <w:r w:rsidRPr="00661C74">
        <w:rPr>
          <w:rFonts w:ascii="Calibri" w:eastAsia="Calibri" w:hAnsi="Calibri" w:cs="B Nazanin" w:hint="cs"/>
          <w:rtl/>
          <w:lang w:bidi="fa-IR"/>
        </w:rPr>
        <w:t xml:space="preserve">جدول </w:t>
      </w:r>
      <w:r w:rsidR="00F1336C">
        <w:rPr>
          <w:rFonts w:ascii="Calibri" w:eastAsia="Calibri" w:hAnsi="Calibri" w:cs="B Nazanin" w:hint="cs"/>
          <w:rtl/>
          <w:lang w:bidi="fa-IR"/>
        </w:rPr>
        <w:t xml:space="preserve">4، </w:t>
      </w:r>
      <w:r w:rsidRPr="00661C74">
        <w:rPr>
          <w:rFonts w:ascii="Calibri" w:eastAsia="Calibri" w:hAnsi="Calibri" w:cs="B Nazanin"/>
          <w:rtl/>
          <w:lang w:bidi="fa-IR"/>
        </w:rPr>
        <w:t>نتایج مراحل تحلیل آنتروپی شانون را برای 31 شاخص منتخب توسعه در ایران و کشورهای عضو اتحادیه عرب در سال 2020 ارائه می‌دهد. در این تحلیل، ابتدا داده‌های خام</w:t>
      </w:r>
      <w:r w:rsidRPr="00661C74">
        <w:rPr>
          <w:rFonts w:ascii="Calibri" w:eastAsia="Calibri" w:hAnsi="Calibri" w:cs="B Nazanin" w:hint="cs"/>
          <w:rtl/>
          <w:lang w:bidi="fa-IR"/>
        </w:rPr>
        <w:t>،</w:t>
      </w:r>
      <w:r w:rsidRPr="00661C74">
        <w:rPr>
          <w:rFonts w:ascii="Calibri" w:eastAsia="Calibri" w:hAnsi="Calibri" w:cs="B Nazanin"/>
          <w:rtl/>
          <w:lang w:bidi="fa-IR"/>
        </w:rPr>
        <w:t xml:space="preserve"> نرمال‌سازی شده و سپس با استفاده از فرمول آنتروپی شانون، میزان پراکندگی اطلاعات برای هر شاخص</w:t>
      </w:r>
      <w:r w:rsidRPr="00661C74">
        <w:rPr>
          <w:rFonts w:ascii="Calibri" w:eastAsia="Calibri" w:hAnsi="Calibri" w:cs="B Nazanin" w:hint="cs"/>
          <w:rtl/>
          <w:lang w:bidi="fa-IR"/>
        </w:rPr>
        <w:t xml:space="preserve"> (</w:t>
      </w:r>
      <w:proofErr w:type="spellStart"/>
      <w:r w:rsidRPr="00661C74">
        <w:rPr>
          <w:color w:val="000000"/>
          <w:kern w:val="2"/>
          <w:sz w:val="22"/>
          <w:szCs w:val="22"/>
          <w14:ligatures w14:val="standardContextual"/>
        </w:rPr>
        <w:t>Ej</w:t>
      </w:r>
      <w:proofErr w:type="spellEnd"/>
      <w:r w:rsidRPr="00661C74">
        <w:rPr>
          <w:rFonts w:hint="cs"/>
          <w:color w:val="000000"/>
          <w:kern w:val="2"/>
          <w:sz w:val="20"/>
          <w:szCs w:val="20"/>
          <w:rtl/>
          <w14:ligatures w14:val="standardContextual"/>
        </w:rPr>
        <w:t>)</w:t>
      </w:r>
      <w:r w:rsidRPr="00661C74">
        <w:rPr>
          <w:rFonts w:ascii="Calibri" w:eastAsia="Calibri" w:hAnsi="Calibri" w:cs="B Nazanin"/>
          <w:rtl/>
          <w:lang w:bidi="fa-IR"/>
        </w:rPr>
        <w:t xml:space="preserve"> محاسبه گردی</w:t>
      </w:r>
      <w:r w:rsidRPr="00661C74">
        <w:rPr>
          <w:rFonts w:ascii="Calibri" w:eastAsia="Calibri" w:hAnsi="Calibri" w:cs="B Nazanin" w:hint="cs"/>
          <w:rtl/>
          <w:lang w:bidi="fa-IR"/>
        </w:rPr>
        <w:t>د.</w:t>
      </w:r>
      <w:r w:rsidRPr="00661C74">
        <w:rPr>
          <w:rFonts w:ascii="Calibri" w:eastAsia="Calibri" w:hAnsi="Calibri" w:cs="B Nazanin"/>
          <w:lang w:bidi="fa-IR"/>
        </w:rPr>
        <w:t xml:space="preserve"> </w:t>
      </w:r>
      <w:r w:rsidRPr="00661C74">
        <w:rPr>
          <w:rFonts w:ascii="Calibri" w:eastAsia="Calibri" w:hAnsi="Calibri" w:cs="B Nazanin"/>
          <w:rtl/>
          <w:lang w:bidi="fa-IR"/>
        </w:rPr>
        <w:t>در ادامه، درجه انحراف هر شاخص</w:t>
      </w:r>
      <w:r w:rsidRPr="00661C74">
        <w:rPr>
          <w:rFonts w:ascii="Calibri" w:eastAsia="Calibri" w:hAnsi="Calibri" w:cs="B Nazanin" w:hint="cs"/>
          <w:rtl/>
          <w:lang w:bidi="fa-IR"/>
        </w:rPr>
        <w:t>(</w:t>
      </w:r>
      <w:proofErr w:type="spellStart"/>
      <w:r w:rsidRPr="00661C74">
        <w:rPr>
          <w:color w:val="000000"/>
          <w:kern w:val="2"/>
          <w:sz w:val="22"/>
          <w:szCs w:val="22"/>
          <w14:ligatures w14:val="standardContextual"/>
        </w:rPr>
        <w:t>dj</w:t>
      </w:r>
      <w:proofErr w:type="spellEnd"/>
      <w:r w:rsidRPr="00661C74">
        <w:rPr>
          <w:rFonts w:ascii="Calibri" w:eastAsia="Calibri" w:hAnsi="Calibri" w:cs="B Nazanin" w:hint="cs"/>
          <w:rtl/>
          <w:lang w:bidi="fa-IR"/>
        </w:rPr>
        <w:t xml:space="preserve">) </w:t>
      </w:r>
      <w:r w:rsidRPr="00661C74">
        <w:rPr>
          <w:rFonts w:ascii="Calibri" w:eastAsia="Calibri" w:hAnsi="Calibri" w:cs="B Nazanin"/>
          <w:rtl/>
          <w:lang w:bidi="fa-IR"/>
        </w:rPr>
        <w:t>از یکنواختی</w:t>
      </w:r>
      <w:r w:rsidRPr="00661C74">
        <w:rPr>
          <w:rFonts w:ascii="Calibri" w:eastAsia="Calibri" w:hAnsi="Calibri" w:cs="B Nazanin"/>
          <w:lang w:bidi="fa-IR"/>
        </w:rPr>
        <w:t xml:space="preserve"> </w:t>
      </w:r>
      <w:r w:rsidR="009B020A">
        <w:rPr>
          <w:rFonts w:ascii="Calibri" w:eastAsia="Calibri" w:hAnsi="Calibri" w:cs="B Nazanin" w:hint="cs"/>
          <w:rtl/>
          <w:lang w:bidi="fa-IR"/>
        </w:rPr>
        <w:t xml:space="preserve"> </w:t>
      </w:r>
      <w:r w:rsidRPr="00661C74">
        <w:rPr>
          <w:color w:val="000000"/>
          <w:kern w:val="2"/>
          <w:sz w:val="22"/>
          <w:szCs w:val="22"/>
          <w14:ligatures w14:val="standardContextual"/>
        </w:rPr>
        <w:t>(</w:t>
      </w:r>
      <w:proofErr w:type="spellStart"/>
      <w:r w:rsidRPr="00661C74">
        <w:rPr>
          <w:color w:val="000000"/>
          <w:kern w:val="2"/>
          <w:sz w:val="22"/>
          <w:szCs w:val="22"/>
          <w14:ligatures w14:val="standardContextual"/>
        </w:rPr>
        <w:t>dj</w:t>
      </w:r>
      <w:proofErr w:type="spellEnd"/>
      <w:r w:rsidRPr="00661C74">
        <w:rPr>
          <w:color w:val="000000"/>
          <w:kern w:val="2"/>
          <w:sz w:val="22"/>
          <w:szCs w:val="22"/>
          <w14:ligatures w14:val="standardContextual"/>
        </w:rPr>
        <w:t>=1−Ej)</w:t>
      </w:r>
      <w:r w:rsidR="009B020A">
        <w:rPr>
          <w:rFonts w:hint="cs"/>
          <w:color w:val="000000"/>
          <w:kern w:val="2"/>
          <w:sz w:val="22"/>
          <w:szCs w:val="22"/>
          <w:rtl/>
          <w14:ligatures w14:val="standardContextual"/>
        </w:rPr>
        <w:t xml:space="preserve"> </w:t>
      </w:r>
      <w:r w:rsidRPr="00661C74">
        <w:rPr>
          <w:rFonts w:ascii="Calibri" w:eastAsia="Calibri" w:hAnsi="Calibri" w:cs="B Nazanin"/>
          <w:rtl/>
          <w:lang w:bidi="fa-IR"/>
        </w:rPr>
        <w:t>استخراج شد تا میزان تمایز اطلاعاتی آن مشخص شود. نهایتاً، وزن نهایی هر شاخص</w:t>
      </w:r>
      <w:r w:rsidRPr="00661C74">
        <w:rPr>
          <w:rFonts w:ascii="Calibri" w:eastAsia="Calibri" w:hAnsi="Calibri" w:cs="B Nazanin"/>
          <w:lang w:bidi="fa-IR"/>
        </w:rPr>
        <w:t xml:space="preserve"> </w:t>
      </w:r>
      <w:r w:rsidRPr="00661C74">
        <w:rPr>
          <w:rFonts w:ascii="Calibri" w:eastAsia="Calibri" w:hAnsi="Calibri" w:cs="B Nazanin" w:hint="cs"/>
          <w:rtl/>
          <w:lang w:bidi="fa-IR"/>
        </w:rPr>
        <w:t>(</w:t>
      </w:r>
      <w:proofErr w:type="spellStart"/>
      <w:r w:rsidRPr="00661C74">
        <w:rPr>
          <w:rFonts w:hint="cs"/>
          <w:color w:val="000000"/>
          <w:kern w:val="2"/>
          <w:sz w:val="22"/>
          <w:szCs w:val="22"/>
          <w14:ligatures w14:val="standardContextual"/>
        </w:rPr>
        <w:t>Wj</w:t>
      </w:r>
      <w:proofErr w:type="spellEnd"/>
      <w:r w:rsidRPr="00661C74">
        <w:rPr>
          <w:rFonts w:hint="cs"/>
          <w:color w:val="000000"/>
          <w:kern w:val="2"/>
          <w:sz w:val="20"/>
          <w:szCs w:val="20"/>
          <w:rtl/>
          <w14:ligatures w14:val="standardContextual"/>
        </w:rPr>
        <w:t xml:space="preserve">) </w:t>
      </w:r>
      <w:r w:rsidRPr="00661C74">
        <w:rPr>
          <w:rFonts w:ascii="Calibri" w:eastAsia="Calibri" w:hAnsi="Calibri" w:cs="B Nazanin"/>
          <w:rtl/>
          <w:lang w:bidi="fa-IR"/>
        </w:rPr>
        <w:t>بر اساس سهم نسبی آن در کل انحراف‌ها تعیین گردید. این وزن‌ها نشان‌دهنده اهمیت نسبی هر شاخص در ارزیابی کلی توسعه هستند.</w:t>
      </w:r>
    </w:p>
    <w:p w14:paraId="6C969018" w14:textId="0D0B96FA" w:rsidR="00661C74" w:rsidRPr="00661C74" w:rsidRDefault="00661C74" w:rsidP="006E699A">
      <w:pPr>
        <w:pStyle w:val="2"/>
        <w:spacing w:line="233" w:lineRule="auto"/>
        <w:jc w:val="both"/>
        <w:rPr>
          <w:rFonts w:ascii="Calibri" w:hAnsi="Calibri" w:cs="B Nazanin"/>
          <w:sz w:val="24"/>
          <w:szCs w:val="24"/>
          <w:rtl/>
        </w:rPr>
      </w:pPr>
      <w:r w:rsidRPr="00661C74">
        <w:rPr>
          <w:rFonts w:ascii="Calibri" w:hAnsi="Calibri" w:cs="B Nazanin"/>
          <w:sz w:val="24"/>
          <w:szCs w:val="24"/>
          <w:rtl/>
        </w:rPr>
        <w:t xml:space="preserve">با </w:t>
      </w:r>
      <w:r w:rsidRPr="00661C74">
        <w:rPr>
          <w:rFonts w:ascii="IRANSans" w:hAnsi="IRANSans" w:cs="B Nazanin"/>
          <w:sz w:val="24"/>
          <w:szCs w:val="24"/>
          <w:rtl/>
        </w:rPr>
        <w:t>توجه</w:t>
      </w:r>
      <w:r w:rsidRPr="00661C74">
        <w:rPr>
          <w:rFonts w:ascii="Calibri" w:hAnsi="Calibri" w:cs="B Nazanin"/>
          <w:sz w:val="24"/>
          <w:szCs w:val="24"/>
          <w:rtl/>
        </w:rPr>
        <w:t xml:space="preserve"> به داده‌ها</w:t>
      </w:r>
      <w:r w:rsidRPr="00661C74">
        <w:rPr>
          <w:rFonts w:ascii="Calibri" w:hAnsi="Calibri" w:cs="B Nazanin" w:hint="cs"/>
          <w:sz w:val="24"/>
          <w:szCs w:val="24"/>
          <w:rtl/>
        </w:rPr>
        <w:t>ی</w:t>
      </w:r>
      <w:r w:rsidRPr="00661C74">
        <w:rPr>
          <w:rFonts w:ascii="Calibri" w:hAnsi="Calibri" w:cs="B Nazanin"/>
          <w:sz w:val="24"/>
          <w:szCs w:val="24"/>
          <w:rtl/>
        </w:rPr>
        <w:t xml:space="preserve"> نرمال‌شده و وزن‌ها</w:t>
      </w:r>
      <w:r w:rsidRPr="00661C74">
        <w:rPr>
          <w:rFonts w:ascii="Calibri" w:hAnsi="Calibri" w:cs="B Nazanin" w:hint="cs"/>
          <w:sz w:val="24"/>
          <w:szCs w:val="24"/>
          <w:rtl/>
        </w:rPr>
        <w:t>ی</w:t>
      </w:r>
      <w:r w:rsidRPr="00661C74">
        <w:rPr>
          <w:rFonts w:ascii="Calibri" w:hAnsi="Calibri" w:cs="B Nazanin"/>
          <w:sz w:val="24"/>
          <w:szCs w:val="24"/>
          <w:rtl/>
        </w:rPr>
        <w:t xml:space="preserve"> نها</w:t>
      </w:r>
      <w:r w:rsidRPr="00661C74">
        <w:rPr>
          <w:rFonts w:ascii="Calibri" w:hAnsi="Calibri" w:cs="B Nazanin" w:hint="cs"/>
          <w:sz w:val="24"/>
          <w:szCs w:val="24"/>
          <w:rtl/>
        </w:rPr>
        <w:t>یی</w:t>
      </w:r>
      <w:r w:rsidRPr="00661C74">
        <w:rPr>
          <w:rFonts w:ascii="Calibri" w:hAnsi="Calibri" w:cs="B Nazanin"/>
          <w:sz w:val="24"/>
          <w:szCs w:val="24"/>
          <w:rtl/>
        </w:rPr>
        <w:t>(</w:t>
      </w:r>
      <w:proofErr w:type="spellStart"/>
      <w:r w:rsidRPr="00661C74">
        <w:rPr>
          <w:color w:val="000000"/>
          <w:kern w:val="2"/>
          <w:szCs w:val="22"/>
          <w14:ligatures w14:val="standardContextual"/>
        </w:rPr>
        <w:t>Wj</w:t>
      </w:r>
      <w:proofErr w:type="spellEnd"/>
      <w:r w:rsidRPr="00661C74">
        <w:rPr>
          <w:rFonts w:ascii="Calibri" w:hAnsi="Calibri" w:cs="B Nazanin"/>
          <w:sz w:val="24"/>
          <w:szCs w:val="24"/>
          <w:rtl/>
        </w:rPr>
        <w:t>) حاصل از تحل</w:t>
      </w:r>
      <w:r w:rsidRPr="00661C74">
        <w:rPr>
          <w:rFonts w:ascii="Calibri" w:hAnsi="Calibri" w:cs="B Nazanin" w:hint="cs"/>
          <w:sz w:val="24"/>
          <w:szCs w:val="24"/>
          <w:rtl/>
        </w:rPr>
        <w:t>ی</w:t>
      </w:r>
      <w:r w:rsidRPr="00661C74">
        <w:rPr>
          <w:rFonts w:ascii="Calibri" w:hAnsi="Calibri" w:cs="B Nazanin" w:hint="eastAsia"/>
          <w:sz w:val="24"/>
          <w:szCs w:val="24"/>
          <w:rtl/>
        </w:rPr>
        <w:t>ل</w:t>
      </w:r>
      <w:r w:rsidRPr="00661C74">
        <w:rPr>
          <w:rFonts w:ascii="Calibri" w:hAnsi="Calibri" w:cs="B Nazanin"/>
          <w:sz w:val="24"/>
          <w:szCs w:val="24"/>
          <w:rtl/>
        </w:rPr>
        <w:t xml:space="preserve"> آنتروپ</w:t>
      </w:r>
      <w:r w:rsidRPr="00661C74">
        <w:rPr>
          <w:rFonts w:ascii="Calibri" w:hAnsi="Calibri" w:cs="B Nazanin" w:hint="cs"/>
          <w:sz w:val="24"/>
          <w:szCs w:val="24"/>
          <w:rtl/>
        </w:rPr>
        <w:t>ی</w:t>
      </w:r>
      <w:r w:rsidRPr="00661C74">
        <w:rPr>
          <w:rFonts w:ascii="Calibri" w:hAnsi="Calibri" w:cs="B Nazanin"/>
          <w:sz w:val="24"/>
          <w:szCs w:val="24"/>
          <w:rtl/>
        </w:rPr>
        <w:t xml:space="preserve"> شانون، م</w:t>
      </w:r>
      <w:r w:rsidRPr="00661C74">
        <w:rPr>
          <w:rFonts w:ascii="Calibri" w:hAnsi="Calibri" w:cs="B Nazanin" w:hint="cs"/>
          <w:sz w:val="24"/>
          <w:szCs w:val="24"/>
          <w:rtl/>
        </w:rPr>
        <w:t>ی‌</w:t>
      </w:r>
      <w:r w:rsidRPr="00661C74">
        <w:rPr>
          <w:rFonts w:ascii="Calibri" w:hAnsi="Calibri" w:cs="B Nazanin" w:hint="eastAsia"/>
          <w:sz w:val="24"/>
          <w:szCs w:val="24"/>
          <w:rtl/>
        </w:rPr>
        <w:t>توان</w:t>
      </w:r>
      <w:r w:rsidRPr="00661C74">
        <w:rPr>
          <w:rFonts w:ascii="Calibri" w:hAnsi="Calibri" w:cs="B Nazanin" w:hint="cs"/>
          <w:sz w:val="24"/>
          <w:szCs w:val="24"/>
          <w:rtl/>
        </w:rPr>
        <w:t>ی</w:t>
      </w:r>
      <w:r w:rsidRPr="00661C74">
        <w:rPr>
          <w:rFonts w:ascii="Calibri" w:hAnsi="Calibri" w:cs="B Nazanin" w:hint="eastAsia"/>
          <w:sz w:val="24"/>
          <w:szCs w:val="24"/>
          <w:rtl/>
        </w:rPr>
        <w:t>م</w:t>
      </w:r>
      <w:r w:rsidRPr="00661C74">
        <w:rPr>
          <w:rFonts w:ascii="Calibri" w:hAnsi="Calibri" w:cs="B Nazanin"/>
          <w:sz w:val="24"/>
          <w:szCs w:val="24"/>
          <w:rtl/>
        </w:rPr>
        <w:t xml:space="preserve"> عملکرد ا</w:t>
      </w:r>
      <w:r w:rsidRPr="00661C74">
        <w:rPr>
          <w:rFonts w:ascii="Calibri" w:hAnsi="Calibri" w:cs="B Nazanin" w:hint="cs"/>
          <w:sz w:val="24"/>
          <w:szCs w:val="24"/>
          <w:rtl/>
        </w:rPr>
        <w:t>ی</w:t>
      </w:r>
      <w:r w:rsidRPr="00661C74">
        <w:rPr>
          <w:rFonts w:ascii="Calibri" w:hAnsi="Calibri" w:cs="B Nazanin" w:hint="eastAsia"/>
          <w:sz w:val="24"/>
          <w:szCs w:val="24"/>
          <w:rtl/>
        </w:rPr>
        <w:t>ران</w:t>
      </w:r>
      <w:r w:rsidRPr="00661C74">
        <w:rPr>
          <w:rFonts w:ascii="Calibri" w:hAnsi="Calibri" w:cs="B Nazanin"/>
          <w:sz w:val="24"/>
          <w:szCs w:val="24"/>
          <w:rtl/>
        </w:rPr>
        <w:t xml:space="preserve"> را در مقا</w:t>
      </w:r>
      <w:r w:rsidRPr="00661C74">
        <w:rPr>
          <w:rFonts w:ascii="Calibri" w:hAnsi="Calibri" w:cs="B Nazanin" w:hint="cs"/>
          <w:sz w:val="24"/>
          <w:szCs w:val="24"/>
          <w:rtl/>
        </w:rPr>
        <w:t>ی</w:t>
      </w:r>
      <w:r w:rsidRPr="00661C74">
        <w:rPr>
          <w:rFonts w:ascii="Calibri" w:hAnsi="Calibri" w:cs="B Nazanin" w:hint="eastAsia"/>
          <w:sz w:val="24"/>
          <w:szCs w:val="24"/>
          <w:rtl/>
        </w:rPr>
        <w:t>سه</w:t>
      </w:r>
      <w:r w:rsidRPr="00661C74">
        <w:rPr>
          <w:rFonts w:ascii="Calibri" w:hAnsi="Calibri" w:cs="B Nazanin"/>
          <w:sz w:val="24"/>
          <w:szCs w:val="24"/>
          <w:rtl/>
        </w:rPr>
        <w:t xml:space="preserve"> با</w:t>
      </w:r>
      <w:r w:rsidRPr="00661C74">
        <w:rPr>
          <w:rFonts w:ascii="Calibri" w:hAnsi="Calibri" w:cs="B Nazanin"/>
          <w:b/>
          <w:bCs/>
          <w:sz w:val="24"/>
          <w:szCs w:val="24"/>
          <w:rtl/>
        </w:rPr>
        <w:t xml:space="preserve"> </w:t>
      </w:r>
      <w:r w:rsidRPr="00661C74">
        <w:rPr>
          <w:rFonts w:ascii="Calibri" w:hAnsi="Calibri" w:cs="B Nazanin"/>
          <w:sz w:val="24"/>
          <w:szCs w:val="24"/>
          <w:rtl/>
        </w:rPr>
        <w:t>کشورها</w:t>
      </w:r>
      <w:r w:rsidRPr="00661C74">
        <w:rPr>
          <w:rFonts w:ascii="Calibri" w:hAnsi="Calibri" w:cs="B Nazanin" w:hint="cs"/>
          <w:sz w:val="24"/>
          <w:szCs w:val="24"/>
          <w:rtl/>
        </w:rPr>
        <w:t>ی</w:t>
      </w:r>
      <w:r w:rsidRPr="00661C74">
        <w:rPr>
          <w:rFonts w:ascii="Calibri" w:hAnsi="Calibri" w:cs="B Nazanin"/>
          <w:sz w:val="24"/>
          <w:szCs w:val="24"/>
          <w:rtl/>
        </w:rPr>
        <w:t xml:space="preserve"> عضو اتحاد</w:t>
      </w:r>
      <w:r w:rsidRPr="00661C74">
        <w:rPr>
          <w:rFonts w:ascii="Calibri" w:hAnsi="Calibri" w:cs="B Nazanin" w:hint="cs"/>
          <w:sz w:val="24"/>
          <w:szCs w:val="24"/>
          <w:rtl/>
        </w:rPr>
        <w:t>ی</w:t>
      </w:r>
      <w:r w:rsidRPr="00661C74">
        <w:rPr>
          <w:rFonts w:ascii="Calibri" w:hAnsi="Calibri" w:cs="B Nazanin" w:hint="eastAsia"/>
          <w:sz w:val="24"/>
          <w:szCs w:val="24"/>
          <w:rtl/>
        </w:rPr>
        <w:t>ه</w:t>
      </w:r>
      <w:r w:rsidRPr="00661C74">
        <w:rPr>
          <w:rFonts w:ascii="Calibri" w:hAnsi="Calibri" w:cs="B Nazanin"/>
          <w:sz w:val="24"/>
          <w:szCs w:val="24"/>
          <w:rtl/>
        </w:rPr>
        <w:t xml:space="preserve"> عرب به‌صورت تحل</w:t>
      </w:r>
      <w:r w:rsidRPr="00661C74">
        <w:rPr>
          <w:rFonts w:ascii="Calibri" w:hAnsi="Calibri" w:cs="B Nazanin" w:hint="cs"/>
          <w:sz w:val="24"/>
          <w:szCs w:val="24"/>
          <w:rtl/>
        </w:rPr>
        <w:t>ی</w:t>
      </w:r>
      <w:r w:rsidRPr="00661C74">
        <w:rPr>
          <w:rFonts w:ascii="Calibri" w:hAnsi="Calibri" w:cs="B Nazanin" w:hint="eastAsia"/>
          <w:sz w:val="24"/>
          <w:szCs w:val="24"/>
          <w:rtl/>
        </w:rPr>
        <w:t>ل</w:t>
      </w:r>
      <w:r w:rsidRPr="00661C74">
        <w:rPr>
          <w:rFonts w:ascii="Calibri" w:hAnsi="Calibri" w:cs="B Nazanin" w:hint="cs"/>
          <w:sz w:val="24"/>
          <w:szCs w:val="24"/>
          <w:rtl/>
        </w:rPr>
        <w:t>ی</w:t>
      </w:r>
      <w:r w:rsidRPr="00661C74">
        <w:rPr>
          <w:rFonts w:ascii="Calibri" w:hAnsi="Calibri" w:cs="B Nazanin"/>
          <w:sz w:val="24"/>
          <w:szCs w:val="24"/>
          <w:rtl/>
        </w:rPr>
        <w:t xml:space="preserve"> بررس</w:t>
      </w:r>
      <w:r w:rsidRPr="00661C74">
        <w:rPr>
          <w:rFonts w:ascii="Calibri" w:hAnsi="Calibri" w:cs="B Nazanin" w:hint="cs"/>
          <w:sz w:val="24"/>
          <w:szCs w:val="24"/>
          <w:rtl/>
        </w:rPr>
        <w:t>ی</w:t>
      </w:r>
      <w:r w:rsidRPr="00661C74">
        <w:rPr>
          <w:rFonts w:ascii="Calibri" w:hAnsi="Calibri" w:cs="B Nazanin"/>
          <w:sz w:val="24"/>
          <w:szCs w:val="24"/>
          <w:rtl/>
        </w:rPr>
        <w:t xml:space="preserve"> کن</w:t>
      </w:r>
      <w:r w:rsidRPr="00661C74">
        <w:rPr>
          <w:rFonts w:ascii="Calibri" w:hAnsi="Calibri" w:cs="B Nazanin" w:hint="cs"/>
          <w:sz w:val="24"/>
          <w:szCs w:val="24"/>
          <w:rtl/>
        </w:rPr>
        <w:t>ی</w:t>
      </w:r>
      <w:r w:rsidRPr="00661C74">
        <w:rPr>
          <w:rFonts w:ascii="Calibri" w:hAnsi="Calibri" w:cs="B Nazanin" w:hint="eastAsia"/>
          <w:sz w:val="24"/>
          <w:szCs w:val="24"/>
          <w:rtl/>
        </w:rPr>
        <w:t>م</w:t>
      </w:r>
      <w:r w:rsidRPr="00661C74">
        <w:rPr>
          <w:rFonts w:ascii="Calibri" w:hAnsi="Calibri" w:cs="B Nazanin"/>
          <w:sz w:val="24"/>
          <w:szCs w:val="24"/>
          <w:rtl/>
        </w:rPr>
        <w:t xml:space="preserve">. </w:t>
      </w:r>
    </w:p>
    <w:p w14:paraId="6722D0CB" w14:textId="21E12601" w:rsidR="00661C74" w:rsidRPr="00661C74" w:rsidRDefault="00661C74" w:rsidP="00C62EB7">
      <w:pPr>
        <w:tabs>
          <w:tab w:val="left" w:pos="2849"/>
          <w:tab w:val="left" w:pos="4295"/>
          <w:tab w:val="center" w:pos="4680"/>
        </w:tabs>
        <w:bidi/>
        <w:spacing w:line="259" w:lineRule="auto"/>
        <w:jc w:val="both"/>
        <w:rPr>
          <w:rFonts w:ascii="Calibri" w:eastAsia="Calibri" w:hAnsi="Calibri" w:cs="B Nazanin"/>
          <w:b/>
          <w:bCs/>
          <w:sz w:val="22"/>
          <w:szCs w:val="22"/>
          <w:rtl/>
          <w:lang w:bidi="fa-IR"/>
        </w:rPr>
      </w:pPr>
      <w:r w:rsidRPr="00661C74">
        <w:rPr>
          <w:rFonts w:ascii="Calibri" w:eastAsia="Calibri" w:hAnsi="Calibri" w:cs="B Nazanin" w:hint="cs"/>
          <w:b/>
          <w:bCs/>
          <w:sz w:val="22"/>
          <w:szCs w:val="22"/>
          <w:rtl/>
          <w:lang w:bidi="fa-IR"/>
        </w:rPr>
        <w:t>تحلی</w:t>
      </w:r>
      <w:r w:rsidRPr="00661C74">
        <w:rPr>
          <w:rFonts w:ascii="Calibri" w:eastAsia="Calibri" w:hAnsi="Calibri" w:cs="B Nazanin" w:hint="eastAsia"/>
          <w:b/>
          <w:bCs/>
          <w:sz w:val="22"/>
          <w:szCs w:val="22"/>
          <w:rtl/>
          <w:lang w:bidi="fa-IR"/>
        </w:rPr>
        <w:t>ل</w:t>
      </w:r>
      <w:r w:rsidRPr="00661C74">
        <w:rPr>
          <w:rFonts w:ascii="Calibri" w:eastAsia="Calibri" w:hAnsi="Calibri" w:cs="B Nazanin"/>
          <w:b/>
          <w:bCs/>
          <w:sz w:val="22"/>
          <w:szCs w:val="22"/>
          <w:rtl/>
          <w:lang w:bidi="fa-IR"/>
        </w:rPr>
        <w:t xml:space="preserve"> موقع</w:t>
      </w:r>
      <w:r w:rsidRPr="00661C74">
        <w:rPr>
          <w:rFonts w:ascii="Calibri" w:eastAsia="Calibri" w:hAnsi="Calibri" w:cs="B Nazanin" w:hint="cs"/>
          <w:b/>
          <w:bCs/>
          <w:sz w:val="22"/>
          <w:szCs w:val="22"/>
          <w:rtl/>
          <w:lang w:bidi="fa-IR"/>
        </w:rPr>
        <w:t>ی</w:t>
      </w:r>
      <w:r w:rsidRPr="00661C74">
        <w:rPr>
          <w:rFonts w:ascii="Calibri" w:eastAsia="Calibri" w:hAnsi="Calibri" w:cs="B Nazanin" w:hint="eastAsia"/>
          <w:b/>
          <w:bCs/>
          <w:sz w:val="22"/>
          <w:szCs w:val="22"/>
          <w:rtl/>
          <w:lang w:bidi="fa-IR"/>
        </w:rPr>
        <w:t>ت</w:t>
      </w:r>
      <w:r w:rsidRPr="00661C74">
        <w:rPr>
          <w:rFonts w:ascii="Calibri" w:eastAsia="Calibri" w:hAnsi="Calibri" w:cs="B Nazanin"/>
          <w:b/>
          <w:bCs/>
          <w:sz w:val="22"/>
          <w:szCs w:val="22"/>
          <w:rtl/>
          <w:lang w:bidi="fa-IR"/>
        </w:rPr>
        <w:t xml:space="preserve"> ا</w:t>
      </w:r>
      <w:r w:rsidRPr="00661C74">
        <w:rPr>
          <w:rFonts w:ascii="Calibri" w:eastAsia="Calibri" w:hAnsi="Calibri" w:cs="B Nazanin" w:hint="cs"/>
          <w:b/>
          <w:bCs/>
          <w:sz w:val="22"/>
          <w:szCs w:val="22"/>
          <w:rtl/>
          <w:lang w:bidi="fa-IR"/>
        </w:rPr>
        <w:t>ی</w:t>
      </w:r>
      <w:r w:rsidRPr="00661C74">
        <w:rPr>
          <w:rFonts w:ascii="Calibri" w:eastAsia="Calibri" w:hAnsi="Calibri" w:cs="B Nazanin" w:hint="eastAsia"/>
          <w:b/>
          <w:bCs/>
          <w:sz w:val="22"/>
          <w:szCs w:val="22"/>
          <w:rtl/>
          <w:lang w:bidi="fa-IR"/>
        </w:rPr>
        <w:t>ران</w:t>
      </w:r>
      <w:r w:rsidRPr="00661C74">
        <w:rPr>
          <w:rFonts w:ascii="Calibri" w:eastAsia="Calibri" w:hAnsi="Calibri" w:cs="B Nazanin"/>
          <w:b/>
          <w:bCs/>
          <w:sz w:val="22"/>
          <w:szCs w:val="22"/>
          <w:rtl/>
          <w:lang w:bidi="fa-IR"/>
        </w:rPr>
        <w:t xml:space="preserve"> در جدول آنتروپ</w:t>
      </w:r>
      <w:r w:rsidRPr="00661C74">
        <w:rPr>
          <w:rFonts w:ascii="Calibri" w:eastAsia="Calibri" w:hAnsi="Calibri" w:cs="B Nazanin" w:hint="cs"/>
          <w:b/>
          <w:bCs/>
          <w:sz w:val="22"/>
          <w:szCs w:val="22"/>
          <w:rtl/>
          <w:lang w:bidi="fa-IR"/>
        </w:rPr>
        <w:t>ی</w:t>
      </w:r>
      <w:r w:rsidRPr="00661C74">
        <w:rPr>
          <w:rFonts w:ascii="Calibri" w:eastAsia="Calibri" w:hAnsi="Calibri" w:cs="B Nazanin"/>
          <w:b/>
          <w:bCs/>
          <w:sz w:val="22"/>
          <w:szCs w:val="22"/>
          <w:rtl/>
          <w:lang w:bidi="fa-IR"/>
        </w:rPr>
        <w:t xml:space="preserve"> شانون</w:t>
      </w:r>
      <w:r w:rsidRPr="00661C74">
        <w:rPr>
          <w:rFonts w:ascii="Calibri" w:eastAsia="Calibri" w:hAnsi="Calibri" w:cs="B Nazanin" w:hint="cs"/>
          <w:b/>
          <w:bCs/>
          <w:sz w:val="22"/>
          <w:szCs w:val="22"/>
          <w:rtl/>
          <w:lang w:bidi="fa-IR"/>
        </w:rPr>
        <w:t xml:space="preserve"> (2020):</w:t>
      </w:r>
    </w:p>
    <w:p w14:paraId="460793DF" w14:textId="113EE275" w:rsidR="006430E6" w:rsidRDefault="00E57DDE" w:rsidP="005209A2">
      <w:pPr>
        <w:pStyle w:val="2"/>
        <w:spacing w:after="240" w:line="233" w:lineRule="auto"/>
        <w:jc w:val="both"/>
        <w:rPr>
          <w:rFonts w:ascii="Calibri" w:hAnsi="Calibri" w:cs="B Nazanin"/>
          <w:sz w:val="24"/>
          <w:szCs w:val="24"/>
          <w:rtl/>
        </w:rPr>
      </w:pPr>
      <w:r w:rsidRPr="00E57DDE">
        <w:rPr>
          <w:rFonts w:ascii="Calibri" w:hAnsi="Calibri" w:cs="B Nazanin"/>
          <w:sz w:val="24"/>
          <w:szCs w:val="24"/>
          <w:rtl/>
        </w:rPr>
        <w:t xml:space="preserve">جدول </w:t>
      </w:r>
      <w:r>
        <w:rPr>
          <w:rFonts w:ascii="Calibri" w:hAnsi="Calibri" w:cs="B Nazanin" w:hint="cs"/>
          <w:sz w:val="24"/>
          <w:szCs w:val="24"/>
          <w:rtl/>
        </w:rPr>
        <w:t>فوق</w:t>
      </w:r>
      <w:r w:rsidRPr="00E57DDE">
        <w:rPr>
          <w:rFonts w:ascii="Calibri" w:hAnsi="Calibri" w:cs="B Nazanin"/>
          <w:sz w:val="24"/>
          <w:szCs w:val="24"/>
          <w:rtl/>
        </w:rPr>
        <w:t xml:space="preserve"> بر پا</w:t>
      </w:r>
      <w:r w:rsidRPr="00E57DDE">
        <w:rPr>
          <w:rFonts w:ascii="Calibri" w:hAnsi="Calibri" w:cs="B Nazanin" w:hint="cs"/>
          <w:sz w:val="24"/>
          <w:szCs w:val="24"/>
          <w:rtl/>
        </w:rPr>
        <w:t>ی</w:t>
      </w:r>
      <w:r w:rsidRPr="00E57DDE">
        <w:rPr>
          <w:rFonts w:ascii="Calibri" w:hAnsi="Calibri" w:cs="B Nazanin" w:hint="eastAsia"/>
          <w:sz w:val="24"/>
          <w:szCs w:val="24"/>
          <w:rtl/>
        </w:rPr>
        <w:t>ه</w:t>
      </w:r>
      <w:r w:rsidRPr="00E57DDE">
        <w:rPr>
          <w:rFonts w:ascii="Calibri" w:hAnsi="Calibri" w:cs="B Nazanin"/>
          <w:sz w:val="24"/>
          <w:szCs w:val="24"/>
          <w:rtl/>
        </w:rPr>
        <w:t xml:space="preserve"> داده‌ها</w:t>
      </w:r>
      <w:r w:rsidRPr="00E57DDE">
        <w:rPr>
          <w:rFonts w:ascii="Calibri" w:hAnsi="Calibri" w:cs="B Nazanin" w:hint="cs"/>
          <w:sz w:val="24"/>
          <w:szCs w:val="24"/>
          <w:rtl/>
        </w:rPr>
        <w:t>ی</w:t>
      </w:r>
      <w:r w:rsidRPr="00E57DDE">
        <w:rPr>
          <w:rFonts w:ascii="Calibri" w:hAnsi="Calibri" w:cs="B Nazanin"/>
          <w:sz w:val="24"/>
          <w:szCs w:val="24"/>
          <w:rtl/>
        </w:rPr>
        <w:t xml:space="preserve"> معتبر ب</w:t>
      </w:r>
      <w:r w:rsidRPr="00E57DDE">
        <w:rPr>
          <w:rFonts w:ascii="Calibri" w:hAnsi="Calibri" w:cs="B Nazanin" w:hint="cs"/>
          <w:sz w:val="24"/>
          <w:szCs w:val="24"/>
          <w:rtl/>
        </w:rPr>
        <w:t>ی</w:t>
      </w:r>
      <w:r w:rsidRPr="00E57DDE">
        <w:rPr>
          <w:rFonts w:ascii="Calibri" w:hAnsi="Calibri" w:cs="B Nazanin" w:hint="eastAsia"/>
          <w:sz w:val="24"/>
          <w:szCs w:val="24"/>
          <w:rtl/>
        </w:rPr>
        <w:t>ن‌الملل</w:t>
      </w:r>
      <w:r w:rsidRPr="00E57DDE">
        <w:rPr>
          <w:rFonts w:ascii="Calibri" w:hAnsi="Calibri" w:cs="B Nazanin" w:hint="cs"/>
          <w:sz w:val="24"/>
          <w:szCs w:val="24"/>
          <w:rtl/>
        </w:rPr>
        <w:t>ی</w:t>
      </w:r>
      <w:r w:rsidRPr="00E57DDE">
        <w:rPr>
          <w:rFonts w:ascii="Calibri" w:hAnsi="Calibri" w:cs="B Nazanin"/>
          <w:sz w:val="24"/>
          <w:szCs w:val="24"/>
          <w:rtl/>
        </w:rPr>
        <w:t xml:space="preserve"> و با روش آنتروپ</w:t>
      </w:r>
      <w:r w:rsidRPr="00E57DDE">
        <w:rPr>
          <w:rFonts w:ascii="Calibri" w:hAnsi="Calibri" w:cs="B Nazanin" w:hint="cs"/>
          <w:sz w:val="24"/>
          <w:szCs w:val="24"/>
          <w:rtl/>
        </w:rPr>
        <w:t>ی</w:t>
      </w:r>
      <w:r w:rsidRPr="00E57DDE">
        <w:rPr>
          <w:rFonts w:ascii="Calibri" w:hAnsi="Calibri" w:cs="B Nazanin"/>
          <w:sz w:val="24"/>
          <w:szCs w:val="24"/>
          <w:rtl/>
        </w:rPr>
        <w:t xml:space="preserve"> شانون نرمال‌ساز</w:t>
      </w:r>
      <w:r w:rsidRPr="00E57DDE">
        <w:rPr>
          <w:rFonts w:ascii="Calibri" w:hAnsi="Calibri" w:cs="B Nazanin" w:hint="cs"/>
          <w:sz w:val="24"/>
          <w:szCs w:val="24"/>
          <w:rtl/>
        </w:rPr>
        <w:t>ی</w:t>
      </w:r>
      <w:r w:rsidRPr="00E57DDE">
        <w:rPr>
          <w:rFonts w:ascii="Calibri" w:hAnsi="Calibri" w:cs="B Nazanin"/>
          <w:sz w:val="24"/>
          <w:szCs w:val="24"/>
          <w:rtl/>
        </w:rPr>
        <w:t xml:space="preserve"> شده است؛ بنابرا</w:t>
      </w:r>
      <w:r w:rsidRPr="00E57DDE">
        <w:rPr>
          <w:rFonts w:ascii="Calibri" w:hAnsi="Calibri" w:cs="B Nazanin" w:hint="cs"/>
          <w:sz w:val="24"/>
          <w:szCs w:val="24"/>
          <w:rtl/>
        </w:rPr>
        <w:t>ی</w:t>
      </w:r>
      <w:r w:rsidRPr="00E57DDE">
        <w:rPr>
          <w:rFonts w:ascii="Calibri" w:hAnsi="Calibri" w:cs="B Nazanin" w:hint="eastAsia"/>
          <w:sz w:val="24"/>
          <w:szCs w:val="24"/>
          <w:rtl/>
        </w:rPr>
        <w:t>ن</w:t>
      </w:r>
      <w:r w:rsidRPr="00E57DDE">
        <w:rPr>
          <w:rFonts w:ascii="Calibri" w:hAnsi="Calibri" w:cs="B Nazanin"/>
          <w:sz w:val="24"/>
          <w:szCs w:val="24"/>
          <w:rtl/>
        </w:rPr>
        <w:t xml:space="preserve"> وزن‌ها</w:t>
      </w:r>
      <w:r w:rsidRPr="00E57DDE">
        <w:rPr>
          <w:rFonts w:ascii="Calibri" w:hAnsi="Calibri" w:cs="B Nazanin" w:hint="cs"/>
          <w:sz w:val="24"/>
          <w:szCs w:val="24"/>
          <w:rtl/>
        </w:rPr>
        <w:t>ی</w:t>
      </w:r>
      <w:r w:rsidRPr="00E57DDE">
        <w:rPr>
          <w:rFonts w:ascii="Calibri" w:hAnsi="Calibri" w:cs="B Nazanin"/>
          <w:sz w:val="24"/>
          <w:szCs w:val="24"/>
          <w:rtl/>
        </w:rPr>
        <w:t xml:space="preserve"> نها</w:t>
      </w:r>
      <w:r w:rsidRPr="00E57DDE">
        <w:rPr>
          <w:rFonts w:ascii="Calibri" w:hAnsi="Calibri" w:cs="B Nazanin" w:hint="cs"/>
          <w:sz w:val="24"/>
          <w:szCs w:val="24"/>
          <w:rtl/>
        </w:rPr>
        <w:t>یی</w:t>
      </w:r>
      <w:r w:rsidRPr="00E57DDE">
        <w:rPr>
          <w:rFonts w:ascii="Calibri" w:hAnsi="Calibri" w:cs="B Nazanin"/>
          <w:sz w:val="24"/>
          <w:szCs w:val="24"/>
          <w:rtl/>
        </w:rPr>
        <w:t xml:space="preserve"> شاخص‌ها اتقان کاف</w:t>
      </w:r>
      <w:r w:rsidRPr="00E57DDE">
        <w:rPr>
          <w:rFonts w:ascii="Calibri" w:hAnsi="Calibri" w:cs="B Nazanin" w:hint="cs"/>
          <w:sz w:val="24"/>
          <w:szCs w:val="24"/>
          <w:rtl/>
        </w:rPr>
        <w:t>ی</w:t>
      </w:r>
      <w:r w:rsidRPr="00E57DDE">
        <w:rPr>
          <w:rFonts w:ascii="Calibri" w:hAnsi="Calibri" w:cs="B Nazanin"/>
          <w:sz w:val="24"/>
          <w:szCs w:val="24"/>
          <w:rtl/>
        </w:rPr>
        <w:t xml:space="preserve"> دارند و مبنا</w:t>
      </w:r>
      <w:r w:rsidRPr="00E57DDE">
        <w:rPr>
          <w:rFonts w:ascii="Calibri" w:hAnsi="Calibri" w:cs="B Nazanin" w:hint="cs"/>
          <w:sz w:val="24"/>
          <w:szCs w:val="24"/>
          <w:rtl/>
        </w:rPr>
        <w:t>ی</w:t>
      </w:r>
      <w:r w:rsidRPr="00E57DDE">
        <w:rPr>
          <w:rFonts w:ascii="Calibri" w:hAnsi="Calibri" w:cs="B Nazanin"/>
          <w:sz w:val="24"/>
          <w:szCs w:val="24"/>
          <w:rtl/>
        </w:rPr>
        <w:t xml:space="preserve"> تحل</w:t>
      </w:r>
      <w:r w:rsidRPr="00E57DDE">
        <w:rPr>
          <w:rFonts w:ascii="Calibri" w:hAnsi="Calibri" w:cs="B Nazanin" w:hint="cs"/>
          <w:sz w:val="24"/>
          <w:szCs w:val="24"/>
          <w:rtl/>
        </w:rPr>
        <w:t>ی</w:t>
      </w:r>
      <w:r w:rsidRPr="00E57DDE">
        <w:rPr>
          <w:rFonts w:ascii="Calibri" w:hAnsi="Calibri" w:cs="B Nazanin" w:hint="eastAsia"/>
          <w:sz w:val="24"/>
          <w:szCs w:val="24"/>
          <w:rtl/>
        </w:rPr>
        <w:t>ل</w:t>
      </w:r>
      <w:r w:rsidRPr="00E57DDE">
        <w:rPr>
          <w:rFonts w:ascii="Calibri" w:hAnsi="Calibri" w:cs="B Nazanin"/>
          <w:sz w:val="24"/>
          <w:szCs w:val="24"/>
          <w:rtl/>
        </w:rPr>
        <w:t xml:space="preserve"> قابل اعتماد فراهم شده است. نتا</w:t>
      </w:r>
      <w:r w:rsidRPr="00E57DDE">
        <w:rPr>
          <w:rFonts w:ascii="Calibri" w:hAnsi="Calibri" w:cs="B Nazanin" w:hint="cs"/>
          <w:sz w:val="24"/>
          <w:szCs w:val="24"/>
          <w:rtl/>
        </w:rPr>
        <w:t>ی</w:t>
      </w:r>
      <w:r w:rsidRPr="00E57DDE">
        <w:rPr>
          <w:rFonts w:ascii="Calibri" w:hAnsi="Calibri" w:cs="B Nazanin" w:hint="eastAsia"/>
          <w:sz w:val="24"/>
          <w:szCs w:val="24"/>
          <w:rtl/>
        </w:rPr>
        <w:t>ج</w:t>
      </w:r>
      <w:r w:rsidRPr="00E57DDE">
        <w:rPr>
          <w:rFonts w:ascii="Calibri" w:hAnsi="Calibri" w:cs="B Nazanin"/>
          <w:sz w:val="24"/>
          <w:szCs w:val="24"/>
          <w:rtl/>
        </w:rPr>
        <w:t xml:space="preserve"> نشان م</w:t>
      </w:r>
      <w:r w:rsidRPr="00E57DDE">
        <w:rPr>
          <w:rFonts w:ascii="Calibri" w:hAnsi="Calibri" w:cs="B Nazanin" w:hint="cs"/>
          <w:sz w:val="24"/>
          <w:szCs w:val="24"/>
          <w:rtl/>
        </w:rPr>
        <w:t>ی‌</w:t>
      </w:r>
      <w:r w:rsidRPr="00E57DDE">
        <w:rPr>
          <w:rFonts w:ascii="Calibri" w:hAnsi="Calibri" w:cs="B Nazanin" w:hint="eastAsia"/>
          <w:sz w:val="24"/>
          <w:szCs w:val="24"/>
          <w:rtl/>
        </w:rPr>
        <w:t>دهد</w:t>
      </w:r>
      <w:r w:rsidRPr="00E57DDE">
        <w:rPr>
          <w:rFonts w:ascii="Calibri" w:hAnsi="Calibri" w:cs="B Nazanin"/>
          <w:sz w:val="24"/>
          <w:szCs w:val="24"/>
          <w:rtl/>
        </w:rPr>
        <w:t xml:space="preserve"> ا</w:t>
      </w:r>
      <w:r w:rsidRPr="00E57DDE">
        <w:rPr>
          <w:rFonts w:ascii="Calibri" w:hAnsi="Calibri" w:cs="B Nazanin" w:hint="cs"/>
          <w:sz w:val="24"/>
          <w:szCs w:val="24"/>
          <w:rtl/>
        </w:rPr>
        <w:t>ی</w:t>
      </w:r>
      <w:r w:rsidRPr="00E57DDE">
        <w:rPr>
          <w:rFonts w:ascii="Calibri" w:hAnsi="Calibri" w:cs="B Nazanin" w:hint="eastAsia"/>
          <w:sz w:val="24"/>
          <w:szCs w:val="24"/>
          <w:rtl/>
        </w:rPr>
        <w:t>ران</w:t>
      </w:r>
      <w:r w:rsidRPr="00E57DDE">
        <w:rPr>
          <w:rFonts w:ascii="Calibri" w:hAnsi="Calibri" w:cs="B Nazanin"/>
          <w:sz w:val="24"/>
          <w:szCs w:val="24"/>
          <w:rtl/>
        </w:rPr>
        <w:t xml:space="preserve"> در حوزه مح</w:t>
      </w:r>
      <w:r w:rsidRPr="00E57DDE">
        <w:rPr>
          <w:rFonts w:ascii="Calibri" w:hAnsi="Calibri" w:cs="B Nazanin" w:hint="cs"/>
          <w:sz w:val="24"/>
          <w:szCs w:val="24"/>
          <w:rtl/>
        </w:rPr>
        <w:t>ی</w:t>
      </w:r>
      <w:r w:rsidRPr="00E57DDE">
        <w:rPr>
          <w:rFonts w:ascii="Calibri" w:hAnsi="Calibri" w:cs="B Nazanin" w:hint="eastAsia"/>
          <w:sz w:val="24"/>
          <w:szCs w:val="24"/>
          <w:rtl/>
        </w:rPr>
        <w:t>ط‌ز</w:t>
      </w:r>
      <w:r w:rsidRPr="00E57DDE">
        <w:rPr>
          <w:rFonts w:ascii="Calibri" w:hAnsi="Calibri" w:cs="B Nazanin" w:hint="cs"/>
          <w:sz w:val="24"/>
          <w:szCs w:val="24"/>
          <w:rtl/>
        </w:rPr>
        <w:t>ی</w:t>
      </w:r>
      <w:r w:rsidRPr="00E57DDE">
        <w:rPr>
          <w:rFonts w:ascii="Calibri" w:hAnsi="Calibri" w:cs="B Nazanin" w:hint="eastAsia"/>
          <w:sz w:val="24"/>
          <w:szCs w:val="24"/>
          <w:rtl/>
        </w:rPr>
        <w:t>ست</w:t>
      </w:r>
      <w:r w:rsidRPr="00E57DDE">
        <w:rPr>
          <w:rFonts w:ascii="Calibri" w:hAnsi="Calibri" w:cs="B Nazanin"/>
          <w:sz w:val="24"/>
          <w:szCs w:val="24"/>
          <w:rtl/>
        </w:rPr>
        <w:t xml:space="preserve"> و ز</w:t>
      </w:r>
      <w:r w:rsidRPr="00E57DDE">
        <w:rPr>
          <w:rFonts w:ascii="Calibri" w:hAnsi="Calibri" w:cs="B Nazanin" w:hint="cs"/>
          <w:sz w:val="24"/>
          <w:szCs w:val="24"/>
          <w:rtl/>
        </w:rPr>
        <w:t>ی</w:t>
      </w:r>
      <w:r w:rsidRPr="00E57DDE">
        <w:rPr>
          <w:rFonts w:ascii="Calibri" w:hAnsi="Calibri" w:cs="B Nazanin" w:hint="eastAsia"/>
          <w:sz w:val="24"/>
          <w:szCs w:val="24"/>
          <w:rtl/>
        </w:rPr>
        <w:t>رساخت،</w:t>
      </w:r>
      <w:r w:rsidRPr="00E57DDE">
        <w:rPr>
          <w:rFonts w:ascii="Calibri" w:hAnsi="Calibri" w:cs="B Nazanin"/>
          <w:sz w:val="24"/>
          <w:szCs w:val="24"/>
          <w:rtl/>
        </w:rPr>
        <w:t xml:space="preserve"> در شاخص‌ها</w:t>
      </w:r>
      <w:r w:rsidRPr="00E57DDE">
        <w:rPr>
          <w:rFonts w:ascii="Calibri" w:hAnsi="Calibri" w:cs="B Nazanin" w:hint="cs"/>
          <w:sz w:val="24"/>
          <w:szCs w:val="24"/>
          <w:rtl/>
        </w:rPr>
        <w:t>یی</w:t>
      </w:r>
      <w:r w:rsidRPr="00E57DDE">
        <w:rPr>
          <w:rFonts w:ascii="Calibri" w:hAnsi="Calibri" w:cs="B Nazanin"/>
          <w:sz w:val="24"/>
          <w:szCs w:val="24"/>
          <w:rtl/>
        </w:rPr>
        <w:t xml:space="preserve"> مانند: کاربران ا</w:t>
      </w:r>
      <w:r w:rsidRPr="00E57DDE">
        <w:rPr>
          <w:rFonts w:ascii="Calibri" w:hAnsi="Calibri" w:cs="B Nazanin" w:hint="cs"/>
          <w:sz w:val="24"/>
          <w:szCs w:val="24"/>
          <w:rtl/>
        </w:rPr>
        <w:t>ی</w:t>
      </w:r>
      <w:r w:rsidRPr="00E57DDE">
        <w:rPr>
          <w:rFonts w:ascii="Calibri" w:hAnsi="Calibri" w:cs="B Nazanin" w:hint="eastAsia"/>
          <w:sz w:val="24"/>
          <w:szCs w:val="24"/>
          <w:rtl/>
        </w:rPr>
        <w:t>نترنت</w:t>
      </w:r>
      <w:r w:rsidRPr="00E57DDE">
        <w:rPr>
          <w:rFonts w:ascii="Calibri" w:hAnsi="Calibri" w:cs="B Nazanin"/>
          <w:sz w:val="24"/>
          <w:szCs w:val="24"/>
          <w:rtl/>
        </w:rPr>
        <w:t xml:space="preserve"> (0.115)، مناطق حفاظت‌شده تنوع ز</w:t>
      </w:r>
      <w:r w:rsidRPr="00E57DDE">
        <w:rPr>
          <w:rFonts w:ascii="Calibri" w:hAnsi="Calibri" w:cs="B Nazanin" w:hint="cs"/>
          <w:sz w:val="24"/>
          <w:szCs w:val="24"/>
          <w:rtl/>
        </w:rPr>
        <w:t>ی</w:t>
      </w:r>
      <w:r w:rsidRPr="00E57DDE">
        <w:rPr>
          <w:rFonts w:ascii="Calibri" w:hAnsi="Calibri" w:cs="B Nazanin" w:hint="eastAsia"/>
          <w:sz w:val="24"/>
          <w:szCs w:val="24"/>
          <w:rtl/>
        </w:rPr>
        <w:t>ست</w:t>
      </w:r>
      <w:r w:rsidRPr="00E57DDE">
        <w:rPr>
          <w:rFonts w:ascii="Calibri" w:hAnsi="Calibri" w:cs="B Nazanin" w:hint="cs"/>
          <w:sz w:val="24"/>
          <w:szCs w:val="24"/>
          <w:rtl/>
        </w:rPr>
        <w:t>ی</w:t>
      </w:r>
      <w:r w:rsidRPr="00E57DDE">
        <w:rPr>
          <w:rFonts w:ascii="Calibri" w:hAnsi="Calibri" w:cs="B Nazanin"/>
          <w:sz w:val="24"/>
          <w:szCs w:val="24"/>
          <w:rtl/>
        </w:rPr>
        <w:t xml:space="preserve"> (0.124)، و استفاده از آب </w:t>
      </w:r>
      <w:r w:rsidRPr="00E57DDE">
        <w:rPr>
          <w:rFonts w:ascii="Calibri" w:hAnsi="Calibri" w:cs="B Nazanin"/>
          <w:sz w:val="24"/>
          <w:szCs w:val="24"/>
          <w:rtl/>
        </w:rPr>
        <w:lastRenderedPageBreak/>
        <w:t>آشام</w:t>
      </w:r>
      <w:r w:rsidRPr="00E57DDE">
        <w:rPr>
          <w:rFonts w:ascii="Calibri" w:hAnsi="Calibri" w:cs="B Nazanin" w:hint="cs"/>
          <w:sz w:val="24"/>
          <w:szCs w:val="24"/>
          <w:rtl/>
        </w:rPr>
        <w:t>ی</w:t>
      </w:r>
      <w:r w:rsidRPr="00E57DDE">
        <w:rPr>
          <w:rFonts w:ascii="Calibri" w:hAnsi="Calibri" w:cs="B Nazanin" w:hint="eastAsia"/>
          <w:sz w:val="24"/>
          <w:szCs w:val="24"/>
          <w:rtl/>
        </w:rPr>
        <w:t>دن</w:t>
      </w:r>
      <w:r w:rsidRPr="00E57DDE">
        <w:rPr>
          <w:rFonts w:ascii="Calibri" w:hAnsi="Calibri" w:cs="B Nazanin" w:hint="cs"/>
          <w:sz w:val="24"/>
          <w:szCs w:val="24"/>
          <w:rtl/>
        </w:rPr>
        <w:t>ی</w:t>
      </w:r>
      <w:r w:rsidRPr="00E57DDE">
        <w:rPr>
          <w:rFonts w:ascii="Calibri" w:hAnsi="Calibri" w:cs="B Nazanin"/>
          <w:sz w:val="24"/>
          <w:szCs w:val="24"/>
          <w:rtl/>
        </w:rPr>
        <w:t xml:space="preserve"> مد</w:t>
      </w:r>
      <w:r w:rsidRPr="00E57DDE">
        <w:rPr>
          <w:rFonts w:ascii="Calibri" w:hAnsi="Calibri" w:cs="B Nazanin" w:hint="cs"/>
          <w:sz w:val="24"/>
          <w:szCs w:val="24"/>
          <w:rtl/>
        </w:rPr>
        <w:t>ی</w:t>
      </w:r>
      <w:r w:rsidRPr="00E57DDE">
        <w:rPr>
          <w:rFonts w:ascii="Calibri" w:hAnsi="Calibri" w:cs="B Nazanin" w:hint="eastAsia"/>
          <w:sz w:val="24"/>
          <w:szCs w:val="24"/>
          <w:rtl/>
        </w:rPr>
        <w:t>ر</w:t>
      </w:r>
      <w:r w:rsidRPr="00E57DDE">
        <w:rPr>
          <w:rFonts w:ascii="Calibri" w:hAnsi="Calibri" w:cs="B Nazanin" w:hint="cs"/>
          <w:sz w:val="24"/>
          <w:szCs w:val="24"/>
          <w:rtl/>
        </w:rPr>
        <w:t>ی</w:t>
      </w:r>
      <w:r w:rsidRPr="00E57DDE">
        <w:rPr>
          <w:rFonts w:ascii="Calibri" w:hAnsi="Calibri" w:cs="B Nazanin" w:hint="eastAsia"/>
          <w:sz w:val="24"/>
          <w:szCs w:val="24"/>
          <w:rtl/>
        </w:rPr>
        <w:t>ت‌شده</w:t>
      </w:r>
      <w:r w:rsidRPr="00E57DDE">
        <w:rPr>
          <w:rFonts w:ascii="Calibri" w:hAnsi="Calibri" w:cs="B Nazanin"/>
          <w:sz w:val="24"/>
          <w:szCs w:val="24"/>
          <w:rtl/>
        </w:rPr>
        <w:t xml:space="preserve"> (0.226)، عملکرد مطلوب</w:t>
      </w:r>
      <w:r w:rsidRPr="00E57DDE">
        <w:rPr>
          <w:rFonts w:ascii="Calibri" w:hAnsi="Calibri" w:cs="B Nazanin" w:hint="cs"/>
          <w:sz w:val="24"/>
          <w:szCs w:val="24"/>
          <w:rtl/>
        </w:rPr>
        <w:t>ی</w:t>
      </w:r>
      <w:r w:rsidRPr="00E57DDE">
        <w:rPr>
          <w:rFonts w:ascii="Calibri" w:hAnsi="Calibri" w:cs="B Nazanin"/>
          <w:sz w:val="24"/>
          <w:szCs w:val="24"/>
          <w:rtl/>
        </w:rPr>
        <w:t xml:space="preserve"> داشته و در برخ</w:t>
      </w:r>
      <w:r w:rsidRPr="00E57DDE">
        <w:rPr>
          <w:rFonts w:ascii="Calibri" w:hAnsi="Calibri" w:cs="B Nazanin" w:hint="cs"/>
          <w:sz w:val="24"/>
          <w:szCs w:val="24"/>
          <w:rtl/>
        </w:rPr>
        <w:t>ی</w:t>
      </w:r>
      <w:r w:rsidRPr="00E57DDE">
        <w:rPr>
          <w:rFonts w:ascii="Calibri" w:hAnsi="Calibri" w:cs="B Nazanin"/>
          <w:sz w:val="24"/>
          <w:szCs w:val="24"/>
          <w:rtl/>
        </w:rPr>
        <w:t xml:space="preserve"> موارد از م</w:t>
      </w:r>
      <w:r w:rsidRPr="00E57DDE">
        <w:rPr>
          <w:rFonts w:ascii="Calibri" w:hAnsi="Calibri" w:cs="B Nazanin" w:hint="cs"/>
          <w:sz w:val="24"/>
          <w:szCs w:val="24"/>
          <w:rtl/>
        </w:rPr>
        <w:t>ی</w:t>
      </w:r>
      <w:r w:rsidRPr="00E57DDE">
        <w:rPr>
          <w:rFonts w:ascii="Calibri" w:hAnsi="Calibri" w:cs="B Nazanin" w:hint="eastAsia"/>
          <w:sz w:val="24"/>
          <w:szCs w:val="24"/>
          <w:rtl/>
        </w:rPr>
        <w:t>انگ</w:t>
      </w:r>
      <w:r w:rsidRPr="00E57DDE">
        <w:rPr>
          <w:rFonts w:ascii="Calibri" w:hAnsi="Calibri" w:cs="B Nazanin" w:hint="cs"/>
          <w:sz w:val="24"/>
          <w:szCs w:val="24"/>
          <w:rtl/>
        </w:rPr>
        <w:t>ی</w:t>
      </w:r>
      <w:r w:rsidRPr="00E57DDE">
        <w:rPr>
          <w:rFonts w:ascii="Calibri" w:hAnsi="Calibri" w:cs="B Nazanin" w:hint="eastAsia"/>
          <w:sz w:val="24"/>
          <w:szCs w:val="24"/>
          <w:rtl/>
        </w:rPr>
        <w:t>ن</w:t>
      </w:r>
      <w:r w:rsidRPr="00E57DDE">
        <w:rPr>
          <w:rFonts w:ascii="Calibri" w:hAnsi="Calibri" w:cs="B Nazanin"/>
          <w:sz w:val="24"/>
          <w:szCs w:val="24"/>
          <w:rtl/>
        </w:rPr>
        <w:t xml:space="preserve"> منطقه‌ا</w:t>
      </w:r>
      <w:r w:rsidRPr="00E57DDE">
        <w:rPr>
          <w:rFonts w:ascii="Calibri" w:hAnsi="Calibri" w:cs="B Nazanin" w:hint="cs"/>
          <w:sz w:val="24"/>
          <w:szCs w:val="24"/>
          <w:rtl/>
        </w:rPr>
        <w:t>ی</w:t>
      </w:r>
      <w:r w:rsidRPr="00E57DDE">
        <w:rPr>
          <w:rFonts w:ascii="Calibri" w:hAnsi="Calibri" w:cs="B Nazanin"/>
          <w:sz w:val="24"/>
          <w:szCs w:val="24"/>
          <w:rtl/>
        </w:rPr>
        <w:t xml:space="preserve"> فراتر رفته است. با ا</w:t>
      </w:r>
      <w:r w:rsidRPr="00E57DDE">
        <w:rPr>
          <w:rFonts w:ascii="Calibri" w:hAnsi="Calibri" w:cs="B Nazanin" w:hint="cs"/>
          <w:sz w:val="24"/>
          <w:szCs w:val="24"/>
          <w:rtl/>
        </w:rPr>
        <w:t>ی</w:t>
      </w:r>
      <w:r w:rsidRPr="00E57DDE">
        <w:rPr>
          <w:rFonts w:ascii="Calibri" w:hAnsi="Calibri" w:cs="B Nazanin" w:hint="eastAsia"/>
          <w:sz w:val="24"/>
          <w:szCs w:val="24"/>
          <w:rtl/>
        </w:rPr>
        <w:t>ن</w:t>
      </w:r>
      <w:r w:rsidRPr="00E57DDE">
        <w:rPr>
          <w:rFonts w:ascii="Calibri" w:hAnsi="Calibri" w:cs="B Nazanin"/>
          <w:sz w:val="24"/>
          <w:szCs w:val="24"/>
          <w:rtl/>
        </w:rPr>
        <w:t xml:space="preserve"> حال، در شاخص‌ها</w:t>
      </w:r>
      <w:r w:rsidRPr="00E57DDE">
        <w:rPr>
          <w:rFonts w:ascii="Calibri" w:hAnsi="Calibri" w:cs="B Nazanin" w:hint="cs"/>
          <w:sz w:val="24"/>
          <w:szCs w:val="24"/>
          <w:rtl/>
        </w:rPr>
        <w:t>یی</w:t>
      </w:r>
      <w:r w:rsidRPr="00E57DDE">
        <w:rPr>
          <w:rFonts w:ascii="Calibri" w:hAnsi="Calibri" w:cs="B Nazanin"/>
          <w:sz w:val="24"/>
          <w:szCs w:val="24"/>
          <w:rtl/>
        </w:rPr>
        <w:t xml:space="preserve"> مانند انتشار </w:t>
      </w:r>
      <w:r w:rsidRPr="001F3EDC">
        <w:rPr>
          <w:rFonts w:eastAsia="Times New Roman" w:cs="Times New Roman"/>
          <w:color w:val="000000"/>
          <w:kern w:val="2"/>
          <w:szCs w:val="22"/>
          <w:lang w:bidi="ar-SA"/>
          <w14:ligatures w14:val="standardContextual"/>
        </w:rPr>
        <w:t>CO₂</w:t>
      </w:r>
      <w:r w:rsidRPr="00E57DDE">
        <w:rPr>
          <w:rFonts w:ascii="Calibri" w:hAnsi="Calibri" w:cs="B Nazanin"/>
          <w:sz w:val="24"/>
          <w:szCs w:val="24"/>
          <w:rtl/>
        </w:rPr>
        <w:t xml:space="preserve"> (0.302) و ورود گردشگران (0.078)، جا</w:t>
      </w:r>
      <w:r w:rsidRPr="00E57DDE">
        <w:rPr>
          <w:rFonts w:ascii="Calibri" w:hAnsi="Calibri" w:cs="B Nazanin" w:hint="cs"/>
          <w:sz w:val="24"/>
          <w:szCs w:val="24"/>
          <w:rtl/>
        </w:rPr>
        <w:t>ی</w:t>
      </w:r>
      <w:r w:rsidRPr="00E57DDE">
        <w:rPr>
          <w:rFonts w:ascii="Calibri" w:hAnsi="Calibri" w:cs="B Nazanin" w:hint="eastAsia"/>
          <w:sz w:val="24"/>
          <w:szCs w:val="24"/>
          <w:rtl/>
        </w:rPr>
        <w:t>گاه</w:t>
      </w:r>
      <w:r w:rsidRPr="00E57DDE">
        <w:rPr>
          <w:rFonts w:ascii="Calibri" w:hAnsi="Calibri" w:cs="B Nazanin"/>
          <w:sz w:val="24"/>
          <w:szCs w:val="24"/>
          <w:rtl/>
        </w:rPr>
        <w:t xml:space="preserve"> ا</w:t>
      </w:r>
      <w:r w:rsidRPr="00E57DDE">
        <w:rPr>
          <w:rFonts w:ascii="Calibri" w:hAnsi="Calibri" w:cs="B Nazanin" w:hint="cs"/>
          <w:sz w:val="24"/>
          <w:szCs w:val="24"/>
          <w:rtl/>
        </w:rPr>
        <w:t>ی</w:t>
      </w:r>
      <w:r w:rsidRPr="00E57DDE">
        <w:rPr>
          <w:rFonts w:ascii="Calibri" w:hAnsi="Calibri" w:cs="B Nazanin" w:hint="eastAsia"/>
          <w:sz w:val="24"/>
          <w:szCs w:val="24"/>
          <w:rtl/>
        </w:rPr>
        <w:t>ران</w:t>
      </w:r>
      <w:r w:rsidRPr="00E57DDE">
        <w:rPr>
          <w:rFonts w:ascii="Calibri" w:hAnsi="Calibri" w:cs="B Nazanin"/>
          <w:sz w:val="24"/>
          <w:szCs w:val="24"/>
          <w:rtl/>
        </w:rPr>
        <w:t xml:space="preserve"> نسبت به کشورها</w:t>
      </w:r>
      <w:r w:rsidRPr="00E57DDE">
        <w:rPr>
          <w:rFonts w:ascii="Calibri" w:hAnsi="Calibri" w:cs="B Nazanin" w:hint="cs"/>
          <w:sz w:val="24"/>
          <w:szCs w:val="24"/>
          <w:rtl/>
        </w:rPr>
        <w:t>ی</w:t>
      </w:r>
      <w:r w:rsidRPr="00E57DDE">
        <w:rPr>
          <w:rFonts w:ascii="Calibri" w:hAnsi="Calibri" w:cs="B Nazanin"/>
          <w:sz w:val="24"/>
          <w:szCs w:val="24"/>
          <w:rtl/>
        </w:rPr>
        <w:t xml:space="preserve"> پ</w:t>
      </w:r>
      <w:r w:rsidRPr="00E57DDE">
        <w:rPr>
          <w:rFonts w:ascii="Calibri" w:hAnsi="Calibri" w:cs="B Nazanin" w:hint="cs"/>
          <w:sz w:val="24"/>
          <w:szCs w:val="24"/>
          <w:rtl/>
        </w:rPr>
        <w:t>ی</w:t>
      </w:r>
      <w:r w:rsidRPr="00E57DDE">
        <w:rPr>
          <w:rFonts w:ascii="Calibri" w:hAnsi="Calibri" w:cs="B Nazanin" w:hint="eastAsia"/>
          <w:sz w:val="24"/>
          <w:szCs w:val="24"/>
          <w:rtl/>
        </w:rPr>
        <w:t>شرفته‌تر</w:t>
      </w:r>
      <w:r w:rsidRPr="00E57DDE">
        <w:rPr>
          <w:rFonts w:ascii="Calibri" w:hAnsi="Calibri" w:cs="B Nazanin"/>
          <w:sz w:val="24"/>
          <w:szCs w:val="24"/>
          <w:rtl/>
        </w:rPr>
        <w:t xml:space="preserve"> عرب</w:t>
      </w:r>
      <w:r w:rsidRPr="00E57DDE">
        <w:rPr>
          <w:rFonts w:ascii="Calibri" w:hAnsi="Calibri" w:cs="B Nazanin" w:hint="cs"/>
          <w:sz w:val="24"/>
          <w:szCs w:val="24"/>
          <w:rtl/>
        </w:rPr>
        <w:t>ی</w:t>
      </w:r>
      <w:r w:rsidRPr="00E57DDE">
        <w:rPr>
          <w:rFonts w:ascii="Calibri" w:hAnsi="Calibri" w:cs="B Nazanin"/>
          <w:sz w:val="24"/>
          <w:szCs w:val="24"/>
          <w:rtl/>
        </w:rPr>
        <w:t xml:space="preserve"> مانند امارات و عربستان سعود</w:t>
      </w:r>
      <w:r w:rsidRPr="00E57DDE">
        <w:rPr>
          <w:rFonts w:ascii="Calibri" w:hAnsi="Calibri" w:cs="B Nazanin" w:hint="cs"/>
          <w:sz w:val="24"/>
          <w:szCs w:val="24"/>
          <w:rtl/>
        </w:rPr>
        <w:t>ی</w:t>
      </w:r>
      <w:r w:rsidRPr="00E57DDE">
        <w:rPr>
          <w:rFonts w:ascii="Calibri" w:hAnsi="Calibri" w:cs="B Nazanin"/>
          <w:sz w:val="24"/>
          <w:szCs w:val="24"/>
          <w:rtl/>
        </w:rPr>
        <w:t xml:space="preserve"> پا</w:t>
      </w:r>
      <w:r w:rsidRPr="00E57DDE">
        <w:rPr>
          <w:rFonts w:ascii="Calibri" w:hAnsi="Calibri" w:cs="B Nazanin" w:hint="cs"/>
          <w:sz w:val="24"/>
          <w:szCs w:val="24"/>
          <w:rtl/>
        </w:rPr>
        <w:t>یی</w:t>
      </w:r>
      <w:r w:rsidRPr="00E57DDE">
        <w:rPr>
          <w:rFonts w:ascii="Calibri" w:hAnsi="Calibri" w:cs="B Nazanin" w:hint="eastAsia"/>
          <w:sz w:val="24"/>
          <w:szCs w:val="24"/>
          <w:rtl/>
        </w:rPr>
        <w:t>ن‌تر</w:t>
      </w:r>
      <w:r w:rsidRPr="00E57DDE">
        <w:rPr>
          <w:rFonts w:ascii="Calibri" w:hAnsi="Calibri" w:cs="B Nazanin"/>
          <w:sz w:val="24"/>
          <w:szCs w:val="24"/>
          <w:rtl/>
        </w:rPr>
        <w:t xml:space="preserve"> است.</w:t>
      </w:r>
      <w:r>
        <w:rPr>
          <w:rFonts w:ascii="Calibri" w:hAnsi="Calibri" w:cs="B Nazanin" w:hint="cs"/>
          <w:sz w:val="24"/>
          <w:szCs w:val="24"/>
          <w:rtl/>
        </w:rPr>
        <w:t xml:space="preserve"> </w:t>
      </w:r>
      <w:r w:rsidRPr="00E57DDE">
        <w:rPr>
          <w:rFonts w:ascii="Calibri" w:hAnsi="Calibri" w:cs="B Nazanin"/>
          <w:sz w:val="24"/>
          <w:szCs w:val="24"/>
          <w:rtl/>
        </w:rPr>
        <w:t>در بخش اجتماع</w:t>
      </w:r>
      <w:r w:rsidRPr="00E57DDE">
        <w:rPr>
          <w:rFonts w:ascii="Calibri" w:hAnsi="Calibri" w:cs="B Nazanin" w:hint="cs"/>
          <w:sz w:val="24"/>
          <w:szCs w:val="24"/>
          <w:rtl/>
        </w:rPr>
        <w:t>ی</w:t>
      </w:r>
      <w:r w:rsidRPr="00E57DDE">
        <w:rPr>
          <w:rFonts w:ascii="Calibri" w:hAnsi="Calibri" w:cs="B Nazanin" w:hint="eastAsia"/>
          <w:sz w:val="24"/>
          <w:szCs w:val="24"/>
          <w:rtl/>
        </w:rPr>
        <w:t>،</w:t>
      </w:r>
      <w:r w:rsidRPr="00E57DDE">
        <w:rPr>
          <w:rFonts w:ascii="Calibri" w:hAnsi="Calibri" w:cs="B Nazanin"/>
          <w:sz w:val="24"/>
          <w:szCs w:val="24"/>
          <w:rtl/>
        </w:rPr>
        <w:t xml:space="preserve"> ام</w:t>
      </w:r>
      <w:r w:rsidRPr="00E57DDE">
        <w:rPr>
          <w:rFonts w:ascii="Calibri" w:hAnsi="Calibri" w:cs="B Nazanin" w:hint="cs"/>
          <w:sz w:val="24"/>
          <w:szCs w:val="24"/>
          <w:rtl/>
        </w:rPr>
        <w:t>ی</w:t>
      </w:r>
      <w:r w:rsidRPr="00E57DDE">
        <w:rPr>
          <w:rFonts w:ascii="Calibri" w:hAnsi="Calibri" w:cs="B Nazanin" w:hint="eastAsia"/>
          <w:sz w:val="24"/>
          <w:szCs w:val="24"/>
          <w:rtl/>
        </w:rPr>
        <w:t>د</w:t>
      </w:r>
      <w:r w:rsidRPr="00E57DDE">
        <w:rPr>
          <w:rFonts w:ascii="Calibri" w:hAnsi="Calibri" w:cs="B Nazanin"/>
          <w:sz w:val="24"/>
          <w:szCs w:val="24"/>
          <w:rtl/>
        </w:rPr>
        <w:t xml:space="preserve"> به زندگ</w:t>
      </w:r>
      <w:r w:rsidRPr="00E57DDE">
        <w:rPr>
          <w:rFonts w:ascii="Calibri" w:hAnsi="Calibri" w:cs="B Nazanin" w:hint="cs"/>
          <w:sz w:val="24"/>
          <w:szCs w:val="24"/>
          <w:rtl/>
        </w:rPr>
        <w:t>ی</w:t>
      </w:r>
      <w:r w:rsidRPr="00E57DDE">
        <w:rPr>
          <w:rFonts w:ascii="Calibri" w:hAnsi="Calibri" w:cs="B Nazanin"/>
          <w:sz w:val="24"/>
          <w:szCs w:val="24"/>
          <w:rtl/>
        </w:rPr>
        <w:t xml:space="preserve"> (0.111) و مرگ‌وم</w:t>
      </w:r>
      <w:r w:rsidRPr="00E57DDE">
        <w:rPr>
          <w:rFonts w:ascii="Calibri" w:hAnsi="Calibri" w:cs="B Nazanin" w:hint="cs"/>
          <w:sz w:val="24"/>
          <w:szCs w:val="24"/>
          <w:rtl/>
        </w:rPr>
        <w:t>ی</w:t>
      </w:r>
      <w:r w:rsidRPr="00E57DDE">
        <w:rPr>
          <w:rFonts w:ascii="Calibri" w:hAnsi="Calibri" w:cs="B Nazanin" w:hint="eastAsia"/>
          <w:sz w:val="24"/>
          <w:szCs w:val="24"/>
          <w:rtl/>
        </w:rPr>
        <w:t>ر</w:t>
      </w:r>
      <w:r w:rsidRPr="00E57DDE">
        <w:rPr>
          <w:rFonts w:ascii="Calibri" w:hAnsi="Calibri" w:cs="B Nazanin"/>
          <w:sz w:val="24"/>
          <w:szCs w:val="24"/>
          <w:rtl/>
        </w:rPr>
        <w:t xml:space="preserve"> کودکان (0.079) وضع</w:t>
      </w:r>
      <w:r w:rsidRPr="00E57DDE">
        <w:rPr>
          <w:rFonts w:ascii="Calibri" w:hAnsi="Calibri" w:cs="B Nazanin" w:hint="cs"/>
          <w:sz w:val="24"/>
          <w:szCs w:val="24"/>
          <w:rtl/>
        </w:rPr>
        <w:t>ی</w:t>
      </w:r>
      <w:r w:rsidRPr="00E57DDE">
        <w:rPr>
          <w:rFonts w:ascii="Calibri" w:hAnsi="Calibri" w:cs="B Nazanin" w:hint="eastAsia"/>
          <w:sz w:val="24"/>
          <w:szCs w:val="24"/>
          <w:rtl/>
        </w:rPr>
        <w:t>ت</w:t>
      </w:r>
      <w:r w:rsidRPr="00E57DDE">
        <w:rPr>
          <w:rFonts w:ascii="Calibri" w:hAnsi="Calibri" w:cs="B Nazanin"/>
          <w:sz w:val="24"/>
          <w:szCs w:val="24"/>
          <w:rtl/>
        </w:rPr>
        <w:t xml:space="preserve"> قابل قبول دارند، ول</w:t>
      </w:r>
      <w:r w:rsidRPr="00E57DDE">
        <w:rPr>
          <w:rFonts w:ascii="Calibri" w:hAnsi="Calibri" w:cs="B Nazanin" w:hint="cs"/>
          <w:sz w:val="24"/>
          <w:szCs w:val="24"/>
          <w:rtl/>
        </w:rPr>
        <w:t>ی</w:t>
      </w:r>
      <w:r w:rsidRPr="00E57DDE">
        <w:rPr>
          <w:rFonts w:ascii="Calibri" w:hAnsi="Calibri" w:cs="B Nazanin"/>
          <w:sz w:val="24"/>
          <w:szCs w:val="24"/>
          <w:rtl/>
        </w:rPr>
        <w:t xml:space="preserve"> شاخص پناهندگان (0.132) و کرس</w:t>
      </w:r>
      <w:r w:rsidRPr="00E57DDE">
        <w:rPr>
          <w:rFonts w:ascii="Calibri" w:hAnsi="Calibri" w:cs="B Nazanin" w:hint="cs"/>
          <w:sz w:val="24"/>
          <w:szCs w:val="24"/>
          <w:rtl/>
        </w:rPr>
        <w:t>ی</w:t>
      </w:r>
      <w:r w:rsidRPr="00E57DDE">
        <w:rPr>
          <w:rFonts w:ascii="Calibri" w:hAnsi="Calibri" w:cs="B Nazanin"/>
          <w:sz w:val="24"/>
          <w:szCs w:val="24"/>
          <w:rtl/>
        </w:rPr>
        <w:t xml:space="preserve"> زنان (0.035) ضعف جد</w:t>
      </w:r>
      <w:r w:rsidRPr="00E57DDE">
        <w:rPr>
          <w:rFonts w:ascii="Calibri" w:hAnsi="Calibri" w:cs="B Nazanin" w:hint="cs"/>
          <w:sz w:val="24"/>
          <w:szCs w:val="24"/>
          <w:rtl/>
        </w:rPr>
        <w:t>ی</w:t>
      </w:r>
      <w:r w:rsidRPr="00E57DDE">
        <w:rPr>
          <w:rFonts w:ascii="Calibri" w:hAnsi="Calibri" w:cs="B Nazanin"/>
          <w:sz w:val="24"/>
          <w:szCs w:val="24"/>
          <w:rtl/>
        </w:rPr>
        <w:t xml:space="preserve"> نشان م</w:t>
      </w:r>
      <w:r w:rsidRPr="00E57DDE">
        <w:rPr>
          <w:rFonts w:ascii="Calibri" w:hAnsi="Calibri" w:cs="B Nazanin" w:hint="cs"/>
          <w:sz w:val="24"/>
          <w:szCs w:val="24"/>
          <w:rtl/>
        </w:rPr>
        <w:t>ی‌</w:t>
      </w:r>
      <w:r w:rsidRPr="00E57DDE">
        <w:rPr>
          <w:rFonts w:ascii="Calibri" w:hAnsi="Calibri" w:cs="B Nazanin" w:hint="eastAsia"/>
          <w:sz w:val="24"/>
          <w:szCs w:val="24"/>
          <w:rtl/>
        </w:rPr>
        <w:t>دهند</w:t>
      </w:r>
      <w:r w:rsidRPr="00E57DDE">
        <w:rPr>
          <w:rFonts w:ascii="Calibri" w:hAnsi="Calibri" w:cs="B Nazanin"/>
          <w:sz w:val="24"/>
          <w:szCs w:val="24"/>
          <w:rtl/>
        </w:rPr>
        <w:t>. در اقتصاد ن</w:t>
      </w:r>
      <w:r w:rsidRPr="00E57DDE">
        <w:rPr>
          <w:rFonts w:ascii="Calibri" w:hAnsi="Calibri" w:cs="B Nazanin" w:hint="cs"/>
          <w:sz w:val="24"/>
          <w:szCs w:val="24"/>
          <w:rtl/>
        </w:rPr>
        <w:t>ی</w:t>
      </w:r>
      <w:r w:rsidRPr="00E57DDE">
        <w:rPr>
          <w:rFonts w:ascii="Calibri" w:hAnsi="Calibri" w:cs="B Nazanin" w:hint="eastAsia"/>
          <w:sz w:val="24"/>
          <w:szCs w:val="24"/>
          <w:rtl/>
        </w:rPr>
        <w:t>ز</w:t>
      </w:r>
      <w:r w:rsidRPr="00E57DDE">
        <w:rPr>
          <w:rFonts w:ascii="Calibri" w:hAnsi="Calibri" w:cs="B Nazanin"/>
          <w:sz w:val="24"/>
          <w:szCs w:val="24"/>
          <w:rtl/>
        </w:rPr>
        <w:t xml:space="preserve"> تول</w:t>
      </w:r>
      <w:r w:rsidRPr="00E57DDE">
        <w:rPr>
          <w:rFonts w:ascii="Calibri" w:hAnsi="Calibri" w:cs="B Nazanin" w:hint="cs"/>
          <w:sz w:val="24"/>
          <w:szCs w:val="24"/>
          <w:rtl/>
        </w:rPr>
        <w:t>ی</w:t>
      </w:r>
      <w:r w:rsidRPr="00E57DDE">
        <w:rPr>
          <w:rFonts w:ascii="Calibri" w:hAnsi="Calibri" w:cs="B Nazanin" w:hint="eastAsia"/>
          <w:sz w:val="24"/>
          <w:szCs w:val="24"/>
          <w:rtl/>
        </w:rPr>
        <w:t>د</w:t>
      </w:r>
      <w:r w:rsidRPr="00E57DDE">
        <w:rPr>
          <w:rFonts w:ascii="Calibri" w:hAnsi="Calibri" w:cs="B Nazanin"/>
          <w:sz w:val="24"/>
          <w:szCs w:val="24"/>
          <w:rtl/>
        </w:rPr>
        <w:t xml:space="preserve"> ناخالص داخل</w:t>
      </w:r>
      <w:r w:rsidRPr="00E57DDE">
        <w:rPr>
          <w:rFonts w:ascii="Calibri" w:hAnsi="Calibri" w:cs="B Nazanin" w:hint="cs"/>
          <w:sz w:val="24"/>
          <w:szCs w:val="24"/>
          <w:rtl/>
        </w:rPr>
        <w:t>ی</w:t>
      </w:r>
      <w:r w:rsidRPr="00E57DDE">
        <w:rPr>
          <w:rFonts w:ascii="Calibri" w:hAnsi="Calibri" w:cs="B Nazanin"/>
          <w:sz w:val="24"/>
          <w:szCs w:val="24"/>
          <w:rtl/>
        </w:rPr>
        <w:t xml:space="preserve"> (0.139) مناسب است، اما سرانه </w:t>
      </w:r>
      <w:r w:rsidRPr="00E57DDE">
        <w:rPr>
          <w:rFonts w:eastAsia="Times New Roman" w:cs="Times New Roman"/>
          <w:color w:val="000000"/>
          <w:kern w:val="2"/>
          <w:szCs w:val="22"/>
          <w:lang w:bidi="ar-SA"/>
          <w14:ligatures w14:val="standardContextual"/>
        </w:rPr>
        <w:t>GDP</w:t>
      </w:r>
      <w:r w:rsidRPr="00E57DDE">
        <w:rPr>
          <w:rFonts w:ascii="Calibri" w:hAnsi="Calibri" w:cs="B Nazanin"/>
          <w:sz w:val="24"/>
          <w:szCs w:val="24"/>
          <w:rtl/>
        </w:rPr>
        <w:t xml:space="preserve"> (0.037)، صادرات (0.047) و اشتغال در خدمات (0.091) فاصله ز</w:t>
      </w:r>
      <w:r w:rsidRPr="00E57DDE">
        <w:rPr>
          <w:rFonts w:ascii="Calibri" w:hAnsi="Calibri" w:cs="B Nazanin" w:hint="cs"/>
          <w:sz w:val="24"/>
          <w:szCs w:val="24"/>
          <w:rtl/>
        </w:rPr>
        <w:t>ی</w:t>
      </w:r>
      <w:r w:rsidRPr="00E57DDE">
        <w:rPr>
          <w:rFonts w:ascii="Calibri" w:hAnsi="Calibri" w:cs="B Nazanin" w:hint="eastAsia"/>
          <w:sz w:val="24"/>
          <w:szCs w:val="24"/>
          <w:rtl/>
        </w:rPr>
        <w:t>اد</w:t>
      </w:r>
      <w:r w:rsidRPr="00E57DDE">
        <w:rPr>
          <w:rFonts w:ascii="Calibri" w:hAnsi="Calibri" w:cs="B Nazanin" w:hint="cs"/>
          <w:sz w:val="24"/>
          <w:szCs w:val="24"/>
          <w:rtl/>
        </w:rPr>
        <w:t>ی</w:t>
      </w:r>
      <w:r w:rsidRPr="00E57DDE">
        <w:rPr>
          <w:rFonts w:ascii="Calibri" w:hAnsi="Calibri" w:cs="B Nazanin"/>
          <w:sz w:val="24"/>
          <w:szCs w:val="24"/>
          <w:rtl/>
        </w:rPr>
        <w:t xml:space="preserve"> با کشورها</w:t>
      </w:r>
      <w:r w:rsidRPr="00E57DDE">
        <w:rPr>
          <w:rFonts w:ascii="Calibri" w:hAnsi="Calibri" w:cs="B Nazanin" w:hint="cs"/>
          <w:sz w:val="24"/>
          <w:szCs w:val="24"/>
          <w:rtl/>
        </w:rPr>
        <w:t>ی</w:t>
      </w:r>
      <w:r w:rsidRPr="00E57DDE">
        <w:rPr>
          <w:rFonts w:ascii="Calibri" w:hAnsi="Calibri" w:cs="B Nazanin"/>
          <w:sz w:val="24"/>
          <w:szCs w:val="24"/>
          <w:rtl/>
        </w:rPr>
        <w:t xml:space="preserve"> ثروتمند عرب</w:t>
      </w:r>
      <w:r w:rsidRPr="00E57DDE">
        <w:rPr>
          <w:rFonts w:ascii="Calibri" w:hAnsi="Calibri" w:cs="B Nazanin" w:hint="cs"/>
          <w:sz w:val="24"/>
          <w:szCs w:val="24"/>
          <w:rtl/>
        </w:rPr>
        <w:t>ی</w:t>
      </w:r>
      <w:r w:rsidRPr="00E57DDE">
        <w:rPr>
          <w:rFonts w:ascii="Calibri" w:hAnsi="Calibri" w:cs="B Nazanin"/>
          <w:sz w:val="24"/>
          <w:szCs w:val="24"/>
          <w:rtl/>
        </w:rPr>
        <w:t xml:space="preserve"> دارند. </w:t>
      </w:r>
      <w:r w:rsidR="006430E6" w:rsidRPr="006430E6">
        <w:rPr>
          <w:rFonts w:ascii="Calibri" w:hAnsi="Calibri" w:cs="B Nazanin"/>
          <w:sz w:val="24"/>
          <w:szCs w:val="24"/>
          <w:rtl/>
        </w:rPr>
        <w:t>پس از محاسبه‌</w:t>
      </w:r>
      <w:r w:rsidR="006430E6" w:rsidRPr="006430E6">
        <w:rPr>
          <w:rFonts w:ascii="Calibri" w:hAnsi="Calibri" w:cs="B Nazanin" w:hint="cs"/>
          <w:sz w:val="24"/>
          <w:szCs w:val="24"/>
          <w:rtl/>
        </w:rPr>
        <w:t>ی</w:t>
      </w:r>
      <w:r w:rsidR="006430E6" w:rsidRPr="006430E6">
        <w:rPr>
          <w:rFonts w:ascii="Calibri" w:hAnsi="Calibri" w:cs="B Nazanin"/>
          <w:sz w:val="24"/>
          <w:szCs w:val="24"/>
          <w:rtl/>
        </w:rPr>
        <w:t xml:space="preserve"> وزن‌ها</w:t>
      </w:r>
      <w:r w:rsidR="006430E6" w:rsidRPr="006430E6">
        <w:rPr>
          <w:rFonts w:ascii="Calibri" w:hAnsi="Calibri" w:cs="B Nazanin" w:hint="cs"/>
          <w:sz w:val="24"/>
          <w:szCs w:val="24"/>
          <w:rtl/>
        </w:rPr>
        <w:t>ی</w:t>
      </w:r>
      <w:r w:rsidR="006430E6" w:rsidRPr="006430E6">
        <w:rPr>
          <w:rFonts w:ascii="Calibri" w:hAnsi="Calibri" w:cs="B Nazanin"/>
          <w:sz w:val="24"/>
          <w:szCs w:val="24"/>
          <w:rtl/>
        </w:rPr>
        <w:t xml:space="preserve"> نها</w:t>
      </w:r>
      <w:r w:rsidR="006430E6" w:rsidRPr="006430E6">
        <w:rPr>
          <w:rFonts w:ascii="Calibri" w:hAnsi="Calibri" w:cs="B Nazanin" w:hint="cs"/>
          <w:sz w:val="24"/>
          <w:szCs w:val="24"/>
          <w:rtl/>
        </w:rPr>
        <w:t>یی</w:t>
      </w:r>
      <w:r w:rsidR="006430E6" w:rsidRPr="006430E6">
        <w:rPr>
          <w:rFonts w:ascii="Calibri" w:hAnsi="Calibri" w:cs="B Nazanin"/>
          <w:sz w:val="24"/>
          <w:szCs w:val="24"/>
          <w:rtl/>
        </w:rPr>
        <w:t xml:space="preserve"> شاخص‌ها</w:t>
      </w:r>
      <w:r w:rsidR="006430E6" w:rsidRPr="006430E6">
        <w:rPr>
          <w:rFonts w:ascii="Calibri" w:hAnsi="Calibri" w:cs="B Nazanin" w:hint="cs"/>
          <w:sz w:val="24"/>
          <w:szCs w:val="24"/>
          <w:rtl/>
        </w:rPr>
        <w:t>ی</w:t>
      </w:r>
      <w:r w:rsidR="006430E6" w:rsidRPr="006430E6">
        <w:rPr>
          <w:rFonts w:ascii="Calibri" w:hAnsi="Calibri" w:cs="B Nazanin"/>
          <w:sz w:val="24"/>
          <w:szCs w:val="24"/>
          <w:rtl/>
        </w:rPr>
        <w:t xml:space="preserve"> توسعه با روش آنتروپ</w:t>
      </w:r>
      <w:r w:rsidR="006430E6" w:rsidRPr="006430E6">
        <w:rPr>
          <w:rFonts w:ascii="Calibri" w:hAnsi="Calibri" w:cs="B Nazanin" w:hint="cs"/>
          <w:sz w:val="24"/>
          <w:szCs w:val="24"/>
          <w:rtl/>
        </w:rPr>
        <w:t>ی</w:t>
      </w:r>
      <w:r w:rsidR="006430E6" w:rsidRPr="006430E6">
        <w:rPr>
          <w:rFonts w:ascii="Calibri" w:hAnsi="Calibri" w:cs="B Nazanin"/>
          <w:sz w:val="24"/>
          <w:szCs w:val="24"/>
          <w:rtl/>
        </w:rPr>
        <w:t xml:space="preserve"> شانون، اهم</w:t>
      </w:r>
      <w:r w:rsidR="006430E6" w:rsidRPr="006430E6">
        <w:rPr>
          <w:rFonts w:ascii="Calibri" w:hAnsi="Calibri" w:cs="B Nazanin" w:hint="cs"/>
          <w:sz w:val="24"/>
          <w:szCs w:val="24"/>
          <w:rtl/>
        </w:rPr>
        <w:t>ی</w:t>
      </w:r>
      <w:r w:rsidR="006430E6" w:rsidRPr="006430E6">
        <w:rPr>
          <w:rFonts w:ascii="Calibri" w:hAnsi="Calibri" w:cs="B Nazanin" w:hint="eastAsia"/>
          <w:sz w:val="24"/>
          <w:szCs w:val="24"/>
          <w:rtl/>
        </w:rPr>
        <w:t>ت</w:t>
      </w:r>
      <w:r w:rsidR="006430E6" w:rsidRPr="006430E6">
        <w:rPr>
          <w:rFonts w:ascii="Calibri" w:hAnsi="Calibri" w:cs="B Nazanin"/>
          <w:sz w:val="24"/>
          <w:szCs w:val="24"/>
          <w:rtl/>
        </w:rPr>
        <w:t xml:space="preserve"> نسب</w:t>
      </w:r>
      <w:r w:rsidR="006430E6" w:rsidRPr="006430E6">
        <w:rPr>
          <w:rFonts w:ascii="Calibri" w:hAnsi="Calibri" w:cs="B Nazanin" w:hint="cs"/>
          <w:sz w:val="24"/>
          <w:szCs w:val="24"/>
          <w:rtl/>
        </w:rPr>
        <w:t>ی</w:t>
      </w:r>
      <w:r w:rsidR="006430E6" w:rsidRPr="006430E6">
        <w:rPr>
          <w:rFonts w:ascii="Calibri" w:hAnsi="Calibri" w:cs="B Nazanin"/>
          <w:sz w:val="24"/>
          <w:szCs w:val="24"/>
          <w:rtl/>
        </w:rPr>
        <w:t xml:space="preserve"> و پراکندگ</w:t>
      </w:r>
      <w:r w:rsidR="006430E6" w:rsidRPr="006430E6">
        <w:rPr>
          <w:rFonts w:ascii="Calibri" w:hAnsi="Calibri" w:cs="B Nazanin" w:hint="cs"/>
          <w:sz w:val="24"/>
          <w:szCs w:val="24"/>
          <w:rtl/>
        </w:rPr>
        <w:t>ی</w:t>
      </w:r>
      <w:r w:rsidR="006430E6" w:rsidRPr="006430E6">
        <w:rPr>
          <w:rFonts w:ascii="Calibri" w:hAnsi="Calibri" w:cs="B Nazanin"/>
          <w:sz w:val="24"/>
          <w:szCs w:val="24"/>
          <w:rtl/>
        </w:rPr>
        <w:t xml:space="preserve"> هر شاخص مشخص شد و ا</w:t>
      </w:r>
      <w:r w:rsidR="006430E6" w:rsidRPr="006430E6">
        <w:rPr>
          <w:rFonts w:ascii="Calibri" w:hAnsi="Calibri" w:cs="B Nazanin" w:hint="cs"/>
          <w:sz w:val="24"/>
          <w:szCs w:val="24"/>
          <w:rtl/>
        </w:rPr>
        <w:t>ی</w:t>
      </w:r>
      <w:r w:rsidR="006430E6" w:rsidRPr="006430E6">
        <w:rPr>
          <w:rFonts w:ascii="Calibri" w:hAnsi="Calibri" w:cs="B Nazanin" w:hint="eastAsia"/>
          <w:sz w:val="24"/>
          <w:szCs w:val="24"/>
          <w:rtl/>
        </w:rPr>
        <w:t>ن</w:t>
      </w:r>
      <w:r w:rsidR="006430E6" w:rsidRPr="006430E6">
        <w:rPr>
          <w:rFonts w:ascii="Calibri" w:hAnsi="Calibri" w:cs="B Nazanin"/>
          <w:sz w:val="24"/>
          <w:szCs w:val="24"/>
          <w:rtl/>
        </w:rPr>
        <w:t xml:space="preserve"> وزن‌ها به‌عنوان ضرا</w:t>
      </w:r>
      <w:r w:rsidR="006430E6" w:rsidRPr="006430E6">
        <w:rPr>
          <w:rFonts w:ascii="Calibri" w:hAnsi="Calibri" w:cs="B Nazanin" w:hint="cs"/>
          <w:sz w:val="24"/>
          <w:szCs w:val="24"/>
          <w:rtl/>
        </w:rPr>
        <w:t>ی</w:t>
      </w:r>
      <w:r w:rsidR="006430E6" w:rsidRPr="006430E6">
        <w:rPr>
          <w:rFonts w:ascii="Calibri" w:hAnsi="Calibri" w:cs="B Nazanin" w:hint="eastAsia"/>
          <w:sz w:val="24"/>
          <w:szCs w:val="24"/>
          <w:rtl/>
        </w:rPr>
        <w:t>ب</w:t>
      </w:r>
      <w:r w:rsidR="006430E6" w:rsidRPr="006430E6">
        <w:rPr>
          <w:rFonts w:ascii="Calibri" w:hAnsi="Calibri" w:cs="B Nazanin"/>
          <w:sz w:val="24"/>
          <w:szCs w:val="24"/>
          <w:rtl/>
        </w:rPr>
        <w:t xml:space="preserve"> تأث</w:t>
      </w:r>
      <w:r w:rsidR="006430E6" w:rsidRPr="006430E6">
        <w:rPr>
          <w:rFonts w:ascii="Calibri" w:hAnsi="Calibri" w:cs="B Nazanin" w:hint="cs"/>
          <w:sz w:val="24"/>
          <w:szCs w:val="24"/>
          <w:rtl/>
        </w:rPr>
        <w:t>ی</w:t>
      </w:r>
      <w:r w:rsidR="006430E6" w:rsidRPr="006430E6">
        <w:rPr>
          <w:rFonts w:ascii="Calibri" w:hAnsi="Calibri" w:cs="B Nazanin" w:hint="eastAsia"/>
          <w:sz w:val="24"/>
          <w:szCs w:val="24"/>
          <w:rtl/>
        </w:rPr>
        <w:t>ر</w:t>
      </w:r>
      <w:r w:rsidR="006430E6" w:rsidRPr="006430E6">
        <w:rPr>
          <w:rFonts w:ascii="Calibri" w:hAnsi="Calibri" w:cs="B Nazanin"/>
          <w:sz w:val="24"/>
          <w:szCs w:val="24"/>
          <w:rtl/>
        </w:rPr>
        <w:t xml:space="preserve"> در تحل</w:t>
      </w:r>
      <w:r w:rsidR="006430E6" w:rsidRPr="006430E6">
        <w:rPr>
          <w:rFonts w:ascii="Calibri" w:hAnsi="Calibri" w:cs="B Nazanin" w:hint="cs"/>
          <w:sz w:val="24"/>
          <w:szCs w:val="24"/>
          <w:rtl/>
        </w:rPr>
        <w:t>ی</w:t>
      </w:r>
      <w:r w:rsidR="006430E6" w:rsidRPr="006430E6">
        <w:rPr>
          <w:rFonts w:ascii="Calibri" w:hAnsi="Calibri" w:cs="B Nazanin" w:hint="eastAsia"/>
          <w:sz w:val="24"/>
          <w:szCs w:val="24"/>
          <w:rtl/>
        </w:rPr>
        <w:t>ل‌ها</w:t>
      </w:r>
      <w:r w:rsidR="006430E6" w:rsidRPr="006430E6">
        <w:rPr>
          <w:rFonts w:ascii="Calibri" w:hAnsi="Calibri" w:cs="B Nazanin" w:hint="cs"/>
          <w:sz w:val="24"/>
          <w:szCs w:val="24"/>
          <w:rtl/>
        </w:rPr>
        <w:t>ی</w:t>
      </w:r>
      <w:r w:rsidR="006430E6" w:rsidRPr="006430E6">
        <w:rPr>
          <w:rFonts w:ascii="Calibri" w:hAnsi="Calibri" w:cs="B Nazanin"/>
          <w:sz w:val="24"/>
          <w:szCs w:val="24"/>
          <w:rtl/>
        </w:rPr>
        <w:t xml:space="preserve"> چندمع</w:t>
      </w:r>
      <w:r w:rsidR="006430E6" w:rsidRPr="006430E6">
        <w:rPr>
          <w:rFonts w:ascii="Calibri" w:hAnsi="Calibri" w:cs="B Nazanin" w:hint="cs"/>
          <w:sz w:val="24"/>
          <w:szCs w:val="24"/>
          <w:rtl/>
        </w:rPr>
        <w:t>ی</w:t>
      </w:r>
      <w:r w:rsidR="006430E6" w:rsidRPr="006430E6">
        <w:rPr>
          <w:rFonts w:ascii="Calibri" w:hAnsi="Calibri" w:cs="B Nazanin" w:hint="eastAsia"/>
          <w:sz w:val="24"/>
          <w:szCs w:val="24"/>
          <w:rtl/>
        </w:rPr>
        <w:t>اره</w:t>
      </w:r>
      <w:r w:rsidR="006430E6" w:rsidRPr="006430E6">
        <w:rPr>
          <w:rFonts w:ascii="Calibri" w:hAnsi="Calibri" w:cs="B Nazanin"/>
          <w:sz w:val="24"/>
          <w:szCs w:val="24"/>
          <w:rtl/>
        </w:rPr>
        <w:t xml:space="preserve"> به کار رفتند.</w:t>
      </w:r>
      <w:r w:rsidR="00A602DC" w:rsidRPr="00A602DC">
        <w:rPr>
          <w:rFonts w:ascii="Calibri" w:hAnsi="Calibri" w:cs="B Nazanin" w:hint="cs"/>
          <w:sz w:val="20"/>
          <w:szCs w:val="24"/>
          <w:rtl/>
        </w:rPr>
        <w:t xml:space="preserve"> </w:t>
      </w:r>
      <w:r w:rsidR="00A602DC">
        <w:rPr>
          <w:rFonts w:ascii="Calibri" w:hAnsi="Calibri" w:cs="B Nazanin" w:hint="cs"/>
          <w:sz w:val="20"/>
          <w:szCs w:val="24"/>
          <w:rtl/>
        </w:rPr>
        <w:t xml:space="preserve">3. </w:t>
      </w:r>
      <w:r w:rsidR="006430E6" w:rsidRPr="00A602DC">
        <w:rPr>
          <w:rFonts w:ascii="Calibri" w:hAnsi="Calibri" w:cs="B Nazanin"/>
          <w:sz w:val="20"/>
          <w:szCs w:val="24"/>
          <w:rtl/>
        </w:rPr>
        <w:t>سپس برا</w:t>
      </w:r>
      <w:r w:rsidR="006430E6" w:rsidRPr="00A602DC">
        <w:rPr>
          <w:rFonts w:ascii="Calibri" w:hAnsi="Calibri" w:cs="B Nazanin" w:hint="cs"/>
          <w:sz w:val="20"/>
          <w:szCs w:val="24"/>
          <w:rtl/>
        </w:rPr>
        <w:t>ی</w:t>
      </w:r>
      <w:r w:rsidR="006430E6" w:rsidRPr="00A602DC">
        <w:rPr>
          <w:rFonts w:ascii="Calibri" w:hAnsi="Calibri" w:cs="B Nazanin"/>
          <w:sz w:val="20"/>
          <w:szCs w:val="24"/>
          <w:rtl/>
        </w:rPr>
        <w:t xml:space="preserve"> رتبه‌بند</w:t>
      </w:r>
      <w:r w:rsidR="006430E6" w:rsidRPr="00A602DC">
        <w:rPr>
          <w:rFonts w:ascii="Calibri" w:hAnsi="Calibri" w:cs="B Nazanin" w:hint="cs"/>
          <w:sz w:val="20"/>
          <w:szCs w:val="24"/>
          <w:rtl/>
        </w:rPr>
        <w:t>ی</w:t>
      </w:r>
      <w:r w:rsidR="006430E6" w:rsidRPr="00A602DC">
        <w:rPr>
          <w:rFonts w:ascii="Calibri" w:hAnsi="Calibri" w:cs="B Nazanin"/>
          <w:sz w:val="20"/>
          <w:szCs w:val="24"/>
          <w:rtl/>
        </w:rPr>
        <w:t xml:space="preserve"> کشورها بر اساس عملکرد ترک</w:t>
      </w:r>
      <w:r w:rsidR="006430E6" w:rsidRPr="00A602DC">
        <w:rPr>
          <w:rFonts w:ascii="Calibri" w:hAnsi="Calibri" w:cs="B Nazanin" w:hint="cs"/>
          <w:sz w:val="20"/>
          <w:szCs w:val="24"/>
          <w:rtl/>
        </w:rPr>
        <w:t>ی</w:t>
      </w:r>
      <w:r w:rsidR="006430E6" w:rsidRPr="00A602DC">
        <w:rPr>
          <w:rFonts w:ascii="Calibri" w:hAnsi="Calibri" w:cs="B Nazanin" w:hint="eastAsia"/>
          <w:sz w:val="20"/>
          <w:szCs w:val="24"/>
          <w:rtl/>
        </w:rPr>
        <w:t>ب</w:t>
      </w:r>
      <w:r w:rsidR="006430E6" w:rsidRPr="00A602DC">
        <w:rPr>
          <w:rFonts w:ascii="Calibri" w:hAnsi="Calibri" w:cs="B Nazanin" w:hint="cs"/>
          <w:sz w:val="20"/>
          <w:szCs w:val="24"/>
          <w:rtl/>
        </w:rPr>
        <w:t>ی</w:t>
      </w:r>
      <w:r w:rsidR="006430E6" w:rsidRPr="00A602DC">
        <w:rPr>
          <w:rFonts w:ascii="Calibri" w:hAnsi="Calibri" w:cs="B Nazanin"/>
          <w:sz w:val="20"/>
          <w:szCs w:val="24"/>
          <w:rtl/>
        </w:rPr>
        <w:t xml:space="preserve"> در شاخص‌ها</w:t>
      </w:r>
      <w:r w:rsidR="006430E6" w:rsidRPr="00A602DC">
        <w:rPr>
          <w:rFonts w:ascii="Calibri" w:hAnsi="Calibri" w:cs="B Nazanin" w:hint="cs"/>
          <w:sz w:val="20"/>
          <w:szCs w:val="24"/>
          <w:rtl/>
        </w:rPr>
        <w:t>ی</w:t>
      </w:r>
      <w:r w:rsidR="006430E6" w:rsidRPr="00A602DC">
        <w:rPr>
          <w:rFonts w:ascii="Calibri" w:hAnsi="Calibri" w:cs="B Nazanin"/>
          <w:sz w:val="20"/>
          <w:szCs w:val="24"/>
          <w:rtl/>
        </w:rPr>
        <w:t xml:space="preserve"> منتخب، از روش تاپس</w:t>
      </w:r>
      <w:r w:rsidR="006430E6" w:rsidRPr="00A602DC">
        <w:rPr>
          <w:rFonts w:ascii="Calibri" w:hAnsi="Calibri" w:cs="B Nazanin" w:hint="cs"/>
          <w:sz w:val="20"/>
          <w:szCs w:val="24"/>
          <w:rtl/>
        </w:rPr>
        <w:t>ی</w:t>
      </w:r>
      <w:r w:rsidR="006430E6" w:rsidRPr="00A602DC">
        <w:rPr>
          <w:rFonts w:ascii="Calibri" w:hAnsi="Calibri" w:cs="B Nazanin" w:hint="eastAsia"/>
          <w:sz w:val="20"/>
          <w:szCs w:val="24"/>
          <w:rtl/>
        </w:rPr>
        <w:t>س</w:t>
      </w:r>
      <w:r w:rsidR="006430E6" w:rsidRPr="00A602DC">
        <w:rPr>
          <w:rFonts w:ascii="Calibri" w:hAnsi="Calibri" w:cs="B Nazanin"/>
          <w:sz w:val="20"/>
          <w:szCs w:val="24"/>
          <w:rtl/>
        </w:rPr>
        <w:t xml:space="preserve"> </w:t>
      </w:r>
      <w:r w:rsidR="006430E6" w:rsidRPr="00A602DC">
        <w:rPr>
          <w:rFonts w:ascii="Calibri" w:hAnsi="Calibri" w:cs="B Nazanin" w:hint="eastAsia"/>
          <w:sz w:val="20"/>
          <w:szCs w:val="24"/>
          <w:rtl/>
        </w:rPr>
        <w:t>استفاده</w:t>
      </w:r>
      <w:r w:rsidR="006430E6" w:rsidRPr="00A602DC">
        <w:rPr>
          <w:rFonts w:ascii="Calibri" w:hAnsi="Calibri" w:cs="B Nazanin"/>
          <w:sz w:val="20"/>
          <w:szCs w:val="24"/>
          <w:rtl/>
        </w:rPr>
        <w:t xml:space="preserve"> شد. ا</w:t>
      </w:r>
      <w:r w:rsidR="006430E6" w:rsidRPr="00A602DC">
        <w:rPr>
          <w:rFonts w:ascii="Calibri" w:hAnsi="Calibri" w:cs="B Nazanin" w:hint="cs"/>
          <w:sz w:val="20"/>
          <w:szCs w:val="24"/>
          <w:rtl/>
        </w:rPr>
        <w:t>ی</w:t>
      </w:r>
      <w:r w:rsidR="006430E6" w:rsidRPr="00A602DC">
        <w:rPr>
          <w:rFonts w:ascii="Calibri" w:hAnsi="Calibri" w:cs="B Nazanin" w:hint="eastAsia"/>
          <w:sz w:val="20"/>
          <w:szCs w:val="24"/>
          <w:rtl/>
        </w:rPr>
        <w:t>ن</w:t>
      </w:r>
      <w:r w:rsidR="006430E6" w:rsidRPr="00A602DC">
        <w:rPr>
          <w:rFonts w:ascii="Calibri" w:hAnsi="Calibri" w:cs="B Nazanin"/>
          <w:sz w:val="20"/>
          <w:szCs w:val="24"/>
          <w:rtl/>
        </w:rPr>
        <w:t xml:space="preserve"> روش با محاسبه‌</w:t>
      </w:r>
      <w:r w:rsidR="006430E6" w:rsidRPr="00A602DC">
        <w:rPr>
          <w:rFonts w:ascii="Calibri" w:hAnsi="Calibri" w:cs="B Nazanin" w:hint="cs"/>
          <w:sz w:val="20"/>
          <w:szCs w:val="24"/>
          <w:rtl/>
        </w:rPr>
        <w:t>ی</w:t>
      </w:r>
      <w:r w:rsidR="006430E6" w:rsidRPr="00A602DC">
        <w:rPr>
          <w:rFonts w:ascii="Calibri" w:hAnsi="Calibri" w:cs="B Nazanin"/>
          <w:sz w:val="20"/>
          <w:szCs w:val="24"/>
          <w:rtl/>
        </w:rPr>
        <w:t xml:space="preserve"> فاصله هر کشور از وضع</w:t>
      </w:r>
      <w:r w:rsidR="006430E6" w:rsidRPr="00A602DC">
        <w:rPr>
          <w:rFonts w:ascii="Calibri" w:hAnsi="Calibri" w:cs="B Nazanin" w:hint="cs"/>
          <w:sz w:val="20"/>
          <w:szCs w:val="24"/>
          <w:rtl/>
        </w:rPr>
        <w:t>ی</w:t>
      </w:r>
      <w:r w:rsidR="006430E6" w:rsidRPr="00A602DC">
        <w:rPr>
          <w:rFonts w:ascii="Calibri" w:hAnsi="Calibri" w:cs="B Nazanin" w:hint="eastAsia"/>
          <w:sz w:val="20"/>
          <w:szCs w:val="24"/>
          <w:rtl/>
        </w:rPr>
        <w:t>ت</w:t>
      </w:r>
      <w:r w:rsidR="006430E6" w:rsidRPr="00A602DC">
        <w:rPr>
          <w:rFonts w:ascii="Calibri" w:hAnsi="Calibri" w:cs="B Nazanin"/>
          <w:sz w:val="20"/>
          <w:szCs w:val="24"/>
          <w:rtl/>
        </w:rPr>
        <w:t xml:space="preserve"> آرمان</w:t>
      </w:r>
      <w:r w:rsidR="006430E6" w:rsidRPr="00A602DC">
        <w:rPr>
          <w:rFonts w:ascii="Calibri" w:hAnsi="Calibri" w:cs="B Nazanin" w:hint="cs"/>
          <w:sz w:val="20"/>
          <w:szCs w:val="24"/>
          <w:rtl/>
        </w:rPr>
        <w:t>ی</w:t>
      </w:r>
      <w:r w:rsidR="006430E6" w:rsidRPr="00A602DC">
        <w:rPr>
          <w:rFonts w:ascii="Calibri" w:hAnsi="Calibri" w:cs="B Nazanin"/>
          <w:sz w:val="20"/>
          <w:szCs w:val="24"/>
          <w:rtl/>
        </w:rPr>
        <w:t xml:space="preserve"> (بهتر</w:t>
      </w:r>
      <w:r w:rsidR="006430E6" w:rsidRPr="00A602DC">
        <w:rPr>
          <w:rFonts w:ascii="Calibri" w:hAnsi="Calibri" w:cs="B Nazanin" w:hint="cs"/>
          <w:sz w:val="20"/>
          <w:szCs w:val="24"/>
          <w:rtl/>
        </w:rPr>
        <w:t>ی</w:t>
      </w:r>
      <w:r w:rsidR="006430E6" w:rsidRPr="00A602DC">
        <w:rPr>
          <w:rFonts w:ascii="Calibri" w:hAnsi="Calibri" w:cs="B Nazanin" w:hint="eastAsia"/>
          <w:sz w:val="20"/>
          <w:szCs w:val="24"/>
          <w:rtl/>
        </w:rPr>
        <w:t>ن</w:t>
      </w:r>
      <w:r w:rsidR="006430E6" w:rsidRPr="00A602DC">
        <w:rPr>
          <w:rFonts w:ascii="Calibri" w:hAnsi="Calibri" w:cs="B Nazanin"/>
          <w:sz w:val="20"/>
          <w:szCs w:val="24"/>
          <w:rtl/>
        </w:rPr>
        <w:t xml:space="preserve"> مقدار) و ضد آرمان</w:t>
      </w:r>
      <w:r w:rsidR="006430E6" w:rsidRPr="00A602DC">
        <w:rPr>
          <w:rFonts w:ascii="Calibri" w:hAnsi="Calibri" w:cs="B Nazanin" w:hint="cs"/>
          <w:sz w:val="20"/>
          <w:szCs w:val="24"/>
          <w:rtl/>
        </w:rPr>
        <w:t>ی</w:t>
      </w:r>
      <w:r w:rsidR="006430E6" w:rsidRPr="00A602DC">
        <w:rPr>
          <w:rFonts w:ascii="Calibri" w:hAnsi="Calibri" w:cs="B Nazanin"/>
          <w:sz w:val="20"/>
          <w:szCs w:val="24"/>
          <w:rtl/>
        </w:rPr>
        <w:t xml:space="preserve"> (ضع</w:t>
      </w:r>
      <w:r w:rsidR="006430E6" w:rsidRPr="00A602DC">
        <w:rPr>
          <w:rFonts w:ascii="Calibri" w:hAnsi="Calibri" w:cs="B Nazanin" w:hint="cs"/>
          <w:sz w:val="20"/>
          <w:szCs w:val="24"/>
          <w:rtl/>
        </w:rPr>
        <w:t>ی</w:t>
      </w:r>
      <w:r w:rsidR="006430E6" w:rsidRPr="00A602DC">
        <w:rPr>
          <w:rFonts w:ascii="Calibri" w:hAnsi="Calibri" w:cs="B Nazanin" w:hint="eastAsia"/>
          <w:sz w:val="20"/>
          <w:szCs w:val="24"/>
          <w:rtl/>
        </w:rPr>
        <w:t>ف‌تر</w:t>
      </w:r>
      <w:r w:rsidR="006430E6" w:rsidRPr="00A602DC">
        <w:rPr>
          <w:rFonts w:ascii="Calibri" w:hAnsi="Calibri" w:cs="B Nazanin" w:hint="cs"/>
          <w:sz w:val="20"/>
          <w:szCs w:val="24"/>
          <w:rtl/>
        </w:rPr>
        <w:t>ی</w:t>
      </w:r>
      <w:r w:rsidR="006430E6" w:rsidRPr="00A602DC">
        <w:rPr>
          <w:rFonts w:ascii="Calibri" w:hAnsi="Calibri" w:cs="B Nazanin" w:hint="eastAsia"/>
          <w:sz w:val="20"/>
          <w:szCs w:val="24"/>
          <w:rtl/>
        </w:rPr>
        <w:t>ن</w:t>
      </w:r>
      <w:r w:rsidR="006430E6" w:rsidRPr="00A602DC">
        <w:rPr>
          <w:rFonts w:ascii="Calibri" w:hAnsi="Calibri" w:cs="B Nazanin"/>
          <w:sz w:val="20"/>
          <w:szCs w:val="24"/>
          <w:rtl/>
        </w:rPr>
        <w:t xml:space="preserve"> مقدار)، ترج</w:t>
      </w:r>
      <w:r w:rsidR="006430E6" w:rsidRPr="00A602DC">
        <w:rPr>
          <w:rFonts w:ascii="Calibri" w:hAnsi="Calibri" w:cs="B Nazanin" w:hint="cs"/>
          <w:sz w:val="20"/>
          <w:szCs w:val="24"/>
          <w:rtl/>
        </w:rPr>
        <w:t>ی</w:t>
      </w:r>
      <w:r w:rsidR="006430E6" w:rsidRPr="00A602DC">
        <w:rPr>
          <w:rFonts w:ascii="Calibri" w:hAnsi="Calibri" w:cs="B Nazanin" w:hint="eastAsia"/>
          <w:sz w:val="20"/>
          <w:szCs w:val="24"/>
          <w:rtl/>
        </w:rPr>
        <w:t>ح</w:t>
      </w:r>
      <w:r w:rsidR="006430E6" w:rsidRPr="00A602DC">
        <w:rPr>
          <w:rFonts w:ascii="Calibri" w:hAnsi="Calibri" w:cs="B Nazanin"/>
          <w:sz w:val="20"/>
          <w:szCs w:val="24"/>
          <w:rtl/>
        </w:rPr>
        <w:t xml:space="preserve"> نسب</w:t>
      </w:r>
      <w:r w:rsidR="006430E6" w:rsidRPr="00A602DC">
        <w:rPr>
          <w:rFonts w:ascii="Calibri" w:hAnsi="Calibri" w:cs="B Nazanin" w:hint="cs"/>
          <w:sz w:val="20"/>
          <w:szCs w:val="24"/>
          <w:rtl/>
        </w:rPr>
        <w:t>ی</w:t>
      </w:r>
      <w:r w:rsidR="006430E6" w:rsidRPr="00A602DC">
        <w:rPr>
          <w:rFonts w:ascii="Calibri" w:hAnsi="Calibri" w:cs="B Nazanin"/>
          <w:sz w:val="20"/>
          <w:szCs w:val="24"/>
          <w:rtl/>
        </w:rPr>
        <w:t xml:space="preserve"> و رتبه‌بند</w:t>
      </w:r>
      <w:r w:rsidR="006430E6" w:rsidRPr="00A602DC">
        <w:rPr>
          <w:rFonts w:ascii="Calibri" w:hAnsi="Calibri" w:cs="B Nazanin" w:hint="cs"/>
          <w:sz w:val="20"/>
          <w:szCs w:val="24"/>
          <w:rtl/>
        </w:rPr>
        <w:t>ی</w:t>
      </w:r>
      <w:r w:rsidR="006430E6" w:rsidRPr="00A602DC">
        <w:rPr>
          <w:rFonts w:ascii="Calibri" w:hAnsi="Calibri" w:cs="B Nazanin"/>
          <w:sz w:val="20"/>
          <w:szCs w:val="24"/>
          <w:rtl/>
        </w:rPr>
        <w:t xml:space="preserve"> نها</w:t>
      </w:r>
      <w:r w:rsidR="006430E6" w:rsidRPr="00A602DC">
        <w:rPr>
          <w:rFonts w:ascii="Calibri" w:hAnsi="Calibri" w:cs="B Nazanin" w:hint="cs"/>
          <w:sz w:val="20"/>
          <w:szCs w:val="24"/>
          <w:rtl/>
        </w:rPr>
        <w:t>یی</w:t>
      </w:r>
      <w:r w:rsidR="006430E6" w:rsidRPr="00A602DC">
        <w:rPr>
          <w:rFonts w:ascii="Calibri" w:hAnsi="Calibri" w:cs="B Nazanin"/>
          <w:sz w:val="20"/>
          <w:szCs w:val="24"/>
          <w:rtl/>
        </w:rPr>
        <w:t xml:space="preserve"> را تع</w:t>
      </w:r>
      <w:r w:rsidR="006430E6" w:rsidRPr="00A602DC">
        <w:rPr>
          <w:rFonts w:ascii="Calibri" w:hAnsi="Calibri" w:cs="B Nazanin" w:hint="cs"/>
          <w:sz w:val="20"/>
          <w:szCs w:val="24"/>
          <w:rtl/>
        </w:rPr>
        <w:t>یی</w:t>
      </w:r>
      <w:r w:rsidR="006430E6" w:rsidRPr="00A602DC">
        <w:rPr>
          <w:rFonts w:ascii="Calibri" w:hAnsi="Calibri" w:cs="B Nazanin" w:hint="eastAsia"/>
          <w:sz w:val="20"/>
          <w:szCs w:val="24"/>
          <w:rtl/>
        </w:rPr>
        <w:t>ن</w:t>
      </w:r>
      <w:r w:rsidR="006430E6" w:rsidRPr="00A602DC">
        <w:rPr>
          <w:rFonts w:ascii="Calibri" w:hAnsi="Calibri" w:cs="B Nazanin"/>
          <w:sz w:val="20"/>
          <w:szCs w:val="24"/>
          <w:rtl/>
        </w:rPr>
        <w:t xml:space="preserve"> م</w:t>
      </w:r>
      <w:r w:rsidR="006430E6" w:rsidRPr="00A602DC">
        <w:rPr>
          <w:rFonts w:ascii="Calibri" w:hAnsi="Calibri" w:cs="B Nazanin" w:hint="cs"/>
          <w:sz w:val="20"/>
          <w:szCs w:val="24"/>
          <w:rtl/>
        </w:rPr>
        <w:t>ی‌</w:t>
      </w:r>
      <w:r w:rsidR="006430E6" w:rsidRPr="00A602DC">
        <w:rPr>
          <w:rFonts w:ascii="Calibri" w:hAnsi="Calibri" w:cs="B Nazanin" w:hint="eastAsia"/>
          <w:sz w:val="20"/>
          <w:szCs w:val="24"/>
          <w:rtl/>
        </w:rPr>
        <w:t>کند</w:t>
      </w:r>
      <w:r w:rsidR="006430E6" w:rsidRPr="00A602DC">
        <w:rPr>
          <w:rFonts w:ascii="Calibri" w:hAnsi="Calibri" w:cs="B Nazanin"/>
          <w:sz w:val="20"/>
          <w:szCs w:val="24"/>
          <w:rtl/>
        </w:rPr>
        <w:t>. در ا</w:t>
      </w:r>
      <w:r w:rsidR="006430E6" w:rsidRPr="00A602DC">
        <w:rPr>
          <w:rFonts w:ascii="Calibri" w:hAnsi="Calibri" w:cs="B Nazanin" w:hint="cs"/>
          <w:sz w:val="20"/>
          <w:szCs w:val="24"/>
          <w:rtl/>
        </w:rPr>
        <w:t>ی</w:t>
      </w:r>
      <w:r w:rsidR="006430E6" w:rsidRPr="00A602DC">
        <w:rPr>
          <w:rFonts w:ascii="Calibri" w:hAnsi="Calibri" w:cs="B Nazanin" w:hint="eastAsia"/>
          <w:sz w:val="20"/>
          <w:szCs w:val="24"/>
          <w:rtl/>
        </w:rPr>
        <w:t>ن</w:t>
      </w:r>
      <w:r w:rsidR="006430E6" w:rsidRPr="00A602DC">
        <w:rPr>
          <w:rFonts w:ascii="Calibri" w:hAnsi="Calibri" w:cs="B Nazanin"/>
          <w:sz w:val="20"/>
          <w:szCs w:val="24"/>
          <w:rtl/>
        </w:rPr>
        <w:t xml:space="preserve"> فرآ</w:t>
      </w:r>
      <w:r w:rsidR="006430E6" w:rsidRPr="00A602DC">
        <w:rPr>
          <w:rFonts w:ascii="Calibri" w:hAnsi="Calibri" w:cs="B Nazanin" w:hint="cs"/>
          <w:sz w:val="20"/>
          <w:szCs w:val="24"/>
          <w:rtl/>
        </w:rPr>
        <w:t>ی</w:t>
      </w:r>
      <w:r w:rsidR="006430E6" w:rsidRPr="00A602DC">
        <w:rPr>
          <w:rFonts w:ascii="Calibri" w:hAnsi="Calibri" w:cs="B Nazanin" w:hint="eastAsia"/>
          <w:sz w:val="20"/>
          <w:szCs w:val="24"/>
          <w:rtl/>
        </w:rPr>
        <w:t>ند،</w:t>
      </w:r>
      <w:r w:rsidR="006430E6" w:rsidRPr="00A602DC">
        <w:rPr>
          <w:rFonts w:ascii="Calibri" w:hAnsi="Calibri" w:cs="B Nazanin"/>
          <w:sz w:val="20"/>
          <w:szCs w:val="24"/>
          <w:rtl/>
        </w:rPr>
        <w:t xml:space="preserve"> ابتدا ماتر</w:t>
      </w:r>
      <w:r w:rsidR="006430E6" w:rsidRPr="00A602DC">
        <w:rPr>
          <w:rFonts w:ascii="Calibri" w:hAnsi="Calibri" w:cs="B Nazanin" w:hint="cs"/>
          <w:sz w:val="20"/>
          <w:szCs w:val="24"/>
          <w:rtl/>
        </w:rPr>
        <w:t>ی</w:t>
      </w:r>
      <w:r w:rsidR="006430E6" w:rsidRPr="00A602DC">
        <w:rPr>
          <w:rFonts w:ascii="Calibri" w:hAnsi="Calibri" w:cs="B Nazanin" w:hint="eastAsia"/>
          <w:sz w:val="20"/>
          <w:szCs w:val="24"/>
          <w:rtl/>
        </w:rPr>
        <w:t>س</w:t>
      </w:r>
      <w:r w:rsidR="006430E6" w:rsidRPr="00A602DC">
        <w:rPr>
          <w:rFonts w:ascii="Calibri" w:hAnsi="Calibri" w:cs="B Nazanin"/>
          <w:sz w:val="20"/>
          <w:szCs w:val="24"/>
          <w:rtl/>
        </w:rPr>
        <w:t xml:space="preserve"> موزون تشک</w:t>
      </w:r>
      <w:r w:rsidR="006430E6" w:rsidRPr="00A602DC">
        <w:rPr>
          <w:rFonts w:ascii="Calibri" w:hAnsi="Calibri" w:cs="B Nazanin" w:hint="cs"/>
          <w:sz w:val="20"/>
          <w:szCs w:val="24"/>
          <w:rtl/>
        </w:rPr>
        <w:t>ی</w:t>
      </w:r>
      <w:r w:rsidR="006430E6" w:rsidRPr="00A602DC">
        <w:rPr>
          <w:rFonts w:ascii="Calibri" w:hAnsi="Calibri" w:cs="B Nazanin" w:hint="eastAsia"/>
          <w:sz w:val="20"/>
          <w:szCs w:val="24"/>
          <w:rtl/>
        </w:rPr>
        <w:t>ل</w:t>
      </w:r>
      <w:r w:rsidR="006430E6" w:rsidRPr="00A602DC">
        <w:rPr>
          <w:rFonts w:ascii="Calibri" w:hAnsi="Calibri" w:cs="B Nazanin"/>
          <w:sz w:val="20"/>
          <w:szCs w:val="24"/>
          <w:rtl/>
        </w:rPr>
        <w:t xml:space="preserve"> شد، سپس برا</w:t>
      </w:r>
      <w:r w:rsidR="006430E6" w:rsidRPr="00A602DC">
        <w:rPr>
          <w:rFonts w:ascii="Calibri" w:hAnsi="Calibri" w:cs="B Nazanin" w:hint="cs"/>
          <w:sz w:val="20"/>
          <w:szCs w:val="24"/>
          <w:rtl/>
        </w:rPr>
        <w:t>ی</w:t>
      </w:r>
      <w:r w:rsidR="006430E6" w:rsidRPr="00A602DC">
        <w:rPr>
          <w:rFonts w:ascii="Calibri" w:hAnsi="Calibri" w:cs="B Nazanin"/>
          <w:sz w:val="20"/>
          <w:szCs w:val="24"/>
          <w:rtl/>
        </w:rPr>
        <w:t xml:space="preserve"> هر شاخص مقاد</w:t>
      </w:r>
      <w:r w:rsidR="006430E6" w:rsidRPr="00A602DC">
        <w:rPr>
          <w:rFonts w:ascii="Calibri" w:hAnsi="Calibri" w:cs="B Nazanin" w:hint="cs"/>
          <w:sz w:val="20"/>
          <w:szCs w:val="24"/>
          <w:rtl/>
        </w:rPr>
        <w:t>ی</w:t>
      </w:r>
      <w:r w:rsidR="006430E6" w:rsidRPr="00A602DC">
        <w:rPr>
          <w:rFonts w:ascii="Calibri" w:hAnsi="Calibri" w:cs="B Nazanin" w:hint="eastAsia"/>
          <w:sz w:val="20"/>
          <w:szCs w:val="24"/>
          <w:rtl/>
        </w:rPr>
        <w:t>ر</w:t>
      </w:r>
      <w:r w:rsidR="006430E6" w:rsidRPr="00A602DC">
        <w:rPr>
          <w:rFonts w:ascii="Calibri" w:hAnsi="Calibri" w:cs="B Nazanin"/>
          <w:sz w:val="20"/>
          <w:szCs w:val="24"/>
          <w:rtl/>
        </w:rPr>
        <w:t xml:space="preserve"> ا</w:t>
      </w:r>
      <w:r w:rsidR="006430E6" w:rsidRPr="00A602DC">
        <w:rPr>
          <w:rFonts w:ascii="Calibri" w:hAnsi="Calibri" w:cs="B Nazanin" w:hint="cs"/>
          <w:sz w:val="20"/>
          <w:szCs w:val="24"/>
          <w:rtl/>
        </w:rPr>
        <w:t>ی</w:t>
      </w:r>
      <w:r w:rsidR="006430E6" w:rsidRPr="00A602DC">
        <w:rPr>
          <w:rFonts w:ascii="Calibri" w:hAnsi="Calibri" w:cs="B Nazanin" w:hint="eastAsia"/>
          <w:sz w:val="20"/>
          <w:szCs w:val="24"/>
          <w:rtl/>
        </w:rPr>
        <w:t>ده‌آل</w:t>
      </w:r>
      <w:r w:rsidR="006430E6" w:rsidRPr="00A602DC">
        <w:rPr>
          <w:rFonts w:ascii="Calibri" w:hAnsi="Calibri" w:cs="B Nazanin"/>
          <w:sz w:val="20"/>
          <w:szCs w:val="24"/>
          <w:rtl/>
        </w:rPr>
        <w:t xml:space="preserve"> مثبت و منف</w:t>
      </w:r>
      <w:r w:rsidR="006430E6" w:rsidRPr="00A602DC">
        <w:rPr>
          <w:rFonts w:ascii="Calibri" w:hAnsi="Calibri" w:cs="B Nazanin" w:hint="cs"/>
          <w:sz w:val="20"/>
          <w:szCs w:val="24"/>
          <w:rtl/>
        </w:rPr>
        <w:t>ی</w:t>
      </w:r>
      <w:r w:rsidR="006430E6" w:rsidRPr="00A602DC">
        <w:rPr>
          <w:rFonts w:ascii="Calibri" w:hAnsi="Calibri" w:cs="B Nazanin"/>
          <w:sz w:val="20"/>
          <w:szCs w:val="24"/>
          <w:rtl/>
        </w:rPr>
        <w:t xml:space="preserve"> تع</w:t>
      </w:r>
      <w:r w:rsidR="006430E6" w:rsidRPr="00A602DC">
        <w:rPr>
          <w:rFonts w:ascii="Calibri" w:hAnsi="Calibri" w:cs="B Nazanin" w:hint="cs"/>
          <w:sz w:val="20"/>
          <w:szCs w:val="24"/>
          <w:rtl/>
        </w:rPr>
        <w:t>یی</w:t>
      </w:r>
      <w:r w:rsidR="006430E6" w:rsidRPr="00A602DC">
        <w:rPr>
          <w:rFonts w:ascii="Calibri" w:hAnsi="Calibri" w:cs="B Nazanin" w:hint="eastAsia"/>
          <w:sz w:val="20"/>
          <w:szCs w:val="24"/>
          <w:rtl/>
        </w:rPr>
        <w:t>ن</w:t>
      </w:r>
      <w:r w:rsidR="006430E6" w:rsidRPr="00A602DC">
        <w:rPr>
          <w:rFonts w:ascii="Calibri" w:hAnsi="Calibri" w:cs="B Nazanin"/>
          <w:sz w:val="20"/>
          <w:szCs w:val="24"/>
          <w:rtl/>
        </w:rPr>
        <w:t xml:space="preserve"> گرد</w:t>
      </w:r>
      <w:r w:rsidR="006430E6" w:rsidRPr="00A602DC">
        <w:rPr>
          <w:rFonts w:ascii="Calibri" w:hAnsi="Calibri" w:cs="B Nazanin" w:hint="cs"/>
          <w:sz w:val="20"/>
          <w:szCs w:val="24"/>
          <w:rtl/>
        </w:rPr>
        <w:t>ی</w:t>
      </w:r>
      <w:r w:rsidR="006430E6" w:rsidRPr="00A602DC">
        <w:rPr>
          <w:rFonts w:ascii="Calibri" w:hAnsi="Calibri" w:cs="B Nazanin" w:hint="eastAsia"/>
          <w:sz w:val="20"/>
          <w:szCs w:val="24"/>
          <w:rtl/>
        </w:rPr>
        <w:t>د،</w:t>
      </w:r>
      <w:r w:rsidR="006430E6" w:rsidRPr="00A602DC">
        <w:rPr>
          <w:rFonts w:ascii="Calibri" w:hAnsi="Calibri" w:cs="B Nazanin"/>
          <w:sz w:val="20"/>
          <w:szCs w:val="24"/>
          <w:rtl/>
        </w:rPr>
        <w:t xml:space="preserve"> فاصله کشورها از ا</w:t>
      </w:r>
      <w:r w:rsidR="006430E6" w:rsidRPr="00A602DC">
        <w:rPr>
          <w:rFonts w:ascii="Calibri" w:hAnsi="Calibri" w:cs="B Nazanin" w:hint="cs"/>
          <w:sz w:val="20"/>
          <w:szCs w:val="24"/>
          <w:rtl/>
        </w:rPr>
        <w:t>ی</w:t>
      </w:r>
      <w:r w:rsidR="006430E6" w:rsidRPr="00A602DC">
        <w:rPr>
          <w:rFonts w:ascii="Calibri" w:hAnsi="Calibri" w:cs="B Nazanin" w:hint="eastAsia"/>
          <w:sz w:val="20"/>
          <w:szCs w:val="24"/>
          <w:rtl/>
        </w:rPr>
        <w:t>ن</w:t>
      </w:r>
      <w:r w:rsidR="006430E6" w:rsidRPr="00A602DC">
        <w:rPr>
          <w:rFonts w:ascii="Calibri" w:hAnsi="Calibri" w:cs="B Nazanin"/>
          <w:sz w:val="20"/>
          <w:szCs w:val="24"/>
          <w:rtl/>
        </w:rPr>
        <w:t xml:space="preserve"> دو مرجع محاسبه شد و در نها</w:t>
      </w:r>
      <w:r w:rsidR="006430E6" w:rsidRPr="00A602DC">
        <w:rPr>
          <w:rFonts w:ascii="Calibri" w:hAnsi="Calibri" w:cs="B Nazanin" w:hint="cs"/>
          <w:sz w:val="20"/>
          <w:szCs w:val="24"/>
          <w:rtl/>
        </w:rPr>
        <w:t>ی</w:t>
      </w:r>
      <w:r w:rsidR="006430E6" w:rsidRPr="00A602DC">
        <w:rPr>
          <w:rFonts w:ascii="Calibri" w:hAnsi="Calibri" w:cs="B Nazanin" w:hint="eastAsia"/>
          <w:sz w:val="20"/>
          <w:szCs w:val="24"/>
          <w:rtl/>
        </w:rPr>
        <w:t>ت</w:t>
      </w:r>
      <w:r w:rsidR="006430E6" w:rsidRPr="00A602DC">
        <w:rPr>
          <w:rFonts w:ascii="Calibri" w:hAnsi="Calibri" w:cs="B Nazanin"/>
          <w:sz w:val="20"/>
          <w:szCs w:val="24"/>
          <w:rtl/>
        </w:rPr>
        <w:t xml:space="preserve"> رتبه‌بند</w:t>
      </w:r>
      <w:r w:rsidR="006430E6" w:rsidRPr="00A602DC">
        <w:rPr>
          <w:rFonts w:ascii="Calibri" w:hAnsi="Calibri" w:cs="B Nazanin" w:hint="cs"/>
          <w:sz w:val="20"/>
          <w:szCs w:val="24"/>
          <w:rtl/>
        </w:rPr>
        <w:t>ی</w:t>
      </w:r>
      <w:r w:rsidR="006430E6" w:rsidRPr="00A602DC">
        <w:rPr>
          <w:rFonts w:ascii="Calibri" w:hAnsi="Calibri" w:cs="B Nazanin"/>
          <w:sz w:val="20"/>
          <w:szCs w:val="24"/>
          <w:rtl/>
        </w:rPr>
        <w:t xml:space="preserve"> نها</w:t>
      </w:r>
      <w:r w:rsidR="006430E6" w:rsidRPr="00A602DC">
        <w:rPr>
          <w:rFonts w:ascii="Calibri" w:hAnsi="Calibri" w:cs="B Nazanin" w:hint="cs"/>
          <w:sz w:val="20"/>
          <w:szCs w:val="24"/>
          <w:rtl/>
        </w:rPr>
        <w:t>یی</w:t>
      </w:r>
      <w:r w:rsidR="006430E6" w:rsidRPr="00A602DC">
        <w:rPr>
          <w:rFonts w:ascii="Calibri" w:hAnsi="Calibri" w:cs="B Nazanin"/>
          <w:sz w:val="20"/>
          <w:szCs w:val="24"/>
          <w:rtl/>
        </w:rPr>
        <w:t xml:space="preserve"> کشورها انجام گ</w:t>
      </w:r>
      <w:r w:rsidR="006430E6" w:rsidRPr="00A602DC">
        <w:rPr>
          <w:rFonts w:ascii="Calibri" w:hAnsi="Calibri" w:cs="B Nazanin" w:hint="eastAsia"/>
          <w:sz w:val="20"/>
          <w:szCs w:val="24"/>
          <w:rtl/>
        </w:rPr>
        <w:t>رفت</w:t>
      </w:r>
      <w:r w:rsidR="006430E6" w:rsidRPr="00A602DC">
        <w:rPr>
          <w:rFonts w:ascii="Calibri" w:hAnsi="Calibri" w:cs="B Nazanin"/>
          <w:sz w:val="20"/>
          <w:szCs w:val="24"/>
          <w:rtl/>
        </w:rPr>
        <w:t>.</w:t>
      </w:r>
    </w:p>
    <w:p w14:paraId="29B5B018" w14:textId="66A32A2A" w:rsidR="00FA709D" w:rsidRPr="00FA709D" w:rsidRDefault="00FA709D" w:rsidP="006E699A">
      <w:pPr>
        <w:bidi/>
        <w:spacing w:before="240" w:after="160" w:line="259" w:lineRule="auto"/>
        <w:jc w:val="center"/>
        <w:rPr>
          <w:rFonts w:eastAsia="Calibri"/>
          <w:sz w:val="20"/>
          <w:szCs w:val="20"/>
          <w:rtl/>
        </w:rPr>
      </w:pPr>
      <w:r w:rsidRPr="00FA709D">
        <w:rPr>
          <w:rFonts w:ascii="Calibri" w:eastAsia="Calibri" w:hAnsi="Calibri" w:cs="B Nazanin" w:hint="cs"/>
          <w:b/>
          <w:bCs/>
          <w:sz w:val="20"/>
          <w:szCs w:val="20"/>
          <w:rtl/>
          <w:lang w:bidi="fa-IR"/>
        </w:rPr>
        <w:t xml:space="preserve">جدول </w:t>
      </w:r>
      <w:r>
        <w:rPr>
          <w:rFonts w:ascii="Calibri" w:eastAsia="Calibri" w:hAnsi="Calibri" w:cs="B Nazanin" w:hint="cs"/>
          <w:b/>
          <w:bCs/>
          <w:sz w:val="20"/>
          <w:szCs w:val="20"/>
          <w:rtl/>
          <w:lang w:bidi="fa-IR"/>
        </w:rPr>
        <w:t>(5)</w:t>
      </w:r>
      <w:r w:rsidRPr="00FA709D">
        <w:rPr>
          <w:rFonts w:ascii="Calibri" w:eastAsia="Calibri" w:hAnsi="Calibri" w:cs="B Nazanin" w:hint="cs"/>
          <w:b/>
          <w:bCs/>
          <w:sz w:val="20"/>
          <w:szCs w:val="20"/>
          <w:rtl/>
          <w:lang w:bidi="fa-IR"/>
        </w:rPr>
        <w:t xml:space="preserve">. </w:t>
      </w:r>
      <w:r w:rsidRPr="00FA709D">
        <w:rPr>
          <w:rFonts w:ascii="Calibri" w:eastAsia="Calibri" w:hAnsi="Calibri" w:cs="B Nazanin"/>
          <w:b/>
          <w:bCs/>
          <w:sz w:val="20"/>
          <w:szCs w:val="20"/>
          <w:rtl/>
          <w:lang w:bidi="fa-IR"/>
        </w:rPr>
        <w:t>ماتر</w:t>
      </w:r>
      <w:r w:rsidRPr="00FA709D">
        <w:rPr>
          <w:rFonts w:ascii="Calibri" w:eastAsia="Calibri" w:hAnsi="Calibri" w:cs="B Nazanin" w:hint="cs"/>
          <w:b/>
          <w:bCs/>
          <w:sz w:val="20"/>
          <w:szCs w:val="20"/>
          <w:rtl/>
          <w:lang w:bidi="fa-IR"/>
        </w:rPr>
        <w:t>ی</w:t>
      </w:r>
      <w:r w:rsidRPr="00FA709D">
        <w:rPr>
          <w:rFonts w:ascii="Calibri" w:eastAsia="Calibri" w:hAnsi="Calibri" w:cs="B Nazanin" w:hint="eastAsia"/>
          <w:b/>
          <w:bCs/>
          <w:sz w:val="20"/>
          <w:szCs w:val="20"/>
          <w:rtl/>
          <w:lang w:bidi="fa-IR"/>
        </w:rPr>
        <w:t>س</w:t>
      </w:r>
      <w:r w:rsidRPr="00FA709D">
        <w:rPr>
          <w:rFonts w:ascii="Calibri" w:eastAsia="Calibri" w:hAnsi="Calibri" w:cs="B Nazanin"/>
          <w:b/>
          <w:bCs/>
          <w:sz w:val="20"/>
          <w:szCs w:val="20"/>
          <w:rtl/>
          <w:lang w:bidi="fa-IR"/>
        </w:rPr>
        <w:t xml:space="preserve"> موزون حاصل از تلف</w:t>
      </w:r>
      <w:r w:rsidRPr="00FA709D">
        <w:rPr>
          <w:rFonts w:ascii="Calibri" w:eastAsia="Calibri" w:hAnsi="Calibri" w:cs="B Nazanin" w:hint="cs"/>
          <w:b/>
          <w:bCs/>
          <w:sz w:val="20"/>
          <w:szCs w:val="20"/>
          <w:rtl/>
          <w:lang w:bidi="fa-IR"/>
        </w:rPr>
        <w:t>ی</w:t>
      </w:r>
      <w:r w:rsidRPr="00FA709D">
        <w:rPr>
          <w:rFonts w:ascii="Calibri" w:eastAsia="Calibri" w:hAnsi="Calibri" w:cs="B Nazanin" w:hint="eastAsia"/>
          <w:b/>
          <w:bCs/>
          <w:sz w:val="20"/>
          <w:szCs w:val="20"/>
          <w:rtl/>
          <w:lang w:bidi="fa-IR"/>
        </w:rPr>
        <w:t>ق</w:t>
      </w:r>
      <w:r w:rsidRPr="00FA709D">
        <w:rPr>
          <w:rFonts w:ascii="Calibri" w:eastAsia="Calibri" w:hAnsi="Calibri" w:cs="B Nazanin"/>
          <w:b/>
          <w:bCs/>
          <w:sz w:val="20"/>
          <w:szCs w:val="20"/>
          <w:rtl/>
          <w:lang w:bidi="fa-IR"/>
        </w:rPr>
        <w:t xml:space="preserve"> وزن‌ها</w:t>
      </w:r>
      <w:r w:rsidRPr="00FA709D">
        <w:rPr>
          <w:rFonts w:ascii="Calibri" w:eastAsia="Calibri" w:hAnsi="Calibri" w:cs="B Nazanin" w:hint="cs"/>
          <w:b/>
          <w:bCs/>
          <w:sz w:val="20"/>
          <w:szCs w:val="20"/>
          <w:rtl/>
          <w:lang w:bidi="fa-IR"/>
        </w:rPr>
        <w:t>ی</w:t>
      </w:r>
      <w:r w:rsidRPr="00FA709D">
        <w:rPr>
          <w:rFonts w:ascii="Calibri" w:eastAsia="Calibri" w:hAnsi="Calibri" w:cs="B Nazanin"/>
          <w:b/>
          <w:bCs/>
          <w:sz w:val="20"/>
          <w:szCs w:val="20"/>
          <w:rtl/>
          <w:lang w:bidi="fa-IR"/>
        </w:rPr>
        <w:t xml:space="preserve"> آنتروپ</w:t>
      </w:r>
      <w:r w:rsidRPr="00FA709D">
        <w:rPr>
          <w:rFonts w:ascii="Calibri" w:eastAsia="Calibri" w:hAnsi="Calibri" w:cs="B Nazanin" w:hint="cs"/>
          <w:b/>
          <w:bCs/>
          <w:sz w:val="20"/>
          <w:szCs w:val="20"/>
          <w:rtl/>
          <w:lang w:bidi="fa-IR"/>
        </w:rPr>
        <w:t>ی</w:t>
      </w:r>
      <w:r w:rsidRPr="00FA709D">
        <w:rPr>
          <w:rFonts w:ascii="Calibri" w:eastAsia="Calibri" w:hAnsi="Calibri" w:cs="B Nazanin"/>
          <w:b/>
          <w:bCs/>
          <w:sz w:val="20"/>
          <w:szCs w:val="20"/>
          <w:rtl/>
          <w:lang w:bidi="fa-IR"/>
        </w:rPr>
        <w:t xml:space="preserve"> و شاخص‌ها</w:t>
      </w:r>
      <w:r w:rsidRPr="00FA709D">
        <w:rPr>
          <w:rFonts w:ascii="Calibri" w:eastAsia="Calibri" w:hAnsi="Calibri" w:cs="B Nazanin" w:hint="cs"/>
          <w:b/>
          <w:bCs/>
          <w:sz w:val="20"/>
          <w:szCs w:val="20"/>
          <w:rtl/>
          <w:lang w:bidi="fa-IR"/>
        </w:rPr>
        <w:t>ی</w:t>
      </w:r>
      <w:r w:rsidRPr="00FA709D">
        <w:rPr>
          <w:rFonts w:ascii="Calibri" w:eastAsia="Calibri" w:hAnsi="Calibri" w:cs="B Nazanin"/>
          <w:b/>
          <w:bCs/>
          <w:sz w:val="20"/>
          <w:szCs w:val="20"/>
          <w:rtl/>
          <w:lang w:bidi="fa-IR"/>
        </w:rPr>
        <w:t xml:space="preserve"> ارز</w:t>
      </w:r>
      <w:r w:rsidRPr="00FA709D">
        <w:rPr>
          <w:rFonts w:ascii="Calibri" w:eastAsia="Calibri" w:hAnsi="Calibri" w:cs="B Nazanin" w:hint="cs"/>
          <w:b/>
          <w:bCs/>
          <w:sz w:val="20"/>
          <w:szCs w:val="20"/>
          <w:rtl/>
          <w:lang w:bidi="fa-IR"/>
        </w:rPr>
        <w:t>ی</w:t>
      </w:r>
      <w:r w:rsidRPr="00FA709D">
        <w:rPr>
          <w:rFonts w:ascii="Calibri" w:eastAsia="Calibri" w:hAnsi="Calibri" w:cs="B Nazanin" w:hint="eastAsia"/>
          <w:b/>
          <w:bCs/>
          <w:sz w:val="20"/>
          <w:szCs w:val="20"/>
          <w:rtl/>
          <w:lang w:bidi="fa-IR"/>
        </w:rPr>
        <w:t>اب</w:t>
      </w:r>
      <w:r w:rsidRPr="00FA709D">
        <w:rPr>
          <w:rFonts w:ascii="Calibri" w:eastAsia="Calibri" w:hAnsi="Calibri" w:cs="B Nazanin" w:hint="cs"/>
          <w:b/>
          <w:bCs/>
          <w:sz w:val="20"/>
          <w:szCs w:val="20"/>
          <w:rtl/>
          <w:lang w:bidi="fa-IR"/>
        </w:rPr>
        <w:t>ی</w:t>
      </w:r>
      <w:r w:rsidRPr="00FA709D">
        <w:rPr>
          <w:rFonts w:ascii="Calibri" w:eastAsia="Calibri" w:hAnsi="Calibri" w:cs="B Nazanin"/>
          <w:b/>
          <w:bCs/>
          <w:sz w:val="20"/>
          <w:szCs w:val="20"/>
          <w:rtl/>
          <w:lang w:bidi="fa-IR"/>
        </w:rPr>
        <w:t xml:space="preserve"> با استفاده از روش</w:t>
      </w:r>
      <w:r w:rsidRPr="0095226E">
        <w:rPr>
          <w:rFonts w:ascii="Calibri" w:eastAsia="Calibri" w:hAnsi="Calibri" w:cs="B Nazanin"/>
          <w:b/>
          <w:bCs/>
          <w:sz w:val="20"/>
          <w:szCs w:val="20"/>
          <w:lang w:bidi="fa-IR"/>
        </w:rPr>
        <w:t xml:space="preserve"> </w:t>
      </w:r>
      <w:r w:rsidR="0095226E" w:rsidRPr="0095226E">
        <w:rPr>
          <w:rFonts w:ascii="Calibri" w:eastAsia="Calibri" w:hAnsi="Calibri" w:cs="B Nazanin" w:hint="cs"/>
          <w:b/>
          <w:bCs/>
          <w:sz w:val="20"/>
          <w:szCs w:val="20"/>
          <w:rtl/>
          <w:lang w:bidi="fa-IR"/>
        </w:rPr>
        <w:t>تاپسیس</w:t>
      </w:r>
    </w:p>
    <w:tbl>
      <w:tblPr>
        <w:tblStyle w:val="TableGrid31"/>
        <w:bidiVisual/>
        <w:tblW w:w="11058" w:type="dxa"/>
        <w:tblInd w:w="-1282" w:type="dxa"/>
        <w:tblLayout w:type="fixed"/>
        <w:tblLook w:val="04A0" w:firstRow="1" w:lastRow="0" w:firstColumn="1" w:lastColumn="0" w:noHBand="0" w:noVBand="1"/>
      </w:tblPr>
      <w:tblGrid>
        <w:gridCol w:w="533"/>
        <w:gridCol w:w="540"/>
        <w:gridCol w:w="2520"/>
        <w:gridCol w:w="815"/>
        <w:gridCol w:w="540"/>
        <w:gridCol w:w="540"/>
        <w:gridCol w:w="630"/>
        <w:gridCol w:w="540"/>
        <w:gridCol w:w="540"/>
        <w:gridCol w:w="630"/>
        <w:gridCol w:w="720"/>
        <w:gridCol w:w="640"/>
        <w:gridCol w:w="619"/>
        <w:gridCol w:w="621"/>
        <w:gridCol w:w="630"/>
      </w:tblGrid>
      <w:tr w:rsidR="00FA709D" w:rsidRPr="00FA709D" w14:paraId="492BE537" w14:textId="77777777" w:rsidTr="00FA709D">
        <w:trPr>
          <w:trHeight w:val="64"/>
        </w:trPr>
        <w:tc>
          <w:tcPr>
            <w:tcW w:w="533" w:type="dxa"/>
            <w:vMerge w:val="restart"/>
            <w:vAlign w:val="center"/>
          </w:tcPr>
          <w:p w14:paraId="3B33F06A" w14:textId="77777777" w:rsidR="00FA709D" w:rsidRPr="00FA709D" w:rsidRDefault="00FA709D" w:rsidP="00FA709D">
            <w:pPr>
              <w:bidi/>
              <w:jc w:val="center"/>
              <w:rPr>
                <w:rFonts w:ascii="Calibri" w:eastAsia="Calibri" w:hAnsi="Calibri" w:cs="B Nazanin"/>
                <w:b/>
                <w:bCs/>
                <w:sz w:val="16"/>
                <w:szCs w:val="16"/>
                <w:rtl/>
                <w:lang w:bidi="fa-IR"/>
              </w:rPr>
            </w:pPr>
            <w:r w:rsidRPr="00FA709D">
              <w:rPr>
                <w:rFonts w:ascii="Calibri" w:eastAsia="Calibri" w:hAnsi="Calibri" w:cs="B Nazanin" w:hint="cs"/>
                <w:b/>
                <w:bCs/>
                <w:sz w:val="16"/>
                <w:szCs w:val="16"/>
                <w:rtl/>
                <w:lang w:bidi="fa-IR"/>
              </w:rPr>
              <w:t>ردیف</w:t>
            </w:r>
          </w:p>
        </w:tc>
        <w:tc>
          <w:tcPr>
            <w:tcW w:w="540" w:type="dxa"/>
            <w:vMerge w:val="restart"/>
            <w:vAlign w:val="center"/>
          </w:tcPr>
          <w:p w14:paraId="529AE89A" w14:textId="3C6852FE" w:rsidR="00FA709D" w:rsidRPr="00FA709D" w:rsidRDefault="00050D6A" w:rsidP="00FA709D">
            <w:pPr>
              <w:bidi/>
              <w:jc w:val="center"/>
              <w:rPr>
                <w:rFonts w:ascii="Calibri" w:eastAsia="Calibri" w:hAnsi="Calibri" w:cs="B Nazanin"/>
                <w:b/>
                <w:bCs/>
                <w:sz w:val="16"/>
                <w:szCs w:val="16"/>
                <w:rtl/>
                <w:lang w:bidi="fa-IR"/>
              </w:rPr>
            </w:pPr>
            <w:r>
              <w:rPr>
                <w:rFonts w:ascii="Calibri" w:eastAsia="Calibri" w:hAnsi="Calibri" w:cs="B Nazanin" w:hint="cs"/>
                <w:b/>
                <w:bCs/>
                <w:sz w:val="16"/>
                <w:szCs w:val="16"/>
                <w:rtl/>
                <w:lang w:bidi="fa-IR"/>
              </w:rPr>
              <w:t>حوزه</w:t>
            </w:r>
          </w:p>
        </w:tc>
        <w:tc>
          <w:tcPr>
            <w:tcW w:w="2520" w:type="dxa"/>
            <w:vMerge w:val="restart"/>
            <w:tcBorders>
              <w:right w:val="single" w:sz="12" w:space="0" w:color="auto"/>
            </w:tcBorders>
            <w:vAlign w:val="center"/>
          </w:tcPr>
          <w:p w14:paraId="1BDA2A79" w14:textId="77777777" w:rsidR="00FA709D" w:rsidRPr="00FA709D" w:rsidRDefault="00FA709D" w:rsidP="00FA709D">
            <w:pPr>
              <w:bidi/>
              <w:jc w:val="center"/>
              <w:rPr>
                <w:rFonts w:ascii="Calibri" w:eastAsia="Calibri" w:hAnsi="Calibri" w:cs="B Nazanin"/>
                <w:b/>
                <w:bCs/>
                <w:sz w:val="16"/>
                <w:szCs w:val="16"/>
                <w:rtl/>
                <w:lang w:bidi="fa-IR"/>
              </w:rPr>
            </w:pPr>
            <w:r w:rsidRPr="00FA709D">
              <w:rPr>
                <w:rFonts w:ascii="Calibri" w:eastAsia="Calibri" w:hAnsi="Calibri" w:cs="B Nazanin" w:hint="cs"/>
                <w:b/>
                <w:bCs/>
                <w:sz w:val="16"/>
                <w:szCs w:val="16"/>
                <w:rtl/>
                <w:lang w:bidi="fa-IR"/>
              </w:rPr>
              <w:t>عنوان شاخص</w:t>
            </w:r>
          </w:p>
        </w:tc>
        <w:tc>
          <w:tcPr>
            <w:tcW w:w="815" w:type="dxa"/>
            <w:vMerge w:val="restart"/>
            <w:tcBorders>
              <w:right w:val="single" w:sz="12" w:space="0" w:color="auto"/>
            </w:tcBorders>
            <w:shd w:val="clear" w:color="auto" w:fill="9CC2E5"/>
          </w:tcPr>
          <w:p w14:paraId="1B9C2539" w14:textId="77777777" w:rsidR="00FA709D" w:rsidRPr="00FA709D" w:rsidRDefault="00FA709D" w:rsidP="00FA709D">
            <w:pPr>
              <w:bidi/>
              <w:jc w:val="center"/>
              <w:rPr>
                <w:rFonts w:ascii="Calibri" w:eastAsia="Calibri" w:hAnsi="Calibri" w:cs="B Nazanin"/>
                <w:b/>
                <w:bCs/>
                <w:sz w:val="16"/>
                <w:szCs w:val="16"/>
                <w:rtl/>
                <w:lang w:bidi="fa-IR"/>
              </w:rPr>
            </w:pPr>
            <w:r w:rsidRPr="00FA709D">
              <w:rPr>
                <w:rFonts w:ascii="Calibri" w:eastAsia="Calibri" w:hAnsi="Calibri" w:cs="B Nazanin" w:hint="cs"/>
                <w:b/>
                <w:bCs/>
                <w:sz w:val="16"/>
                <w:szCs w:val="16"/>
                <w:rtl/>
                <w:lang w:bidi="fa-IR"/>
              </w:rPr>
              <w:t xml:space="preserve">وزن نرمال شده </w:t>
            </w:r>
            <w:proofErr w:type="spellStart"/>
            <w:r w:rsidRPr="00FA709D">
              <w:rPr>
                <w:rFonts w:hint="cs"/>
                <w:color w:val="000000"/>
                <w:sz w:val="20"/>
                <w:szCs w:val="20"/>
              </w:rPr>
              <w:t>Wj</w:t>
            </w:r>
            <w:proofErr w:type="spellEnd"/>
          </w:p>
        </w:tc>
        <w:tc>
          <w:tcPr>
            <w:tcW w:w="5399" w:type="dxa"/>
            <w:gridSpan w:val="9"/>
            <w:tcBorders>
              <w:left w:val="single" w:sz="12" w:space="0" w:color="auto"/>
              <w:right w:val="single" w:sz="12" w:space="0" w:color="auto"/>
            </w:tcBorders>
            <w:shd w:val="clear" w:color="auto" w:fill="D9D9D9"/>
            <w:vAlign w:val="center"/>
          </w:tcPr>
          <w:p w14:paraId="504CB733" w14:textId="77777777" w:rsidR="00FA709D" w:rsidRPr="00FA709D" w:rsidRDefault="00FA709D" w:rsidP="00FA709D">
            <w:pPr>
              <w:bidi/>
              <w:jc w:val="center"/>
              <w:rPr>
                <w:rFonts w:ascii="Calibri" w:eastAsia="Calibri" w:hAnsi="Calibri" w:cs="B Nazanin"/>
                <w:b/>
                <w:bCs/>
                <w:sz w:val="16"/>
                <w:szCs w:val="16"/>
                <w:rtl/>
                <w:lang w:bidi="fa-IR"/>
              </w:rPr>
            </w:pPr>
            <w:r w:rsidRPr="00FA709D">
              <w:rPr>
                <w:rFonts w:ascii="Calibri" w:eastAsia="Calibri" w:hAnsi="Calibri" w:cs="B Nazanin" w:hint="cs"/>
                <w:b/>
                <w:bCs/>
                <w:sz w:val="16"/>
                <w:szCs w:val="16"/>
                <w:rtl/>
                <w:lang w:bidi="fa-IR"/>
              </w:rPr>
              <w:t>ماتریس تصمیم گیری موزون</w:t>
            </w:r>
          </w:p>
        </w:tc>
        <w:tc>
          <w:tcPr>
            <w:tcW w:w="621" w:type="dxa"/>
            <w:vMerge w:val="restart"/>
            <w:tcBorders>
              <w:top w:val="single" w:sz="4" w:space="0" w:color="auto"/>
              <w:left w:val="single" w:sz="12" w:space="0" w:color="auto"/>
              <w:right w:val="single" w:sz="4" w:space="0" w:color="auto"/>
            </w:tcBorders>
            <w:shd w:val="clear" w:color="auto" w:fill="9CC2E5"/>
            <w:vAlign w:val="center"/>
          </w:tcPr>
          <w:p w14:paraId="2A1D01E9" w14:textId="77777777" w:rsidR="00FA709D" w:rsidRPr="00FA709D" w:rsidRDefault="00FA709D" w:rsidP="00FA709D">
            <w:pPr>
              <w:bidi/>
              <w:jc w:val="center"/>
              <w:rPr>
                <w:rFonts w:ascii="Calibri" w:eastAsia="Calibri" w:hAnsi="Calibri" w:cs="B Nazanin"/>
                <w:b/>
                <w:bCs/>
                <w:sz w:val="16"/>
                <w:szCs w:val="16"/>
                <w:lang w:bidi="fa-IR"/>
              </w:rPr>
            </w:pPr>
            <w:r w:rsidRPr="00FA709D">
              <w:rPr>
                <w:rFonts w:ascii="Calibri" w:eastAsia="Calibri" w:hAnsi="Calibri" w:cs="B Nazanin" w:hint="cs"/>
                <w:b/>
                <w:bCs/>
                <w:sz w:val="16"/>
                <w:szCs w:val="16"/>
                <w:rtl/>
                <w:lang w:bidi="fa-IR"/>
              </w:rPr>
              <w:t>ایده آل مثبت</w:t>
            </w:r>
          </w:p>
        </w:tc>
        <w:tc>
          <w:tcPr>
            <w:tcW w:w="630" w:type="dxa"/>
            <w:vMerge w:val="restart"/>
            <w:tcBorders>
              <w:top w:val="single" w:sz="4" w:space="0" w:color="auto"/>
              <w:left w:val="single" w:sz="4" w:space="0" w:color="auto"/>
              <w:right w:val="single" w:sz="4" w:space="0" w:color="auto"/>
            </w:tcBorders>
            <w:shd w:val="clear" w:color="000000" w:fill="9BC2E6"/>
            <w:vAlign w:val="center"/>
          </w:tcPr>
          <w:p w14:paraId="35DF0E14" w14:textId="77777777" w:rsidR="00FA709D" w:rsidRPr="00FA709D" w:rsidRDefault="00FA709D" w:rsidP="00FA709D">
            <w:pPr>
              <w:bidi/>
              <w:jc w:val="center"/>
              <w:rPr>
                <w:rFonts w:ascii="Calibri" w:eastAsia="Calibri" w:hAnsi="Calibri" w:cs="B Nazanin"/>
                <w:b/>
                <w:bCs/>
                <w:sz w:val="16"/>
                <w:szCs w:val="16"/>
                <w:lang w:bidi="fa-IR"/>
              </w:rPr>
            </w:pPr>
            <w:r w:rsidRPr="00FA709D">
              <w:rPr>
                <w:rFonts w:ascii="Calibri" w:eastAsia="Calibri" w:hAnsi="Calibri" w:cs="B Nazanin" w:hint="cs"/>
                <w:b/>
                <w:bCs/>
                <w:sz w:val="16"/>
                <w:szCs w:val="16"/>
                <w:rtl/>
                <w:lang w:bidi="fa-IR"/>
              </w:rPr>
              <w:t>ایده آل منفی</w:t>
            </w:r>
          </w:p>
        </w:tc>
      </w:tr>
      <w:tr w:rsidR="00FA709D" w:rsidRPr="00FA709D" w14:paraId="752E1634" w14:textId="77777777" w:rsidTr="00FA709D">
        <w:trPr>
          <w:trHeight w:val="64"/>
        </w:trPr>
        <w:tc>
          <w:tcPr>
            <w:tcW w:w="533" w:type="dxa"/>
            <w:vMerge/>
            <w:vAlign w:val="center"/>
          </w:tcPr>
          <w:p w14:paraId="3405418D" w14:textId="77777777" w:rsidR="00FA709D" w:rsidRPr="00FA709D" w:rsidRDefault="00FA709D" w:rsidP="00FA709D">
            <w:pPr>
              <w:bidi/>
              <w:jc w:val="center"/>
              <w:rPr>
                <w:rFonts w:ascii="Calibri" w:eastAsia="Calibri" w:hAnsi="Calibri" w:cs="B Nazanin"/>
                <w:b/>
                <w:bCs/>
                <w:sz w:val="16"/>
                <w:szCs w:val="16"/>
                <w:rtl/>
                <w:lang w:bidi="fa-IR"/>
              </w:rPr>
            </w:pPr>
          </w:p>
        </w:tc>
        <w:tc>
          <w:tcPr>
            <w:tcW w:w="540" w:type="dxa"/>
            <w:vMerge/>
            <w:vAlign w:val="center"/>
          </w:tcPr>
          <w:p w14:paraId="48B09E81" w14:textId="77777777" w:rsidR="00FA709D" w:rsidRPr="00FA709D" w:rsidRDefault="00FA709D" w:rsidP="00FA709D">
            <w:pPr>
              <w:bidi/>
              <w:jc w:val="center"/>
              <w:rPr>
                <w:rFonts w:ascii="Calibri" w:eastAsia="Calibri" w:hAnsi="Calibri" w:cs="B Nazanin"/>
                <w:b/>
                <w:bCs/>
                <w:sz w:val="16"/>
                <w:szCs w:val="16"/>
                <w:rtl/>
                <w:lang w:bidi="fa-IR"/>
              </w:rPr>
            </w:pPr>
          </w:p>
        </w:tc>
        <w:tc>
          <w:tcPr>
            <w:tcW w:w="2520" w:type="dxa"/>
            <w:vMerge/>
            <w:tcBorders>
              <w:right w:val="single" w:sz="12" w:space="0" w:color="auto"/>
            </w:tcBorders>
            <w:vAlign w:val="center"/>
          </w:tcPr>
          <w:p w14:paraId="3ABDA45D" w14:textId="77777777" w:rsidR="00FA709D" w:rsidRPr="00FA709D" w:rsidRDefault="00FA709D" w:rsidP="00FA709D">
            <w:pPr>
              <w:bidi/>
              <w:jc w:val="center"/>
              <w:rPr>
                <w:rFonts w:ascii="Calibri" w:eastAsia="Calibri" w:hAnsi="Calibri" w:cs="B Nazanin"/>
                <w:b/>
                <w:bCs/>
                <w:sz w:val="16"/>
                <w:szCs w:val="16"/>
                <w:rtl/>
                <w:lang w:bidi="fa-IR"/>
              </w:rPr>
            </w:pPr>
          </w:p>
        </w:tc>
        <w:tc>
          <w:tcPr>
            <w:tcW w:w="815" w:type="dxa"/>
            <w:vMerge/>
            <w:tcBorders>
              <w:right w:val="single" w:sz="12" w:space="0" w:color="auto"/>
            </w:tcBorders>
            <w:shd w:val="clear" w:color="auto" w:fill="9CC2E5"/>
          </w:tcPr>
          <w:p w14:paraId="18575409" w14:textId="77777777" w:rsidR="00FA709D" w:rsidRPr="00FA709D" w:rsidRDefault="00FA709D" w:rsidP="00FA709D">
            <w:pPr>
              <w:bidi/>
              <w:jc w:val="center"/>
              <w:rPr>
                <w:rFonts w:ascii="Calibri" w:eastAsia="Calibri" w:hAnsi="Calibri" w:cs="B Nazanin"/>
                <w:b/>
                <w:bCs/>
                <w:sz w:val="16"/>
                <w:szCs w:val="16"/>
                <w:rtl/>
                <w:lang w:bidi="fa-IR"/>
              </w:rPr>
            </w:pPr>
          </w:p>
        </w:tc>
        <w:tc>
          <w:tcPr>
            <w:tcW w:w="540" w:type="dxa"/>
            <w:tcBorders>
              <w:left w:val="single" w:sz="12" w:space="0" w:color="auto"/>
              <w:right w:val="single" w:sz="4" w:space="0" w:color="auto"/>
            </w:tcBorders>
            <w:shd w:val="clear" w:color="auto" w:fill="D9D9D9"/>
            <w:vAlign w:val="center"/>
          </w:tcPr>
          <w:p w14:paraId="693FA559" w14:textId="77777777" w:rsidR="00FA709D" w:rsidRPr="00FA709D" w:rsidRDefault="00FA709D" w:rsidP="00FA709D">
            <w:pPr>
              <w:bidi/>
              <w:jc w:val="center"/>
              <w:rPr>
                <w:rFonts w:ascii="Calibri" w:eastAsia="Calibri" w:hAnsi="Calibri" w:cs="B Nazanin"/>
                <w:b/>
                <w:bCs/>
                <w:sz w:val="16"/>
                <w:szCs w:val="16"/>
                <w:rtl/>
                <w:lang w:bidi="fa-IR"/>
              </w:rPr>
            </w:pPr>
            <w:r w:rsidRPr="00FA709D">
              <w:rPr>
                <w:rFonts w:ascii="Calibri" w:eastAsia="Calibri" w:hAnsi="Calibri" w:cs="B Nazanin" w:hint="cs"/>
                <w:b/>
                <w:bCs/>
                <w:sz w:val="16"/>
                <w:szCs w:val="16"/>
                <w:rtl/>
                <w:lang w:bidi="fa-IR"/>
              </w:rPr>
              <w:t>ایران</w:t>
            </w:r>
          </w:p>
        </w:tc>
        <w:tc>
          <w:tcPr>
            <w:tcW w:w="540" w:type="dxa"/>
            <w:tcBorders>
              <w:left w:val="single" w:sz="4" w:space="0" w:color="auto"/>
            </w:tcBorders>
            <w:shd w:val="clear" w:color="auto" w:fill="D9D9D9"/>
            <w:vAlign w:val="center"/>
          </w:tcPr>
          <w:p w14:paraId="49B73D7E" w14:textId="77777777" w:rsidR="00FA709D" w:rsidRPr="00FA709D" w:rsidRDefault="00FA709D" w:rsidP="00FA709D">
            <w:pPr>
              <w:bidi/>
              <w:jc w:val="center"/>
              <w:rPr>
                <w:rFonts w:ascii="Calibri" w:eastAsia="Calibri" w:hAnsi="Calibri" w:cs="B Nazanin"/>
                <w:b/>
                <w:bCs/>
                <w:sz w:val="16"/>
                <w:szCs w:val="16"/>
                <w:rtl/>
                <w:lang w:bidi="fa-IR"/>
              </w:rPr>
            </w:pPr>
            <w:r w:rsidRPr="00FA709D">
              <w:rPr>
                <w:rFonts w:ascii="Calibri" w:eastAsia="Calibri" w:hAnsi="Calibri" w:cs="B Nazanin" w:hint="cs"/>
                <w:b/>
                <w:bCs/>
                <w:sz w:val="16"/>
                <w:szCs w:val="16"/>
                <w:rtl/>
                <w:lang w:bidi="fa-IR"/>
              </w:rPr>
              <w:t>مصر</w:t>
            </w:r>
          </w:p>
        </w:tc>
        <w:tc>
          <w:tcPr>
            <w:tcW w:w="630" w:type="dxa"/>
            <w:shd w:val="clear" w:color="auto" w:fill="D9D9D9"/>
            <w:vAlign w:val="center"/>
          </w:tcPr>
          <w:p w14:paraId="15BEF5C6" w14:textId="77777777" w:rsidR="00FA709D" w:rsidRPr="00FA709D" w:rsidRDefault="00FA709D" w:rsidP="00FA709D">
            <w:pPr>
              <w:bidi/>
              <w:jc w:val="center"/>
              <w:rPr>
                <w:rFonts w:ascii="Calibri" w:eastAsia="Calibri" w:hAnsi="Calibri" w:cs="B Nazanin"/>
                <w:b/>
                <w:bCs/>
                <w:sz w:val="16"/>
                <w:szCs w:val="16"/>
                <w:rtl/>
                <w:lang w:bidi="fa-IR"/>
              </w:rPr>
            </w:pPr>
            <w:r w:rsidRPr="00FA709D">
              <w:rPr>
                <w:rFonts w:ascii="Calibri" w:eastAsia="Calibri" w:hAnsi="Calibri" w:cs="B Nazanin" w:hint="cs"/>
                <w:b/>
                <w:bCs/>
                <w:sz w:val="16"/>
                <w:szCs w:val="16"/>
                <w:rtl/>
                <w:lang w:bidi="fa-IR"/>
              </w:rPr>
              <w:t>الجزایر</w:t>
            </w:r>
          </w:p>
        </w:tc>
        <w:tc>
          <w:tcPr>
            <w:tcW w:w="540" w:type="dxa"/>
            <w:shd w:val="clear" w:color="auto" w:fill="D9D9D9"/>
            <w:vAlign w:val="center"/>
          </w:tcPr>
          <w:p w14:paraId="59E76F17" w14:textId="77777777" w:rsidR="00FA709D" w:rsidRPr="00FA709D" w:rsidRDefault="00FA709D" w:rsidP="00FA709D">
            <w:pPr>
              <w:bidi/>
              <w:jc w:val="center"/>
              <w:rPr>
                <w:rFonts w:ascii="Calibri" w:eastAsia="Calibri" w:hAnsi="Calibri" w:cs="B Nazanin"/>
                <w:b/>
                <w:bCs/>
                <w:sz w:val="16"/>
                <w:szCs w:val="16"/>
                <w:rtl/>
                <w:lang w:bidi="fa-IR"/>
              </w:rPr>
            </w:pPr>
            <w:r w:rsidRPr="00FA709D">
              <w:rPr>
                <w:rFonts w:ascii="Calibri" w:eastAsia="Calibri" w:hAnsi="Calibri" w:cs="B Nazanin" w:hint="cs"/>
                <w:b/>
                <w:bCs/>
                <w:sz w:val="16"/>
                <w:szCs w:val="16"/>
                <w:rtl/>
                <w:lang w:bidi="fa-IR"/>
              </w:rPr>
              <w:t>عراق</w:t>
            </w:r>
          </w:p>
        </w:tc>
        <w:tc>
          <w:tcPr>
            <w:tcW w:w="540" w:type="dxa"/>
            <w:shd w:val="clear" w:color="auto" w:fill="D9D9D9"/>
            <w:vAlign w:val="center"/>
          </w:tcPr>
          <w:p w14:paraId="1E9DAE1C" w14:textId="77777777" w:rsidR="00FA709D" w:rsidRPr="00FA709D" w:rsidRDefault="00FA709D" w:rsidP="00FA709D">
            <w:pPr>
              <w:bidi/>
              <w:jc w:val="center"/>
              <w:rPr>
                <w:rFonts w:ascii="Calibri" w:eastAsia="Calibri" w:hAnsi="Calibri" w:cs="B Nazanin"/>
                <w:b/>
                <w:bCs/>
                <w:sz w:val="16"/>
                <w:szCs w:val="16"/>
                <w:rtl/>
                <w:lang w:bidi="fa-IR"/>
              </w:rPr>
            </w:pPr>
            <w:r w:rsidRPr="00FA709D">
              <w:rPr>
                <w:rFonts w:ascii="Calibri" w:eastAsia="Calibri" w:hAnsi="Calibri" w:cs="B Nazanin" w:hint="cs"/>
                <w:b/>
                <w:bCs/>
                <w:sz w:val="16"/>
                <w:szCs w:val="16"/>
                <w:rtl/>
                <w:lang w:bidi="fa-IR"/>
              </w:rPr>
              <w:t>یمن</w:t>
            </w:r>
          </w:p>
        </w:tc>
        <w:tc>
          <w:tcPr>
            <w:tcW w:w="630" w:type="dxa"/>
            <w:shd w:val="clear" w:color="auto" w:fill="D9D9D9"/>
            <w:vAlign w:val="center"/>
          </w:tcPr>
          <w:p w14:paraId="222D191A" w14:textId="77777777" w:rsidR="00FA709D" w:rsidRPr="00FA709D" w:rsidRDefault="00FA709D" w:rsidP="00FA709D">
            <w:pPr>
              <w:bidi/>
              <w:jc w:val="center"/>
              <w:rPr>
                <w:rFonts w:ascii="Calibri" w:eastAsia="Calibri" w:hAnsi="Calibri" w:cs="B Nazanin"/>
                <w:b/>
                <w:bCs/>
                <w:sz w:val="16"/>
                <w:szCs w:val="16"/>
                <w:rtl/>
                <w:lang w:bidi="fa-IR"/>
              </w:rPr>
            </w:pPr>
            <w:r w:rsidRPr="00FA709D">
              <w:rPr>
                <w:rFonts w:ascii="Calibri" w:eastAsia="Calibri" w:hAnsi="Calibri" w:cs="B Nazanin" w:hint="cs"/>
                <w:b/>
                <w:bCs/>
                <w:sz w:val="16"/>
                <w:szCs w:val="16"/>
                <w:rtl/>
                <w:lang w:bidi="fa-IR"/>
              </w:rPr>
              <w:t>مراکش</w:t>
            </w:r>
          </w:p>
        </w:tc>
        <w:tc>
          <w:tcPr>
            <w:tcW w:w="720" w:type="dxa"/>
            <w:shd w:val="clear" w:color="auto" w:fill="D9D9D9"/>
            <w:vAlign w:val="center"/>
          </w:tcPr>
          <w:p w14:paraId="3728C560" w14:textId="77777777" w:rsidR="00FA709D" w:rsidRPr="00FA709D" w:rsidRDefault="00FA709D" w:rsidP="00FA709D">
            <w:pPr>
              <w:bidi/>
              <w:jc w:val="center"/>
              <w:rPr>
                <w:rFonts w:ascii="Calibri" w:eastAsia="Calibri" w:hAnsi="Calibri" w:cs="B Nazanin"/>
                <w:b/>
                <w:bCs/>
                <w:sz w:val="16"/>
                <w:szCs w:val="16"/>
                <w:rtl/>
                <w:lang w:bidi="fa-IR"/>
              </w:rPr>
            </w:pPr>
            <w:r w:rsidRPr="00FA709D">
              <w:rPr>
                <w:rFonts w:ascii="Calibri" w:eastAsia="Calibri" w:hAnsi="Calibri" w:cs="B Nazanin" w:hint="cs"/>
                <w:b/>
                <w:bCs/>
                <w:sz w:val="16"/>
                <w:szCs w:val="16"/>
                <w:rtl/>
                <w:lang w:bidi="fa-IR"/>
              </w:rPr>
              <w:t>عربستان</w:t>
            </w:r>
          </w:p>
        </w:tc>
        <w:tc>
          <w:tcPr>
            <w:tcW w:w="640" w:type="dxa"/>
            <w:shd w:val="clear" w:color="auto" w:fill="D9D9D9"/>
            <w:vAlign w:val="center"/>
          </w:tcPr>
          <w:p w14:paraId="3228BFEE" w14:textId="77777777" w:rsidR="00FA709D" w:rsidRPr="00FA709D" w:rsidRDefault="00FA709D" w:rsidP="00FA709D">
            <w:pPr>
              <w:bidi/>
              <w:jc w:val="center"/>
              <w:rPr>
                <w:rFonts w:ascii="Calibri" w:eastAsia="Calibri" w:hAnsi="Calibri" w:cs="B Nazanin"/>
                <w:b/>
                <w:bCs/>
                <w:sz w:val="16"/>
                <w:szCs w:val="16"/>
                <w:rtl/>
                <w:lang w:bidi="fa-IR"/>
              </w:rPr>
            </w:pPr>
            <w:r w:rsidRPr="00FA709D">
              <w:rPr>
                <w:rFonts w:ascii="Calibri" w:eastAsia="Calibri" w:hAnsi="Calibri" w:cs="B Nazanin" w:hint="cs"/>
                <w:b/>
                <w:bCs/>
                <w:sz w:val="16"/>
                <w:szCs w:val="16"/>
                <w:rtl/>
                <w:lang w:bidi="fa-IR"/>
              </w:rPr>
              <w:t>امارات</w:t>
            </w:r>
          </w:p>
        </w:tc>
        <w:tc>
          <w:tcPr>
            <w:tcW w:w="619" w:type="dxa"/>
            <w:tcBorders>
              <w:right w:val="single" w:sz="12" w:space="0" w:color="auto"/>
            </w:tcBorders>
            <w:shd w:val="clear" w:color="auto" w:fill="D9D9D9"/>
            <w:vAlign w:val="center"/>
          </w:tcPr>
          <w:p w14:paraId="6057CEF2" w14:textId="77777777" w:rsidR="00FA709D" w:rsidRPr="00FA709D" w:rsidRDefault="00FA709D" w:rsidP="00FA709D">
            <w:pPr>
              <w:bidi/>
              <w:jc w:val="center"/>
              <w:rPr>
                <w:rFonts w:ascii="Calibri" w:eastAsia="Calibri" w:hAnsi="Calibri" w:cs="B Nazanin"/>
                <w:b/>
                <w:bCs/>
                <w:sz w:val="16"/>
                <w:szCs w:val="16"/>
                <w:rtl/>
                <w:lang w:bidi="fa-IR"/>
              </w:rPr>
            </w:pPr>
            <w:r w:rsidRPr="00FA709D">
              <w:rPr>
                <w:rFonts w:ascii="Calibri" w:eastAsia="Calibri" w:hAnsi="Calibri" w:cs="B Nazanin" w:hint="cs"/>
                <w:b/>
                <w:bCs/>
                <w:sz w:val="16"/>
                <w:szCs w:val="16"/>
                <w:rtl/>
                <w:lang w:bidi="fa-IR"/>
              </w:rPr>
              <w:t>کویت</w:t>
            </w:r>
          </w:p>
        </w:tc>
        <w:tc>
          <w:tcPr>
            <w:tcW w:w="621" w:type="dxa"/>
            <w:vMerge/>
            <w:tcBorders>
              <w:left w:val="single" w:sz="12" w:space="0" w:color="auto"/>
              <w:bottom w:val="single" w:sz="4" w:space="0" w:color="auto"/>
              <w:right w:val="single" w:sz="4" w:space="0" w:color="auto"/>
            </w:tcBorders>
            <w:shd w:val="clear" w:color="auto" w:fill="9CC2E5"/>
            <w:vAlign w:val="center"/>
          </w:tcPr>
          <w:p w14:paraId="23AB10AD" w14:textId="77777777" w:rsidR="00FA709D" w:rsidRPr="00FA709D" w:rsidRDefault="00FA709D" w:rsidP="00FA709D">
            <w:pPr>
              <w:bidi/>
              <w:jc w:val="center"/>
              <w:rPr>
                <w:color w:val="000000"/>
                <w:sz w:val="20"/>
                <w:szCs w:val="20"/>
                <w:rtl/>
              </w:rPr>
            </w:pPr>
          </w:p>
        </w:tc>
        <w:tc>
          <w:tcPr>
            <w:tcW w:w="630" w:type="dxa"/>
            <w:vMerge/>
            <w:tcBorders>
              <w:left w:val="single" w:sz="4" w:space="0" w:color="auto"/>
              <w:bottom w:val="single" w:sz="4" w:space="0" w:color="auto"/>
              <w:right w:val="single" w:sz="4" w:space="0" w:color="auto"/>
            </w:tcBorders>
            <w:shd w:val="clear" w:color="000000" w:fill="9BC2E6"/>
            <w:vAlign w:val="center"/>
          </w:tcPr>
          <w:p w14:paraId="74AB92DD" w14:textId="77777777" w:rsidR="00FA709D" w:rsidRPr="00FA709D" w:rsidRDefault="00FA709D" w:rsidP="00FA709D">
            <w:pPr>
              <w:bidi/>
              <w:jc w:val="center"/>
              <w:rPr>
                <w:color w:val="000000"/>
                <w:sz w:val="20"/>
                <w:szCs w:val="20"/>
                <w:rtl/>
              </w:rPr>
            </w:pPr>
          </w:p>
        </w:tc>
      </w:tr>
      <w:tr w:rsidR="00FA709D" w:rsidRPr="00FA709D" w14:paraId="206BD472" w14:textId="77777777" w:rsidTr="00FA709D">
        <w:trPr>
          <w:trHeight w:val="60"/>
        </w:trPr>
        <w:tc>
          <w:tcPr>
            <w:tcW w:w="533" w:type="dxa"/>
            <w:vAlign w:val="center"/>
          </w:tcPr>
          <w:p w14:paraId="0416B4B7"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1</w:t>
            </w:r>
          </w:p>
        </w:tc>
        <w:tc>
          <w:tcPr>
            <w:tcW w:w="540" w:type="dxa"/>
            <w:vMerge w:val="restart"/>
            <w:shd w:val="clear" w:color="auto" w:fill="A8D08D"/>
            <w:textDirection w:val="btLr"/>
            <w:vAlign w:val="center"/>
          </w:tcPr>
          <w:p w14:paraId="761F92A4" w14:textId="1A55B9DE" w:rsidR="00FA709D" w:rsidRPr="00FA709D" w:rsidRDefault="00FA709D" w:rsidP="00FA709D">
            <w:pPr>
              <w:bidi/>
              <w:ind w:left="113" w:right="113"/>
              <w:jc w:val="center"/>
              <w:rPr>
                <w:rFonts w:ascii="Calibri" w:eastAsia="Calibri" w:hAnsi="Calibri" w:cs="B Nazanin"/>
                <w:b/>
                <w:bCs/>
                <w:sz w:val="18"/>
                <w:szCs w:val="18"/>
                <w:rtl/>
              </w:rPr>
            </w:pPr>
            <w:r w:rsidRPr="00FA709D">
              <w:rPr>
                <w:rFonts w:ascii="Calibri" w:eastAsia="Calibri" w:hAnsi="Calibri" w:cs="B Nazanin"/>
                <w:b/>
                <w:bCs/>
                <w:sz w:val="18"/>
                <w:szCs w:val="18"/>
                <w:rtl/>
              </w:rPr>
              <w:t>شاخص‌ها</w:t>
            </w:r>
            <w:r w:rsidRPr="00FA709D">
              <w:rPr>
                <w:rFonts w:ascii="Calibri" w:eastAsia="Calibri" w:hAnsi="Calibri" w:cs="B Nazanin" w:hint="cs"/>
                <w:b/>
                <w:bCs/>
                <w:sz w:val="18"/>
                <w:szCs w:val="18"/>
                <w:rtl/>
              </w:rPr>
              <w:t>ی</w:t>
            </w:r>
            <w:r w:rsidRPr="00FA709D">
              <w:rPr>
                <w:rFonts w:ascii="Calibri" w:eastAsia="Calibri" w:hAnsi="Calibri" w:cs="B Nazanin"/>
                <w:b/>
                <w:bCs/>
                <w:sz w:val="18"/>
                <w:szCs w:val="18"/>
                <w:rtl/>
              </w:rPr>
              <w:t xml:space="preserve"> </w:t>
            </w:r>
            <w:r w:rsidR="00D12311" w:rsidRPr="00D12311">
              <w:rPr>
                <w:rFonts w:ascii="Calibri" w:eastAsia="Calibri" w:hAnsi="Calibri" w:cs="B Nazanin"/>
                <w:b/>
                <w:bCs/>
                <w:sz w:val="18"/>
                <w:szCs w:val="18"/>
                <w:rtl/>
              </w:rPr>
              <w:t>مح</w:t>
            </w:r>
            <w:r w:rsidR="00D12311" w:rsidRPr="00D12311">
              <w:rPr>
                <w:rFonts w:ascii="Calibri" w:eastAsia="Calibri" w:hAnsi="Calibri" w:cs="B Nazanin" w:hint="cs"/>
                <w:b/>
                <w:bCs/>
                <w:sz w:val="18"/>
                <w:szCs w:val="18"/>
                <w:rtl/>
              </w:rPr>
              <w:t>ی</w:t>
            </w:r>
            <w:r w:rsidR="00D12311" w:rsidRPr="00D12311">
              <w:rPr>
                <w:rFonts w:ascii="Calibri" w:eastAsia="Calibri" w:hAnsi="Calibri" w:cs="B Nazanin" w:hint="eastAsia"/>
                <w:b/>
                <w:bCs/>
                <w:sz w:val="18"/>
                <w:szCs w:val="18"/>
                <w:rtl/>
              </w:rPr>
              <w:t>ط‌ز</w:t>
            </w:r>
            <w:r w:rsidR="00D12311" w:rsidRPr="00D12311">
              <w:rPr>
                <w:rFonts w:ascii="Calibri" w:eastAsia="Calibri" w:hAnsi="Calibri" w:cs="B Nazanin" w:hint="cs"/>
                <w:b/>
                <w:bCs/>
                <w:sz w:val="18"/>
                <w:szCs w:val="18"/>
                <w:rtl/>
              </w:rPr>
              <w:t>ی</w:t>
            </w:r>
            <w:r w:rsidR="00D12311" w:rsidRPr="00D12311">
              <w:rPr>
                <w:rFonts w:ascii="Calibri" w:eastAsia="Calibri" w:hAnsi="Calibri" w:cs="B Nazanin" w:hint="eastAsia"/>
                <w:b/>
                <w:bCs/>
                <w:sz w:val="18"/>
                <w:szCs w:val="18"/>
                <w:rtl/>
              </w:rPr>
              <w:t>ست</w:t>
            </w:r>
            <w:r w:rsidR="00D12311" w:rsidRPr="00D12311">
              <w:rPr>
                <w:rFonts w:ascii="Calibri" w:eastAsia="Calibri" w:hAnsi="Calibri" w:cs="B Nazanin"/>
                <w:b/>
                <w:bCs/>
                <w:sz w:val="18"/>
                <w:szCs w:val="18"/>
                <w:rtl/>
              </w:rPr>
              <w:t xml:space="preserve"> </w:t>
            </w:r>
            <w:r w:rsidRPr="00FA709D">
              <w:rPr>
                <w:rFonts w:ascii="Calibri" w:eastAsia="Calibri" w:hAnsi="Calibri" w:cs="B Nazanin"/>
                <w:b/>
                <w:bCs/>
                <w:sz w:val="18"/>
                <w:szCs w:val="18"/>
                <w:rtl/>
              </w:rPr>
              <w:t>و ز</w:t>
            </w:r>
            <w:r w:rsidRPr="00FA709D">
              <w:rPr>
                <w:rFonts w:ascii="Calibri" w:eastAsia="Calibri" w:hAnsi="Calibri" w:cs="B Nazanin" w:hint="cs"/>
                <w:b/>
                <w:bCs/>
                <w:sz w:val="18"/>
                <w:szCs w:val="18"/>
                <w:rtl/>
              </w:rPr>
              <w:t>ی</w:t>
            </w:r>
            <w:r w:rsidRPr="00FA709D">
              <w:rPr>
                <w:rFonts w:ascii="Calibri" w:eastAsia="Calibri" w:hAnsi="Calibri" w:cs="B Nazanin" w:hint="eastAsia"/>
                <w:b/>
                <w:bCs/>
                <w:sz w:val="18"/>
                <w:szCs w:val="18"/>
                <w:rtl/>
              </w:rPr>
              <w:t>رساخت</w:t>
            </w:r>
          </w:p>
        </w:tc>
        <w:tc>
          <w:tcPr>
            <w:tcW w:w="2520" w:type="dxa"/>
            <w:tcBorders>
              <w:right w:val="single" w:sz="12" w:space="0" w:color="auto"/>
            </w:tcBorders>
            <w:vAlign w:val="center"/>
          </w:tcPr>
          <w:p w14:paraId="34498654"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کاربران ا</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نترنت</w:t>
            </w:r>
            <w:r w:rsidRPr="00FA709D">
              <w:rPr>
                <w:rFonts w:ascii="Calibri" w:eastAsia="Calibri" w:hAnsi="Calibri" w:cs="B Nazanin"/>
                <w:b/>
                <w:bCs/>
                <w:sz w:val="16"/>
                <w:szCs w:val="16"/>
                <w:rtl/>
              </w:rPr>
              <w:t xml:space="preserve"> (به ازا</w:t>
            </w:r>
            <w:r w:rsidRPr="00FA709D">
              <w:rPr>
                <w:rFonts w:ascii="Calibri" w:eastAsia="Calibri" w:hAnsi="Calibri" w:cs="B Nazanin" w:hint="cs"/>
                <w:b/>
                <w:bCs/>
                <w:sz w:val="16"/>
                <w:szCs w:val="16"/>
                <w:rtl/>
              </w:rPr>
              <w:t>ی</w:t>
            </w:r>
            <w:r w:rsidRPr="00FA709D">
              <w:rPr>
                <w:rFonts w:ascii="Calibri" w:eastAsia="Calibri" w:hAnsi="Calibri" w:cs="B Nazanin"/>
                <w:b/>
                <w:bCs/>
                <w:sz w:val="16"/>
                <w:szCs w:val="16"/>
                <w:rtl/>
              </w:rPr>
              <w:t xml:space="preserve"> </w:t>
            </w:r>
            <w:r w:rsidRPr="00FA709D">
              <w:rPr>
                <w:rFonts w:ascii="Calibri" w:eastAsia="Calibri" w:hAnsi="Calibri" w:cs="B Nazanin"/>
                <w:b/>
                <w:bCs/>
                <w:sz w:val="16"/>
                <w:szCs w:val="16"/>
                <w:rtl/>
                <w:lang w:bidi="fa-IR"/>
              </w:rPr>
              <w:t>۱۰۰</w:t>
            </w:r>
            <w:r w:rsidRPr="00FA709D">
              <w:rPr>
                <w:rFonts w:ascii="Calibri" w:eastAsia="Calibri" w:hAnsi="Calibri" w:cs="B Nazanin"/>
                <w:b/>
                <w:bCs/>
                <w:sz w:val="16"/>
                <w:szCs w:val="16"/>
                <w:rtl/>
              </w:rPr>
              <w:t xml:space="preserve"> نفر)</w:t>
            </w:r>
          </w:p>
        </w:tc>
        <w:tc>
          <w:tcPr>
            <w:tcW w:w="815" w:type="dxa"/>
            <w:tcBorders>
              <w:top w:val="nil"/>
              <w:left w:val="single" w:sz="4" w:space="0" w:color="auto"/>
              <w:bottom w:val="single" w:sz="4" w:space="0" w:color="auto"/>
              <w:right w:val="single" w:sz="12" w:space="0" w:color="auto"/>
            </w:tcBorders>
            <w:vAlign w:val="center"/>
          </w:tcPr>
          <w:p w14:paraId="03B31BF6" w14:textId="77777777" w:rsidR="00FA709D" w:rsidRPr="00FA709D" w:rsidRDefault="00FA709D" w:rsidP="00FA709D">
            <w:pPr>
              <w:bidi/>
              <w:jc w:val="center"/>
              <w:rPr>
                <w:rFonts w:eastAsia="Calibri"/>
                <w:b/>
                <w:bCs/>
                <w:sz w:val="14"/>
                <w:szCs w:val="14"/>
              </w:rPr>
            </w:pPr>
            <w:r w:rsidRPr="00FA709D">
              <w:rPr>
                <w:rFonts w:eastAsia="Calibri"/>
                <w:b/>
                <w:bCs/>
                <w:sz w:val="14"/>
                <w:szCs w:val="14"/>
              </w:rPr>
              <w:t>0.010</w:t>
            </w:r>
          </w:p>
        </w:tc>
        <w:tc>
          <w:tcPr>
            <w:tcW w:w="540" w:type="dxa"/>
            <w:tcBorders>
              <w:left w:val="single" w:sz="12" w:space="0" w:color="auto"/>
            </w:tcBorders>
            <w:vAlign w:val="center"/>
          </w:tcPr>
          <w:p w14:paraId="09445EDF"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0.003</w:t>
            </w:r>
          </w:p>
        </w:tc>
        <w:tc>
          <w:tcPr>
            <w:tcW w:w="540" w:type="dxa"/>
            <w:vAlign w:val="center"/>
          </w:tcPr>
          <w:p w14:paraId="1EF854D3"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0.003</w:t>
            </w:r>
          </w:p>
        </w:tc>
        <w:tc>
          <w:tcPr>
            <w:tcW w:w="630" w:type="dxa"/>
            <w:vAlign w:val="center"/>
          </w:tcPr>
          <w:p w14:paraId="37DAE4E4"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0.003</w:t>
            </w:r>
          </w:p>
        </w:tc>
        <w:tc>
          <w:tcPr>
            <w:tcW w:w="540" w:type="dxa"/>
            <w:vAlign w:val="center"/>
          </w:tcPr>
          <w:p w14:paraId="638BC82E"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540" w:type="dxa"/>
            <w:vAlign w:val="center"/>
          </w:tcPr>
          <w:p w14:paraId="048B8640"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0.001</w:t>
            </w:r>
          </w:p>
        </w:tc>
        <w:tc>
          <w:tcPr>
            <w:tcW w:w="630" w:type="dxa"/>
            <w:vAlign w:val="center"/>
          </w:tcPr>
          <w:p w14:paraId="77A9EA30"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0.004</w:t>
            </w:r>
          </w:p>
        </w:tc>
        <w:tc>
          <w:tcPr>
            <w:tcW w:w="720" w:type="dxa"/>
            <w:vAlign w:val="center"/>
          </w:tcPr>
          <w:p w14:paraId="4C8A2255"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0.004</w:t>
            </w:r>
          </w:p>
        </w:tc>
        <w:tc>
          <w:tcPr>
            <w:tcW w:w="640" w:type="dxa"/>
            <w:vAlign w:val="center"/>
          </w:tcPr>
          <w:p w14:paraId="6A53EA1F"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0.004</w:t>
            </w:r>
          </w:p>
        </w:tc>
        <w:tc>
          <w:tcPr>
            <w:tcW w:w="619" w:type="dxa"/>
            <w:tcBorders>
              <w:right w:val="single" w:sz="12" w:space="0" w:color="auto"/>
            </w:tcBorders>
            <w:vAlign w:val="center"/>
          </w:tcPr>
          <w:p w14:paraId="30499FE6" w14:textId="77777777" w:rsidR="00FA709D" w:rsidRPr="00FA709D" w:rsidRDefault="00FA709D" w:rsidP="00FA709D">
            <w:pPr>
              <w:bidi/>
              <w:jc w:val="center"/>
              <w:rPr>
                <w:rFonts w:eastAsia="Calibri"/>
                <w:b/>
                <w:bCs/>
                <w:sz w:val="14"/>
                <w:szCs w:val="14"/>
              </w:rPr>
            </w:pPr>
            <w:r w:rsidRPr="00FA709D">
              <w:rPr>
                <w:rFonts w:eastAsia="Calibri"/>
                <w:b/>
                <w:bCs/>
                <w:sz w:val="14"/>
                <w:szCs w:val="14"/>
              </w:rPr>
              <w:t>0.004</w:t>
            </w:r>
          </w:p>
        </w:tc>
        <w:tc>
          <w:tcPr>
            <w:tcW w:w="621" w:type="dxa"/>
            <w:tcBorders>
              <w:left w:val="single" w:sz="12" w:space="0" w:color="auto"/>
            </w:tcBorders>
            <w:vAlign w:val="center"/>
          </w:tcPr>
          <w:p w14:paraId="1387FEF8" w14:textId="77777777" w:rsidR="00FA709D" w:rsidRPr="00FA709D" w:rsidRDefault="00FA709D" w:rsidP="00FA709D">
            <w:pPr>
              <w:bidi/>
              <w:jc w:val="center"/>
              <w:rPr>
                <w:rFonts w:eastAsia="Calibri"/>
                <w:b/>
                <w:bCs/>
                <w:sz w:val="14"/>
                <w:szCs w:val="14"/>
              </w:rPr>
            </w:pPr>
            <w:r w:rsidRPr="00FA709D">
              <w:rPr>
                <w:rFonts w:eastAsia="Calibri"/>
                <w:b/>
                <w:bCs/>
                <w:sz w:val="14"/>
                <w:szCs w:val="14"/>
              </w:rPr>
              <w:t>0.004</w:t>
            </w:r>
          </w:p>
        </w:tc>
        <w:tc>
          <w:tcPr>
            <w:tcW w:w="630" w:type="dxa"/>
            <w:vAlign w:val="center"/>
          </w:tcPr>
          <w:p w14:paraId="634D1D59"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r>
      <w:tr w:rsidR="00FA709D" w:rsidRPr="00FA709D" w14:paraId="29D87758" w14:textId="77777777" w:rsidTr="00FA709D">
        <w:trPr>
          <w:trHeight w:val="60"/>
        </w:trPr>
        <w:tc>
          <w:tcPr>
            <w:tcW w:w="533" w:type="dxa"/>
            <w:vAlign w:val="center"/>
          </w:tcPr>
          <w:p w14:paraId="63C1EF94"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2</w:t>
            </w:r>
          </w:p>
        </w:tc>
        <w:tc>
          <w:tcPr>
            <w:tcW w:w="540" w:type="dxa"/>
            <w:vMerge/>
            <w:shd w:val="clear" w:color="auto" w:fill="A8D08D"/>
            <w:vAlign w:val="center"/>
          </w:tcPr>
          <w:p w14:paraId="2210FCA0" w14:textId="77777777" w:rsidR="00FA709D" w:rsidRPr="00FA709D" w:rsidRDefault="00FA709D" w:rsidP="00FA709D">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00B84345"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گونه ها</w:t>
            </w:r>
            <w:r w:rsidRPr="00FA709D">
              <w:rPr>
                <w:rFonts w:ascii="Calibri" w:eastAsia="Calibri" w:hAnsi="Calibri" w:cs="B Nazanin" w:hint="cs"/>
                <w:b/>
                <w:bCs/>
                <w:sz w:val="16"/>
                <w:szCs w:val="16"/>
                <w:rtl/>
              </w:rPr>
              <w:t>ی</w:t>
            </w:r>
            <w:r w:rsidRPr="00FA709D">
              <w:rPr>
                <w:rFonts w:ascii="Calibri" w:eastAsia="Calibri" w:hAnsi="Calibri" w:cs="B Nazanin"/>
                <w:b/>
                <w:bCs/>
                <w:sz w:val="16"/>
                <w:szCs w:val="16"/>
                <w:rtl/>
              </w:rPr>
              <w:t xml:space="preserve"> در معرض تهد</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د</w:t>
            </w:r>
          </w:p>
        </w:tc>
        <w:tc>
          <w:tcPr>
            <w:tcW w:w="815" w:type="dxa"/>
            <w:tcBorders>
              <w:top w:val="nil"/>
              <w:left w:val="single" w:sz="4" w:space="0" w:color="auto"/>
              <w:bottom w:val="single" w:sz="4" w:space="0" w:color="auto"/>
              <w:right w:val="single" w:sz="12" w:space="0" w:color="auto"/>
            </w:tcBorders>
            <w:vAlign w:val="center"/>
          </w:tcPr>
          <w:p w14:paraId="37F969EF" w14:textId="77777777" w:rsidR="00FA709D" w:rsidRPr="00FA709D" w:rsidRDefault="00FA709D" w:rsidP="00FA709D">
            <w:pPr>
              <w:bidi/>
              <w:jc w:val="center"/>
              <w:rPr>
                <w:rFonts w:eastAsia="Calibri"/>
                <w:b/>
                <w:bCs/>
                <w:sz w:val="14"/>
                <w:szCs w:val="14"/>
              </w:rPr>
            </w:pPr>
            <w:r w:rsidRPr="00FA709D">
              <w:rPr>
                <w:rFonts w:eastAsia="Calibri"/>
                <w:b/>
                <w:bCs/>
                <w:sz w:val="14"/>
                <w:szCs w:val="14"/>
              </w:rPr>
              <w:t>0.015</w:t>
            </w:r>
          </w:p>
        </w:tc>
        <w:tc>
          <w:tcPr>
            <w:tcW w:w="540" w:type="dxa"/>
            <w:tcBorders>
              <w:left w:val="single" w:sz="12" w:space="0" w:color="auto"/>
            </w:tcBorders>
            <w:vAlign w:val="center"/>
          </w:tcPr>
          <w:p w14:paraId="7661D4AE"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0.005</w:t>
            </w:r>
          </w:p>
        </w:tc>
        <w:tc>
          <w:tcPr>
            <w:tcW w:w="540" w:type="dxa"/>
            <w:vAlign w:val="center"/>
          </w:tcPr>
          <w:p w14:paraId="2229213B" w14:textId="77777777" w:rsidR="00FA709D" w:rsidRPr="00FA709D" w:rsidRDefault="00FA709D" w:rsidP="00FA709D">
            <w:pPr>
              <w:bidi/>
              <w:jc w:val="center"/>
              <w:rPr>
                <w:rFonts w:eastAsia="Calibri"/>
                <w:b/>
                <w:bCs/>
                <w:sz w:val="14"/>
                <w:szCs w:val="14"/>
              </w:rPr>
            </w:pPr>
            <w:r w:rsidRPr="00FA709D">
              <w:rPr>
                <w:rFonts w:eastAsia="Calibri"/>
                <w:b/>
                <w:bCs/>
                <w:sz w:val="14"/>
                <w:szCs w:val="14"/>
              </w:rPr>
              <w:t>0.005</w:t>
            </w:r>
          </w:p>
        </w:tc>
        <w:tc>
          <w:tcPr>
            <w:tcW w:w="630" w:type="dxa"/>
            <w:vAlign w:val="center"/>
          </w:tcPr>
          <w:p w14:paraId="1EEC9E64" w14:textId="77777777" w:rsidR="00FA709D" w:rsidRPr="00FA709D" w:rsidRDefault="00FA709D" w:rsidP="00FA709D">
            <w:pPr>
              <w:bidi/>
              <w:jc w:val="center"/>
              <w:rPr>
                <w:rFonts w:eastAsia="Calibri"/>
                <w:b/>
                <w:bCs/>
                <w:sz w:val="14"/>
                <w:szCs w:val="14"/>
              </w:rPr>
            </w:pPr>
            <w:r w:rsidRPr="00FA709D">
              <w:rPr>
                <w:rFonts w:eastAsia="Calibri"/>
                <w:b/>
                <w:bCs/>
                <w:sz w:val="14"/>
                <w:szCs w:val="14"/>
              </w:rPr>
              <w:t>0.005</w:t>
            </w:r>
          </w:p>
        </w:tc>
        <w:tc>
          <w:tcPr>
            <w:tcW w:w="540" w:type="dxa"/>
            <w:vAlign w:val="center"/>
          </w:tcPr>
          <w:p w14:paraId="76852084" w14:textId="77777777" w:rsidR="00FA709D" w:rsidRPr="00FA709D" w:rsidRDefault="00FA709D" w:rsidP="00FA709D">
            <w:pPr>
              <w:bidi/>
              <w:jc w:val="center"/>
              <w:rPr>
                <w:rFonts w:eastAsia="Calibri"/>
                <w:b/>
                <w:bCs/>
                <w:sz w:val="14"/>
                <w:szCs w:val="14"/>
              </w:rPr>
            </w:pPr>
            <w:r w:rsidRPr="00FA709D">
              <w:rPr>
                <w:rFonts w:eastAsia="Calibri"/>
                <w:b/>
                <w:bCs/>
                <w:sz w:val="14"/>
                <w:szCs w:val="14"/>
              </w:rPr>
              <w:t>0.002</w:t>
            </w:r>
          </w:p>
        </w:tc>
        <w:tc>
          <w:tcPr>
            <w:tcW w:w="540" w:type="dxa"/>
            <w:vAlign w:val="center"/>
          </w:tcPr>
          <w:p w14:paraId="6C3D5F03" w14:textId="77777777" w:rsidR="00FA709D" w:rsidRPr="00FA709D" w:rsidRDefault="00FA709D" w:rsidP="00FA709D">
            <w:pPr>
              <w:bidi/>
              <w:jc w:val="center"/>
              <w:rPr>
                <w:rFonts w:eastAsia="Calibri"/>
                <w:b/>
                <w:bCs/>
                <w:sz w:val="14"/>
                <w:szCs w:val="14"/>
              </w:rPr>
            </w:pPr>
            <w:r w:rsidRPr="00FA709D">
              <w:rPr>
                <w:rFonts w:eastAsia="Calibri"/>
                <w:b/>
                <w:bCs/>
                <w:sz w:val="14"/>
                <w:szCs w:val="14"/>
              </w:rPr>
              <w:t>0.009</w:t>
            </w:r>
          </w:p>
        </w:tc>
        <w:tc>
          <w:tcPr>
            <w:tcW w:w="630" w:type="dxa"/>
            <w:vAlign w:val="center"/>
          </w:tcPr>
          <w:p w14:paraId="0972E80F"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0.007</w:t>
            </w:r>
          </w:p>
        </w:tc>
        <w:tc>
          <w:tcPr>
            <w:tcW w:w="720" w:type="dxa"/>
            <w:vAlign w:val="center"/>
          </w:tcPr>
          <w:p w14:paraId="183D4591"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0.004</w:t>
            </w:r>
          </w:p>
        </w:tc>
        <w:tc>
          <w:tcPr>
            <w:tcW w:w="640" w:type="dxa"/>
            <w:vAlign w:val="center"/>
          </w:tcPr>
          <w:p w14:paraId="01A29569"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619" w:type="dxa"/>
            <w:tcBorders>
              <w:right w:val="single" w:sz="12" w:space="0" w:color="auto"/>
            </w:tcBorders>
            <w:vAlign w:val="center"/>
          </w:tcPr>
          <w:p w14:paraId="554A866E"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621" w:type="dxa"/>
            <w:tcBorders>
              <w:left w:val="single" w:sz="12" w:space="0" w:color="auto"/>
            </w:tcBorders>
            <w:vAlign w:val="center"/>
          </w:tcPr>
          <w:p w14:paraId="27140706"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630" w:type="dxa"/>
            <w:vAlign w:val="center"/>
          </w:tcPr>
          <w:p w14:paraId="465E470C"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0.009</w:t>
            </w:r>
          </w:p>
        </w:tc>
      </w:tr>
      <w:tr w:rsidR="00FA709D" w:rsidRPr="00FA709D" w14:paraId="1D2FCFFA" w14:textId="77777777" w:rsidTr="00FA709D">
        <w:trPr>
          <w:trHeight w:val="60"/>
        </w:trPr>
        <w:tc>
          <w:tcPr>
            <w:tcW w:w="533" w:type="dxa"/>
            <w:vAlign w:val="center"/>
          </w:tcPr>
          <w:p w14:paraId="70673898"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3</w:t>
            </w:r>
          </w:p>
        </w:tc>
        <w:tc>
          <w:tcPr>
            <w:tcW w:w="540" w:type="dxa"/>
            <w:vMerge/>
            <w:shd w:val="clear" w:color="auto" w:fill="A8D08D"/>
            <w:vAlign w:val="center"/>
          </w:tcPr>
          <w:p w14:paraId="42F2FFF4" w14:textId="77777777" w:rsidR="00FA709D" w:rsidRPr="00FA709D" w:rsidRDefault="00FA709D" w:rsidP="00FA709D">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7F51FA4B"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منطقه جنگل</w:t>
            </w:r>
            <w:r w:rsidRPr="00FA709D">
              <w:rPr>
                <w:rFonts w:ascii="Calibri" w:eastAsia="Calibri" w:hAnsi="Calibri" w:cs="B Nazanin" w:hint="cs"/>
                <w:b/>
                <w:bCs/>
                <w:sz w:val="16"/>
                <w:szCs w:val="16"/>
                <w:rtl/>
              </w:rPr>
              <w:t>ی</w:t>
            </w:r>
            <w:r w:rsidRPr="00FA709D">
              <w:rPr>
                <w:rFonts w:ascii="Calibri" w:eastAsia="Calibri" w:hAnsi="Calibri" w:cs="B Nazanin"/>
                <w:b/>
                <w:bCs/>
                <w:sz w:val="16"/>
                <w:szCs w:val="16"/>
                <w:rtl/>
              </w:rPr>
              <w:t xml:space="preserve"> (درصد مساحت زم</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ن</w:t>
            </w:r>
            <w:r w:rsidRPr="00FA709D">
              <w:rPr>
                <w:rFonts w:ascii="Calibri" w:eastAsia="Calibri" w:hAnsi="Calibri" w:cs="B Nazanin"/>
                <w:b/>
                <w:bCs/>
                <w:sz w:val="16"/>
                <w:szCs w:val="16"/>
                <w:rtl/>
              </w:rPr>
              <w:t>)</w:t>
            </w:r>
          </w:p>
        </w:tc>
        <w:tc>
          <w:tcPr>
            <w:tcW w:w="815" w:type="dxa"/>
            <w:tcBorders>
              <w:top w:val="nil"/>
              <w:left w:val="single" w:sz="4" w:space="0" w:color="auto"/>
              <w:bottom w:val="single" w:sz="4" w:space="0" w:color="auto"/>
              <w:right w:val="single" w:sz="12" w:space="0" w:color="auto"/>
            </w:tcBorders>
            <w:vAlign w:val="center"/>
          </w:tcPr>
          <w:p w14:paraId="06FC1A77" w14:textId="77777777" w:rsidR="00FA709D" w:rsidRPr="00FA709D" w:rsidRDefault="00FA709D" w:rsidP="00FA709D">
            <w:pPr>
              <w:bidi/>
              <w:jc w:val="center"/>
              <w:rPr>
                <w:rFonts w:eastAsia="Calibri"/>
                <w:b/>
                <w:bCs/>
                <w:sz w:val="14"/>
                <w:szCs w:val="14"/>
              </w:rPr>
            </w:pPr>
            <w:r w:rsidRPr="00FA709D">
              <w:rPr>
                <w:rFonts w:eastAsia="Calibri"/>
                <w:b/>
                <w:bCs/>
                <w:sz w:val="14"/>
                <w:szCs w:val="14"/>
              </w:rPr>
              <w:t>0.083</w:t>
            </w:r>
          </w:p>
        </w:tc>
        <w:tc>
          <w:tcPr>
            <w:tcW w:w="540" w:type="dxa"/>
            <w:tcBorders>
              <w:left w:val="single" w:sz="12" w:space="0" w:color="auto"/>
            </w:tcBorders>
            <w:vAlign w:val="center"/>
          </w:tcPr>
          <w:p w14:paraId="10900D97"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0.036</w:t>
            </w:r>
          </w:p>
        </w:tc>
        <w:tc>
          <w:tcPr>
            <w:tcW w:w="540" w:type="dxa"/>
            <w:vAlign w:val="center"/>
          </w:tcPr>
          <w:p w14:paraId="016622D7"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4653426F" w14:textId="77777777" w:rsidR="00FA709D" w:rsidRPr="00FA709D" w:rsidRDefault="00FA709D" w:rsidP="00FA709D">
            <w:pPr>
              <w:bidi/>
              <w:jc w:val="center"/>
              <w:rPr>
                <w:rFonts w:eastAsia="Calibri"/>
                <w:b/>
                <w:bCs/>
                <w:sz w:val="14"/>
                <w:szCs w:val="14"/>
              </w:rPr>
            </w:pPr>
            <w:r w:rsidRPr="00FA709D">
              <w:rPr>
                <w:rFonts w:eastAsia="Calibri"/>
                <w:b/>
                <w:bCs/>
                <w:sz w:val="14"/>
                <w:szCs w:val="14"/>
              </w:rPr>
              <w:t>0.004</w:t>
            </w:r>
          </w:p>
        </w:tc>
        <w:tc>
          <w:tcPr>
            <w:tcW w:w="540" w:type="dxa"/>
            <w:vAlign w:val="center"/>
          </w:tcPr>
          <w:p w14:paraId="03287C3D" w14:textId="77777777" w:rsidR="00FA709D" w:rsidRPr="00FA709D" w:rsidRDefault="00FA709D" w:rsidP="00FA709D">
            <w:pPr>
              <w:bidi/>
              <w:jc w:val="center"/>
              <w:rPr>
                <w:rFonts w:eastAsia="Calibri"/>
                <w:b/>
                <w:bCs/>
                <w:sz w:val="14"/>
                <w:szCs w:val="14"/>
              </w:rPr>
            </w:pPr>
            <w:r w:rsidRPr="00FA709D">
              <w:rPr>
                <w:rFonts w:eastAsia="Calibri"/>
                <w:b/>
                <w:bCs/>
                <w:sz w:val="14"/>
                <w:szCs w:val="14"/>
              </w:rPr>
              <w:t>0.010</w:t>
            </w:r>
          </w:p>
        </w:tc>
        <w:tc>
          <w:tcPr>
            <w:tcW w:w="540" w:type="dxa"/>
            <w:vAlign w:val="center"/>
          </w:tcPr>
          <w:p w14:paraId="4332DBEB" w14:textId="77777777" w:rsidR="00FA709D" w:rsidRPr="00FA709D" w:rsidRDefault="00FA709D" w:rsidP="00FA709D">
            <w:pPr>
              <w:bidi/>
              <w:jc w:val="center"/>
              <w:rPr>
                <w:rFonts w:eastAsia="Calibri"/>
                <w:b/>
                <w:bCs/>
                <w:sz w:val="14"/>
                <w:szCs w:val="14"/>
              </w:rPr>
            </w:pPr>
            <w:r w:rsidRPr="00FA709D">
              <w:rPr>
                <w:rFonts w:eastAsia="Calibri"/>
                <w:b/>
                <w:bCs/>
                <w:sz w:val="14"/>
                <w:szCs w:val="14"/>
              </w:rPr>
              <w:t>0.005</w:t>
            </w:r>
          </w:p>
        </w:tc>
        <w:tc>
          <w:tcPr>
            <w:tcW w:w="630" w:type="dxa"/>
            <w:vAlign w:val="center"/>
          </w:tcPr>
          <w:p w14:paraId="112BA336"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0.070</w:t>
            </w:r>
          </w:p>
        </w:tc>
        <w:tc>
          <w:tcPr>
            <w:tcW w:w="720" w:type="dxa"/>
            <w:vAlign w:val="center"/>
          </w:tcPr>
          <w:p w14:paraId="52211B1E"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0.003</w:t>
            </w:r>
          </w:p>
        </w:tc>
        <w:tc>
          <w:tcPr>
            <w:tcW w:w="640" w:type="dxa"/>
            <w:vAlign w:val="center"/>
          </w:tcPr>
          <w:p w14:paraId="5B1A3932"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0.024</w:t>
            </w:r>
          </w:p>
        </w:tc>
        <w:tc>
          <w:tcPr>
            <w:tcW w:w="619" w:type="dxa"/>
            <w:tcBorders>
              <w:right w:val="single" w:sz="12" w:space="0" w:color="auto"/>
            </w:tcBorders>
            <w:vAlign w:val="center"/>
          </w:tcPr>
          <w:p w14:paraId="18111134"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621" w:type="dxa"/>
            <w:tcBorders>
              <w:left w:val="single" w:sz="12" w:space="0" w:color="auto"/>
            </w:tcBorders>
            <w:vAlign w:val="center"/>
          </w:tcPr>
          <w:p w14:paraId="61CDA9CB"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0.070</w:t>
            </w:r>
          </w:p>
        </w:tc>
        <w:tc>
          <w:tcPr>
            <w:tcW w:w="630" w:type="dxa"/>
            <w:vAlign w:val="center"/>
          </w:tcPr>
          <w:p w14:paraId="29F7A98A"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r>
      <w:tr w:rsidR="00FA709D" w:rsidRPr="00FA709D" w14:paraId="7C4912EC" w14:textId="77777777" w:rsidTr="00FA709D">
        <w:trPr>
          <w:trHeight w:val="60"/>
        </w:trPr>
        <w:tc>
          <w:tcPr>
            <w:tcW w:w="533" w:type="dxa"/>
            <w:vAlign w:val="center"/>
          </w:tcPr>
          <w:p w14:paraId="4E4A702D"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4</w:t>
            </w:r>
          </w:p>
        </w:tc>
        <w:tc>
          <w:tcPr>
            <w:tcW w:w="540" w:type="dxa"/>
            <w:vMerge/>
            <w:shd w:val="clear" w:color="auto" w:fill="A8D08D"/>
            <w:vAlign w:val="center"/>
          </w:tcPr>
          <w:p w14:paraId="18BE5DB2" w14:textId="77777777" w:rsidR="00FA709D" w:rsidRPr="00FA709D" w:rsidRDefault="00FA709D" w:rsidP="00FA709D">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5A1D25FE"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 xml:space="preserve">انتشار </w:t>
            </w:r>
            <w:r w:rsidRPr="00FA709D">
              <w:rPr>
                <w:rFonts w:eastAsia="Calibri" w:cs="B Nazanin"/>
                <w:b/>
                <w:bCs/>
                <w:sz w:val="16"/>
                <w:szCs w:val="16"/>
              </w:rPr>
              <w:t>CO2</w:t>
            </w:r>
            <w:r w:rsidRPr="00FA709D">
              <w:rPr>
                <w:rFonts w:ascii="Calibri" w:eastAsia="Calibri" w:hAnsi="Calibri" w:cs="B Nazanin"/>
                <w:b/>
                <w:bCs/>
                <w:sz w:val="16"/>
                <w:szCs w:val="16"/>
                <w:rtl/>
              </w:rPr>
              <w:t xml:space="preserve"> (م</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ل</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ون</w:t>
            </w:r>
            <w:r w:rsidRPr="00FA709D">
              <w:rPr>
                <w:rFonts w:ascii="Calibri" w:eastAsia="Calibri" w:hAnsi="Calibri" w:cs="B Nazanin"/>
                <w:b/>
                <w:bCs/>
                <w:sz w:val="16"/>
                <w:szCs w:val="16"/>
                <w:rtl/>
              </w:rPr>
              <w:t xml:space="preserve"> تن/تن سرانه)</w:t>
            </w:r>
          </w:p>
        </w:tc>
        <w:tc>
          <w:tcPr>
            <w:tcW w:w="815" w:type="dxa"/>
            <w:tcBorders>
              <w:top w:val="nil"/>
              <w:left w:val="single" w:sz="4" w:space="0" w:color="auto"/>
              <w:bottom w:val="single" w:sz="4" w:space="0" w:color="auto"/>
              <w:right w:val="single" w:sz="12" w:space="0" w:color="auto"/>
            </w:tcBorders>
            <w:vAlign w:val="center"/>
          </w:tcPr>
          <w:p w14:paraId="2B47612F" w14:textId="77777777" w:rsidR="00FA709D" w:rsidRPr="00FA709D" w:rsidRDefault="00FA709D" w:rsidP="00FA709D">
            <w:pPr>
              <w:bidi/>
              <w:jc w:val="center"/>
              <w:rPr>
                <w:rFonts w:eastAsia="Calibri"/>
                <w:b/>
                <w:bCs/>
                <w:sz w:val="14"/>
                <w:szCs w:val="14"/>
              </w:rPr>
            </w:pPr>
            <w:r w:rsidRPr="00FA709D">
              <w:rPr>
                <w:rFonts w:eastAsia="Calibri"/>
                <w:b/>
                <w:bCs/>
                <w:sz w:val="14"/>
                <w:szCs w:val="14"/>
              </w:rPr>
              <w:t>0.043</w:t>
            </w:r>
          </w:p>
        </w:tc>
        <w:tc>
          <w:tcPr>
            <w:tcW w:w="540" w:type="dxa"/>
            <w:tcBorders>
              <w:left w:val="single" w:sz="12" w:space="0" w:color="auto"/>
            </w:tcBorders>
            <w:vAlign w:val="center"/>
          </w:tcPr>
          <w:p w14:paraId="6C680EBB"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0.030</w:t>
            </w:r>
          </w:p>
        </w:tc>
        <w:tc>
          <w:tcPr>
            <w:tcW w:w="540" w:type="dxa"/>
            <w:vAlign w:val="center"/>
          </w:tcPr>
          <w:p w14:paraId="6F0A00C9" w14:textId="77777777" w:rsidR="00FA709D" w:rsidRPr="00FA709D" w:rsidRDefault="00FA709D" w:rsidP="00FA709D">
            <w:pPr>
              <w:bidi/>
              <w:jc w:val="center"/>
              <w:rPr>
                <w:rFonts w:eastAsia="Calibri"/>
                <w:b/>
                <w:bCs/>
                <w:sz w:val="14"/>
                <w:szCs w:val="14"/>
              </w:rPr>
            </w:pPr>
            <w:r w:rsidRPr="00FA709D">
              <w:rPr>
                <w:rFonts w:eastAsia="Calibri"/>
                <w:b/>
                <w:bCs/>
                <w:sz w:val="14"/>
                <w:szCs w:val="14"/>
              </w:rPr>
              <w:t>0.011</w:t>
            </w:r>
          </w:p>
        </w:tc>
        <w:tc>
          <w:tcPr>
            <w:tcW w:w="630" w:type="dxa"/>
            <w:vAlign w:val="center"/>
          </w:tcPr>
          <w:p w14:paraId="6DCD0BBD" w14:textId="77777777" w:rsidR="00FA709D" w:rsidRPr="00FA709D" w:rsidRDefault="00FA709D" w:rsidP="00FA709D">
            <w:pPr>
              <w:bidi/>
              <w:jc w:val="center"/>
              <w:rPr>
                <w:rFonts w:eastAsia="Calibri"/>
                <w:b/>
                <w:bCs/>
                <w:sz w:val="14"/>
                <w:szCs w:val="14"/>
              </w:rPr>
            </w:pPr>
            <w:r w:rsidRPr="00FA709D">
              <w:rPr>
                <w:rFonts w:eastAsia="Calibri"/>
                <w:b/>
                <w:bCs/>
                <w:sz w:val="14"/>
                <w:szCs w:val="14"/>
              </w:rPr>
              <w:t>0.007</w:t>
            </w:r>
          </w:p>
        </w:tc>
        <w:tc>
          <w:tcPr>
            <w:tcW w:w="540" w:type="dxa"/>
            <w:vAlign w:val="center"/>
          </w:tcPr>
          <w:p w14:paraId="6E484113" w14:textId="77777777" w:rsidR="00FA709D" w:rsidRPr="00FA709D" w:rsidRDefault="00FA709D" w:rsidP="00FA709D">
            <w:pPr>
              <w:bidi/>
              <w:jc w:val="center"/>
              <w:rPr>
                <w:rFonts w:eastAsia="Calibri"/>
                <w:b/>
                <w:bCs/>
                <w:sz w:val="14"/>
                <w:szCs w:val="14"/>
              </w:rPr>
            </w:pPr>
            <w:r w:rsidRPr="00FA709D">
              <w:rPr>
                <w:rFonts w:eastAsia="Calibri"/>
                <w:b/>
                <w:bCs/>
                <w:sz w:val="14"/>
                <w:szCs w:val="14"/>
              </w:rPr>
              <w:t>0.006</w:t>
            </w:r>
          </w:p>
        </w:tc>
        <w:tc>
          <w:tcPr>
            <w:tcW w:w="540" w:type="dxa"/>
            <w:vAlign w:val="center"/>
          </w:tcPr>
          <w:p w14:paraId="64F57A00"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385634D5"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0.003</w:t>
            </w:r>
          </w:p>
        </w:tc>
        <w:tc>
          <w:tcPr>
            <w:tcW w:w="720" w:type="dxa"/>
            <w:vAlign w:val="center"/>
          </w:tcPr>
          <w:p w14:paraId="5E359942"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0.025</w:t>
            </w:r>
          </w:p>
        </w:tc>
        <w:tc>
          <w:tcPr>
            <w:tcW w:w="640" w:type="dxa"/>
            <w:vAlign w:val="center"/>
          </w:tcPr>
          <w:p w14:paraId="49455690"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0.011</w:t>
            </w:r>
          </w:p>
        </w:tc>
        <w:tc>
          <w:tcPr>
            <w:tcW w:w="619" w:type="dxa"/>
            <w:tcBorders>
              <w:right w:val="single" w:sz="12" w:space="0" w:color="auto"/>
            </w:tcBorders>
            <w:vAlign w:val="center"/>
          </w:tcPr>
          <w:p w14:paraId="0416A723"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0.005</w:t>
            </w:r>
          </w:p>
        </w:tc>
        <w:tc>
          <w:tcPr>
            <w:tcW w:w="621" w:type="dxa"/>
            <w:tcBorders>
              <w:left w:val="single" w:sz="12" w:space="0" w:color="auto"/>
            </w:tcBorders>
            <w:vAlign w:val="center"/>
          </w:tcPr>
          <w:p w14:paraId="74168E80"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c>
          <w:tcPr>
            <w:tcW w:w="630" w:type="dxa"/>
            <w:vAlign w:val="center"/>
          </w:tcPr>
          <w:p w14:paraId="2065CBD3"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0.030</w:t>
            </w:r>
          </w:p>
        </w:tc>
      </w:tr>
      <w:tr w:rsidR="00FA709D" w:rsidRPr="00FA709D" w14:paraId="1DAEBDBF" w14:textId="77777777" w:rsidTr="00FA709D">
        <w:trPr>
          <w:trHeight w:val="60"/>
        </w:trPr>
        <w:tc>
          <w:tcPr>
            <w:tcW w:w="533" w:type="dxa"/>
            <w:vAlign w:val="center"/>
          </w:tcPr>
          <w:p w14:paraId="1A67ED8F"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5</w:t>
            </w:r>
          </w:p>
        </w:tc>
        <w:tc>
          <w:tcPr>
            <w:tcW w:w="540" w:type="dxa"/>
            <w:vMerge/>
            <w:shd w:val="clear" w:color="auto" w:fill="A8D08D"/>
            <w:vAlign w:val="center"/>
          </w:tcPr>
          <w:p w14:paraId="20114A50" w14:textId="77777777" w:rsidR="00FA709D" w:rsidRPr="00FA709D" w:rsidRDefault="00FA709D" w:rsidP="00FA709D">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525C9DDA"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تول</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د</w:t>
            </w:r>
            <w:r w:rsidRPr="00FA709D">
              <w:rPr>
                <w:rFonts w:ascii="Calibri" w:eastAsia="Calibri" w:hAnsi="Calibri" w:cs="B Nazanin"/>
                <w:b/>
                <w:bCs/>
                <w:sz w:val="16"/>
                <w:szCs w:val="16"/>
                <w:rtl/>
              </w:rPr>
              <w:t xml:space="preserve"> انرژ</w:t>
            </w:r>
            <w:r w:rsidRPr="00FA709D">
              <w:rPr>
                <w:rFonts w:ascii="Calibri" w:eastAsia="Calibri" w:hAnsi="Calibri" w:cs="B Nazanin" w:hint="cs"/>
                <w:b/>
                <w:bCs/>
                <w:sz w:val="16"/>
                <w:szCs w:val="16"/>
                <w:rtl/>
              </w:rPr>
              <w:t>ی</w:t>
            </w:r>
            <w:r w:rsidRPr="00FA709D">
              <w:rPr>
                <w:rFonts w:ascii="Calibri" w:eastAsia="Calibri" w:hAnsi="Calibri" w:cs="B Nazanin"/>
                <w:b/>
                <w:bCs/>
                <w:sz w:val="16"/>
                <w:szCs w:val="16"/>
                <w:rtl/>
              </w:rPr>
              <w:t xml:space="preserve"> اول</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ه</w:t>
            </w:r>
            <w:r w:rsidRPr="00FA709D">
              <w:rPr>
                <w:rFonts w:ascii="Calibri" w:eastAsia="Calibri" w:hAnsi="Calibri" w:cs="B Nazanin"/>
                <w:b/>
                <w:bCs/>
                <w:sz w:val="16"/>
                <w:szCs w:val="16"/>
              </w:rPr>
              <w:t xml:space="preserve"> </w:t>
            </w:r>
            <w:r w:rsidRPr="00FA709D">
              <w:rPr>
                <w:rFonts w:ascii="Calibri" w:eastAsia="Calibri" w:hAnsi="Calibri" w:cs="B Nazanin"/>
                <w:b/>
                <w:bCs/>
                <w:sz w:val="16"/>
                <w:szCs w:val="16"/>
                <w:rtl/>
              </w:rPr>
              <w:t>(پتاژول)</w:t>
            </w:r>
          </w:p>
        </w:tc>
        <w:tc>
          <w:tcPr>
            <w:tcW w:w="815" w:type="dxa"/>
            <w:tcBorders>
              <w:top w:val="nil"/>
              <w:left w:val="single" w:sz="4" w:space="0" w:color="auto"/>
              <w:bottom w:val="single" w:sz="4" w:space="0" w:color="auto"/>
              <w:right w:val="single" w:sz="12" w:space="0" w:color="auto"/>
            </w:tcBorders>
            <w:vAlign w:val="center"/>
          </w:tcPr>
          <w:p w14:paraId="46209647" w14:textId="77777777" w:rsidR="00FA709D" w:rsidRPr="00FA709D" w:rsidRDefault="00FA709D" w:rsidP="00FA709D">
            <w:pPr>
              <w:bidi/>
              <w:jc w:val="center"/>
              <w:rPr>
                <w:rFonts w:eastAsia="Calibri"/>
                <w:b/>
                <w:bCs/>
                <w:sz w:val="14"/>
                <w:szCs w:val="14"/>
              </w:rPr>
            </w:pPr>
            <w:r w:rsidRPr="00FA709D">
              <w:rPr>
                <w:rFonts w:eastAsia="Calibri"/>
                <w:b/>
                <w:bCs/>
                <w:sz w:val="14"/>
                <w:szCs w:val="14"/>
              </w:rPr>
              <w:t>0.052</w:t>
            </w:r>
          </w:p>
        </w:tc>
        <w:tc>
          <w:tcPr>
            <w:tcW w:w="540" w:type="dxa"/>
            <w:tcBorders>
              <w:left w:val="single" w:sz="12" w:space="0" w:color="auto"/>
            </w:tcBorders>
            <w:vAlign w:val="center"/>
          </w:tcPr>
          <w:p w14:paraId="6B31F2B7" w14:textId="77777777" w:rsidR="00FA709D" w:rsidRPr="00FA709D" w:rsidRDefault="00FA709D" w:rsidP="00FA709D">
            <w:pPr>
              <w:bidi/>
              <w:jc w:val="center"/>
              <w:rPr>
                <w:rFonts w:eastAsia="Calibri"/>
                <w:b/>
                <w:bCs/>
                <w:sz w:val="14"/>
                <w:szCs w:val="14"/>
              </w:rPr>
            </w:pPr>
            <w:r w:rsidRPr="00FA709D">
              <w:rPr>
                <w:rFonts w:eastAsia="Calibri"/>
                <w:b/>
                <w:bCs/>
                <w:sz w:val="14"/>
                <w:szCs w:val="14"/>
              </w:rPr>
              <w:t>0.023</w:t>
            </w:r>
          </w:p>
        </w:tc>
        <w:tc>
          <w:tcPr>
            <w:tcW w:w="540" w:type="dxa"/>
            <w:vAlign w:val="center"/>
          </w:tcPr>
          <w:p w14:paraId="763936E9" w14:textId="77777777" w:rsidR="00FA709D" w:rsidRPr="00FA709D" w:rsidRDefault="00FA709D" w:rsidP="00FA709D">
            <w:pPr>
              <w:bidi/>
              <w:jc w:val="center"/>
              <w:rPr>
                <w:rFonts w:eastAsia="Calibri"/>
                <w:b/>
                <w:bCs/>
                <w:sz w:val="14"/>
                <w:szCs w:val="14"/>
              </w:rPr>
            </w:pPr>
            <w:r w:rsidRPr="00FA709D">
              <w:rPr>
                <w:rFonts w:eastAsia="Calibri"/>
                <w:b/>
                <w:bCs/>
                <w:sz w:val="14"/>
                <w:szCs w:val="14"/>
              </w:rPr>
              <w:t>0.006</w:t>
            </w:r>
          </w:p>
        </w:tc>
        <w:tc>
          <w:tcPr>
            <w:tcW w:w="630" w:type="dxa"/>
            <w:vAlign w:val="center"/>
          </w:tcPr>
          <w:p w14:paraId="0BFC8029" w14:textId="77777777" w:rsidR="00FA709D" w:rsidRPr="00FA709D" w:rsidRDefault="00FA709D" w:rsidP="00FA709D">
            <w:pPr>
              <w:bidi/>
              <w:jc w:val="center"/>
              <w:rPr>
                <w:rFonts w:eastAsia="Calibri"/>
                <w:b/>
                <w:bCs/>
                <w:sz w:val="14"/>
                <w:szCs w:val="14"/>
              </w:rPr>
            </w:pPr>
            <w:r w:rsidRPr="00FA709D">
              <w:rPr>
                <w:rFonts w:eastAsia="Calibri"/>
                <w:b/>
                <w:bCs/>
                <w:sz w:val="14"/>
                <w:szCs w:val="14"/>
              </w:rPr>
              <w:t>0.008</w:t>
            </w:r>
          </w:p>
        </w:tc>
        <w:tc>
          <w:tcPr>
            <w:tcW w:w="540" w:type="dxa"/>
            <w:vAlign w:val="center"/>
          </w:tcPr>
          <w:p w14:paraId="70CD4D94" w14:textId="77777777" w:rsidR="00FA709D" w:rsidRPr="00FA709D" w:rsidRDefault="00FA709D" w:rsidP="00FA709D">
            <w:pPr>
              <w:bidi/>
              <w:jc w:val="center"/>
              <w:rPr>
                <w:rFonts w:eastAsia="Calibri"/>
                <w:b/>
                <w:bCs/>
                <w:sz w:val="14"/>
                <w:szCs w:val="14"/>
              </w:rPr>
            </w:pPr>
            <w:r w:rsidRPr="00FA709D">
              <w:rPr>
                <w:rFonts w:eastAsia="Calibri"/>
                <w:b/>
                <w:bCs/>
                <w:sz w:val="14"/>
                <w:szCs w:val="14"/>
              </w:rPr>
              <w:t>0.013</w:t>
            </w:r>
          </w:p>
        </w:tc>
        <w:tc>
          <w:tcPr>
            <w:tcW w:w="540" w:type="dxa"/>
            <w:vAlign w:val="center"/>
          </w:tcPr>
          <w:p w14:paraId="0F2618CF"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4392825C"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c>
          <w:tcPr>
            <w:tcW w:w="720" w:type="dxa"/>
            <w:vAlign w:val="center"/>
          </w:tcPr>
          <w:p w14:paraId="669FCFFF"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0.040</w:t>
            </w:r>
          </w:p>
        </w:tc>
        <w:tc>
          <w:tcPr>
            <w:tcW w:w="640" w:type="dxa"/>
            <w:vAlign w:val="center"/>
          </w:tcPr>
          <w:p w14:paraId="1BFB5BE8"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0.014</w:t>
            </w:r>
          </w:p>
        </w:tc>
        <w:tc>
          <w:tcPr>
            <w:tcW w:w="619" w:type="dxa"/>
            <w:tcBorders>
              <w:right w:val="single" w:sz="12" w:space="0" w:color="auto"/>
            </w:tcBorders>
            <w:vAlign w:val="center"/>
          </w:tcPr>
          <w:p w14:paraId="150186D6"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0.010</w:t>
            </w:r>
          </w:p>
        </w:tc>
        <w:tc>
          <w:tcPr>
            <w:tcW w:w="621" w:type="dxa"/>
            <w:tcBorders>
              <w:left w:val="single" w:sz="12" w:space="0" w:color="auto"/>
            </w:tcBorders>
            <w:vAlign w:val="center"/>
          </w:tcPr>
          <w:p w14:paraId="769E7204"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0.040</w:t>
            </w:r>
          </w:p>
        </w:tc>
        <w:tc>
          <w:tcPr>
            <w:tcW w:w="630" w:type="dxa"/>
            <w:vAlign w:val="center"/>
          </w:tcPr>
          <w:p w14:paraId="3788FF16"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r>
      <w:tr w:rsidR="00FA709D" w:rsidRPr="00FA709D" w14:paraId="182F07C0" w14:textId="77777777" w:rsidTr="00FA709D">
        <w:trPr>
          <w:trHeight w:val="60"/>
        </w:trPr>
        <w:tc>
          <w:tcPr>
            <w:tcW w:w="533" w:type="dxa"/>
            <w:vAlign w:val="center"/>
          </w:tcPr>
          <w:p w14:paraId="53B1F831"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6</w:t>
            </w:r>
          </w:p>
        </w:tc>
        <w:tc>
          <w:tcPr>
            <w:tcW w:w="540" w:type="dxa"/>
            <w:vMerge/>
            <w:shd w:val="clear" w:color="auto" w:fill="A8D08D"/>
            <w:vAlign w:val="center"/>
          </w:tcPr>
          <w:p w14:paraId="6D8B454B" w14:textId="77777777" w:rsidR="00FA709D" w:rsidRPr="00FA709D" w:rsidRDefault="00FA709D" w:rsidP="00FA709D">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12EE31C1"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سرانه تام</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ن</w:t>
            </w:r>
            <w:r w:rsidRPr="00FA709D">
              <w:rPr>
                <w:rFonts w:ascii="Calibri" w:eastAsia="Calibri" w:hAnsi="Calibri" w:cs="B Nazanin"/>
                <w:b/>
                <w:bCs/>
                <w:sz w:val="16"/>
                <w:szCs w:val="16"/>
                <w:rtl/>
              </w:rPr>
              <w:t xml:space="preserve"> انرژِ</w:t>
            </w:r>
            <w:r w:rsidRPr="00FA709D">
              <w:rPr>
                <w:rFonts w:ascii="Calibri" w:eastAsia="Calibri" w:hAnsi="Calibri" w:cs="B Nazanin" w:hint="cs"/>
                <w:b/>
                <w:bCs/>
                <w:sz w:val="16"/>
                <w:szCs w:val="16"/>
                <w:rtl/>
              </w:rPr>
              <w:t>ی</w:t>
            </w:r>
            <w:r w:rsidRPr="00FA709D">
              <w:rPr>
                <w:rFonts w:ascii="Calibri" w:eastAsia="Calibri" w:hAnsi="Calibri" w:cs="B Nazanin"/>
                <w:b/>
                <w:bCs/>
                <w:sz w:val="16"/>
                <w:szCs w:val="16"/>
              </w:rPr>
              <w:t xml:space="preserve"> </w:t>
            </w:r>
            <w:r w:rsidRPr="00FA709D">
              <w:rPr>
                <w:rFonts w:ascii="Calibri" w:eastAsia="Calibri" w:hAnsi="Calibri" w:cs="B Nazanin"/>
                <w:b/>
                <w:bCs/>
                <w:sz w:val="16"/>
                <w:szCs w:val="16"/>
                <w:rtl/>
              </w:rPr>
              <w:t>(گ</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گاژول</w:t>
            </w:r>
            <w:r w:rsidRPr="00FA709D">
              <w:rPr>
                <w:rFonts w:ascii="Calibri" w:eastAsia="Calibri" w:hAnsi="Calibri" w:cs="B Nazanin"/>
                <w:b/>
                <w:bCs/>
                <w:sz w:val="16"/>
                <w:szCs w:val="16"/>
                <w:rtl/>
              </w:rPr>
              <w:t>)</w:t>
            </w:r>
          </w:p>
        </w:tc>
        <w:tc>
          <w:tcPr>
            <w:tcW w:w="815" w:type="dxa"/>
            <w:tcBorders>
              <w:top w:val="nil"/>
              <w:left w:val="single" w:sz="4" w:space="0" w:color="auto"/>
              <w:bottom w:val="single" w:sz="4" w:space="0" w:color="auto"/>
              <w:right w:val="single" w:sz="12" w:space="0" w:color="auto"/>
            </w:tcBorders>
            <w:vAlign w:val="center"/>
          </w:tcPr>
          <w:p w14:paraId="56F774FB" w14:textId="77777777" w:rsidR="00FA709D" w:rsidRPr="00FA709D" w:rsidRDefault="00FA709D" w:rsidP="00FA709D">
            <w:pPr>
              <w:bidi/>
              <w:jc w:val="center"/>
              <w:rPr>
                <w:rFonts w:eastAsia="Calibri"/>
                <w:b/>
                <w:bCs/>
                <w:sz w:val="14"/>
                <w:szCs w:val="14"/>
              </w:rPr>
            </w:pPr>
            <w:r w:rsidRPr="00FA709D">
              <w:rPr>
                <w:rFonts w:eastAsia="Calibri"/>
                <w:b/>
                <w:bCs/>
                <w:sz w:val="14"/>
                <w:szCs w:val="14"/>
              </w:rPr>
              <w:t>0.059</w:t>
            </w:r>
          </w:p>
        </w:tc>
        <w:tc>
          <w:tcPr>
            <w:tcW w:w="540" w:type="dxa"/>
            <w:tcBorders>
              <w:left w:val="single" w:sz="12" w:space="0" w:color="auto"/>
            </w:tcBorders>
            <w:vAlign w:val="center"/>
          </w:tcPr>
          <w:p w14:paraId="6E4FA00A" w14:textId="77777777" w:rsidR="00FA709D" w:rsidRPr="00FA709D" w:rsidRDefault="00FA709D" w:rsidP="00FA709D">
            <w:pPr>
              <w:bidi/>
              <w:jc w:val="center"/>
              <w:rPr>
                <w:rFonts w:eastAsia="Calibri"/>
                <w:b/>
                <w:bCs/>
                <w:sz w:val="14"/>
                <w:szCs w:val="14"/>
              </w:rPr>
            </w:pPr>
            <w:r w:rsidRPr="00FA709D">
              <w:rPr>
                <w:rFonts w:eastAsia="Calibri"/>
                <w:b/>
                <w:bCs/>
                <w:sz w:val="14"/>
                <w:szCs w:val="14"/>
              </w:rPr>
              <w:t>0.013</w:t>
            </w:r>
          </w:p>
        </w:tc>
        <w:tc>
          <w:tcPr>
            <w:tcW w:w="540" w:type="dxa"/>
            <w:vAlign w:val="center"/>
          </w:tcPr>
          <w:p w14:paraId="7FBB9E2F" w14:textId="77777777" w:rsidR="00FA709D" w:rsidRPr="00FA709D" w:rsidRDefault="00FA709D" w:rsidP="00FA709D">
            <w:pPr>
              <w:bidi/>
              <w:jc w:val="center"/>
              <w:rPr>
                <w:rFonts w:eastAsia="Calibri"/>
                <w:b/>
                <w:bCs/>
                <w:sz w:val="14"/>
                <w:szCs w:val="14"/>
              </w:rPr>
            </w:pPr>
            <w:r w:rsidRPr="00FA709D">
              <w:rPr>
                <w:rFonts w:eastAsia="Calibri"/>
                <w:b/>
                <w:bCs/>
                <w:sz w:val="14"/>
                <w:szCs w:val="14"/>
              </w:rPr>
              <w:t>0.003</w:t>
            </w:r>
          </w:p>
        </w:tc>
        <w:tc>
          <w:tcPr>
            <w:tcW w:w="630" w:type="dxa"/>
            <w:vAlign w:val="center"/>
          </w:tcPr>
          <w:p w14:paraId="5BB06955" w14:textId="77777777" w:rsidR="00FA709D" w:rsidRPr="00FA709D" w:rsidRDefault="00FA709D" w:rsidP="00FA709D">
            <w:pPr>
              <w:bidi/>
              <w:jc w:val="center"/>
              <w:rPr>
                <w:rFonts w:eastAsia="Calibri"/>
                <w:b/>
                <w:bCs/>
                <w:sz w:val="14"/>
                <w:szCs w:val="14"/>
              </w:rPr>
            </w:pPr>
            <w:r w:rsidRPr="00FA709D">
              <w:rPr>
                <w:rFonts w:eastAsia="Calibri"/>
                <w:b/>
                <w:bCs/>
                <w:sz w:val="14"/>
                <w:szCs w:val="14"/>
              </w:rPr>
              <w:t>0.005</w:t>
            </w:r>
          </w:p>
        </w:tc>
        <w:tc>
          <w:tcPr>
            <w:tcW w:w="540" w:type="dxa"/>
            <w:vAlign w:val="center"/>
          </w:tcPr>
          <w:p w14:paraId="19C5D040" w14:textId="77777777" w:rsidR="00FA709D" w:rsidRPr="00FA709D" w:rsidRDefault="00FA709D" w:rsidP="00FA709D">
            <w:pPr>
              <w:bidi/>
              <w:jc w:val="center"/>
              <w:rPr>
                <w:rFonts w:eastAsia="Calibri"/>
                <w:b/>
                <w:bCs/>
                <w:sz w:val="14"/>
                <w:szCs w:val="14"/>
              </w:rPr>
            </w:pPr>
            <w:r w:rsidRPr="00FA709D">
              <w:rPr>
                <w:rFonts w:eastAsia="Calibri"/>
                <w:b/>
                <w:bCs/>
                <w:sz w:val="14"/>
                <w:szCs w:val="14"/>
              </w:rPr>
              <w:t>0.005</w:t>
            </w:r>
          </w:p>
        </w:tc>
        <w:tc>
          <w:tcPr>
            <w:tcW w:w="540" w:type="dxa"/>
            <w:vAlign w:val="center"/>
          </w:tcPr>
          <w:p w14:paraId="54D2F014"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3B511E63"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720" w:type="dxa"/>
            <w:vAlign w:val="center"/>
          </w:tcPr>
          <w:p w14:paraId="32077DC1"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0.026</w:t>
            </w:r>
          </w:p>
        </w:tc>
        <w:tc>
          <w:tcPr>
            <w:tcW w:w="640" w:type="dxa"/>
            <w:vAlign w:val="center"/>
          </w:tcPr>
          <w:p w14:paraId="64701B05"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0.038</w:t>
            </w:r>
          </w:p>
        </w:tc>
        <w:tc>
          <w:tcPr>
            <w:tcW w:w="619" w:type="dxa"/>
            <w:tcBorders>
              <w:right w:val="single" w:sz="12" w:space="0" w:color="auto"/>
            </w:tcBorders>
            <w:vAlign w:val="center"/>
          </w:tcPr>
          <w:p w14:paraId="3BC97AB7"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0.034</w:t>
            </w:r>
          </w:p>
        </w:tc>
        <w:tc>
          <w:tcPr>
            <w:tcW w:w="621" w:type="dxa"/>
            <w:tcBorders>
              <w:left w:val="single" w:sz="12" w:space="0" w:color="auto"/>
            </w:tcBorders>
            <w:vAlign w:val="center"/>
          </w:tcPr>
          <w:p w14:paraId="3B758789"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0.038</w:t>
            </w:r>
          </w:p>
        </w:tc>
        <w:tc>
          <w:tcPr>
            <w:tcW w:w="630" w:type="dxa"/>
            <w:vAlign w:val="center"/>
          </w:tcPr>
          <w:p w14:paraId="26DD706F"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r>
      <w:tr w:rsidR="00FA709D" w:rsidRPr="00FA709D" w14:paraId="227C3799" w14:textId="77777777" w:rsidTr="00FA709D">
        <w:trPr>
          <w:trHeight w:val="60"/>
        </w:trPr>
        <w:tc>
          <w:tcPr>
            <w:tcW w:w="533" w:type="dxa"/>
            <w:vAlign w:val="center"/>
          </w:tcPr>
          <w:p w14:paraId="5F4917C8"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7</w:t>
            </w:r>
          </w:p>
        </w:tc>
        <w:tc>
          <w:tcPr>
            <w:tcW w:w="540" w:type="dxa"/>
            <w:vMerge/>
            <w:shd w:val="clear" w:color="auto" w:fill="A8D08D"/>
            <w:vAlign w:val="center"/>
          </w:tcPr>
          <w:p w14:paraId="122234FE" w14:textId="77777777" w:rsidR="00FA709D" w:rsidRPr="00FA709D" w:rsidRDefault="00FA709D" w:rsidP="00FA709D">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4557A5E0"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ورود گردشگران(هزار نفر)</w:t>
            </w:r>
          </w:p>
        </w:tc>
        <w:tc>
          <w:tcPr>
            <w:tcW w:w="815" w:type="dxa"/>
            <w:tcBorders>
              <w:top w:val="nil"/>
              <w:left w:val="single" w:sz="4" w:space="0" w:color="auto"/>
              <w:bottom w:val="single" w:sz="4" w:space="0" w:color="auto"/>
              <w:right w:val="single" w:sz="12" w:space="0" w:color="auto"/>
            </w:tcBorders>
            <w:vAlign w:val="center"/>
          </w:tcPr>
          <w:p w14:paraId="4E8365A8" w14:textId="77777777" w:rsidR="00FA709D" w:rsidRPr="00FA709D" w:rsidRDefault="00FA709D" w:rsidP="00FA709D">
            <w:pPr>
              <w:bidi/>
              <w:jc w:val="center"/>
              <w:rPr>
                <w:rFonts w:eastAsia="Calibri"/>
                <w:b/>
                <w:bCs/>
                <w:sz w:val="14"/>
                <w:szCs w:val="14"/>
              </w:rPr>
            </w:pPr>
            <w:r w:rsidRPr="00FA709D">
              <w:rPr>
                <w:rFonts w:eastAsia="Calibri"/>
                <w:b/>
                <w:bCs/>
                <w:sz w:val="14"/>
                <w:szCs w:val="14"/>
              </w:rPr>
              <w:t>0.072</w:t>
            </w:r>
          </w:p>
        </w:tc>
        <w:tc>
          <w:tcPr>
            <w:tcW w:w="540" w:type="dxa"/>
            <w:tcBorders>
              <w:left w:val="single" w:sz="12" w:space="0" w:color="auto"/>
            </w:tcBorders>
            <w:vAlign w:val="center"/>
          </w:tcPr>
          <w:p w14:paraId="21DFAB5C" w14:textId="77777777" w:rsidR="00FA709D" w:rsidRPr="00FA709D" w:rsidRDefault="00FA709D" w:rsidP="00FA709D">
            <w:pPr>
              <w:bidi/>
              <w:jc w:val="center"/>
              <w:rPr>
                <w:rFonts w:eastAsia="Calibri"/>
                <w:b/>
                <w:bCs/>
                <w:sz w:val="14"/>
                <w:szCs w:val="14"/>
              </w:rPr>
            </w:pPr>
            <w:r w:rsidRPr="00FA709D">
              <w:rPr>
                <w:rFonts w:eastAsia="Calibri"/>
                <w:b/>
                <w:bCs/>
                <w:sz w:val="14"/>
                <w:szCs w:val="14"/>
              </w:rPr>
              <w:t>0.012</w:t>
            </w:r>
          </w:p>
        </w:tc>
        <w:tc>
          <w:tcPr>
            <w:tcW w:w="540" w:type="dxa"/>
            <w:vAlign w:val="center"/>
          </w:tcPr>
          <w:p w14:paraId="1CBDAD49" w14:textId="77777777" w:rsidR="00FA709D" w:rsidRPr="00FA709D" w:rsidRDefault="00FA709D" w:rsidP="00FA709D">
            <w:pPr>
              <w:bidi/>
              <w:jc w:val="center"/>
              <w:rPr>
                <w:rFonts w:eastAsia="Calibri"/>
                <w:b/>
                <w:bCs/>
                <w:sz w:val="14"/>
                <w:szCs w:val="14"/>
              </w:rPr>
            </w:pPr>
            <w:r w:rsidRPr="00FA709D">
              <w:rPr>
                <w:rFonts w:eastAsia="Calibri"/>
                <w:b/>
                <w:bCs/>
                <w:sz w:val="14"/>
                <w:szCs w:val="14"/>
              </w:rPr>
              <w:t>0.028</w:t>
            </w:r>
          </w:p>
        </w:tc>
        <w:tc>
          <w:tcPr>
            <w:tcW w:w="630" w:type="dxa"/>
            <w:vAlign w:val="center"/>
          </w:tcPr>
          <w:p w14:paraId="33AD7A39" w14:textId="77777777" w:rsidR="00FA709D" w:rsidRPr="00FA709D" w:rsidRDefault="00FA709D" w:rsidP="00FA709D">
            <w:pPr>
              <w:bidi/>
              <w:jc w:val="center"/>
              <w:rPr>
                <w:rFonts w:eastAsia="Calibri"/>
                <w:b/>
                <w:bCs/>
                <w:sz w:val="14"/>
                <w:szCs w:val="14"/>
              </w:rPr>
            </w:pPr>
            <w:r w:rsidRPr="00FA709D">
              <w:rPr>
                <w:rFonts w:eastAsia="Calibri"/>
                <w:b/>
                <w:bCs/>
                <w:sz w:val="14"/>
                <w:szCs w:val="14"/>
              </w:rPr>
              <w:t>0.004</w:t>
            </w:r>
          </w:p>
        </w:tc>
        <w:tc>
          <w:tcPr>
            <w:tcW w:w="540" w:type="dxa"/>
            <w:vAlign w:val="center"/>
          </w:tcPr>
          <w:p w14:paraId="2136B919"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540" w:type="dxa"/>
            <w:vAlign w:val="center"/>
          </w:tcPr>
          <w:p w14:paraId="4B67A622"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625D4D14"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0.021</w:t>
            </w:r>
          </w:p>
        </w:tc>
        <w:tc>
          <w:tcPr>
            <w:tcW w:w="720" w:type="dxa"/>
            <w:vAlign w:val="center"/>
          </w:tcPr>
          <w:p w14:paraId="3062D33B"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0.031</w:t>
            </w:r>
          </w:p>
        </w:tc>
        <w:tc>
          <w:tcPr>
            <w:tcW w:w="640" w:type="dxa"/>
            <w:vAlign w:val="center"/>
          </w:tcPr>
          <w:p w14:paraId="5A4E458A"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0.054</w:t>
            </w:r>
          </w:p>
        </w:tc>
        <w:tc>
          <w:tcPr>
            <w:tcW w:w="619" w:type="dxa"/>
            <w:tcBorders>
              <w:right w:val="single" w:sz="12" w:space="0" w:color="auto"/>
            </w:tcBorders>
            <w:vAlign w:val="center"/>
          </w:tcPr>
          <w:p w14:paraId="07CEA770"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0.001</w:t>
            </w:r>
          </w:p>
        </w:tc>
        <w:tc>
          <w:tcPr>
            <w:tcW w:w="621" w:type="dxa"/>
            <w:tcBorders>
              <w:left w:val="single" w:sz="12" w:space="0" w:color="auto"/>
            </w:tcBorders>
            <w:vAlign w:val="center"/>
          </w:tcPr>
          <w:p w14:paraId="1DFA212C"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0.054</w:t>
            </w:r>
          </w:p>
        </w:tc>
        <w:tc>
          <w:tcPr>
            <w:tcW w:w="630" w:type="dxa"/>
            <w:vAlign w:val="center"/>
          </w:tcPr>
          <w:p w14:paraId="1FD75247"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r>
      <w:tr w:rsidR="00FA709D" w:rsidRPr="00FA709D" w14:paraId="52E6E71C" w14:textId="77777777" w:rsidTr="00FA709D">
        <w:trPr>
          <w:trHeight w:val="60"/>
        </w:trPr>
        <w:tc>
          <w:tcPr>
            <w:tcW w:w="533" w:type="dxa"/>
            <w:vAlign w:val="center"/>
          </w:tcPr>
          <w:p w14:paraId="126DBF34"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8</w:t>
            </w:r>
          </w:p>
        </w:tc>
        <w:tc>
          <w:tcPr>
            <w:tcW w:w="540" w:type="dxa"/>
            <w:vMerge/>
            <w:shd w:val="clear" w:color="auto" w:fill="A8D08D"/>
            <w:vAlign w:val="center"/>
          </w:tcPr>
          <w:p w14:paraId="174CE078" w14:textId="77777777" w:rsidR="00FA709D" w:rsidRPr="00FA709D" w:rsidRDefault="00FA709D" w:rsidP="00FA709D">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7B4C265E"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مناطق حفاظت‌شده تنوع ز</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ست</w:t>
            </w:r>
            <w:r w:rsidRPr="00FA709D">
              <w:rPr>
                <w:rFonts w:ascii="Calibri" w:eastAsia="Calibri" w:hAnsi="Calibri" w:cs="B Nazanin" w:hint="cs"/>
                <w:b/>
                <w:bCs/>
                <w:sz w:val="16"/>
                <w:szCs w:val="16"/>
                <w:rtl/>
              </w:rPr>
              <w:t>ی</w:t>
            </w:r>
            <w:r w:rsidRPr="00FA709D">
              <w:rPr>
                <w:rFonts w:ascii="Calibri" w:eastAsia="Calibri" w:hAnsi="Calibri" w:cs="B Nazanin"/>
                <w:b/>
                <w:bCs/>
                <w:sz w:val="16"/>
                <w:szCs w:val="16"/>
                <w:rtl/>
              </w:rPr>
              <w:t xml:space="preserve"> (درصد)</w:t>
            </w:r>
          </w:p>
        </w:tc>
        <w:tc>
          <w:tcPr>
            <w:tcW w:w="815" w:type="dxa"/>
            <w:tcBorders>
              <w:top w:val="nil"/>
              <w:left w:val="single" w:sz="4" w:space="0" w:color="auto"/>
              <w:bottom w:val="single" w:sz="4" w:space="0" w:color="auto"/>
              <w:right w:val="single" w:sz="12" w:space="0" w:color="auto"/>
            </w:tcBorders>
            <w:vAlign w:val="center"/>
          </w:tcPr>
          <w:p w14:paraId="3368EEFE" w14:textId="77777777" w:rsidR="00FA709D" w:rsidRPr="00FA709D" w:rsidRDefault="00FA709D" w:rsidP="00FA709D">
            <w:pPr>
              <w:bidi/>
              <w:jc w:val="center"/>
              <w:rPr>
                <w:rFonts w:eastAsia="Calibri"/>
                <w:b/>
                <w:bCs/>
                <w:sz w:val="14"/>
                <w:szCs w:val="14"/>
              </w:rPr>
            </w:pPr>
            <w:r w:rsidRPr="00FA709D">
              <w:rPr>
                <w:rFonts w:eastAsia="Calibri"/>
                <w:b/>
                <w:bCs/>
                <w:sz w:val="14"/>
                <w:szCs w:val="14"/>
              </w:rPr>
              <w:t>0.014</w:t>
            </w:r>
          </w:p>
        </w:tc>
        <w:tc>
          <w:tcPr>
            <w:tcW w:w="540" w:type="dxa"/>
            <w:tcBorders>
              <w:left w:val="single" w:sz="12" w:space="0" w:color="auto"/>
            </w:tcBorders>
            <w:vAlign w:val="center"/>
          </w:tcPr>
          <w:p w14:paraId="5BA55014" w14:textId="77777777" w:rsidR="00FA709D" w:rsidRPr="00FA709D" w:rsidRDefault="00FA709D" w:rsidP="00FA709D">
            <w:pPr>
              <w:bidi/>
              <w:jc w:val="center"/>
              <w:rPr>
                <w:rFonts w:eastAsia="Calibri"/>
                <w:b/>
                <w:bCs/>
                <w:sz w:val="14"/>
                <w:szCs w:val="14"/>
              </w:rPr>
            </w:pPr>
            <w:r w:rsidRPr="00FA709D">
              <w:rPr>
                <w:rFonts w:eastAsia="Calibri"/>
                <w:b/>
                <w:bCs/>
                <w:sz w:val="14"/>
                <w:szCs w:val="14"/>
              </w:rPr>
              <w:t>0.005</w:t>
            </w:r>
          </w:p>
        </w:tc>
        <w:tc>
          <w:tcPr>
            <w:tcW w:w="540" w:type="dxa"/>
            <w:vAlign w:val="center"/>
          </w:tcPr>
          <w:p w14:paraId="6FFDE5E1" w14:textId="77777777" w:rsidR="00FA709D" w:rsidRPr="00FA709D" w:rsidRDefault="00FA709D" w:rsidP="00FA709D">
            <w:pPr>
              <w:bidi/>
              <w:jc w:val="center"/>
              <w:rPr>
                <w:rFonts w:eastAsia="Calibri"/>
                <w:b/>
                <w:bCs/>
                <w:sz w:val="14"/>
                <w:szCs w:val="14"/>
              </w:rPr>
            </w:pPr>
            <w:r w:rsidRPr="00FA709D">
              <w:rPr>
                <w:rFonts w:eastAsia="Calibri"/>
                <w:b/>
                <w:bCs/>
                <w:sz w:val="14"/>
                <w:szCs w:val="14"/>
              </w:rPr>
              <w:t>0.004</w:t>
            </w:r>
          </w:p>
        </w:tc>
        <w:tc>
          <w:tcPr>
            <w:tcW w:w="630" w:type="dxa"/>
            <w:vAlign w:val="center"/>
          </w:tcPr>
          <w:p w14:paraId="7A68E80A" w14:textId="77777777" w:rsidR="00FA709D" w:rsidRPr="00FA709D" w:rsidRDefault="00FA709D" w:rsidP="00FA709D">
            <w:pPr>
              <w:bidi/>
              <w:jc w:val="center"/>
              <w:rPr>
                <w:rFonts w:eastAsia="Calibri"/>
                <w:b/>
                <w:bCs/>
                <w:sz w:val="14"/>
                <w:szCs w:val="14"/>
              </w:rPr>
            </w:pPr>
            <w:r w:rsidRPr="00FA709D">
              <w:rPr>
                <w:rFonts w:eastAsia="Calibri"/>
                <w:b/>
                <w:bCs/>
                <w:sz w:val="14"/>
                <w:szCs w:val="14"/>
              </w:rPr>
              <w:t>0.005</w:t>
            </w:r>
          </w:p>
        </w:tc>
        <w:tc>
          <w:tcPr>
            <w:tcW w:w="540" w:type="dxa"/>
            <w:vAlign w:val="center"/>
          </w:tcPr>
          <w:p w14:paraId="259AB8DA"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540" w:type="dxa"/>
            <w:vAlign w:val="center"/>
          </w:tcPr>
          <w:p w14:paraId="3BB2485B" w14:textId="77777777" w:rsidR="00FA709D" w:rsidRPr="00FA709D" w:rsidRDefault="00FA709D" w:rsidP="00FA709D">
            <w:pPr>
              <w:bidi/>
              <w:jc w:val="center"/>
              <w:rPr>
                <w:rFonts w:eastAsia="Calibri"/>
                <w:b/>
                <w:bCs/>
                <w:sz w:val="14"/>
                <w:szCs w:val="14"/>
              </w:rPr>
            </w:pPr>
            <w:r w:rsidRPr="00FA709D">
              <w:rPr>
                <w:rFonts w:eastAsia="Calibri"/>
                <w:b/>
                <w:bCs/>
                <w:sz w:val="14"/>
                <w:szCs w:val="14"/>
              </w:rPr>
              <w:t>0.003</w:t>
            </w:r>
          </w:p>
        </w:tc>
        <w:tc>
          <w:tcPr>
            <w:tcW w:w="630" w:type="dxa"/>
            <w:vAlign w:val="center"/>
          </w:tcPr>
          <w:p w14:paraId="418E97A3"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0.006</w:t>
            </w:r>
          </w:p>
        </w:tc>
        <w:tc>
          <w:tcPr>
            <w:tcW w:w="720" w:type="dxa"/>
            <w:vAlign w:val="center"/>
          </w:tcPr>
          <w:p w14:paraId="165C141F"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640" w:type="dxa"/>
            <w:vAlign w:val="center"/>
          </w:tcPr>
          <w:p w14:paraId="657C9CCF"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0.006</w:t>
            </w:r>
          </w:p>
        </w:tc>
        <w:tc>
          <w:tcPr>
            <w:tcW w:w="619" w:type="dxa"/>
            <w:tcBorders>
              <w:right w:val="single" w:sz="12" w:space="0" w:color="auto"/>
            </w:tcBorders>
            <w:vAlign w:val="center"/>
          </w:tcPr>
          <w:p w14:paraId="7898B033"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0.006</w:t>
            </w:r>
          </w:p>
        </w:tc>
        <w:tc>
          <w:tcPr>
            <w:tcW w:w="621" w:type="dxa"/>
            <w:tcBorders>
              <w:left w:val="single" w:sz="12" w:space="0" w:color="auto"/>
            </w:tcBorders>
            <w:vAlign w:val="center"/>
          </w:tcPr>
          <w:p w14:paraId="14AC9029"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0.006</w:t>
            </w:r>
          </w:p>
        </w:tc>
        <w:tc>
          <w:tcPr>
            <w:tcW w:w="630" w:type="dxa"/>
            <w:vAlign w:val="center"/>
          </w:tcPr>
          <w:p w14:paraId="3B2343A5"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0.001</w:t>
            </w:r>
          </w:p>
        </w:tc>
      </w:tr>
      <w:tr w:rsidR="00FA709D" w:rsidRPr="00FA709D" w14:paraId="527B4C38" w14:textId="77777777" w:rsidTr="00FA709D">
        <w:trPr>
          <w:trHeight w:val="60"/>
        </w:trPr>
        <w:tc>
          <w:tcPr>
            <w:tcW w:w="533" w:type="dxa"/>
            <w:vAlign w:val="center"/>
          </w:tcPr>
          <w:p w14:paraId="7F3CF2A9"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9</w:t>
            </w:r>
          </w:p>
        </w:tc>
        <w:tc>
          <w:tcPr>
            <w:tcW w:w="540" w:type="dxa"/>
            <w:vMerge/>
            <w:shd w:val="clear" w:color="auto" w:fill="A8D08D"/>
            <w:vAlign w:val="center"/>
          </w:tcPr>
          <w:p w14:paraId="60364743" w14:textId="77777777" w:rsidR="00FA709D" w:rsidRPr="00FA709D" w:rsidRDefault="00FA709D" w:rsidP="00FA709D">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1D58B793"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hint="cs"/>
                <w:b/>
                <w:bCs/>
                <w:sz w:val="16"/>
                <w:szCs w:val="16"/>
                <w:rtl/>
              </w:rPr>
              <w:t>استفاده از آ</w:t>
            </w:r>
            <w:r w:rsidRPr="00FA709D">
              <w:rPr>
                <w:rFonts w:ascii="Calibri" w:eastAsia="Calibri" w:hAnsi="Calibri" w:cs="B Nazanin"/>
                <w:b/>
                <w:bCs/>
                <w:sz w:val="16"/>
                <w:szCs w:val="16"/>
                <w:rtl/>
              </w:rPr>
              <w:t xml:space="preserve">ب </w:t>
            </w:r>
            <w:r w:rsidRPr="00FA709D">
              <w:rPr>
                <w:rFonts w:ascii="Calibri" w:eastAsia="Calibri" w:hAnsi="Calibri" w:cs="B Nazanin" w:hint="cs"/>
                <w:b/>
                <w:bCs/>
                <w:sz w:val="16"/>
                <w:szCs w:val="16"/>
                <w:rtl/>
              </w:rPr>
              <w:t>آ</w:t>
            </w:r>
            <w:r w:rsidRPr="00FA709D">
              <w:rPr>
                <w:rFonts w:ascii="Calibri" w:eastAsia="Calibri" w:hAnsi="Calibri" w:cs="B Nazanin"/>
                <w:b/>
                <w:bCs/>
                <w:sz w:val="16"/>
                <w:szCs w:val="16"/>
                <w:rtl/>
              </w:rPr>
              <w:t>شام</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دن</w:t>
            </w:r>
            <w:r w:rsidRPr="00FA709D">
              <w:rPr>
                <w:rFonts w:ascii="Calibri" w:eastAsia="Calibri" w:hAnsi="Calibri" w:cs="B Nazanin" w:hint="cs"/>
                <w:b/>
                <w:bCs/>
                <w:sz w:val="16"/>
                <w:szCs w:val="16"/>
                <w:rtl/>
              </w:rPr>
              <w:t>ی</w:t>
            </w:r>
            <w:r w:rsidRPr="00FA709D">
              <w:rPr>
                <w:rFonts w:ascii="Calibri" w:eastAsia="Calibri" w:hAnsi="Calibri" w:cs="B Nazanin"/>
                <w:b/>
                <w:bCs/>
                <w:sz w:val="16"/>
                <w:szCs w:val="16"/>
                <w:rtl/>
              </w:rPr>
              <w:t xml:space="preserve"> مد</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ر</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ت</w:t>
            </w:r>
            <w:r w:rsidRPr="00FA709D">
              <w:rPr>
                <w:rFonts w:ascii="Calibri" w:eastAsia="Calibri" w:hAnsi="Calibri" w:cs="B Nazanin"/>
                <w:b/>
                <w:bCs/>
                <w:sz w:val="16"/>
                <w:szCs w:val="16"/>
                <w:rtl/>
              </w:rPr>
              <w:t xml:space="preserve"> شده</w:t>
            </w:r>
          </w:p>
        </w:tc>
        <w:tc>
          <w:tcPr>
            <w:tcW w:w="815" w:type="dxa"/>
            <w:tcBorders>
              <w:top w:val="nil"/>
              <w:left w:val="single" w:sz="4" w:space="0" w:color="auto"/>
              <w:bottom w:val="single" w:sz="4" w:space="0" w:color="auto"/>
              <w:right w:val="single" w:sz="12" w:space="0" w:color="auto"/>
            </w:tcBorders>
            <w:vAlign w:val="center"/>
          </w:tcPr>
          <w:p w14:paraId="6F873AE5" w14:textId="77777777" w:rsidR="00FA709D" w:rsidRPr="00FA709D" w:rsidRDefault="00FA709D" w:rsidP="00FA709D">
            <w:pPr>
              <w:bidi/>
              <w:jc w:val="center"/>
              <w:rPr>
                <w:rFonts w:eastAsia="Calibri"/>
                <w:b/>
                <w:bCs/>
                <w:sz w:val="14"/>
                <w:szCs w:val="14"/>
              </w:rPr>
            </w:pPr>
            <w:r w:rsidRPr="00FA709D">
              <w:rPr>
                <w:rFonts w:eastAsia="Calibri"/>
                <w:b/>
                <w:bCs/>
                <w:sz w:val="14"/>
                <w:szCs w:val="14"/>
              </w:rPr>
              <w:t>0.073</w:t>
            </w:r>
          </w:p>
        </w:tc>
        <w:tc>
          <w:tcPr>
            <w:tcW w:w="540" w:type="dxa"/>
            <w:tcBorders>
              <w:left w:val="single" w:sz="12" w:space="0" w:color="auto"/>
            </w:tcBorders>
            <w:vAlign w:val="center"/>
          </w:tcPr>
          <w:p w14:paraId="31EB61BF" w14:textId="77777777" w:rsidR="00FA709D" w:rsidRPr="00FA709D" w:rsidRDefault="00FA709D" w:rsidP="00FA709D">
            <w:pPr>
              <w:bidi/>
              <w:jc w:val="center"/>
              <w:rPr>
                <w:rFonts w:eastAsia="Calibri"/>
                <w:b/>
                <w:bCs/>
                <w:sz w:val="14"/>
                <w:szCs w:val="14"/>
              </w:rPr>
            </w:pPr>
            <w:r w:rsidRPr="00FA709D">
              <w:rPr>
                <w:rFonts w:eastAsia="Calibri"/>
                <w:b/>
                <w:bCs/>
                <w:sz w:val="14"/>
                <w:szCs w:val="14"/>
              </w:rPr>
              <w:t>0.037</w:t>
            </w:r>
          </w:p>
        </w:tc>
        <w:tc>
          <w:tcPr>
            <w:tcW w:w="540" w:type="dxa"/>
            <w:vAlign w:val="center"/>
          </w:tcPr>
          <w:p w14:paraId="2E11AE49"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7757EE73" w14:textId="77777777" w:rsidR="00FA709D" w:rsidRPr="00FA709D" w:rsidRDefault="00FA709D" w:rsidP="00FA709D">
            <w:pPr>
              <w:bidi/>
              <w:jc w:val="center"/>
              <w:rPr>
                <w:rFonts w:eastAsia="Calibri"/>
                <w:b/>
                <w:bCs/>
                <w:sz w:val="14"/>
                <w:szCs w:val="14"/>
              </w:rPr>
            </w:pPr>
            <w:r w:rsidRPr="00FA709D">
              <w:rPr>
                <w:rFonts w:eastAsia="Calibri"/>
                <w:b/>
                <w:bCs/>
                <w:sz w:val="14"/>
                <w:szCs w:val="14"/>
              </w:rPr>
              <w:t>0.028</w:t>
            </w:r>
          </w:p>
        </w:tc>
        <w:tc>
          <w:tcPr>
            <w:tcW w:w="540" w:type="dxa"/>
            <w:vAlign w:val="center"/>
          </w:tcPr>
          <w:p w14:paraId="03639A02" w14:textId="77777777" w:rsidR="00FA709D" w:rsidRPr="00FA709D" w:rsidRDefault="00FA709D" w:rsidP="00FA709D">
            <w:pPr>
              <w:bidi/>
              <w:jc w:val="center"/>
              <w:rPr>
                <w:rFonts w:eastAsia="Calibri"/>
                <w:b/>
                <w:bCs/>
                <w:sz w:val="14"/>
                <w:szCs w:val="14"/>
              </w:rPr>
            </w:pPr>
            <w:r w:rsidRPr="00FA709D">
              <w:rPr>
                <w:rFonts w:eastAsia="Calibri"/>
                <w:b/>
                <w:bCs/>
                <w:sz w:val="14"/>
                <w:szCs w:val="14"/>
              </w:rPr>
              <w:t>0.025</w:t>
            </w:r>
          </w:p>
        </w:tc>
        <w:tc>
          <w:tcPr>
            <w:tcW w:w="540" w:type="dxa"/>
            <w:vAlign w:val="center"/>
          </w:tcPr>
          <w:p w14:paraId="1F17E551"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72C51CCE"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0.034</w:t>
            </w:r>
          </w:p>
        </w:tc>
        <w:tc>
          <w:tcPr>
            <w:tcW w:w="720" w:type="dxa"/>
            <w:vAlign w:val="center"/>
          </w:tcPr>
          <w:p w14:paraId="0EEEF683"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c>
          <w:tcPr>
            <w:tcW w:w="640" w:type="dxa"/>
            <w:vAlign w:val="center"/>
          </w:tcPr>
          <w:p w14:paraId="0073B3D2"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c>
          <w:tcPr>
            <w:tcW w:w="619" w:type="dxa"/>
            <w:tcBorders>
              <w:right w:val="single" w:sz="12" w:space="0" w:color="auto"/>
            </w:tcBorders>
            <w:vAlign w:val="center"/>
          </w:tcPr>
          <w:p w14:paraId="71C6238D"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0.038</w:t>
            </w:r>
          </w:p>
        </w:tc>
        <w:tc>
          <w:tcPr>
            <w:tcW w:w="621" w:type="dxa"/>
            <w:tcBorders>
              <w:left w:val="single" w:sz="12" w:space="0" w:color="auto"/>
            </w:tcBorders>
            <w:vAlign w:val="center"/>
          </w:tcPr>
          <w:p w14:paraId="594ED521"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0.038</w:t>
            </w:r>
          </w:p>
        </w:tc>
        <w:tc>
          <w:tcPr>
            <w:tcW w:w="630" w:type="dxa"/>
            <w:vAlign w:val="center"/>
          </w:tcPr>
          <w:p w14:paraId="40533093"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r>
      <w:tr w:rsidR="00FA709D" w:rsidRPr="00FA709D" w14:paraId="1485799D" w14:textId="77777777" w:rsidTr="00FA709D">
        <w:trPr>
          <w:trHeight w:val="60"/>
        </w:trPr>
        <w:tc>
          <w:tcPr>
            <w:tcW w:w="533" w:type="dxa"/>
            <w:vAlign w:val="center"/>
          </w:tcPr>
          <w:p w14:paraId="5F27F1DC"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10</w:t>
            </w:r>
          </w:p>
        </w:tc>
        <w:tc>
          <w:tcPr>
            <w:tcW w:w="540" w:type="dxa"/>
            <w:vMerge/>
            <w:shd w:val="clear" w:color="auto" w:fill="A8D08D"/>
            <w:vAlign w:val="center"/>
          </w:tcPr>
          <w:p w14:paraId="1A7665E2" w14:textId="77777777" w:rsidR="00FA709D" w:rsidRPr="00FA709D" w:rsidRDefault="00FA709D" w:rsidP="00FA709D">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4B2F443A"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hint="cs"/>
                <w:b/>
                <w:bCs/>
                <w:sz w:val="16"/>
                <w:szCs w:val="16"/>
                <w:rtl/>
                <w:lang w:bidi="fa-IR"/>
              </w:rPr>
              <w:t>بهره مندی از فاضلاب شهری</w:t>
            </w:r>
          </w:p>
        </w:tc>
        <w:tc>
          <w:tcPr>
            <w:tcW w:w="815" w:type="dxa"/>
            <w:tcBorders>
              <w:top w:val="nil"/>
              <w:left w:val="single" w:sz="4" w:space="0" w:color="auto"/>
              <w:bottom w:val="single" w:sz="4" w:space="0" w:color="auto"/>
              <w:right w:val="single" w:sz="12" w:space="0" w:color="auto"/>
            </w:tcBorders>
            <w:vAlign w:val="center"/>
          </w:tcPr>
          <w:p w14:paraId="6F593697" w14:textId="77777777" w:rsidR="00FA709D" w:rsidRPr="00FA709D" w:rsidRDefault="00FA709D" w:rsidP="00FA709D">
            <w:pPr>
              <w:bidi/>
              <w:jc w:val="center"/>
              <w:rPr>
                <w:rFonts w:eastAsia="Calibri"/>
                <w:b/>
                <w:bCs/>
                <w:sz w:val="14"/>
                <w:szCs w:val="14"/>
              </w:rPr>
            </w:pPr>
            <w:r w:rsidRPr="00FA709D">
              <w:rPr>
                <w:rFonts w:eastAsia="Calibri"/>
                <w:b/>
                <w:bCs/>
                <w:sz w:val="14"/>
                <w:szCs w:val="14"/>
              </w:rPr>
              <w:t>0.005</w:t>
            </w:r>
          </w:p>
        </w:tc>
        <w:tc>
          <w:tcPr>
            <w:tcW w:w="540" w:type="dxa"/>
            <w:tcBorders>
              <w:left w:val="single" w:sz="12" w:space="0" w:color="auto"/>
            </w:tcBorders>
            <w:vAlign w:val="center"/>
          </w:tcPr>
          <w:p w14:paraId="4C9030AC" w14:textId="77777777" w:rsidR="00FA709D" w:rsidRPr="00FA709D" w:rsidRDefault="00FA709D" w:rsidP="00FA709D">
            <w:pPr>
              <w:bidi/>
              <w:jc w:val="center"/>
              <w:rPr>
                <w:rFonts w:eastAsia="Calibri"/>
                <w:b/>
                <w:bCs/>
                <w:sz w:val="14"/>
                <w:szCs w:val="14"/>
              </w:rPr>
            </w:pPr>
            <w:r w:rsidRPr="00FA709D">
              <w:rPr>
                <w:rFonts w:eastAsia="Calibri"/>
                <w:b/>
                <w:bCs/>
                <w:sz w:val="14"/>
                <w:szCs w:val="14"/>
              </w:rPr>
              <w:t>0.002</w:t>
            </w:r>
          </w:p>
        </w:tc>
        <w:tc>
          <w:tcPr>
            <w:tcW w:w="540" w:type="dxa"/>
            <w:vAlign w:val="center"/>
          </w:tcPr>
          <w:p w14:paraId="52A80D07" w14:textId="77777777" w:rsidR="00FA709D" w:rsidRPr="00FA709D" w:rsidRDefault="00FA709D" w:rsidP="00FA709D">
            <w:pPr>
              <w:bidi/>
              <w:jc w:val="center"/>
              <w:rPr>
                <w:rFonts w:eastAsia="Calibri"/>
                <w:b/>
                <w:bCs/>
                <w:sz w:val="14"/>
                <w:szCs w:val="14"/>
              </w:rPr>
            </w:pPr>
            <w:r w:rsidRPr="00FA709D">
              <w:rPr>
                <w:rFonts w:eastAsia="Calibri"/>
                <w:b/>
                <w:bCs/>
                <w:sz w:val="14"/>
                <w:szCs w:val="14"/>
              </w:rPr>
              <w:t>0.002</w:t>
            </w:r>
          </w:p>
        </w:tc>
        <w:tc>
          <w:tcPr>
            <w:tcW w:w="630" w:type="dxa"/>
            <w:vAlign w:val="center"/>
          </w:tcPr>
          <w:p w14:paraId="14089784"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540" w:type="dxa"/>
            <w:vAlign w:val="center"/>
          </w:tcPr>
          <w:p w14:paraId="28A971DB"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540" w:type="dxa"/>
            <w:vAlign w:val="center"/>
          </w:tcPr>
          <w:p w14:paraId="07819C4E"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30" w:type="dxa"/>
            <w:vAlign w:val="center"/>
          </w:tcPr>
          <w:p w14:paraId="1256033A"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0.001</w:t>
            </w:r>
          </w:p>
        </w:tc>
        <w:tc>
          <w:tcPr>
            <w:tcW w:w="720" w:type="dxa"/>
            <w:vAlign w:val="center"/>
          </w:tcPr>
          <w:p w14:paraId="08C685F7"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640" w:type="dxa"/>
            <w:vAlign w:val="center"/>
          </w:tcPr>
          <w:p w14:paraId="430E098E"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619" w:type="dxa"/>
            <w:tcBorders>
              <w:right w:val="single" w:sz="12" w:space="0" w:color="auto"/>
            </w:tcBorders>
            <w:vAlign w:val="center"/>
          </w:tcPr>
          <w:p w14:paraId="0C91689A"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621" w:type="dxa"/>
            <w:tcBorders>
              <w:left w:val="single" w:sz="12" w:space="0" w:color="auto"/>
            </w:tcBorders>
            <w:vAlign w:val="center"/>
          </w:tcPr>
          <w:p w14:paraId="41669185"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630" w:type="dxa"/>
            <w:vAlign w:val="center"/>
          </w:tcPr>
          <w:p w14:paraId="16E9704A"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0.001</w:t>
            </w:r>
          </w:p>
        </w:tc>
      </w:tr>
      <w:tr w:rsidR="00FA709D" w:rsidRPr="00FA709D" w14:paraId="2BCAA241" w14:textId="77777777" w:rsidTr="00FA709D">
        <w:tc>
          <w:tcPr>
            <w:tcW w:w="533" w:type="dxa"/>
            <w:vAlign w:val="center"/>
          </w:tcPr>
          <w:p w14:paraId="5F972E63"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11</w:t>
            </w:r>
          </w:p>
        </w:tc>
        <w:tc>
          <w:tcPr>
            <w:tcW w:w="540" w:type="dxa"/>
            <w:vMerge w:val="restart"/>
            <w:shd w:val="clear" w:color="auto" w:fill="FFE599"/>
            <w:textDirection w:val="btLr"/>
            <w:vAlign w:val="center"/>
          </w:tcPr>
          <w:p w14:paraId="45DB6834" w14:textId="2092FC86" w:rsidR="00FA709D" w:rsidRPr="00FA709D" w:rsidRDefault="00050D6A" w:rsidP="00FA709D">
            <w:pPr>
              <w:bidi/>
              <w:ind w:left="113" w:right="113"/>
              <w:jc w:val="center"/>
              <w:rPr>
                <w:rFonts w:ascii="Calibri" w:eastAsia="Calibri" w:hAnsi="Calibri" w:cs="B Nazanin"/>
                <w:b/>
                <w:bCs/>
                <w:sz w:val="18"/>
                <w:szCs w:val="18"/>
                <w:rtl/>
                <w:lang w:bidi="fa-IR"/>
              </w:rPr>
            </w:pPr>
            <w:r w:rsidRPr="00050D6A">
              <w:rPr>
                <w:rFonts w:ascii="Calibri" w:eastAsia="Calibri" w:hAnsi="Calibri" w:cs="B Nazanin"/>
                <w:b/>
                <w:bCs/>
                <w:sz w:val="18"/>
                <w:szCs w:val="18"/>
                <w:rtl/>
                <w:lang w:bidi="fa-IR"/>
              </w:rPr>
              <w:t>شاخص‌ها</w:t>
            </w:r>
            <w:r w:rsidRPr="00050D6A">
              <w:rPr>
                <w:rFonts w:ascii="Calibri" w:eastAsia="Calibri" w:hAnsi="Calibri" w:cs="B Nazanin" w:hint="cs"/>
                <w:b/>
                <w:bCs/>
                <w:sz w:val="18"/>
                <w:szCs w:val="18"/>
                <w:rtl/>
                <w:lang w:bidi="fa-IR"/>
              </w:rPr>
              <w:t xml:space="preserve">ی </w:t>
            </w:r>
            <w:r w:rsidR="00FA709D" w:rsidRPr="00FA709D">
              <w:rPr>
                <w:rFonts w:ascii="Calibri" w:eastAsia="Calibri" w:hAnsi="Calibri" w:cs="B Nazanin" w:hint="cs"/>
                <w:b/>
                <w:bCs/>
                <w:sz w:val="18"/>
                <w:szCs w:val="18"/>
                <w:rtl/>
                <w:lang w:bidi="fa-IR"/>
              </w:rPr>
              <w:t>اجتماعی</w:t>
            </w:r>
          </w:p>
        </w:tc>
        <w:tc>
          <w:tcPr>
            <w:tcW w:w="2520" w:type="dxa"/>
            <w:tcBorders>
              <w:right w:val="single" w:sz="12" w:space="0" w:color="auto"/>
            </w:tcBorders>
            <w:vAlign w:val="center"/>
          </w:tcPr>
          <w:p w14:paraId="0D395D5F"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نرخ رشد جمع</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ت</w:t>
            </w:r>
            <w:r w:rsidRPr="00FA709D">
              <w:rPr>
                <w:rFonts w:ascii="Calibri" w:eastAsia="Calibri" w:hAnsi="Calibri" w:cs="B Nazanin"/>
                <w:b/>
                <w:bCs/>
                <w:sz w:val="16"/>
                <w:szCs w:val="16"/>
                <w:rtl/>
              </w:rPr>
              <w:t xml:space="preserve"> (م</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انگ</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ن</w:t>
            </w:r>
            <w:r w:rsidRPr="00FA709D">
              <w:rPr>
                <w:rFonts w:ascii="Calibri" w:eastAsia="Calibri" w:hAnsi="Calibri" w:cs="B Nazanin"/>
                <w:b/>
                <w:bCs/>
                <w:sz w:val="16"/>
                <w:szCs w:val="16"/>
                <w:rtl/>
              </w:rPr>
              <w:t xml:space="preserve"> سالانه)</w:t>
            </w:r>
          </w:p>
        </w:tc>
        <w:tc>
          <w:tcPr>
            <w:tcW w:w="815" w:type="dxa"/>
            <w:tcBorders>
              <w:top w:val="nil"/>
              <w:left w:val="single" w:sz="4" w:space="0" w:color="auto"/>
              <w:bottom w:val="single" w:sz="4" w:space="0" w:color="auto"/>
              <w:right w:val="single" w:sz="12" w:space="0" w:color="auto"/>
            </w:tcBorders>
            <w:vAlign w:val="center"/>
          </w:tcPr>
          <w:p w14:paraId="6CBFCE1D" w14:textId="77777777" w:rsidR="00FA709D" w:rsidRPr="00FA709D" w:rsidRDefault="00FA709D" w:rsidP="00FA709D">
            <w:pPr>
              <w:bidi/>
              <w:jc w:val="center"/>
              <w:rPr>
                <w:rFonts w:eastAsia="Calibri"/>
                <w:b/>
                <w:bCs/>
                <w:sz w:val="14"/>
                <w:szCs w:val="14"/>
              </w:rPr>
            </w:pPr>
            <w:r w:rsidRPr="00FA709D">
              <w:rPr>
                <w:rFonts w:eastAsia="Calibri"/>
                <w:b/>
                <w:bCs/>
                <w:sz w:val="14"/>
                <w:szCs w:val="14"/>
              </w:rPr>
              <w:t>0.019</w:t>
            </w:r>
          </w:p>
        </w:tc>
        <w:tc>
          <w:tcPr>
            <w:tcW w:w="540" w:type="dxa"/>
            <w:tcBorders>
              <w:left w:val="single" w:sz="12" w:space="0" w:color="auto"/>
            </w:tcBorders>
            <w:vAlign w:val="center"/>
          </w:tcPr>
          <w:p w14:paraId="15532F1D" w14:textId="77777777" w:rsidR="00FA709D" w:rsidRPr="00FA709D" w:rsidRDefault="00FA709D" w:rsidP="00FA709D">
            <w:pPr>
              <w:bidi/>
              <w:jc w:val="center"/>
              <w:rPr>
                <w:rFonts w:eastAsia="Calibri"/>
                <w:b/>
                <w:bCs/>
                <w:sz w:val="14"/>
                <w:szCs w:val="14"/>
              </w:rPr>
            </w:pPr>
            <w:r w:rsidRPr="00FA709D">
              <w:rPr>
                <w:rFonts w:eastAsia="Calibri"/>
                <w:b/>
                <w:bCs/>
                <w:sz w:val="14"/>
                <w:szCs w:val="14"/>
              </w:rPr>
              <w:t>0.002</w:t>
            </w:r>
          </w:p>
        </w:tc>
        <w:tc>
          <w:tcPr>
            <w:tcW w:w="540" w:type="dxa"/>
            <w:vAlign w:val="center"/>
          </w:tcPr>
          <w:p w14:paraId="334339B0" w14:textId="77777777" w:rsidR="00FA709D" w:rsidRPr="00FA709D" w:rsidRDefault="00FA709D" w:rsidP="00FA709D">
            <w:pPr>
              <w:bidi/>
              <w:jc w:val="center"/>
              <w:rPr>
                <w:rFonts w:eastAsia="Calibri"/>
                <w:b/>
                <w:bCs/>
                <w:sz w:val="14"/>
                <w:szCs w:val="14"/>
              </w:rPr>
            </w:pPr>
            <w:r w:rsidRPr="00FA709D">
              <w:rPr>
                <w:rFonts w:eastAsia="Calibri"/>
                <w:b/>
                <w:bCs/>
                <w:sz w:val="14"/>
                <w:szCs w:val="14"/>
              </w:rPr>
              <w:t>0.006</w:t>
            </w:r>
          </w:p>
        </w:tc>
        <w:tc>
          <w:tcPr>
            <w:tcW w:w="630" w:type="dxa"/>
            <w:vAlign w:val="center"/>
          </w:tcPr>
          <w:p w14:paraId="3508D9B9" w14:textId="77777777" w:rsidR="00FA709D" w:rsidRPr="00FA709D" w:rsidRDefault="00FA709D" w:rsidP="00FA709D">
            <w:pPr>
              <w:bidi/>
              <w:jc w:val="center"/>
              <w:rPr>
                <w:rFonts w:eastAsia="Calibri"/>
                <w:b/>
                <w:bCs/>
                <w:sz w:val="14"/>
                <w:szCs w:val="14"/>
              </w:rPr>
            </w:pPr>
            <w:r w:rsidRPr="00FA709D">
              <w:rPr>
                <w:rFonts w:eastAsia="Calibri"/>
                <w:b/>
                <w:bCs/>
                <w:sz w:val="14"/>
                <w:szCs w:val="14"/>
              </w:rPr>
              <w:t>0.006</w:t>
            </w:r>
          </w:p>
        </w:tc>
        <w:tc>
          <w:tcPr>
            <w:tcW w:w="540" w:type="dxa"/>
            <w:vAlign w:val="center"/>
          </w:tcPr>
          <w:p w14:paraId="2F955E4F" w14:textId="77777777" w:rsidR="00FA709D" w:rsidRPr="00FA709D" w:rsidRDefault="00FA709D" w:rsidP="00FA709D">
            <w:pPr>
              <w:bidi/>
              <w:jc w:val="center"/>
              <w:rPr>
                <w:rFonts w:eastAsia="Calibri"/>
                <w:b/>
                <w:bCs/>
                <w:sz w:val="14"/>
                <w:szCs w:val="14"/>
              </w:rPr>
            </w:pPr>
            <w:r w:rsidRPr="00FA709D">
              <w:rPr>
                <w:rFonts w:eastAsia="Calibri"/>
                <w:b/>
                <w:bCs/>
                <w:sz w:val="14"/>
                <w:szCs w:val="14"/>
              </w:rPr>
              <w:t>0.009</w:t>
            </w:r>
          </w:p>
        </w:tc>
        <w:tc>
          <w:tcPr>
            <w:tcW w:w="540" w:type="dxa"/>
            <w:vAlign w:val="center"/>
          </w:tcPr>
          <w:p w14:paraId="104FB6D9" w14:textId="77777777" w:rsidR="00FA709D" w:rsidRPr="00FA709D" w:rsidRDefault="00FA709D" w:rsidP="00FA709D">
            <w:pPr>
              <w:bidi/>
              <w:jc w:val="center"/>
              <w:rPr>
                <w:rFonts w:eastAsia="Calibri"/>
                <w:b/>
                <w:bCs/>
                <w:sz w:val="14"/>
                <w:szCs w:val="14"/>
              </w:rPr>
            </w:pPr>
            <w:r w:rsidRPr="00FA709D">
              <w:rPr>
                <w:rFonts w:eastAsia="Calibri"/>
                <w:b/>
                <w:bCs/>
                <w:sz w:val="14"/>
                <w:szCs w:val="14"/>
              </w:rPr>
              <w:t>0.010</w:t>
            </w:r>
          </w:p>
        </w:tc>
        <w:tc>
          <w:tcPr>
            <w:tcW w:w="630" w:type="dxa"/>
            <w:vAlign w:val="center"/>
          </w:tcPr>
          <w:p w14:paraId="5D265482"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0.004</w:t>
            </w:r>
          </w:p>
        </w:tc>
        <w:tc>
          <w:tcPr>
            <w:tcW w:w="720" w:type="dxa"/>
            <w:vAlign w:val="center"/>
          </w:tcPr>
          <w:p w14:paraId="2284E97A"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0.005</w:t>
            </w:r>
          </w:p>
        </w:tc>
        <w:tc>
          <w:tcPr>
            <w:tcW w:w="640" w:type="dxa"/>
            <w:vAlign w:val="center"/>
          </w:tcPr>
          <w:p w14:paraId="5FFDB686"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0.007</w:t>
            </w:r>
          </w:p>
        </w:tc>
        <w:tc>
          <w:tcPr>
            <w:tcW w:w="619" w:type="dxa"/>
            <w:tcBorders>
              <w:right w:val="single" w:sz="12" w:space="0" w:color="auto"/>
            </w:tcBorders>
            <w:vAlign w:val="center"/>
          </w:tcPr>
          <w:p w14:paraId="23501E47"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0.001</w:t>
            </w:r>
          </w:p>
        </w:tc>
        <w:tc>
          <w:tcPr>
            <w:tcW w:w="621" w:type="dxa"/>
            <w:tcBorders>
              <w:left w:val="single" w:sz="12" w:space="0" w:color="auto"/>
            </w:tcBorders>
            <w:vAlign w:val="center"/>
          </w:tcPr>
          <w:p w14:paraId="53A65D56"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0.010</w:t>
            </w:r>
          </w:p>
        </w:tc>
        <w:tc>
          <w:tcPr>
            <w:tcW w:w="630" w:type="dxa"/>
            <w:vAlign w:val="center"/>
          </w:tcPr>
          <w:p w14:paraId="30579A63"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0.001</w:t>
            </w:r>
          </w:p>
        </w:tc>
      </w:tr>
      <w:tr w:rsidR="00FA709D" w:rsidRPr="00FA709D" w14:paraId="5C610506" w14:textId="77777777" w:rsidTr="00FA709D">
        <w:tc>
          <w:tcPr>
            <w:tcW w:w="533" w:type="dxa"/>
            <w:vAlign w:val="center"/>
          </w:tcPr>
          <w:p w14:paraId="17BF6CBC"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12</w:t>
            </w:r>
          </w:p>
        </w:tc>
        <w:tc>
          <w:tcPr>
            <w:tcW w:w="540" w:type="dxa"/>
            <w:vMerge/>
            <w:shd w:val="clear" w:color="auto" w:fill="FFE599"/>
            <w:vAlign w:val="center"/>
          </w:tcPr>
          <w:p w14:paraId="25BB28F6" w14:textId="77777777" w:rsidR="00FA709D" w:rsidRPr="00FA709D" w:rsidRDefault="00FA709D" w:rsidP="00FA709D">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181F35D8"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نرخ بارور</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w:t>
            </w:r>
            <w:r w:rsidRPr="00FA709D">
              <w:rPr>
                <w:rFonts w:ascii="Calibri" w:eastAsia="Calibri" w:hAnsi="Calibri" w:cs="B Nazanin"/>
                <w:b/>
                <w:bCs/>
                <w:sz w:val="16"/>
                <w:szCs w:val="16"/>
                <w:rtl/>
              </w:rPr>
              <w:t xml:space="preserve"> کل(تعداد تولد به ازا</w:t>
            </w:r>
            <w:r w:rsidRPr="00FA709D">
              <w:rPr>
                <w:rFonts w:ascii="Calibri" w:eastAsia="Calibri" w:hAnsi="Calibri" w:cs="B Nazanin" w:hint="cs"/>
                <w:b/>
                <w:bCs/>
                <w:sz w:val="16"/>
                <w:szCs w:val="16"/>
                <w:rtl/>
              </w:rPr>
              <w:t>ی</w:t>
            </w:r>
            <w:r w:rsidRPr="00FA709D">
              <w:rPr>
                <w:rFonts w:ascii="Calibri" w:eastAsia="Calibri" w:hAnsi="Calibri" w:cs="B Nazanin"/>
                <w:b/>
                <w:bCs/>
                <w:sz w:val="16"/>
                <w:szCs w:val="16"/>
                <w:rtl/>
              </w:rPr>
              <w:t xml:space="preserve"> هر زن)</w:t>
            </w:r>
          </w:p>
        </w:tc>
        <w:tc>
          <w:tcPr>
            <w:tcW w:w="815" w:type="dxa"/>
            <w:tcBorders>
              <w:top w:val="nil"/>
              <w:left w:val="single" w:sz="4" w:space="0" w:color="auto"/>
              <w:bottom w:val="single" w:sz="4" w:space="0" w:color="auto"/>
              <w:right w:val="single" w:sz="12" w:space="0" w:color="auto"/>
            </w:tcBorders>
            <w:vAlign w:val="center"/>
          </w:tcPr>
          <w:p w14:paraId="00615618" w14:textId="77777777" w:rsidR="00FA709D" w:rsidRPr="00FA709D" w:rsidRDefault="00FA709D" w:rsidP="00FA709D">
            <w:pPr>
              <w:bidi/>
              <w:jc w:val="center"/>
              <w:rPr>
                <w:rFonts w:eastAsia="Calibri"/>
                <w:b/>
                <w:bCs/>
                <w:sz w:val="14"/>
                <w:szCs w:val="14"/>
              </w:rPr>
            </w:pPr>
            <w:r w:rsidRPr="00FA709D">
              <w:rPr>
                <w:rFonts w:eastAsia="Calibri"/>
                <w:b/>
                <w:bCs/>
                <w:sz w:val="14"/>
                <w:szCs w:val="14"/>
              </w:rPr>
              <w:t>0.007</w:t>
            </w:r>
          </w:p>
        </w:tc>
        <w:tc>
          <w:tcPr>
            <w:tcW w:w="540" w:type="dxa"/>
            <w:tcBorders>
              <w:left w:val="single" w:sz="12" w:space="0" w:color="auto"/>
            </w:tcBorders>
            <w:vAlign w:val="center"/>
          </w:tcPr>
          <w:p w14:paraId="31309A28" w14:textId="77777777" w:rsidR="00FA709D" w:rsidRPr="00FA709D" w:rsidRDefault="00FA709D" w:rsidP="00FA709D">
            <w:pPr>
              <w:bidi/>
              <w:jc w:val="center"/>
              <w:rPr>
                <w:rFonts w:eastAsia="Calibri"/>
                <w:b/>
                <w:bCs/>
                <w:sz w:val="14"/>
                <w:szCs w:val="14"/>
              </w:rPr>
            </w:pPr>
            <w:r w:rsidRPr="00FA709D">
              <w:rPr>
                <w:rFonts w:eastAsia="Calibri"/>
                <w:b/>
                <w:bCs/>
                <w:sz w:val="14"/>
                <w:szCs w:val="14"/>
              </w:rPr>
              <w:t>0.002</w:t>
            </w:r>
          </w:p>
        </w:tc>
        <w:tc>
          <w:tcPr>
            <w:tcW w:w="540" w:type="dxa"/>
            <w:vAlign w:val="center"/>
          </w:tcPr>
          <w:p w14:paraId="3096B64B" w14:textId="77777777" w:rsidR="00FA709D" w:rsidRPr="00FA709D" w:rsidRDefault="00FA709D" w:rsidP="00FA709D">
            <w:pPr>
              <w:bidi/>
              <w:jc w:val="center"/>
              <w:rPr>
                <w:rFonts w:eastAsia="Calibri"/>
                <w:b/>
                <w:bCs/>
                <w:sz w:val="14"/>
                <w:szCs w:val="14"/>
              </w:rPr>
            </w:pPr>
            <w:r w:rsidRPr="00FA709D">
              <w:rPr>
                <w:rFonts w:eastAsia="Calibri"/>
                <w:b/>
                <w:bCs/>
                <w:sz w:val="14"/>
                <w:szCs w:val="14"/>
              </w:rPr>
              <w:t>0.003</w:t>
            </w:r>
          </w:p>
        </w:tc>
        <w:tc>
          <w:tcPr>
            <w:tcW w:w="630" w:type="dxa"/>
            <w:vAlign w:val="center"/>
          </w:tcPr>
          <w:p w14:paraId="20DC213B" w14:textId="77777777" w:rsidR="00FA709D" w:rsidRPr="00FA709D" w:rsidRDefault="00FA709D" w:rsidP="00FA709D">
            <w:pPr>
              <w:bidi/>
              <w:jc w:val="center"/>
              <w:rPr>
                <w:rFonts w:eastAsia="Calibri"/>
                <w:b/>
                <w:bCs/>
                <w:sz w:val="14"/>
                <w:szCs w:val="14"/>
              </w:rPr>
            </w:pPr>
            <w:r w:rsidRPr="00FA709D">
              <w:rPr>
                <w:rFonts w:eastAsia="Calibri"/>
                <w:b/>
                <w:bCs/>
                <w:sz w:val="14"/>
                <w:szCs w:val="14"/>
              </w:rPr>
              <w:t>0.003</w:t>
            </w:r>
          </w:p>
        </w:tc>
        <w:tc>
          <w:tcPr>
            <w:tcW w:w="540" w:type="dxa"/>
            <w:vAlign w:val="center"/>
          </w:tcPr>
          <w:p w14:paraId="37F3A0F0" w14:textId="77777777" w:rsidR="00FA709D" w:rsidRPr="00FA709D" w:rsidRDefault="00FA709D" w:rsidP="00FA709D">
            <w:pPr>
              <w:bidi/>
              <w:jc w:val="center"/>
              <w:rPr>
                <w:rFonts w:eastAsia="Calibri"/>
                <w:b/>
                <w:bCs/>
                <w:sz w:val="14"/>
                <w:szCs w:val="14"/>
              </w:rPr>
            </w:pPr>
            <w:r w:rsidRPr="00FA709D">
              <w:rPr>
                <w:rFonts w:eastAsia="Calibri"/>
                <w:b/>
                <w:bCs/>
                <w:sz w:val="14"/>
                <w:szCs w:val="14"/>
              </w:rPr>
              <w:t>0.003</w:t>
            </w:r>
          </w:p>
        </w:tc>
        <w:tc>
          <w:tcPr>
            <w:tcW w:w="540" w:type="dxa"/>
            <w:vAlign w:val="center"/>
          </w:tcPr>
          <w:p w14:paraId="1871DC20" w14:textId="77777777" w:rsidR="00FA709D" w:rsidRPr="00FA709D" w:rsidRDefault="00FA709D" w:rsidP="00FA709D">
            <w:pPr>
              <w:bidi/>
              <w:jc w:val="center"/>
              <w:rPr>
                <w:rFonts w:eastAsia="Calibri"/>
                <w:b/>
                <w:bCs/>
                <w:sz w:val="14"/>
                <w:szCs w:val="14"/>
              </w:rPr>
            </w:pPr>
            <w:r w:rsidRPr="00FA709D">
              <w:rPr>
                <w:rFonts w:eastAsia="Calibri"/>
                <w:b/>
                <w:bCs/>
                <w:sz w:val="14"/>
                <w:szCs w:val="14"/>
              </w:rPr>
              <w:t>0.004</w:t>
            </w:r>
          </w:p>
        </w:tc>
        <w:tc>
          <w:tcPr>
            <w:tcW w:w="630" w:type="dxa"/>
            <w:vAlign w:val="center"/>
          </w:tcPr>
          <w:p w14:paraId="63166F4B"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720" w:type="dxa"/>
            <w:vAlign w:val="center"/>
          </w:tcPr>
          <w:p w14:paraId="6EB88EDF"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640" w:type="dxa"/>
            <w:vAlign w:val="center"/>
          </w:tcPr>
          <w:p w14:paraId="394E002A"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0.001</w:t>
            </w:r>
          </w:p>
        </w:tc>
        <w:tc>
          <w:tcPr>
            <w:tcW w:w="619" w:type="dxa"/>
            <w:tcBorders>
              <w:right w:val="single" w:sz="12" w:space="0" w:color="auto"/>
            </w:tcBorders>
            <w:vAlign w:val="center"/>
          </w:tcPr>
          <w:p w14:paraId="00692E8B"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621" w:type="dxa"/>
            <w:tcBorders>
              <w:left w:val="single" w:sz="12" w:space="0" w:color="auto"/>
            </w:tcBorders>
            <w:vAlign w:val="center"/>
          </w:tcPr>
          <w:p w14:paraId="5E2B3175"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0.004</w:t>
            </w:r>
          </w:p>
        </w:tc>
        <w:tc>
          <w:tcPr>
            <w:tcW w:w="630" w:type="dxa"/>
            <w:vAlign w:val="center"/>
          </w:tcPr>
          <w:p w14:paraId="3A1540BA"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0.001</w:t>
            </w:r>
          </w:p>
        </w:tc>
      </w:tr>
      <w:tr w:rsidR="00FA709D" w:rsidRPr="00FA709D" w14:paraId="11E601F5" w14:textId="77777777" w:rsidTr="00FA709D">
        <w:tc>
          <w:tcPr>
            <w:tcW w:w="533" w:type="dxa"/>
            <w:vAlign w:val="center"/>
          </w:tcPr>
          <w:p w14:paraId="110A8EC6"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13</w:t>
            </w:r>
          </w:p>
        </w:tc>
        <w:tc>
          <w:tcPr>
            <w:tcW w:w="540" w:type="dxa"/>
            <w:vMerge/>
            <w:shd w:val="clear" w:color="auto" w:fill="FFE599"/>
            <w:vAlign w:val="center"/>
          </w:tcPr>
          <w:p w14:paraId="5D14025E" w14:textId="77777777" w:rsidR="00FA709D" w:rsidRPr="00FA709D" w:rsidRDefault="00FA709D" w:rsidP="00FA709D">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63ABB214"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ام</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د</w:t>
            </w:r>
            <w:r w:rsidRPr="00FA709D">
              <w:rPr>
                <w:rFonts w:ascii="Calibri" w:eastAsia="Calibri" w:hAnsi="Calibri" w:cs="B Nazanin"/>
                <w:b/>
                <w:bCs/>
                <w:sz w:val="16"/>
                <w:szCs w:val="16"/>
                <w:rtl/>
              </w:rPr>
              <w:t xml:space="preserve"> به زندگ</w:t>
            </w:r>
            <w:r w:rsidRPr="00FA709D">
              <w:rPr>
                <w:rFonts w:ascii="Calibri" w:eastAsia="Calibri" w:hAnsi="Calibri" w:cs="B Nazanin" w:hint="cs"/>
                <w:b/>
                <w:bCs/>
                <w:sz w:val="16"/>
                <w:szCs w:val="16"/>
                <w:rtl/>
              </w:rPr>
              <w:t>ی</w:t>
            </w:r>
          </w:p>
        </w:tc>
        <w:tc>
          <w:tcPr>
            <w:tcW w:w="815" w:type="dxa"/>
            <w:tcBorders>
              <w:top w:val="nil"/>
              <w:left w:val="single" w:sz="4" w:space="0" w:color="auto"/>
              <w:bottom w:val="single" w:sz="4" w:space="0" w:color="auto"/>
              <w:right w:val="single" w:sz="12" w:space="0" w:color="auto"/>
            </w:tcBorders>
            <w:vAlign w:val="center"/>
          </w:tcPr>
          <w:p w14:paraId="4CDB929D"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540" w:type="dxa"/>
            <w:tcBorders>
              <w:left w:val="single" w:sz="12" w:space="0" w:color="auto"/>
            </w:tcBorders>
            <w:vAlign w:val="center"/>
          </w:tcPr>
          <w:p w14:paraId="1E9479B6"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540" w:type="dxa"/>
            <w:vAlign w:val="center"/>
          </w:tcPr>
          <w:p w14:paraId="410E0B71"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52D9BD19"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540" w:type="dxa"/>
            <w:vAlign w:val="center"/>
          </w:tcPr>
          <w:p w14:paraId="06385A20"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540" w:type="dxa"/>
            <w:vAlign w:val="center"/>
          </w:tcPr>
          <w:p w14:paraId="3AE642A2"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2E9725DB"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c>
          <w:tcPr>
            <w:tcW w:w="720" w:type="dxa"/>
            <w:vAlign w:val="center"/>
          </w:tcPr>
          <w:p w14:paraId="779416B3"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c>
          <w:tcPr>
            <w:tcW w:w="640" w:type="dxa"/>
            <w:vAlign w:val="center"/>
          </w:tcPr>
          <w:p w14:paraId="0737D08F"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c>
          <w:tcPr>
            <w:tcW w:w="619" w:type="dxa"/>
            <w:tcBorders>
              <w:right w:val="single" w:sz="12" w:space="0" w:color="auto"/>
            </w:tcBorders>
            <w:vAlign w:val="center"/>
          </w:tcPr>
          <w:p w14:paraId="0348B76C"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c>
          <w:tcPr>
            <w:tcW w:w="621" w:type="dxa"/>
            <w:tcBorders>
              <w:left w:val="single" w:sz="12" w:space="0" w:color="auto"/>
            </w:tcBorders>
            <w:vAlign w:val="center"/>
          </w:tcPr>
          <w:p w14:paraId="17B169ED"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c>
          <w:tcPr>
            <w:tcW w:w="630" w:type="dxa"/>
            <w:vAlign w:val="center"/>
          </w:tcPr>
          <w:p w14:paraId="0C396BB7"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r>
      <w:tr w:rsidR="00FA709D" w:rsidRPr="00FA709D" w14:paraId="7AF88F60" w14:textId="77777777" w:rsidTr="00FA709D">
        <w:tc>
          <w:tcPr>
            <w:tcW w:w="533" w:type="dxa"/>
            <w:vAlign w:val="center"/>
          </w:tcPr>
          <w:p w14:paraId="3FE5C981"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14</w:t>
            </w:r>
          </w:p>
        </w:tc>
        <w:tc>
          <w:tcPr>
            <w:tcW w:w="540" w:type="dxa"/>
            <w:vMerge/>
            <w:shd w:val="clear" w:color="auto" w:fill="FFE599"/>
            <w:vAlign w:val="center"/>
          </w:tcPr>
          <w:p w14:paraId="6D7027DC" w14:textId="77777777" w:rsidR="00FA709D" w:rsidRPr="00FA709D" w:rsidRDefault="00FA709D" w:rsidP="00FA709D">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02B62680"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توز</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ع</w:t>
            </w:r>
            <w:r w:rsidRPr="00FA709D">
              <w:rPr>
                <w:rFonts w:ascii="Calibri" w:eastAsia="Calibri" w:hAnsi="Calibri" w:cs="B Nazanin"/>
                <w:b/>
                <w:bCs/>
                <w:sz w:val="16"/>
                <w:szCs w:val="16"/>
                <w:rtl/>
              </w:rPr>
              <w:t xml:space="preserve"> سن</w:t>
            </w:r>
            <w:r w:rsidRPr="00FA709D">
              <w:rPr>
                <w:rFonts w:ascii="Calibri" w:eastAsia="Calibri" w:hAnsi="Calibri" w:cs="B Nazanin" w:hint="cs"/>
                <w:b/>
                <w:bCs/>
                <w:sz w:val="16"/>
                <w:szCs w:val="16"/>
                <w:rtl/>
              </w:rPr>
              <w:t>ی</w:t>
            </w:r>
            <w:r w:rsidRPr="00FA709D">
              <w:rPr>
                <w:rFonts w:ascii="Calibri" w:eastAsia="Calibri" w:hAnsi="Calibri" w:cs="B Nazanin"/>
                <w:b/>
                <w:bCs/>
                <w:sz w:val="16"/>
                <w:szCs w:val="16"/>
                <w:rtl/>
              </w:rPr>
              <w:t xml:space="preserve"> جمع</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ت</w:t>
            </w:r>
          </w:p>
        </w:tc>
        <w:tc>
          <w:tcPr>
            <w:tcW w:w="815" w:type="dxa"/>
            <w:tcBorders>
              <w:top w:val="nil"/>
              <w:left w:val="single" w:sz="4" w:space="0" w:color="auto"/>
              <w:bottom w:val="single" w:sz="4" w:space="0" w:color="auto"/>
              <w:right w:val="single" w:sz="12" w:space="0" w:color="auto"/>
            </w:tcBorders>
            <w:vAlign w:val="center"/>
          </w:tcPr>
          <w:p w14:paraId="20EFAE7B" w14:textId="77777777" w:rsidR="00FA709D" w:rsidRPr="00FA709D" w:rsidRDefault="00FA709D" w:rsidP="00FA709D">
            <w:pPr>
              <w:bidi/>
              <w:jc w:val="center"/>
              <w:rPr>
                <w:rFonts w:eastAsia="Calibri"/>
                <w:b/>
                <w:bCs/>
                <w:sz w:val="14"/>
                <w:szCs w:val="14"/>
              </w:rPr>
            </w:pPr>
            <w:r w:rsidRPr="00FA709D">
              <w:rPr>
                <w:rFonts w:eastAsia="Calibri"/>
                <w:b/>
                <w:bCs/>
                <w:sz w:val="14"/>
                <w:szCs w:val="14"/>
              </w:rPr>
              <w:t>0.004</w:t>
            </w:r>
          </w:p>
        </w:tc>
        <w:tc>
          <w:tcPr>
            <w:tcW w:w="540" w:type="dxa"/>
            <w:tcBorders>
              <w:left w:val="single" w:sz="12" w:space="0" w:color="auto"/>
            </w:tcBorders>
            <w:vAlign w:val="center"/>
          </w:tcPr>
          <w:p w14:paraId="26055E15"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540" w:type="dxa"/>
            <w:vAlign w:val="center"/>
          </w:tcPr>
          <w:p w14:paraId="36F71B5A" w14:textId="77777777" w:rsidR="00FA709D" w:rsidRPr="00FA709D" w:rsidRDefault="00FA709D" w:rsidP="00FA709D">
            <w:pPr>
              <w:bidi/>
              <w:jc w:val="center"/>
              <w:rPr>
                <w:rFonts w:eastAsia="Calibri"/>
                <w:b/>
                <w:bCs/>
                <w:sz w:val="14"/>
                <w:szCs w:val="14"/>
              </w:rPr>
            </w:pPr>
            <w:r w:rsidRPr="00FA709D">
              <w:rPr>
                <w:rFonts w:eastAsia="Calibri"/>
                <w:b/>
                <w:bCs/>
                <w:sz w:val="14"/>
                <w:szCs w:val="14"/>
              </w:rPr>
              <w:t>0.002</w:t>
            </w:r>
          </w:p>
        </w:tc>
        <w:tc>
          <w:tcPr>
            <w:tcW w:w="630" w:type="dxa"/>
            <w:vAlign w:val="center"/>
          </w:tcPr>
          <w:p w14:paraId="40E12FBA" w14:textId="77777777" w:rsidR="00FA709D" w:rsidRPr="00FA709D" w:rsidRDefault="00FA709D" w:rsidP="00FA709D">
            <w:pPr>
              <w:bidi/>
              <w:jc w:val="center"/>
              <w:rPr>
                <w:rFonts w:eastAsia="Calibri"/>
                <w:b/>
                <w:bCs/>
                <w:sz w:val="14"/>
                <w:szCs w:val="14"/>
              </w:rPr>
            </w:pPr>
            <w:r w:rsidRPr="00FA709D">
              <w:rPr>
                <w:rFonts w:eastAsia="Calibri"/>
                <w:b/>
                <w:bCs/>
                <w:sz w:val="14"/>
                <w:szCs w:val="14"/>
              </w:rPr>
              <w:t>0.002</w:t>
            </w:r>
          </w:p>
        </w:tc>
        <w:tc>
          <w:tcPr>
            <w:tcW w:w="540" w:type="dxa"/>
            <w:vAlign w:val="center"/>
          </w:tcPr>
          <w:p w14:paraId="19F0B8DB" w14:textId="77777777" w:rsidR="00FA709D" w:rsidRPr="00FA709D" w:rsidRDefault="00FA709D" w:rsidP="00FA709D">
            <w:pPr>
              <w:bidi/>
              <w:jc w:val="center"/>
              <w:rPr>
                <w:rFonts w:eastAsia="Calibri"/>
                <w:b/>
                <w:bCs/>
                <w:sz w:val="14"/>
                <w:szCs w:val="14"/>
              </w:rPr>
            </w:pPr>
            <w:r w:rsidRPr="00FA709D">
              <w:rPr>
                <w:rFonts w:eastAsia="Calibri"/>
                <w:b/>
                <w:bCs/>
                <w:sz w:val="14"/>
                <w:szCs w:val="14"/>
              </w:rPr>
              <w:t>0.002</w:t>
            </w:r>
          </w:p>
        </w:tc>
        <w:tc>
          <w:tcPr>
            <w:tcW w:w="540" w:type="dxa"/>
            <w:vAlign w:val="center"/>
          </w:tcPr>
          <w:p w14:paraId="42F06B92" w14:textId="77777777" w:rsidR="00FA709D" w:rsidRPr="00FA709D" w:rsidRDefault="00FA709D" w:rsidP="00FA709D">
            <w:pPr>
              <w:bidi/>
              <w:jc w:val="center"/>
              <w:rPr>
                <w:rFonts w:eastAsia="Calibri"/>
                <w:b/>
                <w:bCs/>
                <w:sz w:val="14"/>
                <w:szCs w:val="14"/>
              </w:rPr>
            </w:pPr>
            <w:r w:rsidRPr="00FA709D">
              <w:rPr>
                <w:rFonts w:eastAsia="Calibri"/>
                <w:b/>
                <w:bCs/>
                <w:sz w:val="14"/>
                <w:szCs w:val="14"/>
              </w:rPr>
              <w:t>0.002</w:t>
            </w:r>
          </w:p>
        </w:tc>
        <w:tc>
          <w:tcPr>
            <w:tcW w:w="630" w:type="dxa"/>
            <w:vAlign w:val="center"/>
          </w:tcPr>
          <w:p w14:paraId="1C5B9ADB"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0.001</w:t>
            </w:r>
          </w:p>
        </w:tc>
        <w:tc>
          <w:tcPr>
            <w:tcW w:w="720" w:type="dxa"/>
            <w:vAlign w:val="center"/>
          </w:tcPr>
          <w:p w14:paraId="01507CBC"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0.001</w:t>
            </w:r>
          </w:p>
        </w:tc>
        <w:tc>
          <w:tcPr>
            <w:tcW w:w="640" w:type="dxa"/>
            <w:vAlign w:val="center"/>
          </w:tcPr>
          <w:p w14:paraId="07CDDC1E"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0.001</w:t>
            </w:r>
          </w:p>
        </w:tc>
        <w:tc>
          <w:tcPr>
            <w:tcW w:w="619" w:type="dxa"/>
            <w:tcBorders>
              <w:right w:val="single" w:sz="12" w:space="0" w:color="auto"/>
            </w:tcBorders>
            <w:vAlign w:val="center"/>
          </w:tcPr>
          <w:p w14:paraId="7F8217A1"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0.001</w:t>
            </w:r>
          </w:p>
        </w:tc>
        <w:tc>
          <w:tcPr>
            <w:tcW w:w="621" w:type="dxa"/>
            <w:tcBorders>
              <w:left w:val="single" w:sz="12" w:space="0" w:color="auto"/>
            </w:tcBorders>
            <w:vAlign w:val="center"/>
          </w:tcPr>
          <w:p w14:paraId="3CD171B0"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630" w:type="dxa"/>
            <w:vAlign w:val="center"/>
          </w:tcPr>
          <w:p w14:paraId="4A034846"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0.001</w:t>
            </w:r>
          </w:p>
        </w:tc>
      </w:tr>
      <w:tr w:rsidR="00FA709D" w:rsidRPr="00FA709D" w14:paraId="4F51C1E9" w14:textId="77777777" w:rsidTr="00FA709D">
        <w:tc>
          <w:tcPr>
            <w:tcW w:w="533" w:type="dxa"/>
            <w:vAlign w:val="center"/>
          </w:tcPr>
          <w:p w14:paraId="2CA14FEF"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15</w:t>
            </w:r>
          </w:p>
        </w:tc>
        <w:tc>
          <w:tcPr>
            <w:tcW w:w="540" w:type="dxa"/>
            <w:vMerge/>
            <w:shd w:val="clear" w:color="auto" w:fill="FFE599"/>
            <w:vAlign w:val="center"/>
          </w:tcPr>
          <w:p w14:paraId="4384599E" w14:textId="77777777" w:rsidR="00FA709D" w:rsidRPr="00FA709D" w:rsidRDefault="00FA709D" w:rsidP="00FA709D">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476EDB6A"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پناهندگان</w:t>
            </w:r>
          </w:p>
        </w:tc>
        <w:tc>
          <w:tcPr>
            <w:tcW w:w="815" w:type="dxa"/>
            <w:tcBorders>
              <w:top w:val="nil"/>
              <w:left w:val="single" w:sz="4" w:space="0" w:color="auto"/>
              <w:bottom w:val="single" w:sz="4" w:space="0" w:color="auto"/>
              <w:right w:val="single" w:sz="12" w:space="0" w:color="auto"/>
            </w:tcBorders>
            <w:vAlign w:val="center"/>
          </w:tcPr>
          <w:p w14:paraId="02E44342" w14:textId="77777777" w:rsidR="00FA709D" w:rsidRPr="00FA709D" w:rsidRDefault="00FA709D" w:rsidP="00FA709D">
            <w:pPr>
              <w:bidi/>
              <w:jc w:val="center"/>
              <w:rPr>
                <w:rFonts w:eastAsia="Calibri"/>
                <w:b/>
                <w:bCs/>
                <w:sz w:val="14"/>
                <w:szCs w:val="14"/>
              </w:rPr>
            </w:pPr>
            <w:r w:rsidRPr="00FA709D">
              <w:rPr>
                <w:rFonts w:eastAsia="Calibri"/>
                <w:b/>
                <w:bCs/>
                <w:sz w:val="14"/>
                <w:szCs w:val="14"/>
              </w:rPr>
              <w:t>0.115</w:t>
            </w:r>
          </w:p>
        </w:tc>
        <w:tc>
          <w:tcPr>
            <w:tcW w:w="540" w:type="dxa"/>
            <w:tcBorders>
              <w:left w:val="single" w:sz="12" w:space="0" w:color="auto"/>
            </w:tcBorders>
            <w:vAlign w:val="center"/>
          </w:tcPr>
          <w:p w14:paraId="09F4F4FA" w14:textId="77777777" w:rsidR="00FA709D" w:rsidRPr="00FA709D" w:rsidRDefault="00FA709D" w:rsidP="00FA709D">
            <w:pPr>
              <w:bidi/>
              <w:jc w:val="center"/>
              <w:rPr>
                <w:rFonts w:eastAsia="Calibri"/>
                <w:b/>
                <w:bCs/>
                <w:sz w:val="14"/>
                <w:szCs w:val="14"/>
              </w:rPr>
            </w:pPr>
            <w:r w:rsidRPr="00FA709D">
              <w:rPr>
                <w:rFonts w:eastAsia="Calibri"/>
                <w:b/>
                <w:bCs/>
                <w:sz w:val="14"/>
                <w:szCs w:val="14"/>
              </w:rPr>
              <w:t>0.025</w:t>
            </w:r>
          </w:p>
        </w:tc>
        <w:tc>
          <w:tcPr>
            <w:tcW w:w="540" w:type="dxa"/>
            <w:vAlign w:val="center"/>
          </w:tcPr>
          <w:p w14:paraId="1566BE91" w14:textId="77777777" w:rsidR="00FA709D" w:rsidRPr="00FA709D" w:rsidRDefault="00FA709D" w:rsidP="00FA709D">
            <w:pPr>
              <w:bidi/>
              <w:jc w:val="center"/>
              <w:rPr>
                <w:rFonts w:eastAsia="Calibri"/>
                <w:b/>
                <w:bCs/>
                <w:sz w:val="14"/>
                <w:szCs w:val="14"/>
              </w:rPr>
            </w:pPr>
            <w:r w:rsidRPr="00FA709D">
              <w:rPr>
                <w:rFonts w:eastAsia="Calibri"/>
                <w:b/>
                <w:bCs/>
                <w:sz w:val="14"/>
                <w:szCs w:val="14"/>
              </w:rPr>
              <w:t>0.008</w:t>
            </w:r>
          </w:p>
        </w:tc>
        <w:tc>
          <w:tcPr>
            <w:tcW w:w="630" w:type="dxa"/>
            <w:vAlign w:val="center"/>
          </w:tcPr>
          <w:p w14:paraId="21A97D6F" w14:textId="77777777" w:rsidR="00FA709D" w:rsidRPr="00FA709D" w:rsidRDefault="00FA709D" w:rsidP="00FA709D">
            <w:pPr>
              <w:bidi/>
              <w:jc w:val="center"/>
              <w:rPr>
                <w:rFonts w:eastAsia="Calibri"/>
                <w:b/>
                <w:bCs/>
                <w:sz w:val="14"/>
                <w:szCs w:val="14"/>
              </w:rPr>
            </w:pPr>
            <w:r w:rsidRPr="00FA709D">
              <w:rPr>
                <w:rFonts w:eastAsia="Calibri"/>
                <w:b/>
                <w:bCs/>
                <w:sz w:val="14"/>
                <w:szCs w:val="14"/>
              </w:rPr>
              <w:t>0.003</w:t>
            </w:r>
          </w:p>
        </w:tc>
        <w:tc>
          <w:tcPr>
            <w:tcW w:w="540" w:type="dxa"/>
            <w:vAlign w:val="center"/>
          </w:tcPr>
          <w:p w14:paraId="7E3DE1D3" w14:textId="77777777" w:rsidR="00FA709D" w:rsidRPr="00FA709D" w:rsidRDefault="00FA709D" w:rsidP="00FA709D">
            <w:pPr>
              <w:bidi/>
              <w:jc w:val="center"/>
              <w:rPr>
                <w:rFonts w:eastAsia="Calibri"/>
                <w:b/>
                <w:bCs/>
                <w:sz w:val="14"/>
                <w:szCs w:val="14"/>
              </w:rPr>
            </w:pPr>
            <w:r w:rsidRPr="00FA709D">
              <w:rPr>
                <w:rFonts w:eastAsia="Calibri"/>
                <w:b/>
                <w:bCs/>
                <w:sz w:val="14"/>
                <w:szCs w:val="14"/>
              </w:rPr>
              <w:t>0.047</w:t>
            </w:r>
          </w:p>
        </w:tc>
        <w:tc>
          <w:tcPr>
            <w:tcW w:w="540" w:type="dxa"/>
            <w:vAlign w:val="center"/>
          </w:tcPr>
          <w:p w14:paraId="270D63B0" w14:textId="77777777" w:rsidR="00FA709D" w:rsidRPr="00FA709D" w:rsidRDefault="00FA709D" w:rsidP="00FA709D">
            <w:pPr>
              <w:bidi/>
              <w:jc w:val="center"/>
              <w:rPr>
                <w:rFonts w:eastAsia="Calibri"/>
                <w:b/>
                <w:bCs/>
                <w:sz w:val="14"/>
                <w:szCs w:val="14"/>
              </w:rPr>
            </w:pPr>
            <w:r w:rsidRPr="00FA709D">
              <w:rPr>
                <w:rFonts w:eastAsia="Calibri"/>
                <w:b/>
                <w:bCs/>
                <w:sz w:val="14"/>
                <w:szCs w:val="14"/>
              </w:rPr>
              <w:t>0.102</w:t>
            </w:r>
          </w:p>
        </w:tc>
        <w:tc>
          <w:tcPr>
            <w:tcW w:w="630" w:type="dxa"/>
            <w:vAlign w:val="center"/>
          </w:tcPr>
          <w:p w14:paraId="47B614C1"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c>
          <w:tcPr>
            <w:tcW w:w="720" w:type="dxa"/>
            <w:vAlign w:val="center"/>
          </w:tcPr>
          <w:p w14:paraId="2F470456"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640" w:type="dxa"/>
            <w:vAlign w:val="center"/>
          </w:tcPr>
          <w:p w14:paraId="527E1103"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c>
          <w:tcPr>
            <w:tcW w:w="619" w:type="dxa"/>
            <w:tcBorders>
              <w:right w:val="single" w:sz="12" w:space="0" w:color="auto"/>
            </w:tcBorders>
            <w:vAlign w:val="center"/>
          </w:tcPr>
          <w:p w14:paraId="495F7BA7"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621" w:type="dxa"/>
            <w:tcBorders>
              <w:left w:val="single" w:sz="12" w:space="0" w:color="auto"/>
            </w:tcBorders>
            <w:vAlign w:val="center"/>
          </w:tcPr>
          <w:p w14:paraId="6F178E28"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0.102</w:t>
            </w:r>
          </w:p>
        </w:tc>
        <w:tc>
          <w:tcPr>
            <w:tcW w:w="630" w:type="dxa"/>
            <w:vAlign w:val="center"/>
          </w:tcPr>
          <w:p w14:paraId="75B58239"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r>
      <w:tr w:rsidR="00FA709D" w:rsidRPr="00FA709D" w14:paraId="00C87F8C" w14:textId="77777777" w:rsidTr="00FA709D">
        <w:tc>
          <w:tcPr>
            <w:tcW w:w="533" w:type="dxa"/>
            <w:vAlign w:val="center"/>
          </w:tcPr>
          <w:p w14:paraId="0E88F591"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16</w:t>
            </w:r>
          </w:p>
        </w:tc>
        <w:tc>
          <w:tcPr>
            <w:tcW w:w="540" w:type="dxa"/>
            <w:vMerge/>
            <w:shd w:val="clear" w:color="auto" w:fill="FFE599"/>
            <w:vAlign w:val="center"/>
          </w:tcPr>
          <w:p w14:paraId="3741810F" w14:textId="77777777" w:rsidR="00FA709D" w:rsidRPr="00FA709D" w:rsidRDefault="00FA709D" w:rsidP="00FA709D">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6700FDEE"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م</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زان</w:t>
            </w:r>
            <w:r w:rsidRPr="00FA709D">
              <w:rPr>
                <w:rFonts w:ascii="Calibri" w:eastAsia="Calibri" w:hAnsi="Calibri" w:cs="B Nazanin"/>
                <w:b/>
                <w:bCs/>
                <w:sz w:val="16"/>
                <w:szCs w:val="16"/>
                <w:rtl/>
              </w:rPr>
              <w:t xml:space="preserve"> مرگ و م</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ر</w:t>
            </w:r>
            <w:r w:rsidRPr="00FA709D">
              <w:rPr>
                <w:rFonts w:ascii="Calibri" w:eastAsia="Calibri" w:hAnsi="Calibri" w:cs="B Nazanin"/>
                <w:b/>
                <w:bCs/>
                <w:sz w:val="16"/>
                <w:szCs w:val="16"/>
                <w:rtl/>
              </w:rPr>
              <w:t xml:space="preserve"> کودکان</w:t>
            </w:r>
            <w:r w:rsidRPr="00FA709D">
              <w:rPr>
                <w:rFonts w:ascii="Calibri" w:eastAsia="Calibri" w:hAnsi="Calibri" w:cs="B Nazanin"/>
                <w:b/>
                <w:bCs/>
                <w:sz w:val="16"/>
                <w:szCs w:val="16"/>
              </w:rPr>
              <w:t xml:space="preserve"> </w:t>
            </w:r>
            <w:r w:rsidRPr="00FA709D">
              <w:rPr>
                <w:rFonts w:ascii="Calibri" w:eastAsia="Calibri" w:hAnsi="Calibri" w:cs="B Nazanin"/>
                <w:b/>
                <w:bCs/>
                <w:sz w:val="16"/>
                <w:szCs w:val="16"/>
                <w:rtl/>
              </w:rPr>
              <w:t>ز</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ر</w:t>
            </w:r>
            <w:r w:rsidRPr="00FA709D">
              <w:rPr>
                <w:rFonts w:ascii="Calibri" w:eastAsia="Calibri" w:hAnsi="Calibri" w:cs="B Nazanin"/>
                <w:b/>
                <w:bCs/>
                <w:sz w:val="16"/>
                <w:szCs w:val="16"/>
                <w:rtl/>
              </w:rPr>
              <w:t xml:space="preserve"> پنج سال</w:t>
            </w:r>
          </w:p>
        </w:tc>
        <w:tc>
          <w:tcPr>
            <w:tcW w:w="815" w:type="dxa"/>
            <w:tcBorders>
              <w:top w:val="nil"/>
              <w:left w:val="single" w:sz="4" w:space="0" w:color="auto"/>
              <w:bottom w:val="single" w:sz="4" w:space="0" w:color="auto"/>
              <w:right w:val="single" w:sz="12" w:space="0" w:color="auto"/>
            </w:tcBorders>
            <w:vAlign w:val="center"/>
          </w:tcPr>
          <w:p w14:paraId="2C1A795D" w14:textId="77777777" w:rsidR="00FA709D" w:rsidRPr="00FA709D" w:rsidRDefault="00FA709D" w:rsidP="00FA709D">
            <w:pPr>
              <w:bidi/>
              <w:jc w:val="center"/>
              <w:rPr>
                <w:rFonts w:eastAsia="Calibri"/>
                <w:b/>
                <w:bCs/>
                <w:sz w:val="14"/>
                <w:szCs w:val="14"/>
              </w:rPr>
            </w:pPr>
            <w:r w:rsidRPr="00FA709D">
              <w:rPr>
                <w:rFonts w:eastAsia="Calibri"/>
                <w:b/>
                <w:bCs/>
                <w:sz w:val="14"/>
                <w:szCs w:val="14"/>
              </w:rPr>
              <w:t>0.021</w:t>
            </w:r>
          </w:p>
        </w:tc>
        <w:tc>
          <w:tcPr>
            <w:tcW w:w="540" w:type="dxa"/>
            <w:tcBorders>
              <w:left w:val="single" w:sz="12" w:space="0" w:color="auto"/>
            </w:tcBorders>
            <w:vAlign w:val="center"/>
          </w:tcPr>
          <w:p w14:paraId="0EAEBFD4" w14:textId="77777777" w:rsidR="00FA709D" w:rsidRPr="00FA709D" w:rsidRDefault="00FA709D" w:rsidP="00FA709D">
            <w:pPr>
              <w:bidi/>
              <w:jc w:val="center"/>
              <w:rPr>
                <w:rFonts w:eastAsia="Calibri"/>
                <w:b/>
                <w:bCs/>
                <w:sz w:val="14"/>
                <w:szCs w:val="14"/>
              </w:rPr>
            </w:pPr>
            <w:r w:rsidRPr="00FA709D">
              <w:rPr>
                <w:rFonts w:eastAsia="Calibri"/>
                <w:b/>
                <w:bCs/>
                <w:sz w:val="14"/>
                <w:szCs w:val="14"/>
              </w:rPr>
              <w:t>0.004</w:t>
            </w:r>
          </w:p>
        </w:tc>
        <w:tc>
          <w:tcPr>
            <w:tcW w:w="540" w:type="dxa"/>
            <w:vAlign w:val="center"/>
          </w:tcPr>
          <w:p w14:paraId="6101CFBA" w14:textId="77777777" w:rsidR="00FA709D" w:rsidRPr="00FA709D" w:rsidRDefault="00FA709D" w:rsidP="00FA709D">
            <w:pPr>
              <w:bidi/>
              <w:jc w:val="center"/>
              <w:rPr>
                <w:rFonts w:eastAsia="Calibri"/>
                <w:b/>
                <w:bCs/>
                <w:sz w:val="14"/>
                <w:szCs w:val="14"/>
              </w:rPr>
            </w:pPr>
            <w:r w:rsidRPr="00FA709D">
              <w:rPr>
                <w:rFonts w:eastAsia="Calibri"/>
                <w:b/>
                <w:bCs/>
                <w:sz w:val="14"/>
                <w:szCs w:val="14"/>
              </w:rPr>
              <w:t>0.006</w:t>
            </w:r>
          </w:p>
        </w:tc>
        <w:tc>
          <w:tcPr>
            <w:tcW w:w="630" w:type="dxa"/>
            <w:vAlign w:val="center"/>
          </w:tcPr>
          <w:p w14:paraId="1D8AF6C0" w14:textId="77777777" w:rsidR="00FA709D" w:rsidRPr="00FA709D" w:rsidRDefault="00FA709D" w:rsidP="00FA709D">
            <w:pPr>
              <w:bidi/>
              <w:jc w:val="center"/>
              <w:rPr>
                <w:rFonts w:eastAsia="Calibri"/>
                <w:b/>
                <w:bCs/>
                <w:sz w:val="14"/>
                <w:szCs w:val="14"/>
              </w:rPr>
            </w:pPr>
            <w:r w:rsidRPr="00FA709D">
              <w:rPr>
                <w:rFonts w:eastAsia="Calibri"/>
                <w:b/>
                <w:bCs/>
                <w:sz w:val="14"/>
                <w:szCs w:val="14"/>
              </w:rPr>
              <w:t>0.007</w:t>
            </w:r>
          </w:p>
        </w:tc>
        <w:tc>
          <w:tcPr>
            <w:tcW w:w="540" w:type="dxa"/>
            <w:vAlign w:val="center"/>
          </w:tcPr>
          <w:p w14:paraId="7728F7F7" w14:textId="77777777" w:rsidR="00FA709D" w:rsidRPr="00FA709D" w:rsidRDefault="00FA709D" w:rsidP="00FA709D">
            <w:pPr>
              <w:bidi/>
              <w:jc w:val="center"/>
              <w:rPr>
                <w:rFonts w:eastAsia="Calibri"/>
                <w:b/>
                <w:bCs/>
                <w:sz w:val="14"/>
                <w:szCs w:val="14"/>
              </w:rPr>
            </w:pPr>
            <w:r w:rsidRPr="00FA709D">
              <w:rPr>
                <w:rFonts w:eastAsia="Calibri"/>
                <w:b/>
                <w:bCs/>
                <w:sz w:val="14"/>
                <w:szCs w:val="14"/>
              </w:rPr>
              <w:t>0.008</w:t>
            </w:r>
          </w:p>
        </w:tc>
        <w:tc>
          <w:tcPr>
            <w:tcW w:w="540" w:type="dxa"/>
            <w:vAlign w:val="center"/>
          </w:tcPr>
          <w:p w14:paraId="79BDC539" w14:textId="77777777" w:rsidR="00FA709D" w:rsidRPr="00FA709D" w:rsidRDefault="00FA709D" w:rsidP="00FA709D">
            <w:pPr>
              <w:bidi/>
              <w:jc w:val="center"/>
              <w:rPr>
                <w:rFonts w:eastAsia="Calibri"/>
                <w:b/>
                <w:bCs/>
                <w:sz w:val="14"/>
                <w:szCs w:val="14"/>
              </w:rPr>
            </w:pPr>
            <w:r w:rsidRPr="00FA709D">
              <w:rPr>
                <w:rFonts w:eastAsia="Calibri"/>
                <w:b/>
                <w:bCs/>
                <w:sz w:val="14"/>
                <w:szCs w:val="14"/>
              </w:rPr>
              <w:t>0.014</w:t>
            </w:r>
          </w:p>
        </w:tc>
        <w:tc>
          <w:tcPr>
            <w:tcW w:w="630" w:type="dxa"/>
            <w:vAlign w:val="center"/>
          </w:tcPr>
          <w:p w14:paraId="00441DB6"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0.006</w:t>
            </w:r>
          </w:p>
        </w:tc>
        <w:tc>
          <w:tcPr>
            <w:tcW w:w="720" w:type="dxa"/>
            <w:vAlign w:val="center"/>
          </w:tcPr>
          <w:p w14:paraId="50348849"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640" w:type="dxa"/>
            <w:vAlign w:val="center"/>
          </w:tcPr>
          <w:p w14:paraId="0A5D4911"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619" w:type="dxa"/>
            <w:tcBorders>
              <w:right w:val="single" w:sz="12" w:space="0" w:color="auto"/>
            </w:tcBorders>
            <w:vAlign w:val="center"/>
          </w:tcPr>
          <w:p w14:paraId="37C8CC4C"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0.003</w:t>
            </w:r>
          </w:p>
        </w:tc>
        <w:tc>
          <w:tcPr>
            <w:tcW w:w="621" w:type="dxa"/>
            <w:tcBorders>
              <w:left w:val="single" w:sz="12" w:space="0" w:color="auto"/>
            </w:tcBorders>
            <w:vAlign w:val="center"/>
          </w:tcPr>
          <w:p w14:paraId="2D523F26"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0.002</w:t>
            </w:r>
          </w:p>
        </w:tc>
        <w:tc>
          <w:tcPr>
            <w:tcW w:w="630" w:type="dxa"/>
            <w:vAlign w:val="center"/>
          </w:tcPr>
          <w:p w14:paraId="474D6FD8"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0.014</w:t>
            </w:r>
          </w:p>
        </w:tc>
      </w:tr>
      <w:tr w:rsidR="00FA709D" w:rsidRPr="00FA709D" w14:paraId="5EEB088D" w14:textId="77777777" w:rsidTr="00FA709D">
        <w:tc>
          <w:tcPr>
            <w:tcW w:w="533" w:type="dxa"/>
            <w:vAlign w:val="center"/>
          </w:tcPr>
          <w:p w14:paraId="26D1DBAD"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17</w:t>
            </w:r>
          </w:p>
        </w:tc>
        <w:tc>
          <w:tcPr>
            <w:tcW w:w="540" w:type="dxa"/>
            <w:vMerge/>
            <w:shd w:val="clear" w:color="auto" w:fill="FFE599"/>
            <w:vAlign w:val="center"/>
          </w:tcPr>
          <w:p w14:paraId="5BE55011" w14:textId="77777777" w:rsidR="00FA709D" w:rsidRPr="00FA709D" w:rsidRDefault="00FA709D" w:rsidP="00FA709D">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073D87D0" w14:textId="77777777" w:rsidR="00FA709D" w:rsidRPr="00FA709D" w:rsidRDefault="00FA709D" w:rsidP="00FA709D">
            <w:pPr>
              <w:bidi/>
              <w:jc w:val="center"/>
              <w:rPr>
                <w:rFonts w:ascii="Calibri" w:eastAsia="Calibri" w:hAnsi="Calibri" w:cs="B Nazanin"/>
                <w:b/>
                <w:bCs/>
                <w:sz w:val="16"/>
                <w:szCs w:val="16"/>
                <w:rtl/>
                <w:lang w:bidi="fa-IR"/>
              </w:rPr>
            </w:pPr>
            <w:r w:rsidRPr="00FA709D">
              <w:rPr>
                <w:rFonts w:ascii="Calibri" w:eastAsia="Calibri" w:hAnsi="Calibri" w:cs="B Nazanin"/>
                <w:b/>
                <w:bCs/>
                <w:sz w:val="16"/>
                <w:szCs w:val="16"/>
                <w:rtl/>
              </w:rPr>
              <w:t>بهداشت (درصد از تول</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د</w:t>
            </w:r>
            <w:r w:rsidRPr="00FA709D">
              <w:rPr>
                <w:rFonts w:ascii="Calibri" w:eastAsia="Calibri" w:hAnsi="Calibri" w:cs="B Nazanin"/>
                <w:b/>
                <w:bCs/>
                <w:sz w:val="16"/>
                <w:szCs w:val="16"/>
                <w:rtl/>
              </w:rPr>
              <w:t xml:space="preserve"> ناخالص داخل</w:t>
            </w:r>
            <w:r w:rsidRPr="00FA709D">
              <w:rPr>
                <w:rFonts w:ascii="Calibri" w:eastAsia="Calibri" w:hAnsi="Calibri" w:cs="B Nazanin" w:hint="cs"/>
                <w:b/>
                <w:bCs/>
                <w:sz w:val="16"/>
                <w:szCs w:val="16"/>
                <w:rtl/>
              </w:rPr>
              <w:t>ی</w:t>
            </w:r>
            <w:r w:rsidRPr="00FA709D">
              <w:rPr>
                <w:rFonts w:ascii="Calibri" w:eastAsia="Calibri" w:hAnsi="Calibri" w:cs="B Nazanin"/>
                <w:b/>
                <w:bCs/>
                <w:sz w:val="16"/>
                <w:szCs w:val="16"/>
                <w:rtl/>
              </w:rPr>
              <w:t>)</w:t>
            </w:r>
          </w:p>
        </w:tc>
        <w:tc>
          <w:tcPr>
            <w:tcW w:w="815" w:type="dxa"/>
            <w:tcBorders>
              <w:top w:val="nil"/>
              <w:left w:val="single" w:sz="4" w:space="0" w:color="auto"/>
              <w:bottom w:val="single" w:sz="4" w:space="0" w:color="auto"/>
              <w:right w:val="single" w:sz="12" w:space="0" w:color="auto"/>
            </w:tcBorders>
            <w:vAlign w:val="center"/>
          </w:tcPr>
          <w:p w14:paraId="5E8FFA72" w14:textId="77777777" w:rsidR="00FA709D" w:rsidRPr="00FA709D" w:rsidRDefault="00FA709D" w:rsidP="00FA709D">
            <w:pPr>
              <w:bidi/>
              <w:jc w:val="center"/>
              <w:rPr>
                <w:rFonts w:eastAsia="Calibri"/>
                <w:b/>
                <w:bCs/>
                <w:sz w:val="14"/>
                <w:szCs w:val="14"/>
              </w:rPr>
            </w:pPr>
            <w:r w:rsidRPr="00FA709D">
              <w:rPr>
                <w:rFonts w:eastAsia="Calibri"/>
                <w:b/>
                <w:bCs/>
                <w:sz w:val="14"/>
                <w:szCs w:val="14"/>
              </w:rPr>
              <w:t>0.015</w:t>
            </w:r>
          </w:p>
        </w:tc>
        <w:tc>
          <w:tcPr>
            <w:tcW w:w="540" w:type="dxa"/>
            <w:tcBorders>
              <w:left w:val="single" w:sz="12" w:space="0" w:color="auto"/>
            </w:tcBorders>
            <w:vAlign w:val="center"/>
          </w:tcPr>
          <w:p w14:paraId="5487D6FB" w14:textId="77777777" w:rsidR="00FA709D" w:rsidRPr="00FA709D" w:rsidRDefault="00FA709D" w:rsidP="00FA709D">
            <w:pPr>
              <w:bidi/>
              <w:jc w:val="center"/>
              <w:rPr>
                <w:rFonts w:eastAsia="Calibri"/>
                <w:b/>
                <w:bCs/>
                <w:sz w:val="14"/>
                <w:szCs w:val="14"/>
              </w:rPr>
            </w:pPr>
            <w:r w:rsidRPr="00FA709D">
              <w:rPr>
                <w:rFonts w:eastAsia="Calibri"/>
                <w:b/>
                <w:bCs/>
                <w:sz w:val="14"/>
                <w:szCs w:val="14"/>
              </w:rPr>
              <w:t>0.005</w:t>
            </w:r>
          </w:p>
        </w:tc>
        <w:tc>
          <w:tcPr>
            <w:tcW w:w="540" w:type="dxa"/>
            <w:vAlign w:val="center"/>
          </w:tcPr>
          <w:p w14:paraId="7A4F46C7" w14:textId="77777777" w:rsidR="00FA709D" w:rsidRPr="00FA709D" w:rsidRDefault="00FA709D" w:rsidP="00FA709D">
            <w:pPr>
              <w:bidi/>
              <w:jc w:val="center"/>
              <w:rPr>
                <w:rFonts w:eastAsia="Calibri"/>
                <w:b/>
                <w:bCs/>
                <w:sz w:val="14"/>
                <w:szCs w:val="14"/>
              </w:rPr>
            </w:pPr>
            <w:r w:rsidRPr="00FA709D">
              <w:rPr>
                <w:rFonts w:eastAsia="Calibri"/>
                <w:b/>
                <w:bCs/>
                <w:sz w:val="14"/>
                <w:szCs w:val="14"/>
              </w:rPr>
              <w:t>0.004</w:t>
            </w:r>
          </w:p>
        </w:tc>
        <w:tc>
          <w:tcPr>
            <w:tcW w:w="630" w:type="dxa"/>
            <w:vAlign w:val="center"/>
          </w:tcPr>
          <w:p w14:paraId="4E5B3A33" w14:textId="77777777" w:rsidR="00FA709D" w:rsidRPr="00FA709D" w:rsidRDefault="00FA709D" w:rsidP="00FA709D">
            <w:pPr>
              <w:bidi/>
              <w:jc w:val="center"/>
              <w:rPr>
                <w:rFonts w:eastAsia="Calibri"/>
                <w:b/>
                <w:bCs/>
                <w:sz w:val="14"/>
                <w:szCs w:val="14"/>
              </w:rPr>
            </w:pPr>
            <w:r w:rsidRPr="00FA709D">
              <w:rPr>
                <w:rFonts w:eastAsia="Calibri"/>
                <w:b/>
                <w:bCs/>
                <w:sz w:val="14"/>
                <w:szCs w:val="14"/>
              </w:rPr>
              <w:t>0.006</w:t>
            </w:r>
          </w:p>
        </w:tc>
        <w:tc>
          <w:tcPr>
            <w:tcW w:w="540" w:type="dxa"/>
            <w:vAlign w:val="center"/>
          </w:tcPr>
          <w:p w14:paraId="1CD4A4C0" w14:textId="77777777" w:rsidR="00FA709D" w:rsidRPr="00FA709D" w:rsidRDefault="00FA709D" w:rsidP="00FA709D">
            <w:pPr>
              <w:bidi/>
              <w:jc w:val="center"/>
              <w:rPr>
                <w:rFonts w:eastAsia="Calibri"/>
                <w:b/>
                <w:bCs/>
                <w:sz w:val="14"/>
                <w:szCs w:val="14"/>
              </w:rPr>
            </w:pPr>
            <w:r w:rsidRPr="00FA709D">
              <w:rPr>
                <w:rFonts w:eastAsia="Calibri"/>
                <w:b/>
                <w:bCs/>
                <w:sz w:val="14"/>
                <w:szCs w:val="14"/>
              </w:rPr>
              <w:t>0.006</w:t>
            </w:r>
          </w:p>
        </w:tc>
        <w:tc>
          <w:tcPr>
            <w:tcW w:w="540" w:type="dxa"/>
            <w:vAlign w:val="center"/>
          </w:tcPr>
          <w:p w14:paraId="24C114A5"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1E41CEF1"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0.005</w:t>
            </w:r>
          </w:p>
        </w:tc>
        <w:tc>
          <w:tcPr>
            <w:tcW w:w="720" w:type="dxa"/>
            <w:vAlign w:val="center"/>
          </w:tcPr>
          <w:p w14:paraId="5DACB496"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0.006</w:t>
            </w:r>
          </w:p>
        </w:tc>
        <w:tc>
          <w:tcPr>
            <w:tcW w:w="640" w:type="dxa"/>
            <w:vAlign w:val="center"/>
          </w:tcPr>
          <w:p w14:paraId="4598D1CF"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0.005</w:t>
            </w:r>
          </w:p>
        </w:tc>
        <w:tc>
          <w:tcPr>
            <w:tcW w:w="619" w:type="dxa"/>
            <w:tcBorders>
              <w:right w:val="single" w:sz="12" w:space="0" w:color="auto"/>
            </w:tcBorders>
            <w:vAlign w:val="center"/>
          </w:tcPr>
          <w:p w14:paraId="12B5BA95"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0.006</w:t>
            </w:r>
          </w:p>
        </w:tc>
        <w:tc>
          <w:tcPr>
            <w:tcW w:w="621" w:type="dxa"/>
            <w:tcBorders>
              <w:left w:val="single" w:sz="12" w:space="0" w:color="auto"/>
            </w:tcBorders>
            <w:vAlign w:val="center"/>
          </w:tcPr>
          <w:p w14:paraId="60C3AB70"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0.006</w:t>
            </w:r>
          </w:p>
        </w:tc>
        <w:tc>
          <w:tcPr>
            <w:tcW w:w="630" w:type="dxa"/>
            <w:vAlign w:val="center"/>
          </w:tcPr>
          <w:p w14:paraId="4D94C233"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r>
      <w:tr w:rsidR="00FA709D" w:rsidRPr="00FA709D" w14:paraId="39841D9D" w14:textId="77777777" w:rsidTr="00FA709D">
        <w:tc>
          <w:tcPr>
            <w:tcW w:w="533" w:type="dxa"/>
            <w:vAlign w:val="center"/>
          </w:tcPr>
          <w:p w14:paraId="79B3E3E2"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18</w:t>
            </w:r>
          </w:p>
        </w:tc>
        <w:tc>
          <w:tcPr>
            <w:tcW w:w="540" w:type="dxa"/>
            <w:vMerge/>
            <w:shd w:val="clear" w:color="auto" w:fill="FFE599"/>
            <w:vAlign w:val="center"/>
          </w:tcPr>
          <w:p w14:paraId="053A4D11" w14:textId="77777777" w:rsidR="00FA709D" w:rsidRPr="00FA709D" w:rsidRDefault="00FA709D" w:rsidP="00FA709D">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28AB314F"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کرس</w:t>
            </w:r>
            <w:r w:rsidRPr="00FA709D">
              <w:rPr>
                <w:rFonts w:ascii="Calibri" w:eastAsia="Calibri" w:hAnsi="Calibri" w:cs="B Nazanin" w:hint="cs"/>
                <w:b/>
                <w:bCs/>
                <w:sz w:val="16"/>
                <w:szCs w:val="16"/>
                <w:rtl/>
              </w:rPr>
              <w:t>ی</w:t>
            </w:r>
            <w:r w:rsidRPr="00FA709D">
              <w:rPr>
                <w:rFonts w:ascii="Calibri" w:eastAsia="Calibri" w:hAnsi="Calibri" w:cs="B Nazanin"/>
                <w:b/>
                <w:bCs/>
                <w:sz w:val="16"/>
                <w:szCs w:val="16"/>
                <w:rtl/>
              </w:rPr>
              <w:t xml:space="preserve"> </w:t>
            </w:r>
            <w:r w:rsidRPr="00FA709D">
              <w:rPr>
                <w:rFonts w:ascii="Calibri" w:eastAsia="Calibri" w:hAnsi="Calibri" w:cs="B Nazanin" w:hint="cs"/>
                <w:b/>
                <w:bCs/>
                <w:sz w:val="16"/>
                <w:szCs w:val="16"/>
                <w:rtl/>
              </w:rPr>
              <w:t>در اختیار</w:t>
            </w:r>
            <w:r w:rsidRPr="00FA709D">
              <w:rPr>
                <w:rFonts w:ascii="Calibri" w:eastAsia="Calibri" w:hAnsi="Calibri" w:cs="B Nazanin"/>
                <w:b/>
                <w:bCs/>
                <w:sz w:val="16"/>
                <w:szCs w:val="16"/>
                <w:rtl/>
              </w:rPr>
              <w:t xml:space="preserve"> زنان در پارلمان مل</w:t>
            </w:r>
            <w:r w:rsidRPr="00FA709D">
              <w:rPr>
                <w:rFonts w:ascii="Calibri" w:eastAsia="Calibri" w:hAnsi="Calibri" w:cs="B Nazanin" w:hint="cs"/>
                <w:b/>
                <w:bCs/>
                <w:sz w:val="16"/>
                <w:szCs w:val="16"/>
                <w:rtl/>
              </w:rPr>
              <w:t>ی</w:t>
            </w:r>
          </w:p>
        </w:tc>
        <w:tc>
          <w:tcPr>
            <w:tcW w:w="815" w:type="dxa"/>
            <w:tcBorders>
              <w:top w:val="nil"/>
              <w:left w:val="single" w:sz="4" w:space="0" w:color="auto"/>
              <w:bottom w:val="single" w:sz="4" w:space="0" w:color="auto"/>
              <w:right w:val="single" w:sz="12" w:space="0" w:color="auto"/>
            </w:tcBorders>
            <w:vAlign w:val="center"/>
          </w:tcPr>
          <w:p w14:paraId="4A8F7D03" w14:textId="77777777" w:rsidR="00FA709D" w:rsidRPr="00FA709D" w:rsidRDefault="00FA709D" w:rsidP="00FA709D">
            <w:pPr>
              <w:bidi/>
              <w:jc w:val="center"/>
              <w:rPr>
                <w:rFonts w:eastAsia="Calibri"/>
                <w:b/>
                <w:bCs/>
                <w:sz w:val="14"/>
                <w:szCs w:val="14"/>
              </w:rPr>
            </w:pPr>
            <w:r w:rsidRPr="00FA709D">
              <w:rPr>
                <w:rFonts w:eastAsia="Calibri"/>
                <w:b/>
                <w:bCs/>
                <w:sz w:val="14"/>
                <w:szCs w:val="14"/>
              </w:rPr>
              <w:t>0.036</w:t>
            </w:r>
          </w:p>
        </w:tc>
        <w:tc>
          <w:tcPr>
            <w:tcW w:w="540" w:type="dxa"/>
            <w:tcBorders>
              <w:left w:val="single" w:sz="12" w:space="0" w:color="auto"/>
            </w:tcBorders>
            <w:vAlign w:val="center"/>
          </w:tcPr>
          <w:p w14:paraId="7DBBC9B5" w14:textId="77777777" w:rsidR="00FA709D" w:rsidRPr="00FA709D" w:rsidRDefault="00FA709D" w:rsidP="00FA709D">
            <w:pPr>
              <w:bidi/>
              <w:jc w:val="center"/>
              <w:rPr>
                <w:rFonts w:eastAsia="Calibri"/>
                <w:b/>
                <w:bCs/>
                <w:sz w:val="14"/>
                <w:szCs w:val="14"/>
              </w:rPr>
            </w:pPr>
            <w:r w:rsidRPr="00FA709D">
              <w:rPr>
                <w:rFonts w:eastAsia="Calibri"/>
                <w:b/>
                <w:bCs/>
                <w:sz w:val="14"/>
                <w:szCs w:val="14"/>
              </w:rPr>
              <w:t>0.003</w:t>
            </w:r>
          </w:p>
        </w:tc>
        <w:tc>
          <w:tcPr>
            <w:tcW w:w="540" w:type="dxa"/>
            <w:vAlign w:val="center"/>
          </w:tcPr>
          <w:p w14:paraId="28361AFE" w14:textId="77777777" w:rsidR="00FA709D" w:rsidRPr="00FA709D" w:rsidRDefault="00FA709D" w:rsidP="00FA709D">
            <w:pPr>
              <w:bidi/>
              <w:jc w:val="center"/>
              <w:rPr>
                <w:rFonts w:eastAsia="Calibri"/>
                <w:b/>
                <w:bCs/>
                <w:sz w:val="14"/>
                <w:szCs w:val="14"/>
              </w:rPr>
            </w:pPr>
            <w:r w:rsidRPr="00FA709D">
              <w:rPr>
                <w:rFonts w:eastAsia="Calibri"/>
                <w:b/>
                <w:bCs/>
                <w:sz w:val="14"/>
                <w:szCs w:val="14"/>
              </w:rPr>
              <w:t>0.008</w:t>
            </w:r>
          </w:p>
        </w:tc>
        <w:tc>
          <w:tcPr>
            <w:tcW w:w="630" w:type="dxa"/>
            <w:vAlign w:val="center"/>
          </w:tcPr>
          <w:p w14:paraId="3EB64E07" w14:textId="77777777" w:rsidR="00FA709D" w:rsidRPr="00FA709D" w:rsidRDefault="00FA709D" w:rsidP="00FA709D">
            <w:pPr>
              <w:bidi/>
              <w:jc w:val="center"/>
              <w:rPr>
                <w:rFonts w:eastAsia="Calibri"/>
                <w:b/>
                <w:bCs/>
                <w:sz w:val="14"/>
                <w:szCs w:val="14"/>
              </w:rPr>
            </w:pPr>
            <w:r w:rsidRPr="00FA709D">
              <w:rPr>
                <w:rFonts w:eastAsia="Calibri"/>
                <w:b/>
                <w:bCs/>
                <w:sz w:val="14"/>
                <w:szCs w:val="14"/>
              </w:rPr>
              <w:t>0.013</w:t>
            </w:r>
          </w:p>
        </w:tc>
        <w:tc>
          <w:tcPr>
            <w:tcW w:w="540" w:type="dxa"/>
            <w:vAlign w:val="center"/>
          </w:tcPr>
          <w:p w14:paraId="72DC2E84" w14:textId="77777777" w:rsidR="00FA709D" w:rsidRPr="00FA709D" w:rsidRDefault="00FA709D" w:rsidP="00FA709D">
            <w:pPr>
              <w:bidi/>
              <w:jc w:val="center"/>
              <w:rPr>
                <w:rFonts w:eastAsia="Calibri"/>
                <w:b/>
                <w:bCs/>
                <w:sz w:val="14"/>
                <w:szCs w:val="14"/>
              </w:rPr>
            </w:pPr>
            <w:r w:rsidRPr="00FA709D">
              <w:rPr>
                <w:rFonts w:eastAsia="Calibri"/>
                <w:b/>
                <w:bCs/>
                <w:sz w:val="14"/>
                <w:szCs w:val="14"/>
              </w:rPr>
              <w:t>0.013</w:t>
            </w:r>
          </w:p>
        </w:tc>
        <w:tc>
          <w:tcPr>
            <w:tcW w:w="540" w:type="dxa"/>
            <w:vAlign w:val="center"/>
          </w:tcPr>
          <w:p w14:paraId="03F18534"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638FCA1F"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0.010</w:t>
            </w:r>
          </w:p>
        </w:tc>
        <w:tc>
          <w:tcPr>
            <w:tcW w:w="720" w:type="dxa"/>
            <w:vAlign w:val="center"/>
          </w:tcPr>
          <w:p w14:paraId="1E49E3E0"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0.010</w:t>
            </w:r>
          </w:p>
        </w:tc>
        <w:tc>
          <w:tcPr>
            <w:tcW w:w="640" w:type="dxa"/>
            <w:vAlign w:val="center"/>
          </w:tcPr>
          <w:p w14:paraId="13B7CF56"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0.025</w:t>
            </w:r>
          </w:p>
        </w:tc>
        <w:tc>
          <w:tcPr>
            <w:tcW w:w="619" w:type="dxa"/>
            <w:tcBorders>
              <w:right w:val="single" w:sz="12" w:space="0" w:color="auto"/>
            </w:tcBorders>
            <w:vAlign w:val="center"/>
          </w:tcPr>
          <w:p w14:paraId="0D99CA3F"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0.003</w:t>
            </w:r>
          </w:p>
        </w:tc>
        <w:tc>
          <w:tcPr>
            <w:tcW w:w="621" w:type="dxa"/>
            <w:tcBorders>
              <w:left w:val="single" w:sz="12" w:space="0" w:color="auto"/>
            </w:tcBorders>
            <w:vAlign w:val="center"/>
          </w:tcPr>
          <w:p w14:paraId="5FF0889C"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0.025</w:t>
            </w:r>
          </w:p>
        </w:tc>
        <w:tc>
          <w:tcPr>
            <w:tcW w:w="630" w:type="dxa"/>
            <w:vAlign w:val="center"/>
          </w:tcPr>
          <w:p w14:paraId="29B5AB94"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0.000</w:t>
            </w:r>
          </w:p>
        </w:tc>
      </w:tr>
      <w:tr w:rsidR="00FA709D" w:rsidRPr="00FA709D" w14:paraId="5B65602A" w14:textId="77777777" w:rsidTr="00FA709D">
        <w:trPr>
          <w:trHeight w:val="64"/>
        </w:trPr>
        <w:tc>
          <w:tcPr>
            <w:tcW w:w="533" w:type="dxa"/>
            <w:vAlign w:val="center"/>
          </w:tcPr>
          <w:p w14:paraId="1C70E981"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19</w:t>
            </w:r>
          </w:p>
        </w:tc>
        <w:tc>
          <w:tcPr>
            <w:tcW w:w="540" w:type="dxa"/>
            <w:vMerge w:val="restart"/>
            <w:shd w:val="clear" w:color="auto" w:fill="F7CAAC"/>
            <w:textDirection w:val="btLr"/>
            <w:vAlign w:val="center"/>
          </w:tcPr>
          <w:p w14:paraId="32BAA8B2" w14:textId="4C12E8B5" w:rsidR="00FA709D" w:rsidRPr="00FA709D" w:rsidRDefault="00050D6A" w:rsidP="00FA709D">
            <w:pPr>
              <w:bidi/>
              <w:jc w:val="center"/>
              <w:rPr>
                <w:rFonts w:ascii="Calibri" w:eastAsia="Calibri" w:hAnsi="Calibri" w:cs="B Nazanin"/>
                <w:b/>
                <w:bCs/>
                <w:sz w:val="18"/>
                <w:szCs w:val="18"/>
                <w:rtl/>
              </w:rPr>
            </w:pPr>
            <w:r w:rsidRPr="00050D6A">
              <w:rPr>
                <w:rFonts w:ascii="Calibri" w:eastAsia="Calibri" w:hAnsi="Calibri" w:cs="B Nazanin"/>
                <w:b/>
                <w:bCs/>
                <w:sz w:val="18"/>
                <w:szCs w:val="18"/>
                <w:rtl/>
              </w:rPr>
              <w:t>شاخص‌ها</w:t>
            </w:r>
            <w:r w:rsidRPr="00050D6A">
              <w:rPr>
                <w:rFonts w:ascii="Calibri" w:eastAsia="Calibri" w:hAnsi="Calibri" w:cs="B Nazanin" w:hint="cs"/>
                <w:b/>
                <w:bCs/>
                <w:sz w:val="18"/>
                <w:szCs w:val="18"/>
                <w:rtl/>
              </w:rPr>
              <w:t xml:space="preserve">ی </w:t>
            </w:r>
            <w:r w:rsidR="00FA709D" w:rsidRPr="00FA709D">
              <w:rPr>
                <w:rFonts w:ascii="Calibri" w:eastAsia="Calibri" w:hAnsi="Calibri" w:cs="B Nazanin" w:hint="cs"/>
                <w:b/>
                <w:bCs/>
                <w:sz w:val="18"/>
                <w:szCs w:val="18"/>
                <w:rtl/>
              </w:rPr>
              <w:t>اقتصادی</w:t>
            </w:r>
          </w:p>
        </w:tc>
        <w:tc>
          <w:tcPr>
            <w:tcW w:w="2520" w:type="dxa"/>
            <w:tcBorders>
              <w:right w:val="single" w:sz="12" w:space="0" w:color="auto"/>
            </w:tcBorders>
            <w:vAlign w:val="center"/>
          </w:tcPr>
          <w:p w14:paraId="3DE67C4C"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تول</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د</w:t>
            </w:r>
            <w:r w:rsidRPr="00FA709D">
              <w:rPr>
                <w:rFonts w:ascii="Calibri" w:eastAsia="Calibri" w:hAnsi="Calibri" w:cs="B Nazanin"/>
                <w:b/>
                <w:bCs/>
                <w:sz w:val="16"/>
                <w:szCs w:val="16"/>
                <w:rtl/>
              </w:rPr>
              <w:t xml:space="preserve"> ناخالص داخل</w:t>
            </w:r>
            <w:r w:rsidRPr="00FA709D">
              <w:rPr>
                <w:rFonts w:ascii="Calibri" w:eastAsia="Calibri" w:hAnsi="Calibri" w:cs="B Nazanin" w:hint="cs"/>
                <w:b/>
                <w:bCs/>
                <w:sz w:val="16"/>
                <w:szCs w:val="16"/>
                <w:rtl/>
              </w:rPr>
              <w:t>ی</w:t>
            </w:r>
          </w:p>
        </w:tc>
        <w:tc>
          <w:tcPr>
            <w:tcW w:w="815" w:type="dxa"/>
            <w:tcBorders>
              <w:top w:val="nil"/>
              <w:left w:val="single" w:sz="4" w:space="0" w:color="auto"/>
              <w:bottom w:val="single" w:sz="4" w:space="0" w:color="auto"/>
              <w:right w:val="single" w:sz="12" w:space="0" w:color="auto"/>
            </w:tcBorders>
            <w:vAlign w:val="center"/>
          </w:tcPr>
          <w:p w14:paraId="4E3B3BF6" w14:textId="77777777" w:rsidR="00FA709D" w:rsidRPr="00FA709D" w:rsidRDefault="00FA709D" w:rsidP="00FA709D">
            <w:pPr>
              <w:bidi/>
              <w:jc w:val="center"/>
              <w:rPr>
                <w:rFonts w:eastAsia="Calibri"/>
                <w:b/>
                <w:bCs/>
                <w:sz w:val="14"/>
                <w:szCs w:val="14"/>
              </w:rPr>
            </w:pPr>
            <w:r w:rsidRPr="00FA709D">
              <w:rPr>
                <w:rFonts w:eastAsia="Calibri"/>
                <w:b/>
                <w:bCs/>
                <w:sz w:val="14"/>
                <w:szCs w:val="14"/>
              </w:rPr>
              <w:t>0.036</w:t>
            </w:r>
          </w:p>
        </w:tc>
        <w:tc>
          <w:tcPr>
            <w:tcW w:w="540" w:type="dxa"/>
            <w:tcBorders>
              <w:left w:val="single" w:sz="12" w:space="0" w:color="auto"/>
            </w:tcBorders>
            <w:vAlign w:val="center"/>
          </w:tcPr>
          <w:p w14:paraId="517829BA" w14:textId="77777777" w:rsidR="00FA709D" w:rsidRPr="00FA709D" w:rsidRDefault="00FA709D" w:rsidP="00FA709D">
            <w:pPr>
              <w:bidi/>
              <w:jc w:val="center"/>
              <w:rPr>
                <w:rFonts w:eastAsia="Calibri"/>
                <w:b/>
                <w:bCs/>
                <w:sz w:val="14"/>
                <w:szCs w:val="14"/>
              </w:rPr>
            </w:pPr>
            <w:r w:rsidRPr="00FA709D">
              <w:rPr>
                <w:rFonts w:eastAsia="Calibri"/>
                <w:b/>
                <w:bCs/>
                <w:sz w:val="14"/>
                <w:szCs w:val="14"/>
              </w:rPr>
              <w:t>0.012</w:t>
            </w:r>
          </w:p>
        </w:tc>
        <w:tc>
          <w:tcPr>
            <w:tcW w:w="540" w:type="dxa"/>
            <w:vAlign w:val="center"/>
          </w:tcPr>
          <w:p w14:paraId="09E5AADA" w14:textId="77777777" w:rsidR="00FA709D" w:rsidRPr="00FA709D" w:rsidRDefault="00FA709D" w:rsidP="00FA709D">
            <w:pPr>
              <w:bidi/>
              <w:jc w:val="center"/>
              <w:rPr>
                <w:rFonts w:eastAsia="Calibri"/>
                <w:b/>
                <w:bCs/>
                <w:sz w:val="14"/>
                <w:szCs w:val="14"/>
              </w:rPr>
            </w:pPr>
            <w:r w:rsidRPr="00FA709D">
              <w:rPr>
                <w:rFonts w:eastAsia="Calibri"/>
                <w:b/>
                <w:bCs/>
                <w:sz w:val="14"/>
                <w:szCs w:val="14"/>
              </w:rPr>
              <w:t>0.014</w:t>
            </w:r>
          </w:p>
        </w:tc>
        <w:tc>
          <w:tcPr>
            <w:tcW w:w="630" w:type="dxa"/>
            <w:vAlign w:val="center"/>
          </w:tcPr>
          <w:p w14:paraId="4AD81E59" w14:textId="77777777" w:rsidR="00FA709D" w:rsidRPr="00FA709D" w:rsidRDefault="00FA709D" w:rsidP="00FA709D">
            <w:pPr>
              <w:bidi/>
              <w:jc w:val="center"/>
              <w:rPr>
                <w:rFonts w:eastAsia="Calibri"/>
                <w:b/>
                <w:bCs/>
                <w:sz w:val="14"/>
                <w:szCs w:val="14"/>
              </w:rPr>
            </w:pPr>
            <w:r w:rsidRPr="00FA709D">
              <w:rPr>
                <w:rFonts w:eastAsia="Calibri"/>
                <w:b/>
                <w:bCs/>
                <w:sz w:val="14"/>
                <w:szCs w:val="14"/>
              </w:rPr>
              <w:t>0.005</w:t>
            </w:r>
          </w:p>
        </w:tc>
        <w:tc>
          <w:tcPr>
            <w:tcW w:w="540" w:type="dxa"/>
            <w:vAlign w:val="center"/>
          </w:tcPr>
          <w:p w14:paraId="60111C2A" w14:textId="77777777" w:rsidR="00FA709D" w:rsidRPr="00FA709D" w:rsidRDefault="00FA709D" w:rsidP="00FA709D">
            <w:pPr>
              <w:bidi/>
              <w:jc w:val="center"/>
              <w:rPr>
                <w:rFonts w:eastAsia="Calibri"/>
                <w:b/>
                <w:bCs/>
                <w:sz w:val="14"/>
                <w:szCs w:val="14"/>
              </w:rPr>
            </w:pPr>
            <w:r w:rsidRPr="00FA709D">
              <w:rPr>
                <w:rFonts w:eastAsia="Calibri"/>
                <w:b/>
                <w:bCs/>
                <w:sz w:val="14"/>
                <w:szCs w:val="14"/>
              </w:rPr>
              <w:t>0.007</w:t>
            </w:r>
          </w:p>
        </w:tc>
        <w:tc>
          <w:tcPr>
            <w:tcW w:w="540" w:type="dxa"/>
            <w:vAlign w:val="center"/>
          </w:tcPr>
          <w:p w14:paraId="0B725D50"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3D7288AD" w14:textId="77777777" w:rsidR="00FA709D" w:rsidRPr="00FA709D" w:rsidRDefault="00FA709D" w:rsidP="00FA709D">
            <w:pPr>
              <w:bidi/>
              <w:jc w:val="center"/>
              <w:rPr>
                <w:rFonts w:eastAsia="Calibri"/>
                <w:b/>
                <w:bCs/>
                <w:sz w:val="14"/>
                <w:szCs w:val="14"/>
              </w:rPr>
            </w:pPr>
            <w:r w:rsidRPr="00FA709D">
              <w:rPr>
                <w:rFonts w:eastAsia="Calibri"/>
                <w:b/>
                <w:bCs/>
                <w:sz w:val="14"/>
                <w:szCs w:val="14"/>
              </w:rPr>
              <w:t>0.004</w:t>
            </w:r>
          </w:p>
        </w:tc>
        <w:tc>
          <w:tcPr>
            <w:tcW w:w="720" w:type="dxa"/>
            <w:vAlign w:val="center"/>
          </w:tcPr>
          <w:p w14:paraId="6DF21AAE" w14:textId="77777777" w:rsidR="00FA709D" w:rsidRPr="00FA709D" w:rsidRDefault="00FA709D" w:rsidP="00FA709D">
            <w:pPr>
              <w:bidi/>
              <w:jc w:val="center"/>
              <w:rPr>
                <w:rFonts w:eastAsia="Calibri"/>
                <w:b/>
                <w:bCs/>
                <w:sz w:val="14"/>
                <w:szCs w:val="14"/>
              </w:rPr>
            </w:pPr>
            <w:r w:rsidRPr="00FA709D">
              <w:rPr>
                <w:rFonts w:eastAsia="Calibri"/>
                <w:b/>
                <w:bCs/>
                <w:sz w:val="14"/>
                <w:szCs w:val="14"/>
              </w:rPr>
              <w:t>0.027</w:t>
            </w:r>
          </w:p>
        </w:tc>
        <w:tc>
          <w:tcPr>
            <w:tcW w:w="640" w:type="dxa"/>
            <w:vAlign w:val="center"/>
          </w:tcPr>
          <w:p w14:paraId="7BF66A23" w14:textId="77777777" w:rsidR="00FA709D" w:rsidRPr="00FA709D" w:rsidRDefault="00FA709D" w:rsidP="00FA709D">
            <w:pPr>
              <w:bidi/>
              <w:jc w:val="center"/>
              <w:rPr>
                <w:rFonts w:eastAsia="Calibri"/>
                <w:b/>
                <w:bCs/>
                <w:sz w:val="14"/>
                <w:szCs w:val="14"/>
              </w:rPr>
            </w:pPr>
            <w:r w:rsidRPr="00FA709D">
              <w:rPr>
                <w:rFonts w:eastAsia="Calibri"/>
                <w:b/>
                <w:bCs/>
                <w:sz w:val="14"/>
                <w:szCs w:val="14"/>
              </w:rPr>
              <w:t>0.013</w:t>
            </w:r>
          </w:p>
        </w:tc>
        <w:tc>
          <w:tcPr>
            <w:tcW w:w="619" w:type="dxa"/>
            <w:tcBorders>
              <w:right w:val="single" w:sz="12" w:space="0" w:color="auto"/>
            </w:tcBorders>
            <w:vAlign w:val="center"/>
          </w:tcPr>
          <w:p w14:paraId="3752B454" w14:textId="77777777" w:rsidR="00FA709D" w:rsidRPr="00FA709D" w:rsidRDefault="00FA709D" w:rsidP="00FA709D">
            <w:pPr>
              <w:bidi/>
              <w:jc w:val="center"/>
              <w:rPr>
                <w:rFonts w:eastAsia="Calibri"/>
                <w:b/>
                <w:bCs/>
                <w:sz w:val="14"/>
                <w:szCs w:val="14"/>
              </w:rPr>
            </w:pPr>
            <w:r w:rsidRPr="00FA709D">
              <w:rPr>
                <w:rFonts w:eastAsia="Calibri"/>
                <w:b/>
                <w:bCs/>
                <w:sz w:val="14"/>
                <w:szCs w:val="14"/>
              </w:rPr>
              <w:t>0.004</w:t>
            </w:r>
          </w:p>
        </w:tc>
        <w:tc>
          <w:tcPr>
            <w:tcW w:w="621" w:type="dxa"/>
            <w:tcBorders>
              <w:left w:val="single" w:sz="12" w:space="0" w:color="auto"/>
            </w:tcBorders>
            <w:vAlign w:val="center"/>
          </w:tcPr>
          <w:p w14:paraId="7ADCDED7" w14:textId="77777777" w:rsidR="00FA709D" w:rsidRPr="00FA709D" w:rsidRDefault="00FA709D" w:rsidP="00FA709D">
            <w:pPr>
              <w:bidi/>
              <w:jc w:val="center"/>
              <w:rPr>
                <w:rFonts w:eastAsia="Calibri"/>
                <w:b/>
                <w:bCs/>
                <w:sz w:val="14"/>
                <w:szCs w:val="14"/>
              </w:rPr>
            </w:pPr>
            <w:r w:rsidRPr="00FA709D">
              <w:rPr>
                <w:rFonts w:eastAsia="Calibri"/>
                <w:b/>
                <w:bCs/>
                <w:sz w:val="14"/>
                <w:szCs w:val="14"/>
              </w:rPr>
              <w:t>0.027</w:t>
            </w:r>
          </w:p>
        </w:tc>
        <w:tc>
          <w:tcPr>
            <w:tcW w:w="630" w:type="dxa"/>
            <w:vAlign w:val="center"/>
          </w:tcPr>
          <w:p w14:paraId="065DE6A1"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r>
      <w:tr w:rsidR="00FA709D" w:rsidRPr="00FA709D" w14:paraId="1102923E" w14:textId="77777777" w:rsidTr="00FA709D">
        <w:tc>
          <w:tcPr>
            <w:tcW w:w="533" w:type="dxa"/>
            <w:vAlign w:val="center"/>
          </w:tcPr>
          <w:p w14:paraId="5B271581"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20</w:t>
            </w:r>
          </w:p>
        </w:tc>
        <w:tc>
          <w:tcPr>
            <w:tcW w:w="540" w:type="dxa"/>
            <w:vMerge/>
            <w:shd w:val="clear" w:color="auto" w:fill="FFE599"/>
            <w:vAlign w:val="center"/>
          </w:tcPr>
          <w:p w14:paraId="0570E56F" w14:textId="77777777" w:rsidR="00FA709D" w:rsidRPr="00FA709D" w:rsidRDefault="00FA709D" w:rsidP="00FA709D">
            <w:pPr>
              <w:bidi/>
              <w:jc w:val="center"/>
              <w:rPr>
                <w:rFonts w:ascii="Calibri" w:eastAsia="Calibri" w:hAnsi="Calibri" w:cs="B Nazanin"/>
                <w:sz w:val="18"/>
                <w:szCs w:val="18"/>
                <w:rtl/>
              </w:rPr>
            </w:pPr>
          </w:p>
        </w:tc>
        <w:tc>
          <w:tcPr>
            <w:tcW w:w="2520" w:type="dxa"/>
            <w:tcBorders>
              <w:right w:val="single" w:sz="12" w:space="0" w:color="auto"/>
            </w:tcBorders>
            <w:vAlign w:val="center"/>
          </w:tcPr>
          <w:p w14:paraId="571E988F"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سرانه تول</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د</w:t>
            </w:r>
            <w:r w:rsidRPr="00FA709D">
              <w:rPr>
                <w:rFonts w:ascii="Calibri" w:eastAsia="Calibri" w:hAnsi="Calibri" w:cs="B Nazanin"/>
                <w:b/>
                <w:bCs/>
                <w:sz w:val="16"/>
                <w:szCs w:val="16"/>
                <w:rtl/>
              </w:rPr>
              <w:t xml:space="preserve"> ناخالص داخل</w:t>
            </w:r>
            <w:r w:rsidRPr="00FA709D">
              <w:rPr>
                <w:rFonts w:ascii="Calibri" w:eastAsia="Calibri" w:hAnsi="Calibri" w:cs="B Nazanin" w:hint="cs"/>
                <w:b/>
                <w:bCs/>
                <w:sz w:val="16"/>
                <w:szCs w:val="16"/>
                <w:rtl/>
              </w:rPr>
              <w:t>ی</w:t>
            </w:r>
            <w:r w:rsidRPr="00FA709D">
              <w:rPr>
                <w:rFonts w:ascii="Calibri" w:eastAsia="Calibri" w:hAnsi="Calibri" w:cs="B Nazanin"/>
                <w:b/>
                <w:bCs/>
                <w:sz w:val="16"/>
                <w:szCs w:val="16"/>
                <w:rtl/>
              </w:rPr>
              <w:t xml:space="preserve"> </w:t>
            </w:r>
          </w:p>
        </w:tc>
        <w:tc>
          <w:tcPr>
            <w:tcW w:w="815" w:type="dxa"/>
            <w:tcBorders>
              <w:top w:val="nil"/>
              <w:left w:val="single" w:sz="4" w:space="0" w:color="auto"/>
              <w:bottom w:val="single" w:sz="4" w:space="0" w:color="auto"/>
              <w:right w:val="single" w:sz="12" w:space="0" w:color="auto"/>
            </w:tcBorders>
            <w:vAlign w:val="center"/>
          </w:tcPr>
          <w:p w14:paraId="4BCF797E" w14:textId="77777777" w:rsidR="00FA709D" w:rsidRPr="00FA709D" w:rsidRDefault="00FA709D" w:rsidP="00FA709D">
            <w:pPr>
              <w:bidi/>
              <w:jc w:val="center"/>
              <w:rPr>
                <w:rFonts w:eastAsia="Calibri"/>
                <w:b/>
                <w:bCs/>
                <w:sz w:val="14"/>
                <w:szCs w:val="14"/>
              </w:rPr>
            </w:pPr>
            <w:r w:rsidRPr="00FA709D">
              <w:rPr>
                <w:rFonts w:eastAsia="Calibri"/>
                <w:b/>
                <w:bCs/>
                <w:sz w:val="14"/>
                <w:szCs w:val="14"/>
              </w:rPr>
              <w:t>0.067</w:t>
            </w:r>
          </w:p>
        </w:tc>
        <w:tc>
          <w:tcPr>
            <w:tcW w:w="540" w:type="dxa"/>
            <w:tcBorders>
              <w:left w:val="single" w:sz="12" w:space="0" w:color="auto"/>
            </w:tcBorders>
            <w:vAlign w:val="center"/>
          </w:tcPr>
          <w:p w14:paraId="7174C4EA" w14:textId="77777777" w:rsidR="00FA709D" w:rsidRPr="00FA709D" w:rsidRDefault="00FA709D" w:rsidP="00FA709D">
            <w:pPr>
              <w:bidi/>
              <w:jc w:val="center"/>
              <w:rPr>
                <w:rFonts w:eastAsia="Calibri"/>
                <w:b/>
                <w:bCs/>
                <w:sz w:val="14"/>
                <w:szCs w:val="14"/>
              </w:rPr>
            </w:pPr>
            <w:r w:rsidRPr="00FA709D">
              <w:rPr>
                <w:rFonts w:eastAsia="Calibri"/>
                <w:b/>
                <w:bCs/>
                <w:sz w:val="14"/>
                <w:szCs w:val="14"/>
              </w:rPr>
              <w:t>0.005</w:t>
            </w:r>
          </w:p>
        </w:tc>
        <w:tc>
          <w:tcPr>
            <w:tcW w:w="540" w:type="dxa"/>
            <w:vAlign w:val="center"/>
          </w:tcPr>
          <w:p w14:paraId="27B345A9" w14:textId="77777777" w:rsidR="00FA709D" w:rsidRPr="00FA709D" w:rsidRDefault="00FA709D" w:rsidP="00FA709D">
            <w:pPr>
              <w:bidi/>
              <w:jc w:val="center"/>
              <w:rPr>
                <w:rFonts w:eastAsia="Calibri"/>
                <w:b/>
                <w:bCs/>
                <w:sz w:val="14"/>
                <w:szCs w:val="14"/>
              </w:rPr>
            </w:pPr>
            <w:r w:rsidRPr="00FA709D">
              <w:rPr>
                <w:rFonts w:eastAsia="Calibri"/>
                <w:b/>
                <w:bCs/>
                <w:sz w:val="14"/>
                <w:szCs w:val="14"/>
              </w:rPr>
              <w:t>0.005</w:t>
            </w:r>
          </w:p>
        </w:tc>
        <w:tc>
          <w:tcPr>
            <w:tcW w:w="630" w:type="dxa"/>
            <w:vAlign w:val="center"/>
          </w:tcPr>
          <w:p w14:paraId="23843997" w14:textId="77777777" w:rsidR="00FA709D" w:rsidRPr="00FA709D" w:rsidRDefault="00FA709D" w:rsidP="00FA709D">
            <w:pPr>
              <w:bidi/>
              <w:jc w:val="center"/>
              <w:rPr>
                <w:rFonts w:eastAsia="Calibri"/>
                <w:b/>
                <w:bCs/>
                <w:sz w:val="14"/>
                <w:szCs w:val="14"/>
              </w:rPr>
            </w:pPr>
            <w:r w:rsidRPr="00FA709D">
              <w:rPr>
                <w:rFonts w:eastAsia="Calibri"/>
                <w:b/>
                <w:bCs/>
                <w:sz w:val="14"/>
                <w:szCs w:val="14"/>
              </w:rPr>
              <w:t>0.005</w:t>
            </w:r>
          </w:p>
        </w:tc>
        <w:tc>
          <w:tcPr>
            <w:tcW w:w="540" w:type="dxa"/>
            <w:vAlign w:val="center"/>
          </w:tcPr>
          <w:p w14:paraId="22A21D7D" w14:textId="77777777" w:rsidR="00FA709D" w:rsidRPr="00FA709D" w:rsidRDefault="00FA709D" w:rsidP="00FA709D">
            <w:pPr>
              <w:bidi/>
              <w:jc w:val="center"/>
              <w:rPr>
                <w:rFonts w:eastAsia="Calibri"/>
                <w:b/>
                <w:bCs/>
                <w:sz w:val="14"/>
                <w:szCs w:val="14"/>
              </w:rPr>
            </w:pPr>
            <w:r w:rsidRPr="00FA709D">
              <w:rPr>
                <w:rFonts w:eastAsia="Calibri"/>
                <w:b/>
                <w:bCs/>
                <w:sz w:val="14"/>
                <w:szCs w:val="14"/>
              </w:rPr>
              <w:t>0.006</w:t>
            </w:r>
          </w:p>
        </w:tc>
        <w:tc>
          <w:tcPr>
            <w:tcW w:w="540" w:type="dxa"/>
            <w:vAlign w:val="center"/>
          </w:tcPr>
          <w:p w14:paraId="405210C3"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2759E634" w14:textId="77777777" w:rsidR="00FA709D" w:rsidRPr="00FA709D" w:rsidRDefault="00FA709D" w:rsidP="00FA709D">
            <w:pPr>
              <w:bidi/>
              <w:jc w:val="center"/>
              <w:rPr>
                <w:rFonts w:eastAsia="Calibri"/>
                <w:b/>
                <w:bCs/>
                <w:sz w:val="14"/>
                <w:szCs w:val="14"/>
              </w:rPr>
            </w:pPr>
            <w:r w:rsidRPr="00FA709D">
              <w:rPr>
                <w:rFonts w:eastAsia="Calibri"/>
                <w:b/>
                <w:bCs/>
                <w:sz w:val="14"/>
                <w:szCs w:val="14"/>
              </w:rPr>
              <w:t>0.004</w:t>
            </w:r>
          </w:p>
        </w:tc>
        <w:tc>
          <w:tcPr>
            <w:tcW w:w="720" w:type="dxa"/>
            <w:vAlign w:val="center"/>
          </w:tcPr>
          <w:p w14:paraId="3EE118CE" w14:textId="77777777" w:rsidR="00FA709D" w:rsidRPr="00FA709D" w:rsidRDefault="00FA709D" w:rsidP="00FA709D">
            <w:pPr>
              <w:bidi/>
              <w:jc w:val="center"/>
              <w:rPr>
                <w:rFonts w:eastAsia="Calibri"/>
                <w:b/>
                <w:bCs/>
                <w:sz w:val="14"/>
                <w:szCs w:val="14"/>
              </w:rPr>
            </w:pPr>
            <w:r w:rsidRPr="00FA709D">
              <w:rPr>
                <w:rFonts w:eastAsia="Calibri"/>
                <w:b/>
                <w:bCs/>
                <w:sz w:val="14"/>
                <w:szCs w:val="14"/>
              </w:rPr>
              <w:t>0.027</w:t>
            </w:r>
          </w:p>
        </w:tc>
        <w:tc>
          <w:tcPr>
            <w:tcW w:w="640" w:type="dxa"/>
            <w:vAlign w:val="center"/>
          </w:tcPr>
          <w:p w14:paraId="5C816E5A" w14:textId="77777777" w:rsidR="00FA709D" w:rsidRPr="00FA709D" w:rsidRDefault="00FA709D" w:rsidP="00FA709D">
            <w:pPr>
              <w:bidi/>
              <w:jc w:val="center"/>
              <w:rPr>
                <w:rFonts w:eastAsia="Calibri"/>
                <w:b/>
                <w:bCs/>
                <w:sz w:val="14"/>
                <w:szCs w:val="14"/>
              </w:rPr>
            </w:pPr>
            <w:r w:rsidRPr="00FA709D">
              <w:rPr>
                <w:rFonts w:eastAsia="Calibri"/>
                <w:b/>
                <w:bCs/>
                <w:sz w:val="14"/>
                <w:szCs w:val="14"/>
              </w:rPr>
              <w:t>0.051</w:t>
            </w:r>
          </w:p>
        </w:tc>
        <w:tc>
          <w:tcPr>
            <w:tcW w:w="619" w:type="dxa"/>
            <w:tcBorders>
              <w:right w:val="single" w:sz="12" w:space="0" w:color="auto"/>
            </w:tcBorders>
            <w:vAlign w:val="center"/>
          </w:tcPr>
          <w:p w14:paraId="6C735287" w14:textId="77777777" w:rsidR="00FA709D" w:rsidRPr="00FA709D" w:rsidRDefault="00FA709D" w:rsidP="00FA709D">
            <w:pPr>
              <w:bidi/>
              <w:jc w:val="center"/>
              <w:rPr>
                <w:rFonts w:eastAsia="Calibri"/>
                <w:b/>
                <w:bCs/>
                <w:sz w:val="14"/>
                <w:szCs w:val="14"/>
              </w:rPr>
            </w:pPr>
            <w:r w:rsidRPr="00FA709D">
              <w:rPr>
                <w:rFonts w:eastAsia="Calibri"/>
                <w:b/>
                <w:bCs/>
                <w:sz w:val="14"/>
                <w:szCs w:val="14"/>
              </w:rPr>
              <w:t>0.033</w:t>
            </w:r>
          </w:p>
        </w:tc>
        <w:tc>
          <w:tcPr>
            <w:tcW w:w="621" w:type="dxa"/>
            <w:tcBorders>
              <w:left w:val="single" w:sz="12" w:space="0" w:color="auto"/>
            </w:tcBorders>
            <w:vAlign w:val="center"/>
          </w:tcPr>
          <w:p w14:paraId="1F31EB19" w14:textId="77777777" w:rsidR="00FA709D" w:rsidRPr="00FA709D" w:rsidRDefault="00FA709D" w:rsidP="00FA709D">
            <w:pPr>
              <w:bidi/>
              <w:jc w:val="center"/>
              <w:rPr>
                <w:rFonts w:eastAsia="Calibri"/>
                <w:b/>
                <w:bCs/>
                <w:sz w:val="14"/>
                <w:szCs w:val="14"/>
              </w:rPr>
            </w:pPr>
            <w:r w:rsidRPr="00FA709D">
              <w:rPr>
                <w:rFonts w:eastAsia="Calibri"/>
                <w:b/>
                <w:bCs/>
                <w:sz w:val="14"/>
                <w:szCs w:val="14"/>
              </w:rPr>
              <w:t>0.051</w:t>
            </w:r>
          </w:p>
        </w:tc>
        <w:tc>
          <w:tcPr>
            <w:tcW w:w="630" w:type="dxa"/>
            <w:vAlign w:val="center"/>
          </w:tcPr>
          <w:p w14:paraId="5914E0D8"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r>
      <w:tr w:rsidR="00FA709D" w:rsidRPr="00FA709D" w14:paraId="1C010FBE" w14:textId="77777777" w:rsidTr="00FA709D">
        <w:tc>
          <w:tcPr>
            <w:tcW w:w="533" w:type="dxa"/>
            <w:vAlign w:val="center"/>
          </w:tcPr>
          <w:p w14:paraId="2AB10AD9"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21</w:t>
            </w:r>
          </w:p>
        </w:tc>
        <w:tc>
          <w:tcPr>
            <w:tcW w:w="540" w:type="dxa"/>
            <w:vMerge/>
            <w:shd w:val="clear" w:color="auto" w:fill="FFE599"/>
            <w:vAlign w:val="center"/>
          </w:tcPr>
          <w:p w14:paraId="64F9F4C1" w14:textId="77777777" w:rsidR="00FA709D" w:rsidRPr="00FA709D" w:rsidRDefault="00FA709D" w:rsidP="00FA709D">
            <w:pPr>
              <w:bidi/>
              <w:jc w:val="center"/>
              <w:rPr>
                <w:rFonts w:ascii="Calibri" w:eastAsia="Calibri" w:hAnsi="Calibri" w:cs="B Nazanin"/>
                <w:sz w:val="18"/>
                <w:szCs w:val="18"/>
                <w:rtl/>
              </w:rPr>
            </w:pPr>
          </w:p>
        </w:tc>
        <w:tc>
          <w:tcPr>
            <w:tcW w:w="2520" w:type="dxa"/>
            <w:tcBorders>
              <w:right w:val="single" w:sz="12" w:space="0" w:color="auto"/>
            </w:tcBorders>
            <w:vAlign w:val="center"/>
          </w:tcPr>
          <w:p w14:paraId="642F8CB8"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کشاورز</w:t>
            </w:r>
            <w:r w:rsidRPr="00FA709D">
              <w:rPr>
                <w:rFonts w:ascii="Calibri" w:eastAsia="Calibri" w:hAnsi="Calibri" w:cs="B Nazanin" w:hint="cs"/>
                <w:b/>
                <w:bCs/>
                <w:sz w:val="16"/>
                <w:szCs w:val="16"/>
                <w:rtl/>
              </w:rPr>
              <w:t>ی</w:t>
            </w:r>
            <w:r w:rsidRPr="00FA709D">
              <w:rPr>
                <w:rFonts w:ascii="Calibri" w:eastAsia="Calibri" w:hAnsi="Calibri" w:cs="B Nazanin"/>
                <w:b/>
                <w:bCs/>
                <w:sz w:val="16"/>
                <w:szCs w:val="16"/>
                <w:rtl/>
              </w:rPr>
              <w:t>(درصد ارزش افزوده ناخالص)</w:t>
            </w:r>
          </w:p>
        </w:tc>
        <w:tc>
          <w:tcPr>
            <w:tcW w:w="815" w:type="dxa"/>
            <w:tcBorders>
              <w:top w:val="nil"/>
              <w:left w:val="single" w:sz="4" w:space="0" w:color="auto"/>
              <w:bottom w:val="single" w:sz="4" w:space="0" w:color="auto"/>
              <w:right w:val="single" w:sz="12" w:space="0" w:color="auto"/>
            </w:tcBorders>
            <w:vAlign w:val="center"/>
          </w:tcPr>
          <w:p w14:paraId="0F364B4F" w14:textId="77777777" w:rsidR="00FA709D" w:rsidRPr="00FA709D" w:rsidRDefault="00FA709D" w:rsidP="00FA709D">
            <w:pPr>
              <w:bidi/>
              <w:jc w:val="center"/>
              <w:rPr>
                <w:rFonts w:eastAsia="Calibri"/>
                <w:b/>
                <w:bCs/>
                <w:sz w:val="14"/>
                <w:szCs w:val="14"/>
              </w:rPr>
            </w:pPr>
            <w:r w:rsidRPr="00FA709D">
              <w:rPr>
                <w:rFonts w:eastAsia="Calibri"/>
                <w:b/>
                <w:bCs/>
                <w:sz w:val="14"/>
                <w:szCs w:val="14"/>
              </w:rPr>
              <w:t>0.036</w:t>
            </w:r>
          </w:p>
        </w:tc>
        <w:tc>
          <w:tcPr>
            <w:tcW w:w="540" w:type="dxa"/>
            <w:tcBorders>
              <w:left w:val="single" w:sz="12" w:space="0" w:color="auto"/>
            </w:tcBorders>
            <w:vAlign w:val="center"/>
          </w:tcPr>
          <w:p w14:paraId="30F3CEB9" w14:textId="77777777" w:rsidR="00FA709D" w:rsidRPr="00FA709D" w:rsidRDefault="00FA709D" w:rsidP="00FA709D">
            <w:pPr>
              <w:bidi/>
              <w:jc w:val="center"/>
              <w:rPr>
                <w:rFonts w:eastAsia="Calibri"/>
                <w:b/>
                <w:bCs/>
                <w:sz w:val="14"/>
                <w:szCs w:val="14"/>
              </w:rPr>
            </w:pPr>
            <w:r w:rsidRPr="00FA709D">
              <w:rPr>
                <w:rFonts w:eastAsia="Calibri"/>
                <w:b/>
                <w:bCs/>
                <w:sz w:val="14"/>
                <w:szCs w:val="14"/>
              </w:rPr>
              <w:t>0.015</w:t>
            </w:r>
          </w:p>
        </w:tc>
        <w:tc>
          <w:tcPr>
            <w:tcW w:w="540" w:type="dxa"/>
            <w:vAlign w:val="center"/>
          </w:tcPr>
          <w:p w14:paraId="144E4B74" w14:textId="77777777" w:rsidR="00FA709D" w:rsidRPr="00FA709D" w:rsidRDefault="00FA709D" w:rsidP="00FA709D">
            <w:pPr>
              <w:bidi/>
              <w:jc w:val="center"/>
              <w:rPr>
                <w:rFonts w:eastAsia="Calibri"/>
                <w:b/>
                <w:bCs/>
                <w:sz w:val="14"/>
                <w:szCs w:val="14"/>
              </w:rPr>
            </w:pPr>
            <w:r w:rsidRPr="00FA709D">
              <w:rPr>
                <w:rFonts w:eastAsia="Calibri"/>
                <w:b/>
                <w:bCs/>
                <w:sz w:val="14"/>
                <w:szCs w:val="14"/>
              </w:rPr>
              <w:t>0.013</w:t>
            </w:r>
          </w:p>
        </w:tc>
        <w:tc>
          <w:tcPr>
            <w:tcW w:w="630" w:type="dxa"/>
            <w:vAlign w:val="center"/>
          </w:tcPr>
          <w:p w14:paraId="1AB1561E" w14:textId="77777777" w:rsidR="00FA709D" w:rsidRPr="00FA709D" w:rsidRDefault="00FA709D" w:rsidP="00FA709D">
            <w:pPr>
              <w:bidi/>
              <w:jc w:val="center"/>
              <w:rPr>
                <w:rFonts w:eastAsia="Calibri"/>
                <w:b/>
                <w:bCs/>
                <w:sz w:val="14"/>
                <w:szCs w:val="14"/>
              </w:rPr>
            </w:pPr>
            <w:r w:rsidRPr="00FA709D">
              <w:rPr>
                <w:rFonts w:eastAsia="Calibri"/>
                <w:b/>
                <w:bCs/>
                <w:sz w:val="14"/>
                <w:szCs w:val="14"/>
              </w:rPr>
              <w:t>0.015</w:t>
            </w:r>
          </w:p>
        </w:tc>
        <w:tc>
          <w:tcPr>
            <w:tcW w:w="540" w:type="dxa"/>
            <w:vAlign w:val="center"/>
          </w:tcPr>
          <w:p w14:paraId="2041807C" w14:textId="77777777" w:rsidR="00FA709D" w:rsidRPr="00FA709D" w:rsidRDefault="00FA709D" w:rsidP="00FA709D">
            <w:pPr>
              <w:bidi/>
              <w:jc w:val="center"/>
              <w:rPr>
                <w:rFonts w:eastAsia="Calibri"/>
                <w:b/>
                <w:bCs/>
                <w:sz w:val="14"/>
                <w:szCs w:val="14"/>
              </w:rPr>
            </w:pPr>
            <w:r w:rsidRPr="00FA709D">
              <w:rPr>
                <w:rFonts w:eastAsia="Calibri"/>
                <w:b/>
                <w:bCs/>
                <w:sz w:val="14"/>
                <w:szCs w:val="14"/>
              </w:rPr>
              <w:t>0.006</w:t>
            </w:r>
          </w:p>
        </w:tc>
        <w:tc>
          <w:tcPr>
            <w:tcW w:w="540" w:type="dxa"/>
            <w:vAlign w:val="center"/>
          </w:tcPr>
          <w:p w14:paraId="0BEAE8BF" w14:textId="77777777" w:rsidR="00FA709D" w:rsidRPr="00FA709D" w:rsidRDefault="00FA709D" w:rsidP="00FA709D">
            <w:pPr>
              <w:bidi/>
              <w:jc w:val="center"/>
              <w:rPr>
                <w:rFonts w:eastAsia="Calibri"/>
                <w:b/>
                <w:bCs/>
                <w:sz w:val="14"/>
                <w:szCs w:val="14"/>
              </w:rPr>
            </w:pPr>
            <w:r w:rsidRPr="00FA709D">
              <w:rPr>
                <w:rFonts w:eastAsia="Calibri"/>
                <w:b/>
                <w:bCs/>
                <w:sz w:val="14"/>
                <w:szCs w:val="14"/>
              </w:rPr>
              <w:t>0.021</w:t>
            </w:r>
          </w:p>
        </w:tc>
        <w:tc>
          <w:tcPr>
            <w:tcW w:w="630" w:type="dxa"/>
            <w:vAlign w:val="center"/>
          </w:tcPr>
          <w:p w14:paraId="4DEF96BE" w14:textId="77777777" w:rsidR="00FA709D" w:rsidRPr="00FA709D" w:rsidRDefault="00FA709D" w:rsidP="00FA709D">
            <w:pPr>
              <w:bidi/>
              <w:jc w:val="center"/>
              <w:rPr>
                <w:rFonts w:eastAsia="Calibri"/>
                <w:b/>
                <w:bCs/>
                <w:sz w:val="14"/>
                <w:szCs w:val="14"/>
              </w:rPr>
            </w:pPr>
            <w:r w:rsidRPr="00FA709D">
              <w:rPr>
                <w:rFonts w:eastAsia="Calibri"/>
                <w:b/>
                <w:bCs/>
                <w:sz w:val="14"/>
                <w:szCs w:val="14"/>
              </w:rPr>
              <w:t>0.013</w:t>
            </w:r>
          </w:p>
        </w:tc>
        <w:tc>
          <w:tcPr>
            <w:tcW w:w="720" w:type="dxa"/>
            <w:vAlign w:val="center"/>
          </w:tcPr>
          <w:p w14:paraId="7B76C911" w14:textId="77777777" w:rsidR="00FA709D" w:rsidRPr="00FA709D" w:rsidRDefault="00FA709D" w:rsidP="00FA709D">
            <w:pPr>
              <w:bidi/>
              <w:jc w:val="center"/>
              <w:rPr>
                <w:rFonts w:eastAsia="Calibri"/>
                <w:b/>
                <w:bCs/>
                <w:sz w:val="14"/>
                <w:szCs w:val="14"/>
              </w:rPr>
            </w:pPr>
            <w:r w:rsidRPr="00FA709D">
              <w:rPr>
                <w:rFonts w:eastAsia="Calibri"/>
                <w:b/>
                <w:bCs/>
                <w:sz w:val="14"/>
                <w:szCs w:val="14"/>
              </w:rPr>
              <w:t>0.003</w:t>
            </w:r>
          </w:p>
        </w:tc>
        <w:tc>
          <w:tcPr>
            <w:tcW w:w="640" w:type="dxa"/>
            <w:vAlign w:val="center"/>
          </w:tcPr>
          <w:p w14:paraId="170C8D69"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19" w:type="dxa"/>
            <w:tcBorders>
              <w:right w:val="single" w:sz="12" w:space="0" w:color="auto"/>
            </w:tcBorders>
            <w:vAlign w:val="center"/>
          </w:tcPr>
          <w:p w14:paraId="5799AEEA"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21" w:type="dxa"/>
            <w:tcBorders>
              <w:left w:val="single" w:sz="12" w:space="0" w:color="auto"/>
            </w:tcBorders>
            <w:vAlign w:val="center"/>
          </w:tcPr>
          <w:p w14:paraId="3DD82292" w14:textId="77777777" w:rsidR="00FA709D" w:rsidRPr="00FA709D" w:rsidRDefault="00FA709D" w:rsidP="00FA709D">
            <w:pPr>
              <w:bidi/>
              <w:jc w:val="center"/>
              <w:rPr>
                <w:rFonts w:eastAsia="Calibri"/>
                <w:b/>
                <w:bCs/>
                <w:sz w:val="14"/>
                <w:szCs w:val="14"/>
              </w:rPr>
            </w:pPr>
            <w:r w:rsidRPr="00FA709D">
              <w:rPr>
                <w:rFonts w:eastAsia="Calibri"/>
                <w:b/>
                <w:bCs/>
                <w:sz w:val="14"/>
                <w:szCs w:val="14"/>
              </w:rPr>
              <w:t>0.021</w:t>
            </w:r>
          </w:p>
        </w:tc>
        <w:tc>
          <w:tcPr>
            <w:tcW w:w="630" w:type="dxa"/>
            <w:vAlign w:val="center"/>
          </w:tcPr>
          <w:p w14:paraId="27B31388"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r>
      <w:tr w:rsidR="00FA709D" w:rsidRPr="00FA709D" w14:paraId="013C2991" w14:textId="77777777" w:rsidTr="00FA709D">
        <w:tc>
          <w:tcPr>
            <w:tcW w:w="533" w:type="dxa"/>
            <w:vAlign w:val="center"/>
          </w:tcPr>
          <w:p w14:paraId="6FC59C80"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22</w:t>
            </w:r>
          </w:p>
        </w:tc>
        <w:tc>
          <w:tcPr>
            <w:tcW w:w="540" w:type="dxa"/>
            <w:vMerge/>
            <w:shd w:val="clear" w:color="auto" w:fill="FFE599"/>
            <w:vAlign w:val="center"/>
          </w:tcPr>
          <w:p w14:paraId="0B11C859" w14:textId="77777777" w:rsidR="00FA709D" w:rsidRPr="00FA709D" w:rsidRDefault="00FA709D" w:rsidP="00FA709D">
            <w:pPr>
              <w:bidi/>
              <w:jc w:val="center"/>
              <w:rPr>
                <w:rFonts w:ascii="Calibri" w:eastAsia="Calibri" w:hAnsi="Calibri" w:cs="B Nazanin"/>
                <w:sz w:val="18"/>
                <w:szCs w:val="18"/>
                <w:rtl/>
              </w:rPr>
            </w:pPr>
          </w:p>
        </w:tc>
        <w:tc>
          <w:tcPr>
            <w:tcW w:w="2520" w:type="dxa"/>
            <w:tcBorders>
              <w:right w:val="single" w:sz="12" w:space="0" w:color="auto"/>
            </w:tcBorders>
            <w:vAlign w:val="center"/>
          </w:tcPr>
          <w:p w14:paraId="443FBCE6"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hint="cs"/>
                <w:b/>
                <w:bCs/>
                <w:sz w:val="16"/>
                <w:szCs w:val="16"/>
                <w:rtl/>
              </w:rPr>
              <w:t>صنعت</w:t>
            </w:r>
            <w:r w:rsidRPr="00FA709D">
              <w:rPr>
                <w:rFonts w:ascii="Calibri" w:eastAsia="Calibri" w:hAnsi="Calibri" w:cs="B Nazanin"/>
                <w:b/>
                <w:bCs/>
                <w:sz w:val="16"/>
                <w:szCs w:val="16"/>
                <w:rtl/>
              </w:rPr>
              <w:t>(درصد ارزش افزوده ناخالص)</w:t>
            </w:r>
          </w:p>
        </w:tc>
        <w:tc>
          <w:tcPr>
            <w:tcW w:w="815" w:type="dxa"/>
            <w:tcBorders>
              <w:top w:val="nil"/>
              <w:left w:val="single" w:sz="4" w:space="0" w:color="auto"/>
              <w:bottom w:val="single" w:sz="4" w:space="0" w:color="auto"/>
              <w:right w:val="single" w:sz="12" w:space="0" w:color="auto"/>
            </w:tcBorders>
            <w:vAlign w:val="center"/>
          </w:tcPr>
          <w:p w14:paraId="5C3E90BB" w14:textId="77777777" w:rsidR="00FA709D" w:rsidRPr="00FA709D" w:rsidRDefault="00FA709D" w:rsidP="00FA709D">
            <w:pPr>
              <w:bidi/>
              <w:jc w:val="center"/>
              <w:rPr>
                <w:rFonts w:eastAsia="Calibri"/>
                <w:b/>
                <w:bCs/>
                <w:sz w:val="14"/>
                <w:szCs w:val="14"/>
              </w:rPr>
            </w:pPr>
            <w:r w:rsidRPr="00FA709D">
              <w:rPr>
                <w:rFonts w:eastAsia="Calibri"/>
                <w:b/>
                <w:bCs/>
                <w:sz w:val="14"/>
                <w:szCs w:val="14"/>
              </w:rPr>
              <w:t>0.002</w:t>
            </w:r>
          </w:p>
        </w:tc>
        <w:tc>
          <w:tcPr>
            <w:tcW w:w="540" w:type="dxa"/>
            <w:tcBorders>
              <w:left w:val="single" w:sz="12" w:space="0" w:color="auto"/>
            </w:tcBorders>
            <w:vAlign w:val="center"/>
          </w:tcPr>
          <w:p w14:paraId="67433338"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540" w:type="dxa"/>
            <w:vAlign w:val="center"/>
          </w:tcPr>
          <w:p w14:paraId="1810CAA8"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30" w:type="dxa"/>
            <w:vAlign w:val="center"/>
          </w:tcPr>
          <w:p w14:paraId="573B444E"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540" w:type="dxa"/>
            <w:vAlign w:val="center"/>
          </w:tcPr>
          <w:p w14:paraId="17B843CC"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540" w:type="dxa"/>
            <w:vAlign w:val="center"/>
          </w:tcPr>
          <w:p w14:paraId="130DAC53"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0E989D02"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720" w:type="dxa"/>
            <w:vAlign w:val="center"/>
          </w:tcPr>
          <w:p w14:paraId="0FCC19B1"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40" w:type="dxa"/>
            <w:vAlign w:val="center"/>
          </w:tcPr>
          <w:p w14:paraId="2402451D"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19" w:type="dxa"/>
            <w:tcBorders>
              <w:right w:val="single" w:sz="12" w:space="0" w:color="auto"/>
            </w:tcBorders>
            <w:vAlign w:val="center"/>
          </w:tcPr>
          <w:p w14:paraId="06222AA7"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21" w:type="dxa"/>
            <w:tcBorders>
              <w:left w:val="single" w:sz="12" w:space="0" w:color="auto"/>
            </w:tcBorders>
            <w:vAlign w:val="center"/>
          </w:tcPr>
          <w:p w14:paraId="67CAF639"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30" w:type="dxa"/>
            <w:vAlign w:val="center"/>
          </w:tcPr>
          <w:p w14:paraId="7054D354"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r>
      <w:tr w:rsidR="00FA709D" w:rsidRPr="00FA709D" w14:paraId="1E22D0FA" w14:textId="77777777" w:rsidTr="00FA709D">
        <w:tc>
          <w:tcPr>
            <w:tcW w:w="533" w:type="dxa"/>
            <w:vAlign w:val="center"/>
          </w:tcPr>
          <w:p w14:paraId="7C135073"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23</w:t>
            </w:r>
          </w:p>
        </w:tc>
        <w:tc>
          <w:tcPr>
            <w:tcW w:w="540" w:type="dxa"/>
            <w:vMerge/>
            <w:shd w:val="clear" w:color="auto" w:fill="FFE599"/>
            <w:vAlign w:val="center"/>
          </w:tcPr>
          <w:p w14:paraId="0C025580" w14:textId="77777777" w:rsidR="00FA709D" w:rsidRPr="00FA709D" w:rsidRDefault="00FA709D" w:rsidP="00FA709D">
            <w:pPr>
              <w:bidi/>
              <w:jc w:val="center"/>
              <w:rPr>
                <w:rFonts w:ascii="Calibri" w:eastAsia="Calibri" w:hAnsi="Calibri" w:cs="B Nazanin"/>
                <w:sz w:val="18"/>
                <w:szCs w:val="18"/>
                <w:rtl/>
              </w:rPr>
            </w:pPr>
          </w:p>
        </w:tc>
        <w:tc>
          <w:tcPr>
            <w:tcW w:w="2520" w:type="dxa"/>
            <w:tcBorders>
              <w:right w:val="single" w:sz="12" w:space="0" w:color="auto"/>
            </w:tcBorders>
            <w:vAlign w:val="center"/>
          </w:tcPr>
          <w:p w14:paraId="5096C8F8"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hint="cs"/>
                <w:b/>
                <w:bCs/>
                <w:sz w:val="16"/>
                <w:szCs w:val="16"/>
                <w:rtl/>
              </w:rPr>
              <w:t>خدمات</w:t>
            </w:r>
            <w:r w:rsidRPr="00FA709D">
              <w:rPr>
                <w:rFonts w:ascii="Calibri" w:eastAsia="Calibri" w:hAnsi="Calibri" w:cs="B Nazanin"/>
                <w:b/>
                <w:bCs/>
                <w:sz w:val="16"/>
                <w:szCs w:val="16"/>
                <w:rtl/>
              </w:rPr>
              <w:t>(درصد ارزش افزوده ناخالص)</w:t>
            </w:r>
          </w:p>
        </w:tc>
        <w:tc>
          <w:tcPr>
            <w:tcW w:w="815" w:type="dxa"/>
            <w:tcBorders>
              <w:top w:val="nil"/>
              <w:left w:val="single" w:sz="4" w:space="0" w:color="auto"/>
              <w:bottom w:val="single" w:sz="4" w:space="0" w:color="auto"/>
              <w:right w:val="single" w:sz="12" w:space="0" w:color="auto"/>
            </w:tcBorders>
            <w:vAlign w:val="center"/>
          </w:tcPr>
          <w:p w14:paraId="43A8B825"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540" w:type="dxa"/>
            <w:tcBorders>
              <w:left w:val="single" w:sz="12" w:space="0" w:color="auto"/>
            </w:tcBorders>
            <w:vAlign w:val="center"/>
          </w:tcPr>
          <w:p w14:paraId="3AAD4C6B"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540" w:type="dxa"/>
            <w:vAlign w:val="center"/>
          </w:tcPr>
          <w:p w14:paraId="25596AB5"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725F6051"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540" w:type="dxa"/>
            <w:vAlign w:val="center"/>
          </w:tcPr>
          <w:p w14:paraId="4FFEF6F7"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540" w:type="dxa"/>
            <w:vAlign w:val="center"/>
          </w:tcPr>
          <w:p w14:paraId="03553F2C"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78651B80"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720" w:type="dxa"/>
            <w:vAlign w:val="center"/>
          </w:tcPr>
          <w:p w14:paraId="59DCF742"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40" w:type="dxa"/>
            <w:vAlign w:val="center"/>
          </w:tcPr>
          <w:p w14:paraId="0D069631"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19" w:type="dxa"/>
            <w:tcBorders>
              <w:right w:val="single" w:sz="12" w:space="0" w:color="auto"/>
            </w:tcBorders>
            <w:vAlign w:val="center"/>
          </w:tcPr>
          <w:p w14:paraId="50BC88E7"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21" w:type="dxa"/>
            <w:tcBorders>
              <w:left w:val="single" w:sz="12" w:space="0" w:color="auto"/>
            </w:tcBorders>
            <w:vAlign w:val="center"/>
          </w:tcPr>
          <w:p w14:paraId="6BDCDB1C"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12CEAF2B"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r>
      <w:tr w:rsidR="00FA709D" w:rsidRPr="00FA709D" w14:paraId="2F01D1D6" w14:textId="77777777" w:rsidTr="00FA709D">
        <w:tc>
          <w:tcPr>
            <w:tcW w:w="533" w:type="dxa"/>
            <w:vAlign w:val="center"/>
          </w:tcPr>
          <w:p w14:paraId="38B7BDD2"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24</w:t>
            </w:r>
          </w:p>
        </w:tc>
        <w:tc>
          <w:tcPr>
            <w:tcW w:w="540" w:type="dxa"/>
            <w:vMerge/>
            <w:shd w:val="clear" w:color="auto" w:fill="FFE599"/>
            <w:vAlign w:val="center"/>
          </w:tcPr>
          <w:p w14:paraId="7BF9E133" w14:textId="77777777" w:rsidR="00FA709D" w:rsidRPr="00FA709D" w:rsidRDefault="00FA709D" w:rsidP="00FA709D">
            <w:pPr>
              <w:bidi/>
              <w:jc w:val="center"/>
              <w:rPr>
                <w:rFonts w:ascii="Calibri" w:eastAsia="Calibri" w:hAnsi="Calibri" w:cs="B Nazanin"/>
                <w:sz w:val="18"/>
                <w:szCs w:val="18"/>
                <w:rtl/>
              </w:rPr>
            </w:pPr>
          </w:p>
        </w:tc>
        <w:tc>
          <w:tcPr>
            <w:tcW w:w="2520" w:type="dxa"/>
            <w:tcBorders>
              <w:right w:val="single" w:sz="12" w:space="0" w:color="auto"/>
            </w:tcBorders>
            <w:vAlign w:val="center"/>
          </w:tcPr>
          <w:p w14:paraId="3C415F68"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درصد اشتغال در کشاورز</w:t>
            </w:r>
            <w:r w:rsidRPr="00FA709D">
              <w:rPr>
                <w:rFonts w:ascii="Calibri" w:eastAsia="Calibri" w:hAnsi="Calibri" w:cs="B Nazanin" w:hint="cs"/>
                <w:b/>
                <w:bCs/>
                <w:sz w:val="16"/>
                <w:szCs w:val="16"/>
                <w:rtl/>
              </w:rPr>
              <w:t>ی</w:t>
            </w:r>
          </w:p>
        </w:tc>
        <w:tc>
          <w:tcPr>
            <w:tcW w:w="815" w:type="dxa"/>
            <w:tcBorders>
              <w:top w:val="nil"/>
              <w:left w:val="single" w:sz="4" w:space="0" w:color="auto"/>
              <w:bottom w:val="single" w:sz="4" w:space="0" w:color="auto"/>
              <w:right w:val="single" w:sz="12" w:space="0" w:color="auto"/>
            </w:tcBorders>
            <w:vAlign w:val="center"/>
          </w:tcPr>
          <w:p w14:paraId="32F5F89E" w14:textId="77777777" w:rsidR="00FA709D" w:rsidRPr="00FA709D" w:rsidRDefault="00FA709D" w:rsidP="00FA709D">
            <w:pPr>
              <w:bidi/>
              <w:jc w:val="center"/>
              <w:rPr>
                <w:rFonts w:eastAsia="Calibri"/>
                <w:b/>
                <w:bCs/>
                <w:sz w:val="14"/>
                <w:szCs w:val="14"/>
              </w:rPr>
            </w:pPr>
            <w:r w:rsidRPr="00FA709D">
              <w:rPr>
                <w:rFonts w:eastAsia="Calibri"/>
                <w:b/>
                <w:bCs/>
                <w:sz w:val="14"/>
                <w:szCs w:val="14"/>
              </w:rPr>
              <w:t>0.041</w:t>
            </w:r>
          </w:p>
        </w:tc>
        <w:tc>
          <w:tcPr>
            <w:tcW w:w="540" w:type="dxa"/>
            <w:tcBorders>
              <w:left w:val="single" w:sz="12" w:space="0" w:color="auto"/>
            </w:tcBorders>
            <w:vAlign w:val="center"/>
          </w:tcPr>
          <w:p w14:paraId="214F8517" w14:textId="77777777" w:rsidR="00FA709D" w:rsidRPr="00FA709D" w:rsidRDefault="00FA709D" w:rsidP="00FA709D">
            <w:pPr>
              <w:bidi/>
              <w:jc w:val="center"/>
              <w:rPr>
                <w:rFonts w:eastAsia="Calibri"/>
                <w:b/>
                <w:bCs/>
                <w:sz w:val="14"/>
                <w:szCs w:val="14"/>
              </w:rPr>
            </w:pPr>
            <w:r w:rsidRPr="00FA709D">
              <w:rPr>
                <w:rFonts w:eastAsia="Calibri"/>
                <w:b/>
                <w:bCs/>
                <w:sz w:val="14"/>
                <w:szCs w:val="14"/>
              </w:rPr>
              <w:t>0.013</w:t>
            </w:r>
          </w:p>
        </w:tc>
        <w:tc>
          <w:tcPr>
            <w:tcW w:w="540" w:type="dxa"/>
            <w:vAlign w:val="center"/>
          </w:tcPr>
          <w:p w14:paraId="02B185F9" w14:textId="77777777" w:rsidR="00FA709D" w:rsidRPr="00FA709D" w:rsidRDefault="00FA709D" w:rsidP="00FA709D">
            <w:pPr>
              <w:bidi/>
              <w:jc w:val="center"/>
              <w:rPr>
                <w:rFonts w:eastAsia="Calibri"/>
                <w:b/>
                <w:bCs/>
                <w:sz w:val="14"/>
                <w:szCs w:val="14"/>
              </w:rPr>
            </w:pPr>
            <w:r w:rsidRPr="00FA709D">
              <w:rPr>
                <w:rFonts w:eastAsia="Calibri"/>
                <w:b/>
                <w:bCs/>
                <w:sz w:val="14"/>
                <w:szCs w:val="14"/>
              </w:rPr>
              <w:t>0.016</w:t>
            </w:r>
          </w:p>
        </w:tc>
        <w:tc>
          <w:tcPr>
            <w:tcW w:w="630" w:type="dxa"/>
            <w:vAlign w:val="center"/>
          </w:tcPr>
          <w:p w14:paraId="6F6D40ED" w14:textId="77777777" w:rsidR="00FA709D" w:rsidRPr="00FA709D" w:rsidRDefault="00FA709D" w:rsidP="00FA709D">
            <w:pPr>
              <w:bidi/>
              <w:jc w:val="center"/>
              <w:rPr>
                <w:rFonts w:eastAsia="Calibri"/>
                <w:b/>
                <w:bCs/>
                <w:sz w:val="14"/>
                <w:szCs w:val="14"/>
              </w:rPr>
            </w:pPr>
            <w:r w:rsidRPr="00FA709D">
              <w:rPr>
                <w:rFonts w:eastAsia="Calibri"/>
                <w:b/>
                <w:bCs/>
                <w:sz w:val="14"/>
                <w:szCs w:val="14"/>
              </w:rPr>
              <w:t>0.008</w:t>
            </w:r>
          </w:p>
        </w:tc>
        <w:tc>
          <w:tcPr>
            <w:tcW w:w="540" w:type="dxa"/>
            <w:vAlign w:val="center"/>
          </w:tcPr>
          <w:p w14:paraId="4D60A907" w14:textId="77777777" w:rsidR="00FA709D" w:rsidRPr="00FA709D" w:rsidRDefault="00FA709D" w:rsidP="00FA709D">
            <w:pPr>
              <w:bidi/>
              <w:jc w:val="center"/>
              <w:rPr>
                <w:rFonts w:eastAsia="Calibri"/>
                <w:b/>
                <w:bCs/>
                <w:sz w:val="14"/>
                <w:szCs w:val="14"/>
              </w:rPr>
            </w:pPr>
            <w:r w:rsidRPr="00FA709D">
              <w:rPr>
                <w:rFonts w:eastAsia="Calibri"/>
                <w:b/>
                <w:bCs/>
                <w:sz w:val="14"/>
                <w:szCs w:val="14"/>
              </w:rPr>
              <w:t>0.007</w:t>
            </w:r>
          </w:p>
        </w:tc>
        <w:tc>
          <w:tcPr>
            <w:tcW w:w="540" w:type="dxa"/>
            <w:vAlign w:val="center"/>
          </w:tcPr>
          <w:p w14:paraId="104155BA" w14:textId="77777777" w:rsidR="00FA709D" w:rsidRPr="00FA709D" w:rsidRDefault="00FA709D" w:rsidP="00FA709D">
            <w:pPr>
              <w:bidi/>
              <w:jc w:val="center"/>
              <w:rPr>
                <w:rFonts w:eastAsia="Calibri"/>
                <w:b/>
                <w:bCs/>
                <w:sz w:val="14"/>
                <w:szCs w:val="14"/>
              </w:rPr>
            </w:pPr>
            <w:r w:rsidRPr="00FA709D">
              <w:rPr>
                <w:rFonts w:eastAsia="Calibri"/>
                <w:b/>
                <w:bCs/>
                <w:sz w:val="14"/>
                <w:szCs w:val="14"/>
              </w:rPr>
              <w:t>0.023</w:t>
            </w:r>
          </w:p>
        </w:tc>
        <w:tc>
          <w:tcPr>
            <w:tcW w:w="630" w:type="dxa"/>
            <w:vAlign w:val="center"/>
          </w:tcPr>
          <w:p w14:paraId="35826E6D" w14:textId="77777777" w:rsidR="00FA709D" w:rsidRPr="00FA709D" w:rsidRDefault="00FA709D" w:rsidP="00FA709D">
            <w:pPr>
              <w:bidi/>
              <w:jc w:val="center"/>
              <w:rPr>
                <w:rFonts w:eastAsia="Calibri"/>
                <w:b/>
                <w:bCs/>
                <w:sz w:val="14"/>
                <w:szCs w:val="14"/>
              </w:rPr>
            </w:pPr>
            <w:r w:rsidRPr="00FA709D">
              <w:rPr>
                <w:rFonts w:eastAsia="Calibri"/>
                <w:b/>
                <w:bCs/>
                <w:sz w:val="14"/>
                <w:szCs w:val="14"/>
              </w:rPr>
              <w:t>0.025</w:t>
            </w:r>
          </w:p>
        </w:tc>
        <w:tc>
          <w:tcPr>
            <w:tcW w:w="720" w:type="dxa"/>
            <w:vAlign w:val="center"/>
          </w:tcPr>
          <w:p w14:paraId="67D32BBB" w14:textId="77777777" w:rsidR="00FA709D" w:rsidRPr="00FA709D" w:rsidRDefault="00FA709D" w:rsidP="00FA709D">
            <w:pPr>
              <w:bidi/>
              <w:jc w:val="center"/>
              <w:rPr>
                <w:rFonts w:eastAsia="Calibri"/>
                <w:b/>
                <w:bCs/>
                <w:sz w:val="14"/>
                <w:szCs w:val="14"/>
              </w:rPr>
            </w:pPr>
            <w:r w:rsidRPr="00FA709D">
              <w:rPr>
                <w:rFonts w:eastAsia="Calibri"/>
                <w:b/>
                <w:bCs/>
                <w:sz w:val="14"/>
                <w:szCs w:val="14"/>
              </w:rPr>
              <w:t>0.002</w:t>
            </w:r>
          </w:p>
        </w:tc>
        <w:tc>
          <w:tcPr>
            <w:tcW w:w="640" w:type="dxa"/>
            <w:vAlign w:val="center"/>
          </w:tcPr>
          <w:p w14:paraId="2B41807F"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19" w:type="dxa"/>
            <w:tcBorders>
              <w:right w:val="single" w:sz="12" w:space="0" w:color="auto"/>
            </w:tcBorders>
            <w:vAlign w:val="center"/>
          </w:tcPr>
          <w:p w14:paraId="0AEB60A1" w14:textId="77777777" w:rsidR="00FA709D" w:rsidRPr="00FA709D" w:rsidRDefault="00FA709D" w:rsidP="00FA709D">
            <w:pPr>
              <w:bidi/>
              <w:jc w:val="center"/>
              <w:rPr>
                <w:rFonts w:eastAsia="Calibri"/>
                <w:b/>
                <w:bCs/>
                <w:sz w:val="14"/>
                <w:szCs w:val="14"/>
              </w:rPr>
            </w:pPr>
            <w:r w:rsidRPr="00FA709D">
              <w:rPr>
                <w:rFonts w:eastAsia="Calibri"/>
                <w:b/>
                <w:bCs/>
                <w:sz w:val="14"/>
                <w:szCs w:val="14"/>
              </w:rPr>
              <w:t>0.002</w:t>
            </w:r>
          </w:p>
        </w:tc>
        <w:tc>
          <w:tcPr>
            <w:tcW w:w="621" w:type="dxa"/>
            <w:tcBorders>
              <w:left w:val="single" w:sz="12" w:space="0" w:color="auto"/>
            </w:tcBorders>
            <w:vAlign w:val="center"/>
          </w:tcPr>
          <w:p w14:paraId="02E6C7D3" w14:textId="77777777" w:rsidR="00FA709D" w:rsidRPr="00FA709D" w:rsidRDefault="00FA709D" w:rsidP="00FA709D">
            <w:pPr>
              <w:bidi/>
              <w:jc w:val="center"/>
              <w:rPr>
                <w:rFonts w:eastAsia="Calibri"/>
                <w:b/>
                <w:bCs/>
                <w:sz w:val="14"/>
                <w:szCs w:val="14"/>
              </w:rPr>
            </w:pPr>
            <w:r w:rsidRPr="00FA709D">
              <w:rPr>
                <w:rFonts w:eastAsia="Calibri"/>
                <w:b/>
                <w:bCs/>
                <w:sz w:val="14"/>
                <w:szCs w:val="14"/>
              </w:rPr>
              <w:t>0.025</w:t>
            </w:r>
          </w:p>
        </w:tc>
        <w:tc>
          <w:tcPr>
            <w:tcW w:w="630" w:type="dxa"/>
            <w:vAlign w:val="center"/>
          </w:tcPr>
          <w:p w14:paraId="6A8C9A21"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r>
      <w:tr w:rsidR="00FA709D" w:rsidRPr="00FA709D" w14:paraId="40F6BC95" w14:textId="77777777" w:rsidTr="00FA709D">
        <w:tc>
          <w:tcPr>
            <w:tcW w:w="533" w:type="dxa"/>
            <w:vAlign w:val="center"/>
          </w:tcPr>
          <w:p w14:paraId="73DBD428"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25</w:t>
            </w:r>
          </w:p>
        </w:tc>
        <w:tc>
          <w:tcPr>
            <w:tcW w:w="540" w:type="dxa"/>
            <w:vMerge/>
            <w:shd w:val="clear" w:color="auto" w:fill="FFE599"/>
            <w:vAlign w:val="center"/>
          </w:tcPr>
          <w:p w14:paraId="5367056E" w14:textId="77777777" w:rsidR="00FA709D" w:rsidRPr="00FA709D" w:rsidRDefault="00FA709D" w:rsidP="00FA709D">
            <w:pPr>
              <w:bidi/>
              <w:jc w:val="center"/>
              <w:rPr>
                <w:rFonts w:ascii="Calibri" w:eastAsia="Calibri" w:hAnsi="Calibri" w:cs="B Nazanin"/>
                <w:sz w:val="18"/>
                <w:szCs w:val="18"/>
                <w:rtl/>
              </w:rPr>
            </w:pPr>
          </w:p>
        </w:tc>
        <w:tc>
          <w:tcPr>
            <w:tcW w:w="2520" w:type="dxa"/>
            <w:tcBorders>
              <w:right w:val="single" w:sz="12" w:space="0" w:color="auto"/>
            </w:tcBorders>
            <w:vAlign w:val="center"/>
          </w:tcPr>
          <w:p w14:paraId="32483364"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 xml:space="preserve">درصد اشتغال در </w:t>
            </w:r>
            <w:r w:rsidRPr="00FA709D">
              <w:rPr>
                <w:rFonts w:ascii="Calibri" w:eastAsia="Calibri" w:hAnsi="Calibri" w:cs="B Nazanin" w:hint="cs"/>
                <w:b/>
                <w:bCs/>
                <w:sz w:val="16"/>
                <w:szCs w:val="16"/>
                <w:rtl/>
              </w:rPr>
              <w:t>صنعت</w:t>
            </w:r>
          </w:p>
        </w:tc>
        <w:tc>
          <w:tcPr>
            <w:tcW w:w="815" w:type="dxa"/>
            <w:tcBorders>
              <w:top w:val="nil"/>
              <w:left w:val="single" w:sz="4" w:space="0" w:color="auto"/>
              <w:bottom w:val="single" w:sz="4" w:space="0" w:color="auto"/>
              <w:right w:val="single" w:sz="12" w:space="0" w:color="auto"/>
            </w:tcBorders>
            <w:vAlign w:val="center"/>
          </w:tcPr>
          <w:p w14:paraId="16E8426C" w14:textId="77777777" w:rsidR="00FA709D" w:rsidRPr="00FA709D" w:rsidRDefault="00FA709D" w:rsidP="00FA709D">
            <w:pPr>
              <w:bidi/>
              <w:jc w:val="center"/>
              <w:rPr>
                <w:rFonts w:eastAsia="Calibri"/>
                <w:b/>
                <w:bCs/>
                <w:sz w:val="14"/>
                <w:szCs w:val="14"/>
              </w:rPr>
            </w:pPr>
            <w:r w:rsidRPr="00FA709D">
              <w:rPr>
                <w:rFonts w:eastAsia="Calibri"/>
                <w:b/>
                <w:bCs/>
                <w:sz w:val="14"/>
                <w:szCs w:val="14"/>
              </w:rPr>
              <w:t>0.004</w:t>
            </w:r>
          </w:p>
        </w:tc>
        <w:tc>
          <w:tcPr>
            <w:tcW w:w="540" w:type="dxa"/>
            <w:tcBorders>
              <w:left w:val="single" w:sz="12" w:space="0" w:color="auto"/>
            </w:tcBorders>
            <w:vAlign w:val="center"/>
          </w:tcPr>
          <w:p w14:paraId="6748DA76" w14:textId="77777777" w:rsidR="00FA709D" w:rsidRPr="00FA709D" w:rsidRDefault="00FA709D" w:rsidP="00FA709D">
            <w:pPr>
              <w:bidi/>
              <w:jc w:val="center"/>
              <w:rPr>
                <w:rFonts w:eastAsia="Calibri"/>
                <w:b/>
                <w:bCs/>
                <w:sz w:val="14"/>
                <w:szCs w:val="14"/>
              </w:rPr>
            </w:pPr>
            <w:r w:rsidRPr="00FA709D">
              <w:rPr>
                <w:rFonts w:eastAsia="Calibri"/>
                <w:b/>
                <w:bCs/>
                <w:sz w:val="14"/>
                <w:szCs w:val="14"/>
              </w:rPr>
              <w:t>0.002</w:t>
            </w:r>
          </w:p>
        </w:tc>
        <w:tc>
          <w:tcPr>
            <w:tcW w:w="540" w:type="dxa"/>
            <w:vAlign w:val="center"/>
          </w:tcPr>
          <w:p w14:paraId="70F1C7AB"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30" w:type="dxa"/>
            <w:vAlign w:val="center"/>
          </w:tcPr>
          <w:p w14:paraId="0685CD0E"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540" w:type="dxa"/>
            <w:vAlign w:val="center"/>
          </w:tcPr>
          <w:p w14:paraId="56185525"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540" w:type="dxa"/>
            <w:vAlign w:val="center"/>
          </w:tcPr>
          <w:p w14:paraId="7E875C15"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30" w:type="dxa"/>
            <w:vAlign w:val="center"/>
          </w:tcPr>
          <w:p w14:paraId="29E48432"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720" w:type="dxa"/>
            <w:vAlign w:val="center"/>
          </w:tcPr>
          <w:p w14:paraId="3EB041AA"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40" w:type="dxa"/>
            <w:vAlign w:val="center"/>
          </w:tcPr>
          <w:p w14:paraId="0AD3E5E3"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19" w:type="dxa"/>
            <w:tcBorders>
              <w:right w:val="single" w:sz="12" w:space="0" w:color="auto"/>
            </w:tcBorders>
            <w:vAlign w:val="center"/>
          </w:tcPr>
          <w:p w14:paraId="7E26E1BE"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21" w:type="dxa"/>
            <w:tcBorders>
              <w:left w:val="single" w:sz="12" w:space="0" w:color="auto"/>
            </w:tcBorders>
            <w:vAlign w:val="center"/>
          </w:tcPr>
          <w:p w14:paraId="34AF43A4" w14:textId="77777777" w:rsidR="00FA709D" w:rsidRPr="00FA709D" w:rsidRDefault="00FA709D" w:rsidP="00FA709D">
            <w:pPr>
              <w:bidi/>
              <w:jc w:val="center"/>
              <w:rPr>
                <w:rFonts w:eastAsia="Calibri"/>
                <w:b/>
                <w:bCs/>
                <w:sz w:val="14"/>
                <w:szCs w:val="14"/>
              </w:rPr>
            </w:pPr>
            <w:r w:rsidRPr="00FA709D">
              <w:rPr>
                <w:rFonts w:eastAsia="Calibri"/>
                <w:b/>
                <w:bCs/>
                <w:sz w:val="14"/>
                <w:szCs w:val="14"/>
              </w:rPr>
              <w:t>0.002</w:t>
            </w:r>
          </w:p>
        </w:tc>
        <w:tc>
          <w:tcPr>
            <w:tcW w:w="630" w:type="dxa"/>
            <w:vAlign w:val="center"/>
          </w:tcPr>
          <w:p w14:paraId="42C2A9BE"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r>
      <w:tr w:rsidR="00FA709D" w:rsidRPr="00FA709D" w14:paraId="3886723D" w14:textId="77777777" w:rsidTr="00FA709D">
        <w:tc>
          <w:tcPr>
            <w:tcW w:w="533" w:type="dxa"/>
            <w:vAlign w:val="center"/>
          </w:tcPr>
          <w:p w14:paraId="54AD82CF"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26</w:t>
            </w:r>
          </w:p>
        </w:tc>
        <w:tc>
          <w:tcPr>
            <w:tcW w:w="540" w:type="dxa"/>
            <w:vMerge/>
            <w:shd w:val="clear" w:color="auto" w:fill="FFE599"/>
            <w:vAlign w:val="center"/>
          </w:tcPr>
          <w:p w14:paraId="1F802182" w14:textId="77777777" w:rsidR="00FA709D" w:rsidRPr="00FA709D" w:rsidRDefault="00FA709D" w:rsidP="00FA709D">
            <w:pPr>
              <w:bidi/>
              <w:jc w:val="center"/>
              <w:rPr>
                <w:rFonts w:ascii="Calibri" w:eastAsia="Calibri" w:hAnsi="Calibri" w:cs="B Nazanin"/>
                <w:sz w:val="18"/>
                <w:szCs w:val="18"/>
                <w:rtl/>
              </w:rPr>
            </w:pPr>
          </w:p>
        </w:tc>
        <w:tc>
          <w:tcPr>
            <w:tcW w:w="2520" w:type="dxa"/>
            <w:tcBorders>
              <w:right w:val="single" w:sz="12" w:space="0" w:color="auto"/>
            </w:tcBorders>
            <w:vAlign w:val="center"/>
          </w:tcPr>
          <w:p w14:paraId="119237B2"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 xml:space="preserve">درصد اشتغال در </w:t>
            </w:r>
            <w:r w:rsidRPr="00FA709D">
              <w:rPr>
                <w:rFonts w:ascii="Calibri" w:eastAsia="Calibri" w:hAnsi="Calibri" w:cs="B Nazanin" w:hint="cs"/>
                <w:b/>
                <w:bCs/>
                <w:sz w:val="16"/>
                <w:szCs w:val="16"/>
                <w:rtl/>
              </w:rPr>
              <w:t>خدمات</w:t>
            </w:r>
          </w:p>
        </w:tc>
        <w:tc>
          <w:tcPr>
            <w:tcW w:w="815" w:type="dxa"/>
            <w:tcBorders>
              <w:top w:val="nil"/>
              <w:left w:val="single" w:sz="4" w:space="0" w:color="auto"/>
              <w:bottom w:val="single" w:sz="4" w:space="0" w:color="auto"/>
              <w:right w:val="single" w:sz="12" w:space="0" w:color="auto"/>
            </w:tcBorders>
            <w:vAlign w:val="center"/>
          </w:tcPr>
          <w:p w14:paraId="316F555F" w14:textId="77777777" w:rsidR="00FA709D" w:rsidRPr="00FA709D" w:rsidRDefault="00FA709D" w:rsidP="00FA709D">
            <w:pPr>
              <w:bidi/>
              <w:jc w:val="center"/>
              <w:rPr>
                <w:rFonts w:eastAsia="Calibri"/>
                <w:b/>
                <w:bCs/>
                <w:sz w:val="14"/>
                <w:szCs w:val="14"/>
              </w:rPr>
            </w:pPr>
            <w:r w:rsidRPr="00FA709D">
              <w:rPr>
                <w:rFonts w:eastAsia="Calibri"/>
                <w:b/>
                <w:bCs/>
                <w:sz w:val="14"/>
                <w:szCs w:val="14"/>
              </w:rPr>
              <w:t>0.002</w:t>
            </w:r>
          </w:p>
        </w:tc>
        <w:tc>
          <w:tcPr>
            <w:tcW w:w="540" w:type="dxa"/>
            <w:tcBorders>
              <w:left w:val="single" w:sz="12" w:space="0" w:color="auto"/>
            </w:tcBorders>
            <w:vAlign w:val="center"/>
          </w:tcPr>
          <w:p w14:paraId="172AEFB6"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540" w:type="dxa"/>
            <w:vAlign w:val="center"/>
          </w:tcPr>
          <w:p w14:paraId="653AD68E"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1D4603B1"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540" w:type="dxa"/>
            <w:vAlign w:val="center"/>
          </w:tcPr>
          <w:p w14:paraId="22086BAE"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540" w:type="dxa"/>
            <w:vAlign w:val="center"/>
          </w:tcPr>
          <w:p w14:paraId="3817A58A"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30" w:type="dxa"/>
            <w:vAlign w:val="center"/>
          </w:tcPr>
          <w:p w14:paraId="7E3662DD"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720" w:type="dxa"/>
            <w:vAlign w:val="center"/>
          </w:tcPr>
          <w:p w14:paraId="077BC049"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40" w:type="dxa"/>
            <w:vAlign w:val="center"/>
          </w:tcPr>
          <w:p w14:paraId="318C57B5"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19" w:type="dxa"/>
            <w:tcBorders>
              <w:right w:val="single" w:sz="12" w:space="0" w:color="auto"/>
            </w:tcBorders>
            <w:vAlign w:val="center"/>
          </w:tcPr>
          <w:p w14:paraId="700D9484"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21" w:type="dxa"/>
            <w:tcBorders>
              <w:left w:val="single" w:sz="12" w:space="0" w:color="auto"/>
            </w:tcBorders>
            <w:vAlign w:val="center"/>
          </w:tcPr>
          <w:p w14:paraId="54077D05"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30" w:type="dxa"/>
            <w:vAlign w:val="center"/>
          </w:tcPr>
          <w:p w14:paraId="3E540667"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r>
      <w:tr w:rsidR="00FA709D" w:rsidRPr="00FA709D" w14:paraId="7C559AE0" w14:textId="77777777" w:rsidTr="00FA709D">
        <w:tc>
          <w:tcPr>
            <w:tcW w:w="533" w:type="dxa"/>
            <w:vAlign w:val="center"/>
          </w:tcPr>
          <w:p w14:paraId="18D95951"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27</w:t>
            </w:r>
          </w:p>
        </w:tc>
        <w:tc>
          <w:tcPr>
            <w:tcW w:w="540" w:type="dxa"/>
            <w:vMerge/>
            <w:shd w:val="clear" w:color="auto" w:fill="FFE599"/>
            <w:vAlign w:val="center"/>
          </w:tcPr>
          <w:p w14:paraId="65443305" w14:textId="77777777" w:rsidR="00FA709D" w:rsidRPr="00FA709D" w:rsidRDefault="00FA709D" w:rsidP="00FA709D">
            <w:pPr>
              <w:bidi/>
              <w:jc w:val="center"/>
              <w:rPr>
                <w:rFonts w:ascii="Calibri" w:eastAsia="Calibri" w:hAnsi="Calibri" w:cs="B Nazanin"/>
                <w:sz w:val="18"/>
                <w:szCs w:val="18"/>
                <w:rtl/>
              </w:rPr>
            </w:pPr>
          </w:p>
        </w:tc>
        <w:tc>
          <w:tcPr>
            <w:tcW w:w="2520" w:type="dxa"/>
            <w:tcBorders>
              <w:right w:val="single" w:sz="12" w:space="0" w:color="auto"/>
            </w:tcBorders>
            <w:vAlign w:val="center"/>
          </w:tcPr>
          <w:p w14:paraId="0466224F"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hint="cs"/>
                <w:b/>
                <w:bCs/>
                <w:sz w:val="16"/>
                <w:szCs w:val="16"/>
                <w:rtl/>
              </w:rPr>
              <w:t>درصد بیکاری</w:t>
            </w:r>
          </w:p>
        </w:tc>
        <w:tc>
          <w:tcPr>
            <w:tcW w:w="815" w:type="dxa"/>
            <w:tcBorders>
              <w:top w:val="nil"/>
              <w:left w:val="single" w:sz="4" w:space="0" w:color="auto"/>
              <w:bottom w:val="single" w:sz="4" w:space="0" w:color="auto"/>
              <w:right w:val="single" w:sz="12" w:space="0" w:color="auto"/>
            </w:tcBorders>
            <w:vAlign w:val="center"/>
          </w:tcPr>
          <w:p w14:paraId="5D3EDBDB" w14:textId="77777777" w:rsidR="00FA709D" w:rsidRPr="00FA709D" w:rsidRDefault="00FA709D" w:rsidP="00FA709D">
            <w:pPr>
              <w:bidi/>
              <w:jc w:val="center"/>
              <w:rPr>
                <w:rFonts w:eastAsia="Calibri"/>
                <w:b/>
                <w:bCs/>
                <w:sz w:val="14"/>
                <w:szCs w:val="14"/>
              </w:rPr>
            </w:pPr>
            <w:r w:rsidRPr="00FA709D">
              <w:rPr>
                <w:rFonts w:eastAsia="Calibri"/>
                <w:b/>
                <w:bCs/>
                <w:sz w:val="14"/>
                <w:szCs w:val="14"/>
              </w:rPr>
              <w:t>0.014</w:t>
            </w:r>
          </w:p>
        </w:tc>
        <w:tc>
          <w:tcPr>
            <w:tcW w:w="540" w:type="dxa"/>
            <w:tcBorders>
              <w:left w:val="single" w:sz="12" w:space="0" w:color="auto"/>
            </w:tcBorders>
            <w:vAlign w:val="center"/>
          </w:tcPr>
          <w:p w14:paraId="4F855260" w14:textId="77777777" w:rsidR="00FA709D" w:rsidRPr="00FA709D" w:rsidRDefault="00FA709D" w:rsidP="00FA709D">
            <w:pPr>
              <w:bidi/>
              <w:jc w:val="center"/>
              <w:rPr>
                <w:rFonts w:eastAsia="Calibri"/>
                <w:b/>
                <w:bCs/>
                <w:sz w:val="14"/>
                <w:szCs w:val="14"/>
              </w:rPr>
            </w:pPr>
            <w:r w:rsidRPr="00FA709D">
              <w:rPr>
                <w:rFonts w:eastAsia="Calibri"/>
                <w:b/>
                <w:bCs/>
                <w:sz w:val="14"/>
                <w:szCs w:val="14"/>
              </w:rPr>
              <w:t>0.004</w:t>
            </w:r>
          </w:p>
        </w:tc>
        <w:tc>
          <w:tcPr>
            <w:tcW w:w="540" w:type="dxa"/>
            <w:vAlign w:val="center"/>
          </w:tcPr>
          <w:p w14:paraId="48B60358" w14:textId="77777777" w:rsidR="00FA709D" w:rsidRPr="00FA709D" w:rsidRDefault="00FA709D" w:rsidP="00FA709D">
            <w:pPr>
              <w:bidi/>
              <w:jc w:val="center"/>
              <w:rPr>
                <w:rFonts w:eastAsia="Calibri"/>
                <w:b/>
                <w:bCs/>
                <w:sz w:val="14"/>
                <w:szCs w:val="14"/>
              </w:rPr>
            </w:pPr>
            <w:r w:rsidRPr="00FA709D">
              <w:rPr>
                <w:rFonts w:eastAsia="Calibri"/>
                <w:b/>
                <w:bCs/>
                <w:sz w:val="14"/>
                <w:szCs w:val="14"/>
              </w:rPr>
              <w:t>0.003</w:t>
            </w:r>
          </w:p>
        </w:tc>
        <w:tc>
          <w:tcPr>
            <w:tcW w:w="630" w:type="dxa"/>
            <w:vAlign w:val="center"/>
          </w:tcPr>
          <w:p w14:paraId="09AB11FA" w14:textId="77777777" w:rsidR="00FA709D" w:rsidRPr="00FA709D" w:rsidRDefault="00FA709D" w:rsidP="00FA709D">
            <w:pPr>
              <w:bidi/>
              <w:jc w:val="center"/>
              <w:rPr>
                <w:rFonts w:eastAsia="Calibri"/>
                <w:b/>
                <w:bCs/>
                <w:sz w:val="14"/>
                <w:szCs w:val="14"/>
              </w:rPr>
            </w:pPr>
            <w:r w:rsidRPr="00FA709D">
              <w:rPr>
                <w:rFonts w:eastAsia="Calibri"/>
                <w:b/>
                <w:bCs/>
                <w:sz w:val="14"/>
                <w:szCs w:val="14"/>
              </w:rPr>
              <w:t>0.006</w:t>
            </w:r>
          </w:p>
        </w:tc>
        <w:tc>
          <w:tcPr>
            <w:tcW w:w="540" w:type="dxa"/>
            <w:vAlign w:val="center"/>
          </w:tcPr>
          <w:p w14:paraId="02DD507B" w14:textId="77777777" w:rsidR="00FA709D" w:rsidRPr="00FA709D" w:rsidRDefault="00FA709D" w:rsidP="00FA709D">
            <w:pPr>
              <w:bidi/>
              <w:jc w:val="center"/>
              <w:rPr>
                <w:rFonts w:eastAsia="Calibri"/>
                <w:b/>
                <w:bCs/>
                <w:sz w:val="14"/>
                <w:szCs w:val="14"/>
              </w:rPr>
            </w:pPr>
            <w:r w:rsidRPr="00FA709D">
              <w:rPr>
                <w:rFonts w:eastAsia="Calibri"/>
                <w:b/>
                <w:bCs/>
                <w:sz w:val="14"/>
                <w:szCs w:val="14"/>
              </w:rPr>
              <w:t>0.006</w:t>
            </w:r>
          </w:p>
        </w:tc>
        <w:tc>
          <w:tcPr>
            <w:tcW w:w="540" w:type="dxa"/>
            <w:vAlign w:val="center"/>
          </w:tcPr>
          <w:p w14:paraId="7F653C0C" w14:textId="77777777" w:rsidR="00FA709D" w:rsidRPr="00FA709D" w:rsidRDefault="00FA709D" w:rsidP="00FA709D">
            <w:pPr>
              <w:bidi/>
              <w:jc w:val="center"/>
              <w:rPr>
                <w:rFonts w:eastAsia="Calibri"/>
                <w:b/>
                <w:bCs/>
                <w:sz w:val="14"/>
                <w:szCs w:val="14"/>
              </w:rPr>
            </w:pPr>
            <w:r w:rsidRPr="00FA709D">
              <w:rPr>
                <w:rFonts w:eastAsia="Calibri"/>
                <w:b/>
                <w:bCs/>
                <w:sz w:val="14"/>
                <w:szCs w:val="14"/>
              </w:rPr>
              <w:t>0.007</w:t>
            </w:r>
          </w:p>
        </w:tc>
        <w:tc>
          <w:tcPr>
            <w:tcW w:w="630" w:type="dxa"/>
            <w:vAlign w:val="center"/>
          </w:tcPr>
          <w:p w14:paraId="69BD8F7F" w14:textId="77777777" w:rsidR="00FA709D" w:rsidRPr="00FA709D" w:rsidRDefault="00FA709D" w:rsidP="00FA709D">
            <w:pPr>
              <w:bidi/>
              <w:jc w:val="center"/>
              <w:rPr>
                <w:rFonts w:eastAsia="Calibri"/>
                <w:b/>
                <w:bCs/>
                <w:sz w:val="14"/>
                <w:szCs w:val="14"/>
              </w:rPr>
            </w:pPr>
            <w:r w:rsidRPr="00FA709D">
              <w:rPr>
                <w:rFonts w:eastAsia="Calibri"/>
                <w:b/>
                <w:bCs/>
                <w:sz w:val="14"/>
                <w:szCs w:val="14"/>
              </w:rPr>
              <w:t>0.005</w:t>
            </w:r>
          </w:p>
        </w:tc>
        <w:tc>
          <w:tcPr>
            <w:tcW w:w="720" w:type="dxa"/>
            <w:vAlign w:val="center"/>
          </w:tcPr>
          <w:p w14:paraId="2836E4B6" w14:textId="77777777" w:rsidR="00FA709D" w:rsidRPr="00FA709D" w:rsidRDefault="00FA709D" w:rsidP="00FA709D">
            <w:pPr>
              <w:bidi/>
              <w:jc w:val="center"/>
              <w:rPr>
                <w:rFonts w:eastAsia="Calibri"/>
                <w:b/>
                <w:bCs/>
                <w:sz w:val="14"/>
                <w:szCs w:val="14"/>
              </w:rPr>
            </w:pPr>
            <w:r w:rsidRPr="00FA709D">
              <w:rPr>
                <w:rFonts w:eastAsia="Calibri"/>
                <w:b/>
                <w:bCs/>
                <w:sz w:val="14"/>
                <w:szCs w:val="14"/>
              </w:rPr>
              <w:t>0.003</w:t>
            </w:r>
          </w:p>
        </w:tc>
        <w:tc>
          <w:tcPr>
            <w:tcW w:w="640" w:type="dxa"/>
            <w:vAlign w:val="center"/>
          </w:tcPr>
          <w:p w14:paraId="5CF0F155" w14:textId="77777777" w:rsidR="00FA709D" w:rsidRPr="00FA709D" w:rsidRDefault="00FA709D" w:rsidP="00FA709D">
            <w:pPr>
              <w:bidi/>
              <w:jc w:val="center"/>
              <w:rPr>
                <w:rFonts w:eastAsia="Calibri"/>
                <w:b/>
                <w:bCs/>
                <w:sz w:val="14"/>
                <w:szCs w:val="14"/>
              </w:rPr>
            </w:pPr>
            <w:r w:rsidRPr="00FA709D">
              <w:rPr>
                <w:rFonts w:eastAsia="Calibri"/>
                <w:b/>
                <w:bCs/>
                <w:sz w:val="14"/>
                <w:szCs w:val="14"/>
              </w:rPr>
              <w:t>0.002</w:t>
            </w:r>
          </w:p>
        </w:tc>
        <w:tc>
          <w:tcPr>
            <w:tcW w:w="619" w:type="dxa"/>
            <w:tcBorders>
              <w:right w:val="single" w:sz="12" w:space="0" w:color="auto"/>
            </w:tcBorders>
            <w:vAlign w:val="center"/>
          </w:tcPr>
          <w:p w14:paraId="22673434"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21" w:type="dxa"/>
            <w:tcBorders>
              <w:left w:val="single" w:sz="12" w:space="0" w:color="auto"/>
            </w:tcBorders>
            <w:vAlign w:val="center"/>
          </w:tcPr>
          <w:p w14:paraId="6C4A7F10"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30" w:type="dxa"/>
            <w:vAlign w:val="center"/>
          </w:tcPr>
          <w:p w14:paraId="00F9704B" w14:textId="77777777" w:rsidR="00FA709D" w:rsidRPr="00FA709D" w:rsidRDefault="00FA709D" w:rsidP="00FA709D">
            <w:pPr>
              <w:bidi/>
              <w:jc w:val="center"/>
              <w:rPr>
                <w:rFonts w:eastAsia="Calibri"/>
                <w:b/>
                <w:bCs/>
                <w:sz w:val="14"/>
                <w:szCs w:val="14"/>
              </w:rPr>
            </w:pPr>
            <w:r w:rsidRPr="00FA709D">
              <w:rPr>
                <w:rFonts w:eastAsia="Calibri"/>
                <w:b/>
                <w:bCs/>
                <w:sz w:val="14"/>
                <w:szCs w:val="14"/>
              </w:rPr>
              <w:t>0.007</w:t>
            </w:r>
          </w:p>
        </w:tc>
      </w:tr>
      <w:tr w:rsidR="00FA709D" w:rsidRPr="00FA709D" w14:paraId="1E724D31" w14:textId="77777777" w:rsidTr="00FA709D">
        <w:tc>
          <w:tcPr>
            <w:tcW w:w="533" w:type="dxa"/>
            <w:vAlign w:val="center"/>
          </w:tcPr>
          <w:p w14:paraId="7B2374F7"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28</w:t>
            </w:r>
          </w:p>
        </w:tc>
        <w:tc>
          <w:tcPr>
            <w:tcW w:w="540" w:type="dxa"/>
            <w:vMerge/>
            <w:shd w:val="clear" w:color="auto" w:fill="FFE599"/>
            <w:vAlign w:val="center"/>
          </w:tcPr>
          <w:p w14:paraId="1A4B1B33" w14:textId="77777777" w:rsidR="00FA709D" w:rsidRPr="00FA709D" w:rsidRDefault="00FA709D" w:rsidP="00FA709D">
            <w:pPr>
              <w:bidi/>
              <w:jc w:val="center"/>
              <w:rPr>
                <w:rFonts w:ascii="Calibri" w:eastAsia="Calibri" w:hAnsi="Calibri" w:cs="B Nazanin"/>
                <w:sz w:val="18"/>
                <w:szCs w:val="18"/>
                <w:rtl/>
              </w:rPr>
            </w:pPr>
          </w:p>
        </w:tc>
        <w:tc>
          <w:tcPr>
            <w:tcW w:w="2520" w:type="dxa"/>
            <w:tcBorders>
              <w:right w:val="single" w:sz="12" w:space="0" w:color="auto"/>
            </w:tcBorders>
            <w:vAlign w:val="center"/>
          </w:tcPr>
          <w:p w14:paraId="4E5F238E"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شاخص ق</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مت</w:t>
            </w:r>
            <w:r w:rsidRPr="00FA709D">
              <w:rPr>
                <w:rFonts w:ascii="Calibri" w:eastAsia="Calibri" w:hAnsi="Calibri" w:cs="B Nazanin"/>
                <w:b/>
                <w:bCs/>
                <w:sz w:val="16"/>
                <w:szCs w:val="16"/>
                <w:rtl/>
              </w:rPr>
              <w:t xml:space="preserve"> مصرف کننده</w:t>
            </w:r>
          </w:p>
        </w:tc>
        <w:tc>
          <w:tcPr>
            <w:tcW w:w="815" w:type="dxa"/>
            <w:tcBorders>
              <w:top w:val="nil"/>
              <w:left w:val="single" w:sz="4" w:space="0" w:color="auto"/>
              <w:bottom w:val="single" w:sz="4" w:space="0" w:color="auto"/>
              <w:right w:val="single" w:sz="12" w:space="0" w:color="auto"/>
            </w:tcBorders>
            <w:vAlign w:val="center"/>
          </w:tcPr>
          <w:p w14:paraId="32E3E8FC" w14:textId="77777777" w:rsidR="00FA709D" w:rsidRPr="00FA709D" w:rsidRDefault="00FA709D" w:rsidP="00FA709D">
            <w:pPr>
              <w:bidi/>
              <w:jc w:val="center"/>
              <w:rPr>
                <w:rFonts w:eastAsia="Calibri"/>
                <w:b/>
                <w:bCs/>
                <w:sz w:val="14"/>
                <w:szCs w:val="14"/>
              </w:rPr>
            </w:pPr>
            <w:r w:rsidRPr="00FA709D">
              <w:rPr>
                <w:rFonts w:eastAsia="Calibri"/>
                <w:b/>
                <w:bCs/>
                <w:sz w:val="14"/>
                <w:szCs w:val="14"/>
              </w:rPr>
              <w:t>0.025</w:t>
            </w:r>
          </w:p>
        </w:tc>
        <w:tc>
          <w:tcPr>
            <w:tcW w:w="540" w:type="dxa"/>
            <w:tcBorders>
              <w:left w:val="single" w:sz="12" w:space="0" w:color="auto"/>
            </w:tcBorders>
            <w:vAlign w:val="center"/>
          </w:tcPr>
          <w:p w14:paraId="6C6DE2B0" w14:textId="77777777" w:rsidR="00FA709D" w:rsidRPr="00FA709D" w:rsidRDefault="00FA709D" w:rsidP="00FA709D">
            <w:pPr>
              <w:bidi/>
              <w:jc w:val="center"/>
              <w:rPr>
                <w:rFonts w:eastAsia="Calibri"/>
                <w:b/>
                <w:bCs/>
                <w:sz w:val="14"/>
                <w:szCs w:val="14"/>
              </w:rPr>
            </w:pPr>
            <w:r w:rsidRPr="00FA709D">
              <w:rPr>
                <w:rFonts w:eastAsia="Calibri"/>
                <w:b/>
                <w:bCs/>
                <w:sz w:val="14"/>
                <w:szCs w:val="14"/>
              </w:rPr>
              <w:t>0.012</w:t>
            </w:r>
          </w:p>
        </w:tc>
        <w:tc>
          <w:tcPr>
            <w:tcW w:w="540" w:type="dxa"/>
            <w:vAlign w:val="center"/>
          </w:tcPr>
          <w:p w14:paraId="4E9E5D4B" w14:textId="77777777" w:rsidR="00FA709D" w:rsidRPr="00FA709D" w:rsidRDefault="00FA709D" w:rsidP="00FA709D">
            <w:pPr>
              <w:bidi/>
              <w:jc w:val="center"/>
              <w:rPr>
                <w:rFonts w:eastAsia="Calibri"/>
                <w:b/>
                <w:bCs/>
                <w:sz w:val="14"/>
                <w:szCs w:val="14"/>
              </w:rPr>
            </w:pPr>
            <w:r w:rsidRPr="00FA709D">
              <w:rPr>
                <w:rFonts w:eastAsia="Calibri"/>
                <w:b/>
                <w:bCs/>
                <w:sz w:val="14"/>
                <w:szCs w:val="14"/>
              </w:rPr>
              <w:t>0.015</w:t>
            </w:r>
          </w:p>
        </w:tc>
        <w:tc>
          <w:tcPr>
            <w:tcW w:w="630" w:type="dxa"/>
            <w:vAlign w:val="center"/>
          </w:tcPr>
          <w:p w14:paraId="2C6DDAB1" w14:textId="77777777" w:rsidR="00FA709D" w:rsidRPr="00FA709D" w:rsidRDefault="00FA709D" w:rsidP="00FA709D">
            <w:pPr>
              <w:bidi/>
              <w:jc w:val="center"/>
              <w:rPr>
                <w:rFonts w:eastAsia="Calibri"/>
                <w:b/>
                <w:bCs/>
                <w:sz w:val="14"/>
                <w:szCs w:val="14"/>
              </w:rPr>
            </w:pPr>
            <w:r w:rsidRPr="00FA709D">
              <w:rPr>
                <w:rFonts w:eastAsia="Calibri"/>
                <w:b/>
                <w:bCs/>
                <w:sz w:val="14"/>
                <w:szCs w:val="14"/>
              </w:rPr>
              <w:t>0.008</w:t>
            </w:r>
          </w:p>
        </w:tc>
        <w:tc>
          <w:tcPr>
            <w:tcW w:w="540" w:type="dxa"/>
            <w:vAlign w:val="center"/>
          </w:tcPr>
          <w:p w14:paraId="0D6B86FB" w14:textId="77777777" w:rsidR="00FA709D" w:rsidRPr="00FA709D" w:rsidRDefault="00FA709D" w:rsidP="00FA709D">
            <w:pPr>
              <w:bidi/>
              <w:jc w:val="center"/>
              <w:rPr>
                <w:rFonts w:eastAsia="Calibri"/>
                <w:b/>
                <w:bCs/>
                <w:sz w:val="14"/>
                <w:szCs w:val="14"/>
              </w:rPr>
            </w:pPr>
            <w:r w:rsidRPr="00FA709D">
              <w:rPr>
                <w:rFonts w:eastAsia="Calibri"/>
                <w:b/>
                <w:bCs/>
                <w:sz w:val="14"/>
                <w:szCs w:val="14"/>
              </w:rPr>
              <w:t>0.006</w:t>
            </w:r>
          </w:p>
        </w:tc>
        <w:tc>
          <w:tcPr>
            <w:tcW w:w="540" w:type="dxa"/>
            <w:vAlign w:val="center"/>
          </w:tcPr>
          <w:p w14:paraId="7125F404"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580F3D6E" w14:textId="77777777" w:rsidR="00FA709D" w:rsidRPr="00FA709D" w:rsidRDefault="00FA709D" w:rsidP="00FA709D">
            <w:pPr>
              <w:bidi/>
              <w:jc w:val="center"/>
              <w:rPr>
                <w:rFonts w:eastAsia="Calibri"/>
                <w:b/>
                <w:bCs/>
                <w:sz w:val="14"/>
                <w:szCs w:val="14"/>
              </w:rPr>
            </w:pPr>
            <w:r w:rsidRPr="00FA709D">
              <w:rPr>
                <w:rFonts w:eastAsia="Calibri"/>
                <w:b/>
                <w:bCs/>
                <w:sz w:val="14"/>
                <w:szCs w:val="14"/>
              </w:rPr>
              <w:t>0.005</w:t>
            </w:r>
          </w:p>
        </w:tc>
        <w:tc>
          <w:tcPr>
            <w:tcW w:w="720" w:type="dxa"/>
            <w:vAlign w:val="center"/>
          </w:tcPr>
          <w:p w14:paraId="5BB48817" w14:textId="77777777" w:rsidR="00FA709D" w:rsidRPr="00FA709D" w:rsidRDefault="00FA709D" w:rsidP="00FA709D">
            <w:pPr>
              <w:bidi/>
              <w:jc w:val="center"/>
              <w:rPr>
                <w:rFonts w:eastAsia="Calibri"/>
                <w:b/>
                <w:bCs/>
                <w:sz w:val="14"/>
                <w:szCs w:val="14"/>
              </w:rPr>
            </w:pPr>
            <w:r w:rsidRPr="00FA709D">
              <w:rPr>
                <w:rFonts w:eastAsia="Calibri"/>
                <w:b/>
                <w:bCs/>
                <w:sz w:val="14"/>
                <w:szCs w:val="14"/>
              </w:rPr>
              <w:t>0.005</w:t>
            </w:r>
          </w:p>
        </w:tc>
        <w:tc>
          <w:tcPr>
            <w:tcW w:w="640" w:type="dxa"/>
            <w:vAlign w:val="center"/>
          </w:tcPr>
          <w:p w14:paraId="37D5C01C" w14:textId="77777777" w:rsidR="00FA709D" w:rsidRPr="00FA709D" w:rsidRDefault="00FA709D" w:rsidP="00FA709D">
            <w:pPr>
              <w:bidi/>
              <w:jc w:val="center"/>
              <w:rPr>
                <w:rFonts w:eastAsia="Calibri"/>
                <w:b/>
                <w:bCs/>
                <w:sz w:val="14"/>
                <w:szCs w:val="14"/>
              </w:rPr>
            </w:pPr>
            <w:r w:rsidRPr="00FA709D">
              <w:rPr>
                <w:rFonts w:eastAsia="Calibri"/>
                <w:b/>
                <w:bCs/>
                <w:sz w:val="14"/>
                <w:szCs w:val="14"/>
              </w:rPr>
              <w:t>0.006</w:t>
            </w:r>
          </w:p>
        </w:tc>
        <w:tc>
          <w:tcPr>
            <w:tcW w:w="619" w:type="dxa"/>
            <w:tcBorders>
              <w:right w:val="single" w:sz="12" w:space="0" w:color="auto"/>
            </w:tcBorders>
            <w:vAlign w:val="center"/>
          </w:tcPr>
          <w:p w14:paraId="1E37BF47" w14:textId="77777777" w:rsidR="00FA709D" w:rsidRPr="00FA709D" w:rsidRDefault="00FA709D" w:rsidP="00FA709D">
            <w:pPr>
              <w:bidi/>
              <w:jc w:val="center"/>
              <w:rPr>
                <w:rFonts w:eastAsia="Calibri"/>
                <w:b/>
                <w:bCs/>
                <w:sz w:val="14"/>
                <w:szCs w:val="14"/>
              </w:rPr>
            </w:pPr>
            <w:r w:rsidRPr="00FA709D">
              <w:rPr>
                <w:rFonts w:eastAsia="Calibri"/>
                <w:b/>
                <w:bCs/>
                <w:sz w:val="14"/>
                <w:szCs w:val="14"/>
              </w:rPr>
              <w:t>0.007</w:t>
            </w:r>
          </w:p>
        </w:tc>
        <w:tc>
          <w:tcPr>
            <w:tcW w:w="621" w:type="dxa"/>
            <w:tcBorders>
              <w:left w:val="single" w:sz="12" w:space="0" w:color="auto"/>
            </w:tcBorders>
            <w:vAlign w:val="center"/>
          </w:tcPr>
          <w:p w14:paraId="5BB1B6BF"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4BBCA0D1" w14:textId="77777777" w:rsidR="00FA709D" w:rsidRPr="00FA709D" w:rsidRDefault="00FA709D" w:rsidP="00FA709D">
            <w:pPr>
              <w:bidi/>
              <w:jc w:val="center"/>
              <w:rPr>
                <w:rFonts w:eastAsia="Calibri"/>
                <w:b/>
                <w:bCs/>
                <w:sz w:val="14"/>
                <w:szCs w:val="14"/>
              </w:rPr>
            </w:pPr>
            <w:r w:rsidRPr="00FA709D">
              <w:rPr>
                <w:rFonts w:eastAsia="Calibri"/>
                <w:b/>
                <w:bCs/>
                <w:sz w:val="14"/>
                <w:szCs w:val="14"/>
              </w:rPr>
              <w:t>0.015</w:t>
            </w:r>
          </w:p>
        </w:tc>
      </w:tr>
      <w:tr w:rsidR="00FA709D" w:rsidRPr="00FA709D" w14:paraId="3CDF12DE" w14:textId="77777777" w:rsidTr="00FA709D">
        <w:tc>
          <w:tcPr>
            <w:tcW w:w="533" w:type="dxa"/>
            <w:vAlign w:val="center"/>
          </w:tcPr>
          <w:p w14:paraId="22080D6C"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29</w:t>
            </w:r>
          </w:p>
        </w:tc>
        <w:tc>
          <w:tcPr>
            <w:tcW w:w="540" w:type="dxa"/>
            <w:vMerge/>
            <w:shd w:val="clear" w:color="auto" w:fill="FFE599"/>
            <w:vAlign w:val="center"/>
          </w:tcPr>
          <w:p w14:paraId="29F799B0" w14:textId="77777777" w:rsidR="00FA709D" w:rsidRPr="00FA709D" w:rsidRDefault="00FA709D" w:rsidP="00FA709D">
            <w:pPr>
              <w:bidi/>
              <w:jc w:val="center"/>
              <w:rPr>
                <w:rFonts w:ascii="Calibri" w:eastAsia="Calibri" w:hAnsi="Calibri" w:cs="B Nazanin"/>
                <w:sz w:val="18"/>
                <w:szCs w:val="18"/>
                <w:rtl/>
              </w:rPr>
            </w:pPr>
          </w:p>
        </w:tc>
        <w:tc>
          <w:tcPr>
            <w:tcW w:w="2520" w:type="dxa"/>
            <w:tcBorders>
              <w:right w:val="single" w:sz="12" w:space="0" w:color="auto"/>
            </w:tcBorders>
            <w:vAlign w:val="center"/>
          </w:tcPr>
          <w:p w14:paraId="1ACFCA49"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شاخص تول</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د</w:t>
            </w:r>
            <w:r w:rsidRPr="00FA709D">
              <w:rPr>
                <w:rFonts w:ascii="Calibri" w:eastAsia="Calibri" w:hAnsi="Calibri" w:cs="B Nazanin"/>
                <w:b/>
                <w:bCs/>
                <w:sz w:val="16"/>
                <w:szCs w:val="16"/>
                <w:rtl/>
              </w:rPr>
              <w:t xml:space="preserve"> کشاورز</w:t>
            </w:r>
            <w:r w:rsidRPr="00FA709D">
              <w:rPr>
                <w:rFonts w:ascii="Calibri" w:eastAsia="Calibri" w:hAnsi="Calibri" w:cs="B Nazanin" w:hint="cs"/>
                <w:b/>
                <w:bCs/>
                <w:sz w:val="16"/>
                <w:szCs w:val="16"/>
                <w:rtl/>
              </w:rPr>
              <w:t>ی</w:t>
            </w:r>
          </w:p>
        </w:tc>
        <w:tc>
          <w:tcPr>
            <w:tcW w:w="815" w:type="dxa"/>
            <w:tcBorders>
              <w:top w:val="nil"/>
              <w:left w:val="single" w:sz="4" w:space="0" w:color="auto"/>
              <w:bottom w:val="single" w:sz="4" w:space="0" w:color="auto"/>
              <w:right w:val="single" w:sz="12" w:space="0" w:color="auto"/>
            </w:tcBorders>
            <w:vAlign w:val="center"/>
          </w:tcPr>
          <w:p w14:paraId="309001BA" w14:textId="77777777" w:rsidR="00FA709D" w:rsidRPr="00FA709D" w:rsidRDefault="00FA709D" w:rsidP="00FA709D">
            <w:pPr>
              <w:bidi/>
              <w:jc w:val="center"/>
              <w:rPr>
                <w:rFonts w:eastAsia="Calibri"/>
                <w:b/>
                <w:bCs/>
                <w:sz w:val="14"/>
                <w:szCs w:val="14"/>
              </w:rPr>
            </w:pPr>
            <w:r w:rsidRPr="00FA709D">
              <w:rPr>
                <w:rFonts w:eastAsia="Calibri"/>
                <w:b/>
                <w:bCs/>
                <w:sz w:val="14"/>
                <w:szCs w:val="14"/>
              </w:rPr>
              <w:t>0.002</w:t>
            </w:r>
          </w:p>
        </w:tc>
        <w:tc>
          <w:tcPr>
            <w:tcW w:w="540" w:type="dxa"/>
            <w:tcBorders>
              <w:left w:val="single" w:sz="12" w:space="0" w:color="auto"/>
            </w:tcBorders>
            <w:vAlign w:val="center"/>
          </w:tcPr>
          <w:p w14:paraId="1F9F00AF"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540" w:type="dxa"/>
            <w:vAlign w:val="center"/>
          </w:tcPr>
          <w:p w14:paraId="31E9F152"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30" w:type="dxa"/>
            <w:vAlign w:val="center"/>
          </w:tcPr>
          <w:p w14:paraId="76DBB605"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540" w:type="dxa"/>
            <w:vAlign w:val="center"/>
          </w:tcPr>
          <w:p w14:paraId="65E2D8D9"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540" w:type="dxa"/>
            <w:vAlign w:val="center"/>
          </w:tcPr>
          <w:p w14:paraId="4AA5E090"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30" w:type="dxa"/>
            <w:vAlign w:val="center"/>
          </w:tcPr>
          <w:p w14:paraId="58A4C516"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720" w:type="dxa"/>
            <w:vAlign w:val="center"/>
          </w:tcPr>
          <w:p w14:paraId="4429AF7D"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40" w:type="dxa"/>
            <w:vAlign w:val="center"/>
          </w:tcPr>
          <w:p w14:paraId="0E3E27BA"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19" w:type="dxa"/>
            <w:tcBorders>
              <w:right w:val="single" w:sz="12" w:space="0" w:color="auto"/>
            </w:tcBorders>
            <w:vAlign w:val="center"/>
          </w:tcPr>
          <w:p w14:paraId="0186D1D5"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21" w:type="dxa"/>
            <w:tcBorders>
              <w:left w:val="single" w:sz="12" w:space="0" w:color="auto"/>
            </w:tcBorders>
            <w:vAlign w:val="center"/>
          </w:tcPr>
          <w:p w14:paraId="2C2C81E4"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30" w:type="dxa"/>
            <w:vAlign w:val="center"/>
          </w:tcPr>
          <w:p w14:paraId="427FD36F"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r>
      <w:tr w:rsidR="00FA709D" w:rsidRPr="00FA709D" w14:paraId="65CF4FF1" w14:textId="77777777" w:rsidTr="00FA709D">
        <w:tc>
          <w:tcPr>
            <w:tcW w:w="533" w:type="dxa"/>
            <w:vAlign w:val="center"/>
          </w:tcPr>
          <w:p w14:paraId="54E3A005"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30</w:t>
            </w:r>
          </w:p>
        </w:tc>
        <w:tc>
          <w:tcPr>
            <w:tcW w:w="540" w:type="dxa"/>
            <w:vMerge/>
            <w:shd w:val="clear" w:color="auto" w:fill="FFE599"/>
            <w:vAlign w:val="center"/>
          </w:tcPr>
          <w:p w14:paraId="3B7EC3B2" w14:textId="77777777" w:rsidR="00FA709D" w:rsidRPr="00FA709D" w:rsidRDefault="00FA709D" w:rsidP="00FA709D">
            <w:pPr>
              <w:bidi/>
              <w:jc w:val="center"/>
              <w:rPr>
                <w:rFonts w:ascii="Calibri" w:eastAsia="Calibri" w:hAnsi="Calibri" w:cs="B Nazanin"/>
                <w:sz w:val="18"/>
                <w:szCs w:val="18"/>
                <w:rtl/>
              </w:rPr>
            </w:pPr>
          </w:p>
        </w:tc>
        <w:tc>
          <w:tcPr>
            <w:tcW w:w="2520" w:type="dxa"/>
            <w:tcBorders>
              <w:right w:val="single" w:sz="12" w:space="0" w:color="auto"/>
            </w:tcBorders>
            <w:vAlign w:val="center"/>
          </w:tcPr>
          <w:p w14:paraId="09266261"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تجارت ب</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ن‌الملل</w:t>
            </w:r>
            <w:r w:rsidRPr="00FA709D">
              <w:rPr>
                <w:rFonts w:ascii="Calibri" w:eastAsia="Calibri" w:hAnsi="Calibri" w:cs="B Nazanin" w:hint="cs"/>
                <w:b/>
                <w:bCs/>
                <w:sz w:val="16"/>
                <w:szCs w:val="16"/>
                <w:rtl/>
              </w:rPr>
              <w:t>ی</w:t>
            </w:r>
            <w:r w:rsidRPr="00FA709D">
              <w:rPr>
                <w:rFonts w:ascii="Calibri" w:eastAsia="Calibri" w:hAnsi="Calibri" w:cs="B Nazanin"/>
                <w:b/>
                <w:bCs/>
                <w:sz w:val="16"/>
                <w:szCs w:val="16"/>
                <w:rtl/>
              </w:rPr>
              <w:t>: صادرات</w:t>
            </w:r>
          </w:p>
        </w:tc>
        <w:tc>
          <w:tcPr>
            <w:tcW w:w="815" w:type="dxa"/>
            <w:tcBorders>
              <w:top w:val="nil"/>
              <w:left w:val="single" w:sz="4" w:space="0" w:color="auto"/>
              <w:bottom w:val="single" w:sz="4" w:space="0" w:color="auto"/>
              <w:right w:val="single" w:sz="12" w:space="0" w:color="auto"/>
            </w:tcBorders>
            <w:vAlign w:val="center"/>
          </w:tcPr>
          <w:p w14:paraId="2098C722" w14:textId="77777777" w:rsidR="00FA709D" w:rsidRPr="00FA709D" w:rsidRDefault="00FA709D" w:rsidP="00FA709D">
            <w:pPr>
              <w:bidi/>
              <w:jc w:val="center"/>
              <w:rPr>
                <w:rFonts w:eastAsia="Calibri"/>
                <w:b/>
                <w:bCs/>
                <w:sz w:val="14"/>
                <w:szCs w:val="14"/>
              </w:rPr>
            </w:pPr>
            <w:r w:rsidRPr="00FA709D">
              <w:rPr>
                <w:rFonts w:eastAsia="Calibri"/>
                <w:b/>
                <w:bCs/>
                <w:sz w:val="14"/>
                <w:szCs w:val="14"/>
              </w:rPr>
              <w:t>0.077</w:t>
            </w:r>
          </w:p>
        </w:tc>
        <w:tc>
          <w:tcPr>
            <w:tcW w:w="540" w:type="dxa"/>
            <w:tcBorders>
              <w:left w:val="single" w:sz="12" w:space="0" w:color="auto"/>
            </w:tcBorders>
            <w:vAlign w:val="center"/>
          </w:tcPr>
          <w:p w14:paraId="201C170E" w14:textId="77777777" w:rsidR="00FA709D" w:rsidRPr="00FA709D" w:rsidRDefault="00FA709D" w:rsidP="00FA709D">
            <w:pPr>
              <w:bidi/>
              <w:jc w:val="center"/>
              <w:rPr>
                <w:rFonts w:eastAsia="Calibri"/>
                <w:b/>
                <w:bCs/>
                <w:sz w:val="14"/>
                <w:szCs w:val="14"/>
              </w:rPr>
            </w:pPr>
            <w:r w:rsidRPr="00FA709D">
              <w:rPr>
                <w:rFonts w:eastAsia="Calibri"/>
                <w:b/>
                <w:bCs/>
                <w:sz w:val="14"/>
                <w:szCs w:val="14"/>
              </w:rPr>
              <w:t>0.007</w:t>
            </w:r>
          </w:p>
        </w:tc>
        <w:tc>
          <w:tcPr>
            <w:tcW w:w="540" w:type="dxa"/>
            <w:vAlign w:val="center"/>
          </w:tcPr>
          <w:p w14:paraId="70AD344C" w14:textId="77777777" w:rsidR="00FA709D" w:rsidRPr="00FA709D" w:rsidRDefault="00FA709D" w:rsidP="00FA709D">
            <w:pPr>
              <w:bidi/>
              <w:jc w:val="center"/>
              <w:rPr>
                <w:rFonts w:eastAsia="Calibri"/>
                <w:b/>
                <w:bCs/>
                <w:sz w:val="14"/>
                <w:szCs w:val="14"/>
              </w:rPr>
            </w:pPr>
            <w:r w:rsidRPr="00FA709D">
              <w:rPr>
                <w:rFonts w:eastAsia="Calibri"/>
                <w:b/>
                <w:bCs/>
                <w:sz w:val="14"/>
                <w:szCs w:val="14"/>
              </w:rPr>
              <w:t>0.006</w:t>
            </w:r>
          </w:p>
        </w:tc>
        <w:tc>
          <w:tcPr>
            <w:tcW w:w="630" w:type="dxa"/>
            <w:vAlign w:val="center"/>
          </w:tcPr>
          <w:p w14:paraId="3FBC3B00" w14:textId="77777777" w:rsidR="00FA709D" w:rsidRPr="00FA709D" w:rsidRDefault="00FA709D" w:rsidP="00FA709D">
            <w:pPr>
              <w:bidi/>
              <w:jc w:val="center"/>
              <w:rPr>
                <w:rFonts w:eastAsia="Calibri"/>
                <w:b/>
                <w:bCs/>
                <w:sz w:val="14"/>
                <w:szCs w:val="14"/>
              </w:rPr>
            </w:pPr>
            <w:r w:rsidRPr="00FA709D">
              <w:rPr>
                <w:rFonts w:eastAsia="Calibri"/>
                <w:b/>
                <w:bCs/>
                <w:sz w:val="14"/>
                <w:szCs w:val="14"/>
              </w:rPr>
              <w:t>0.004</w:t>
            </w:r>
          </w:p>
        </w:tc>
        <w:tc>
          <w:tcPr>
            <w:tcW w:w="540" w:type="dxa"/>
            <w:vAlign w:val="center"/>
          </w:tcPr>
          <w:p w14:paraId="33303E5A" w14:textId="77777777" w:rsidR="00FA709D" w:rsidRPr="00FA709D" w:rsidRDefault="00FA709D" w:rsidP="00FA709D">
            <w:pPr>
              <w:bidi/>
              <w:jc w:val="center"/>
              <w:rPr>
                <w:rFonts w:eastAsia="Calibri"/>
                <w:b/>
                <w:bCs/>
                <w:sz w:val="14"/>
                <w:szCs w:val="14"/>
              </w:rPr>
            </w:pPr>
            <w:r w:rsidRPr="00FA709D">
              <w:rPr>
                <w:rFonts w:eastAsia="Calibri"/>
                <w:b/>
                <w:bCs/>
                <w:sz w:val="14"/>
                <w:szCs w:val="14"/>
              </w:rPr>
              <w:t>0.012</w:t>
            </w:r>
          </w:p>
        </w:tc>
        <w:tc>
          <w:tcPr>
            <w:tcW w:w="540" w:type="dxa"/>
            <w:vAlign w:val="center"/>
          </w:tcPr>
          <w:p w14:paraId="5CD4C3E2"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30" w:type="dxa"/>
            <w:vAlign w:val="center"/>
          </w:tcPr>
          <w:p w14:paraId="696B8FFD" w14:textId="77777777" w:rsidR="00FA709D" w:rsidRPr="00FA709D" w:rsidRDefault="00FA709D" w:rsidP="00FA709D">
            <w:pPr>
              <w:bidi/>
              <w:jc w:val="center"/>
              <w:rPr>
                <w:rFonts w:eastAsia="Calibri"/>
                <w:b/>
                <w:bCs/>
                <w:sz w:val="14"/>
                <w:szCs w:val="14"/>
              </w:rPr>
            </w:pPr>
            <w:r w:rsidRPr="00FA709D">
              <w:rPr>
                <w:rFonts w:eastAsia="Calibri"/>
                <w:b/>
                <w:bCs/>
                <w:sz w:val="14"/>
                <w:szCs w:val="14"/>
              </w:rPr>
              <w:t>0.005</w:t>
            </w:r>
          </w:p>
        </w:tc>
        <w:tc>
          <w:tcPr>
            <w:tcW w:w="720" w:type="dxa"/>
            <w:vAlign w:val="center"/>
          </w:tcPr>
          <w:p w14:paraId="5E7FC369" w14:textId="77777777" w:rsidR="00FA709D" w:rsidRPr="00FA709D" w:rsidRDefault="00FA709D" w:rsidP="00FA709D">
            <w:pPr>
              <w:bidi/>
              <w:jc w:val="center"/>
              <w:rPr>
                <w:rFonts w:eastAsia="Calibri"/>
                <w:b/>
                <w:bCs/>
                <w:sz w:val="14"/>
                <w:szCs w:val="14"/>
              </w:rPr>
            </w:pPr>
            <w:r w:rsidRPr="00FA709D">
              <w:rPr>
                <w:rFonts w:eastAsia="Calibri"/>
                <w:b/>
                <w:bCs/>
                <w:sz w:val="14"/>
                <w:szCs w:val="14"/>
              </w:rPr>
              <w:t>0.036</w:t>
            </w:r>
          </w:p>
        </w:tc>
        <w:tc>
          <w:tcPr>
            <w:tcW w:w="640" w:type="dxa"/>
            <w:vAlign w:val="center"/>
          </w:tcPr>
          <w:p w14:paraId="66787F90" w14:textId="77777777" w:rsidR="00FA709D" w:rsidRPr="00FA709D" w:rsidRDefault="00FA709D" w:rsidP="00FA709D">
            <w:pPr>
              <w:bidi/>
              <w:jc w:val="center"/>
              <w:rPr>
                <w:rFonts w:eastAsia="Calibri"/>
                <w:b/>
                <w:bCs/>
                <w:sz w:val="14"/>
                <w:szCs w:val="14"/>
              </w:rPr>
            </w:pPr>
            <w:r w:rsidRPr="00FA709D">
              <w:rPr>
                <w:rFonts w:eastAsia="Calibri"/>
                <w:b/>
                <w:bCs/>
                <w:sz w:val="14"/>
                <w:szCs w:val="14"/>
              </w:rPr>
              <w:t>0.065</w:t>
            </w:r>
          </w:p>
        </w:tc>
        <w:tc>
          <w:tcPr>
            <w:tcW w:w="619" w:type="dxa"/>
            <w:tcBorders>
              <w:right w:val="single" w:sz="12" w:space="0" w:color="auto"/>
            </w:tcBorders>
            <w:vAlign w:val="center"/>
          </w:tcPr>
          <w:p w14:paraId="37C2B126" w14:textId="77777777" w:rsidR="00FA709D" w:rsidRPr="00FA709D" w:rsidRDefault="00FA709D" w:rsidP="00FA709D">
            <w:pPr>
              <w:bidi/>
              <w:jc w:val="center"/>
              <w:rPr>
                <w:rFonts w:eastAsia="Calibri"/>
                <w:b/>
                <w:bCs/>
                <w:sz w:val="14"/>
                <w:szCs w:val="14"/>
              </w:rPr>
            </w:pPr>
            <w:r w:rsidRPr="00FA709D">
              <w:rPr>
                <w:rFonts w:eastAsia="Calibri"/>
                <w:b/>
                <w:bCs/>
                <w:sz w:val="14"/>
                <w:szCs w:val="14"/>
              </w:rPr>
              <w:t>0.008</w:t>
            </w:r>
          </w:p>
        </w:tc>
        <w:tc>
          <w:tcPr>
            <w:tcW w:w="621" w:type="dxa"/>
            <w:tcBorders>
              <w:left w:val="single" w:sz="12" w:space="0" w:color="auto"/>
            </w:tcBorders>
            <w:vAlign w:val="center"/>
          </w:tcPr>
          <w:p w14:paraId="4312BF9E" w14:textId="77777777" w:rsidR="00FA709D" w:rsidRPr="00FA709D" w:rsidRDefault="00FA709D" w:rsidP="00FA709D">
            <w:pPr>
              <w:bidi/>
              <w:jc w:val="center"/>
              <w:rPr>
                <w:rFonts w:eastAsia="Calibri"/>
                <w:b/>
                <w:bCs/>
                <w:sz w:val="14"/>
                <w:szCs w:val="14"/>
              </w:rPr>
            </w:pPr>
            <w:r w:rsidRPr="00FA709D">
              <w:rPr>
                <w:rFonts w:eastAsia="Calibri"/>
                <w:b/>
                <w:bCs/>
                <w:sz w:val="14"/>
                <w:szCs w:val="14"/>
              </w:rPr>
              <w:t>0.065</w:t>
            </w:r>
          </w:p>
        </w:tc>
        <w:tc>
          <w:tcPr>
            <w:tcW w:w="630" w:type="dxa"/>
            <w:vAlign w:val="center"/>
          </w:tcPr>
          <w:p w14:paraId="414DEECF"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r>
      <w:tr w:rsidR="00FA709D" w:rsidRPr="00FA709D" w14:paraId="08C520AB" w14:textId="77777777" w:rsidTr="00FA709D">
        <w:tc>
          <w:tcPr>
            <w:tcW w:w="533" w:type="dxa"/>
            <w:vAlign w:val="center"/>
          </w:tcPr>
          <w:p w14:paraId="5D3ABB19" w14:textId="77777777" w:rsidR="00FA709D" w:rsidRPr="00FA709D" w:rsidRDefault="00FA709D" w:rsidP="00FA709D">
            <w:pPr>
              <w:bidi/>
              <w:jc w:val="center"/>
              <w:rPr>
                <w:rFonts w:eastAsia="Calibri"/>
                <w:b/>
                <w:bCs/>
                <w:sz w:val="14"/>
                <w:szCs w:val="14"/>
                <w:rtl/>
              </w:rPr>
            </w:pPr>
            <w:r w:rsidRPr="00FA709D">
              <w:rPr>
                <w:rFonts w:eastAsia="Calibri"/>
                <w:b/>
                <w:bCs/>
                <w:sz w:val="14"/>
                <w:szCs w:val="14"/>
              </w:rPr>
              <w:t>31</w:t>
            </w:r>
          </w:p>
        </w:tc>
        <w:tc>
          <w:tcPr>
            <w:tcW w:w="540" w:type="dxa"/>
            <w:vMerge/>
            <w:tcBorders>
              <w:bottom w:val="single" w:sz="8" w:space="0" w:color="auto"/>
            </w:tcBorders>
            <w:shd w:val="clear" w:color="auto" w:fill="FFE599"/>
            <w:vAlign w:val="center"/>
          </w:tcPr>
          <w:p w14:paraId="31289329" w14:textId="77777777" w:rsidR="00FA709D" w:rsidRPr="00FA709D" w:rsidRDefault="00FA709D" w:rsidP="00FA709D">
            <w:pPr>
              <w:bidi/>
              <w:jc w:val="center"/>
              <w:rPr>
                <w:rFonts w:ascii="Calibri" w:eastAsia="Calibri" w:hAnsi="Calibri" w:cs="B Nazanin"/>
                <w:sz w:val="18"/>
                <w:szCs w:val="18"/>
                <w:rtl/>
              </w:rPr>
            </w:pPr>
          </w:p>
        </w:tc>
        <w:tc>
          <w:tcPr>
            <w:tcW w:w="2520" w:type="dxa"/>
            <w:tcBorders>
              <w:bottom w:val="single" w:sz="8" w:space="0" w:color="auto"/>
              <w:right w:val="single" w:sz="12" w:space="0" w:color="auto"/>
            </w:tcBorders>
            <w:vAlign w:val="center"/>
          </w:tcPr>
          <w:p w14:paraId="7CA26701" w14:textId="77777777" w:rsidR="00FA709D" w:rsidRPr="00FA709D" w:rsidRDefault="00FA709D" w:rsidP="00FA709D">
            <w:pPr>
              <w:bidi/>
              <w:jc w:val="center"/>
              <w:rPr>
                <w:rFonts w:ascii="Calibri" w:eastAsia="Calibri" w:hAnsi="Calibri" w:cs="B Nazanin"/>
                <w:b/>
                <w:bCs/>
                <w:sz w:val="16"/>
                <w:szCs w:val="16"/>
                <w:rtl/>
              </w:rPr>
            </w:pPr>
            <w:r w:rsidRPr="00FA709D">
              <w:rPr>
                <w:rFonts w:ascii="Calibri" w:eastAsia="Calibri" w:hAnsi="Calibri" w:cs="B Nazanin"/>
                <w:b/>
                <w:bCs/>
                <w:sz w:val="16"/>
                <w:szCs w:val="16"/>
                <w:rtl/>
              </w:rPr>
              <w:t>تجارت ب</w:t>
            </w:r>
            <w:r w:rsidRPr="00FA709D">
              <w:rPr>
                <w:rFonts w:ascii="Calibri" w:eastAsia="Calibri" w:hAnsi="Calibri" w:cs="B Nazanin" w:hint="cs"/>
                <w:b/>
                <w:bCs/>
                <w:sz w:val="16"/>
                <w:szCs w:val="16"/>
                <w:rtl/>
              </w:rPr>
              <w:t>ی</w:t>
            </w:r>
            <w:r w:rsidRPr="00FA709D">
              <w:rPr>
                <w:rFonts w:ascii="Calibri" w:eastAsia="Calibri" w:hAnsi="Calibri" w:cs="B Nazanin" w:hint="eastAsia"/>
                <w:b/>
                <w:bCs/>
                <w:sz w:val="16"/>
                <w:szCs w:val="16"/>
                <w:rtl/>
              </w:rPr>
              <w:t>ن‌الملل</w:t>
            </w:r>
            <w:r w:rsidRPr="00FA709D">
              <w:rPr>
                <w:rFonts w:ascii="Calibri" w:eastAsia="Calibri" w:hAnsi="Calibri" w:cs="B Nazanin" w:hint="cs"/>
                <w:b/>
                <w:bCs/>
                <w:sz w:val="16"/>
                <w:szCs w:val="16"/>
                <w:rtl/>
              </w:rPr>
              <w:t>ی</w:t>
            </w:r>
            <w:r w:rsidRPr="00FA709D">
              <w:rPr>
                <w:rFonts w:ascii="Calibri" w:eastAsia="Calibri" w:hAnsi="Calibri" w:cs="B Nazanin"/>
                <w:b/>
                <w:bCs/>
                <w:sz w:val="16"/>
                <w:szCs w:val="16"/>
                <w:rtl/>
              </w:rPr>
              <w:t>: واردات</w:t>
            </w:r>
          </w:p>
        </w:tc>
        <w:tc>
          <w:tcPr>
            <w:tcW w:w="815" w:type="dxa"/>
            <w:tcBorders>
              <w:top w:val="nil"/>
              <w:left w:val="single" w:sz="4" w:space="0" w:color="auto"/>
              <w:bottom w:val="single" w:sz="4" w:space="0" w:color="auto"/>
              <w:right w:val="single" w:sz="12" w:space="0" w:color="auto"/>
            </w:tcBorders>
            <w:vAlign w:val="center"/>
          </w:tcPr>
          <w:p w14:paraId="7D568CC4" w14:textId="77777777" w:rsidR="00FA709D" w:rsidRPr="00FA709D" w:rsidRDefault="00FA709D" w:rsidP="00FA709D">
            <w:pPr>
              <w:bidi/>
              <w:jc w:val="center"/>
              <w:rPr>
                <w:rFonts w:eastAsia="Calibri"/>
                <w:b/>
                <w:bCs/>
                <w:sz w:val="14"/>
                <w:szCs w:val="14"/>
              </w:rPr>
            </w:pPr>
            <w:r w:rsidRPr="00FA709D">
              <w:rPr>
                <w:rFonts w:eastAsia="Calibri"/>
                <w:b/>
                <w:bCs/>
                <w:sz w:val="14"/>
                <w:szCs w:val="14"/>
              </w:rPr>
              <w:t>0.049</w:t>
            </w:r>
          </w:p>
        </w:tc>
        <w:tc>
          <w:tcPr>
            <w:tcW w:w="540" w:type="dxa"/>
            <w:tcBorders>
              <w:left w:val="single" w:sz="12" w:space="0" w:color="auto"/>
            </w:tcBorders>
            <w:vAlign w:val="center"/>
          </w:tcPr>
          <w:p w14:paraId="7C6341B2" w14:textId="77777777" w:rsidR="00FA709D" w:rsidRPr="00FA709D" w:rsidRDefault="00FA709D" w:rsidP="00FA709D">
            <w:pPr>
              <w:bidi/>
              <w:jc w:val="center"/>
              <w:rPr>
                <w:rFonts w:eastAsia="Calibri"/>
                <w:b/>
                <w:bCs/>
                <w:sz w:val="14"/>
                <w:szCs w:val="14"/>
              </w:rPr>
            </w:pPr>
            <w:r w:rsidRPr="00FA709D">
              <w:rPr>
                <w:rFonts w:eastAsia="Calibri"/>
                <w:b/>
                <w:bCs/>
                <w:sz w:val="14"/>
                <w:szCs w:val="14"/>
              </w:rPr>
              <w:t>0.006</w:t>
            </w:r>
          </w:p>
        </w:tc>
        <w:tc>
          <w:tcPr>
            <w:tcW w:w="540" w:type="dxa"/>
            <w:vAlign w:val="center"/>
          </w:tcPr>
          <w:p w14:paraId="06DC4BAB" w14:textId="77777777" w:rsidR="00FA709D" w:rsidRPr="00FA709D" w:rsidRDefault="00FA709D" w:rsidP="00FA709D">
            <w:pPr>
              <w:bidi/>
              <w:jc w:val="center"/>
              <w:rPr>
                <w:rFonts w:eastAsia="Calibri"/>
                <w:b/>
                <w:bCs/>
                <w:sz w:val="14"/>
                <w:szCs w:val="14"/>
              </w:rPr>
            </w:pPr>
            <w:r w:rsidRPr="00FA709D">
              <w:rPr>
                <w:rFonts w:eastAsia="Calibri"/>
                <w:b/>
                <w:bCs/>
                <w:sz w:val="14"/>
                <w:szCs w:val="14"/>
              </w:rPr>
              <w:t>0.012</w:t>
            </w:r>
          </w:p>
        </w:tc>
        <w:tc>
          <w:tcPr>
            <w:tcW w:w="630" w:type="dxa"/>
            <w:vAlign w:val="center"/>
          </w:tcPr>
          <w:p w14:paraId="4C4F984A" w14:textId="77777777" w:rsidR="00FA709D" w:rsidRPr="00FA709D" w:rsidRDefault="00FA709D" w:rsidP="00FA709D">
            <w:pPr>
              <w:bidi/>
              <w:jc w:val="center"/>
              <w:rPr>
                <w:rFonts w:eastAsia="Calibri"/>
                <w:b/>
                <w:bCs/>
                <w:sz w:val="14"/>
                <w:szCs w:val="14"/>
              </w:rPr>
            </w:pPr>
            <w:r w:rsidRPr="00FA709D">
              <w:rPr>
                <w:rFonts w:eastAsia="Calibri"/>
                <w:b/>
                <w:bCs/>
                <w:sz w:val="14"/>
                <w:szCs w:val="14"/>
              </w:rPr>
              <w:t>0.006</w:t>
            </w:r>
          </w:p>
        </w:tc>
        <w:tc>
          <w:tcPr>
            <w:tcW w:w="540" w:type="dxa"/>
            <w:vAlign w:val="center"/>
          </w:tcPr>
          <w:p w14:paraId="24923F6D" w14:textId="77777777" w:rsidR="00FA709D" w:rsidRPr="00FA709D" w:rsidRDefault="00FA709D" w:rsidP="00FA709D">
            <w:pPr>
              <w:bidi/>
              <w:jc w:val="center"/>
              <w:rPr>
                <w:rFonts w:eastAsia="Calibri"/>
                <w:b/>
                <w:bCs/>
                <w:sz w:val="14"/>
                <w:szCs w:val="14"/>
              </w:rPr>
            </w:pPr>
            <w:r w:rsidRPr="00FA709D">
              <w:rPr>
                <w:rFonts w:eastAsia="Calibri"/>
                <w:b/>
                <w:bCs/>
                <w:sz w:val="14"/>
                <w:szCs w:val="14"/>
              </w:rPr>
              <w:t>0.006</w:t>
            </w:r>
          </w:p>
        </w:tc>
        <w:tc>
          <w:tcPr>
            <w:tcW w:w="540" w:type="dxa"/>
            <w:vAlign w:val="center"/>
          </w:tcPr>
          <w:p w14:paraId="19980BB2" w14:textId="77777777" w:rsidR="00FA709D" w:rsidRPr="00FA709D" w:rsidRDefault="00FA709D" w:rsidP="00FA709D">
            <w:pPr>
              <w:bidi/>
              <w:jc w:val="center"/>
              <w:rPr>
                <w:rFonts w:eastAsia="Calibri"/>
                <w:b/>
                <w:bCs/>
                <w:sz w:val="14"/>
                <w:szCs w:val="14"/>
              </w:rPr>
            </w:pPr>
            <w:r w:rsidRPr="00FA709D">
              <w:rPr>
                <w:rFonts w:eastAsia="Calibri"/>
                <w:b/>
                <w:bCs/>
                <w:sz w:val="14"/>
                <w:szCs w:val="14"/>
              </w:rPr>
              <w:t>0.001</w:t>
            </w:r>
          </w:p>
        </w:tc>
        <w:tc>
          <w:tcPr>
            <w:tcW w:w="630" w:type="dxa"/>
            <w:vAlign w:val="center"/>
          </w:tcPr>
          <w:p w14:paraId="79056FFF" w14:textId="77777777" w:rsidR="00FA709D" w:rsidRPr="00FA709D" w:rsidRDefault="00FA709D" w:rsidP="00FA709D">
            <w:pPr>
              <w:bidi/>
              <w:jc w:val="center"/>
              <w:rPr>
                <w:rFonts w:eastAsia="Calibri"/>
                <w:b/>
                <w:bCs/>
                <w:sz w:val="14"/>
                <w:szCs w:val="14"/>
              </w:rPr>
            </w:pPr>
            <w:r w:rsidRPr="00FA709D">
              <w:rPr>
                <w:rFonts w:eastAsia="Calibri"/>
                <w:b/>
                <w:bCs/>
                <w:sz w:val="14"/>
                <w:szCs w:val="14"/>
              </w:rPr>
              <w:t>0.007</w:t>
            </w:r>
          </w:p>
        </w:tc>
        <w:tc>
          <w:tcPr>
            <w:tcW w:w="720" w:type="dxa"/>
            <w:vAlign w:val="center"/>
          </w:tcPr>
          <w:p w14:paraId="60A67CA6" w14:textId="77777777" w:rsidR="00FA709D" w:rsidRPr="00FA709D" w:rsidRDefault="00FA709D" w:rsidP="00FA709D">
            <w:pPr>
              <w:bidi/>
              <w:jc w:val="center"/>
              <w:rPr>
                <w:rFonts w:eastAsia="Calibri"/>
                <w:b/>
                <w:bCs/>
                <w:sz w:val="14"/>
                <w:szCs w:val="14"/>
              </w:rPr>
            </w:pPr>
            <w:r w:rsidRPr="00FA709D">
              <w:rPr>
                <w:rFonts w:eastAsia="Calibri"/>
                <w:b/>
                <w:bCs/>
                <w:sz w:val="14"/>
                <w:szCs w:val="14"/>
              </w:rPr>
              <w:t>0.021</w:t>
            </w:r>
          </w:p>
        </w:tc>
        <w:tc>
          <w:tcPr>
            <w:tcW w:w="640" w:type="dxa"/>
            <w:vAlign w:val="center"/>
          </w:tcPr>
          <w:p w14:paraId="6E08E59C" w14:textId="77777777" w:rsidR="00FA709D" w:rsidRPr="00FA709D" w:rsidRDefault="00FA709D" w:rsidP="00FA709D">
            <w:pPr>
              <w:bidi/>
              <w:jc w:val="center"/>
              <w:rPr>
                <w:rFonts w:eastAsia="Calibri"/>
                <w:b/>
                <w:bCs/>
                <w:sz w:val="14"/>
                <w:szCs w:val="14"/>
              </w:rPr>
            </w:pPr>
            <w:r w:rsidRPr="00FA709D">
              <w:rPr>
                <w:rFonts w:eastAsia="Calibri"/>
                <w:b/>
                <w:bCs/>
                <w:sz w:val="14"/>
                <w:szCs w:val="14"/>
              </w:rPr>
              <w:t>0.040</w:t>
            </w:r>
          </w:p>
        </w:tc>
        <w:tc>
          <w:tcPr>
            <w:tcW w:w="619" w:type="dxa"/>
            <w:tcBorders>
              <w:right w:val="single" w:sz="12" w:space="0" w:color="auto"/>
            </w:tcBorders>
            <w:vAlign w:val="center"/>
          </w:tcPr>
          <w:p w14:paraId="665D94CB"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c>
          <w:tcPr>
            <w:tcW w:w="621" w:type="dxa"/>
            <w:tcBorders>
              <w:left w:val="single" w:sz="12" w:space="0" w:color="auto"/>
            </w:tcBorders>
            <w:vAlign w:val="center"/>
          </w:tcPr>
          <w:p w14:paraId="2F222B28" w14:textId="77777777" w:rsidR="00FA709D" w:rsidRPr="00FA709D" w:rsidRDefault="00FA709D" w:rsidP="00FA709D">
            <w:pPr>
              <w:bidi/>
              <w:jc w:val="center"/>
              <w:rPr>
                <w:rFonts w:eastAsia="Calibri"/>
                <w:b/>
                <w:bCs/>
                <w:sz w:val="14"/>
                <w:szCs w:val="14"/>
              </w:rPr>
            </w:pPr>
            <w:r w:rsidRPr="00FA709D">
              <w:rPr>
                <w:rFonts w:eastAsia="Calibri"/>
                <w:b/>
                <w:bCs/>
                <w:sz w:val="14"/>
                <w:szCs w:val="14"/>
              </w:rPr>
              <w:t>0.040</w:t>
            </w:r>
          </w:p>
        </w:tc>
        <w:tc>
          <w:tcPr>
            <w:tcW w:w="630" w:type="dxa"/>
            <w:vAlign w:val="center"/>
          </w:tcPr>
          <w:p w14:paraId="4CDE573A" w14:textId="77777777" w:rsidR="00FA709D" w:rsidRPr="00FA709D" w:rsidRDefault="00FA709D" w:rsidP="00FA709D">
            <w:pPr>
              <w:bidi/>
              <w:jc w:val="center"/>
              <w:rPr>
                <w:rFonts w:eastAsia="Calibri"/>
                <w:b/>
                <w:bCs/>
                <w:sz w:val="14"/>
                <w:szCs w:val="14"/>
              </w:rPr>
            </w:pPr>
            <w:r w:rsidRPr="00FA709D">
              <w:rPr>
                <w:rFonts w:eastAsia="Calibri"/>
                <w:b/>
                <w:bCs/>
                <w:sz w:val="14"/>
                <w:szCs w:val="14"/>
              </w:rPr>
              <w:t>0.000</w:t>
            </w:r>
          </w:p>
        </w:tc>
      </w:tr>
    </w:tbl>
    <w:p w14:paraId="1BFD0CDA" w14:textId="77777777" w:rsidR="00E64844" w:rsidRPr="00365D07" w:rsidRDefault="00E64844" w:rsidP="006E699A">
      <w:pPr>
        <w:pStyle w:val="2"/>
        <w:spacing w:before="240" w:after="240" w:line="233" w:lineRule="auto"/>
        <w:jc w:val="both"/>
        <w:rPr>
          <w:rFonts w:ascii="Calibri" w:hAnsi="Calibri" w:cs="B Nazanin"/>
          <w:sz w:val="20"/>
          <w:szCs w:val="24"/>
        </w:rPr>
      </w:pPr>
      <w:r w:rsidRPr="00365D07">
        <w:rPr>
          <w:rFonts w:ascii="Calibri" w:hAnsi="Calibri" w:cs="B Nazanin"/>
          <w:sz w:val="20"/>
          <w:szCs w:val="24"/>
          <w:rtl/>
        </w:rPr>
        <w:lastRenderedPageBreak/>
        <w:t xml:space="preserve">جدول </w:t>
      </w:r>
      <w:r w:rsidRPr="00365D07">
        <w:rPr>
          <w:rFonts w:ascii="Calibri" w:hAnsi="Calibri" w:cs="B Nazanin" w:hint="cs"/>
          <w:sz w:val="20"/>
          <w:szCs w:val="24"/>
          <w:rtl/>
        </w:rPr>
        <w:t>5</w:t>
      </w:r>
      <w:r w:rsidRPr="00365D07">
        <w:rPr>
          <w:rFonts w:ascii="Calibri" w:hAnsi="Calibri" w:cs="B Nazanin"/>
          <w:sz w:val="20"/>
          <w:szCs w:val="24"/>
          <w:rtl/>
        </w:rPr>
        <w:t xml:space="preserve"> نمایانگر فرآیند تحلیل تصمیم‌گیری چندمعیاره با استفاده از روش</w:t>
      </w:r>
      <w:r w:rsidRPr="00365D07">
        <w:rPr>
          <w:rFonts w:ascii="Calibri" w:hAnsi="Calibri" w:cs="B Nazanin"/>
          <w:sz w:val="20"/>
          <w:szCs w:val="24"/>
        </w:rPr>
        <w:t xml:space="preserve"> </w:t>
      </w:r>
      <w:r w:rsidRPr="00365D07">
        <w:rPr>
          <w:rFonts w:cs="Times New Roman"/>
          <w:szCs w:val="22"/>
        </w:rPr>
        <w:t>TOPSIS</w:t>
      </w:r>
      <w:r w:rsidRPr="00365D07">
        <w:rPr>
          <w:rFonts w:ascii="Calibri" w:hAnsi="Calibri" w:cs="B Nazanin"/>
          <w:sz w:val="20"/>
          <w:szCs w:val="24"/>
        </w:rPr>
        <w:t xml:space="preserve"> </w:t>
      </w:r>
      <w:r w:rsidRPr="00365D07">
        <w:rPr>
          <w:rFonts w:ascii="Calibri" w:hAnsi="Calibri" w:cs="B Nazanin"/>
          <w:sz w:val="20"/>
          <w:szCs w:val="24"/>
          <w:rtl/>
        </w:rPr>
        <w:t>است، که در آن ماتریس تصمیم‌گیری وزن‌دار حاصل از تلفیق وزن‌های استخراج‌شده از روش آنتروپی با مقادیر نرمال‌شده شاخص‌ها ارائه شده است. برای هر شاخص، مقادیر ایده‌آل مثبت و منفی مشخص شده‌اند تا در مراحل بعدی</w:t>
      </w:r>
      <w:r w:rsidRPr="00365D07">
        <w:rPr>
          <w:rFonts w:ascii="Calibri" w:hAnsi="Calibri" w:cs="B Nazanin" w:hint="cs"/>
          <w:sz w:val="20"/>
          <w:szCs w:val="24"/>
          <w:rtl/>
        </w:rPr>
        <w:t xml:space="preserve"> </w:t>
      </w:r>
      <w:r w:rsidRPr="00365D07">
        <w:rPr>
          <w:rFonts w:cs="Times New Roman"/>
          <w:szCs w:val="22"/>
        </w:rPr>
        <w:t>TOPSIS</w:t>
      </w:r>
      <w:r w:rsidRPr="00365D07">
        <w:rPr>
          <w:rFonts w:ascii="Calibri" w:hAnsi="Calibri" w:cs="B Nazanin"/>
          <w:sz w:val="20"/>
          <w:szCs w:val="24"/>
          <w:rtl/>
        </w:rPr>
        <w:t>، فاصله کشورها از وضعیت مطلوب و نامطلوب محاسبه گردد. این جدول مبنای محاسبه شاخص نزدیکی به ایده‌آل و رتبه‌بندی نهایی کشورها در چارچوب منطقه‌گرایی مسئولانه و ارزیابی جامع توسعه پایدار محسوب می‌شود</w:t>
      </w:r>
      <w:r w:rsidRPr="00365D07">
        <w:rPr>
          <w:rFonts w:ascii="Calibri" w:hAnsi="Calibri" w:cs="B Nazanin"/>
          <w:sz w:val="20"/>
          <w:szCs w:val="24"/>
        </w:rPr>
        <w:t>.</w:t>
      </w:r>
    </w:p>
    <w:p w14:paraId="49730A53" w14:textId="619D284D" w:rsidR="001F3EDC" w:rsidRPr="00365D07" w:rsidRDefault="00E64844" w:rsidP="006E699A">
      <w:pPr>
        <w:pStyle w:val="2"/>
        <w:spacing w:after="240" w:line="233" w:lineRule="auto"/>
        <w:jc w:val="both"/>
        <w:rPr>
          <w:rFonts w:ascii="Calibri" w:hAnsi="Calibri" w:cs="B Nazanin"/>
          <w:sz w:val="20"/>
          <w:szCs w:val="24"/>
          <w:rtl/>
        </w:rPr>
      </w:pPr>
      <w:r w:rsidRPr="00365D07">
        <w:rPr>
          <w:rFonts w:ascii="Calibri" w:hAnsi="Calibri" w:cs="B Nazanin" w:hint="cs"/>
          <w:sz w:val="20"/>
          <w:szCs w:val="24"/>
          <w:rtl/>
        </w:rPr>
        <w:t xml:space="preserve">4. </w:t>
      </w:r>
      <w:r w:rsidRPr="00365D07">
        <w:rPr>
          <w:rFonts w:ascii="Calibri" w:hAnsi="Calibri" w:cs="B Nazanin"/>
          <w:sz w:val="20"/>
          <w:szCs w:val="24"/>
          <w:rtl/>
        </w:rPr>
        <w:t>پس از ط</w:t>
      </w:r>
      <w:r w:rsidRPr="00365D07">
        <w:rPr>
          <w:rFonts w:ascii="Calibri" w:hAnsi="Calibri" w:cs="B Nazanin" w:hint="cs"/>
          <w:sz w:val="20"/>
          <w:szCs w:val="24"/>
          <w:rtl/>
        </w:rPr>
        <w:t>ی</w:t>
      </w:r>
      <w:r w:rsidRPr="00365D07">
        <w:rPr>
          <w:rFonts w:ascii="Calibri" w:hAnsi="Calibri" w:cs="B Nazanin"/>
          <w:sz w:val="20"/>
          <w:szCs w:val="24"/>
          <w:rtl/>
        </w:rPr>
        <w:t xml:space="preserve"> مراحل کم</w:t>
      </w:r>
      <w:r w:rsidRPr="00365D07">
        <w:rPr>
          <w:rFonts w:ascii="Calibri" w:hAnsi="Calibri" w:cs="B Nazanin" w:hint="cs"/>
          <w:sz w:val="20"/>
          <w:szCs w:val="24"/>
          <w:rtl/>
        </w:rPr>
        <w:t>ی‌</w:t>
      </w:r>
      <w:r w:rsidRPr="00365D07">
        <w:rPr>
          <w:rFonts w:ascii="Calibri" w:hAnsi="Calibri" w:cs="B Nazanin" w:hint="eastAsia"/>
          <w:sz w:val="20"/>
          <w:szCs w:val="24"/>
          <w:rtl/>
        </w:rPr>
        <w:t>ساز</w:t>
      </w:r>
      <w:r w:rsidRPr="00365D07">
        <w:rPr>
          <w:rFonts w:ascii="Calibri" w:hAnsi="Calibri" w:cs="B Nazanin" w:hint="cs"/>
          <w:sz w:val="20"/>
          <w:szCs w:val="24"/>
          <w:rtl/>
        </w:rPr>
        <w:t>ی</w:t>
      </w:r>
      <w:r w:rsidRPr="00365D07">
        <w:rPr>
          <w:rFonts w:ascii="Calibri" w:hAnsi="Calibri" w:cs="B Nazanin"/>
          <w:sz w:val="20"/>
          <w:szCs w:val="24"/>
          <w:rtl/>
        </w:rPr>
        <w:t xml:space="preserve"> شاخص‌ها، نرمال‌ساز</w:t>
      </w:r>
      <w:r w:rsidRPr="00365D07">
        <w:rPr>
          <w:rFonts w:ascii="Calibri" w:hAnsi="Calibri" w:cs="B Nazanin" w:hint="cs"/>
          <w:sz w:val="20"/>
          <w:szCs w:val="24"/>
          <w:rtl/>
        </w:rPr>
        <w:t>ی</w:t>
      </w:r>
      <w:r w:rsidRPr="00365D07">
        <w:rPr>
          <w:rFonts w:ascii="Calibri" w:hAnsi="Calibri" w:cs="B Nazanin"/>
          <w:sz w:val="20"/>
          <w:szCs w:val="24"/>
          <w:rtl/>
        </w:rPr>
        <w:t xml:space="preserve"> ماتر</w:t>
      </w:r>
      <w:r w:rsidRPr="00365D07">
        <w:rPr>
          <w:rFonts w:ascii="Calibri" w:hAnsi="Calibri" w:cs="B Nazanin" w:hint="cs"/>
          <w:sz w:val="20"/>
          <w:szCs w:val="24"/>
          <w:rtl/>
        </w:rPr>
        <w:t>ی</w:t>
      </w:r>
      <w:r w:rsidRPr="00365D07">
        <w:rPr>
          <w:rFonts w:ascii="Calibri" w:hAnsi="Calibri" w:cs="B Nazanin" w:hint="eastAsia"/>
          <w:sz w:val="20"/>
          <w:szCs w:val="24"/>
          <w:rtl/>
        </w:rPr>
        <w:t>س</w:t>
      </w:r>
      <w:r w:rsidRPr="00365D07">
        <w:rPr>
          <w:rFonts w:ascii="Calibri" w:hAnsi="Calibri" w:cs="B Nazanin"/>
          <w:sz w:val="20"/>
          <w:szCs w:val="24"/>
          <w:rtl/>
        </w:rPr>
        <w:t xml:space="preserve"> تصم</w:t>
      </w:r>
      <w:r w:rsidRPr="00365D07">
        <w:rPr>
          <w:rFonts w:ascii="Calibri" w:hAnsi="Calibri" w:cs="B Nazanin" w:hint="cs"/>
          <w:sz w:val="20"/>
          <w:szCs w:val="24"/>
          <w:rtl/>
        </w:rPr>
        <w:t>ی</w:t>
      </w:r>
      <w:r w:rsidRPr="00365D07">
        <w:rPr>
          <w:rFonts w:ascii="Calibri" w:hAnsi="Calibri" w:cs="B Nazanin" w:hint="eastAsia"/>
          <w:sz w:val="20"/>
          <w:szCs w:val="24"/>
          <w:rtl/>
        </w:rPr>
        <w:t>م‌گ</w:t>
      </w:r>
      <w:r w:rsidRPr="00365D07">
        <w:rPr>
          <w:rFonts w:ascii="Calibri" w:hAnsi="Calibri" w:cs="B Nazanin" w:hint="cs"/>
          <w:sz w:val="20"/>
          <w:szCs w:val="24"/>
          <w:rtl/>
        </w:rPr>
        <w:t>ی</w:t>
      </w:r>
      <w:r w:rsidRPr="00365D07">
        <w:rPr>
          <w:rFonts w:ascii="Calibri" w:hAnsi="Calibri" w:cs="B Nazanin" w:hint="eastAsia"/>
          <w:sz w:val="20"/>
          <w:szCs w:val="24"/>
          <w:rtl/>
        </w:rPr>
        <w:t>ر</w:t>
      </w:r>
      <w:r w:rsidRPr="00365D07">
        <w:rPr>
          <w:rFonts w:ascii="Calibri" w:hAnsi="Calibri" w:cs="B Nazanin" w:hint="cs"/>
          <w:sz w:val="20"/>
          <w:szCs w:val="24"/>
          <w:rtl/>
        </w:rPr>
        <w:t>ی</w:t>
      </w:r>
      <w:r w:rsidRPr="00365D07">
        <w:rPr>
          <w:rFonts w:ascii="Calibri" w:hAnsi="Calibri" w:cs="B Nazanin" w:hint="eastAsia"/>
          <w:sz w:val="20"/>
          <w:szCs w:val="24"/>
          <w:rtl/>
        </w:rPr>
        <w:t>،</w:t>
      </w:r>
      <w:r w:rsidRPr="00365D07">
        <w:rPr>
          <w:rFonts w:ascii="Calibri" w:hAnsi="Calibri" w:cs="B Nazanin"/>
          <w:sz w:val="20"/>
          <w:szCs w:val="24"/>
          <w:rtl/>
        </w:rPr>
        <w:t xml:space="preserve"> و اعمال وزن‌ها</w:t>
      </w:r>
      <w:r w:rsidRPr="00365D07">
        <w:rPr>
          <w:rFonts w:ascii="Calibri" w:hAnsi="Calibri" w:cs="B Nazanin" w:hint="cs"/>
          <w:sz w:val="20"/>
          <w:szCs w:val="24"/>
          <w:rtl/>
        </w:rPr>
        <w:t>ی</w:t>
      </w:r>
      <w:r w:rsidRPr="00365D07">
        <w:rPr>
          <w:rFonts w:ascii="Calibri" w:hAnsi="Calibri" w:cs="B Nazanin"/>
          <w:sz w:val="20"/>
          <w:szCs w:val="24"/>
          <w:rtl/>
        </w:rPr>
        <w:t xml:space="preserve"> استخراج‌شده از روش آنتروپ</w:t>
      </w:r>
      <w:r w:rsidRPr="00365D07">
        <w:rPr>
          <w:rFonts w:ascii="Calibri" w:hAnsi="Calibri" w:cs="B Nazanin" w:hint="cs"/>
          <w:sz w:val="20"/>
          <w:szCs w:val="24"/>
          <w:rtl/>
        </w:rPr>
        <w:t>ی</w:t>
      </w:r>
      <w:r w:rsidRPr="00365D07">
        <w:rPr>
          <w:rFonts w:ascii="Calibri" w:hAnsi="Calibri" w:cs="B Nazanin" w:hint="eastAsia"/>
          <w:sz w:val="20"/>
          <w:szCs w:val="24"/>
          <w:rtl/>
        </w:rPr>
        <w:t>،</w:t>
      </w:r>
      <w:r w:rsidRPr="00365D07">
        <w:rPr>
          <w:rFonts w:ascii="Calibri" w:hAnsi="Calibri" w:cs="B Nazanin"/>
          <w:sz w:val="20"/>
          <w:szCs w:val="24"/>
          <w:rtl/>
        </w:rPr>
        <w:t xml:space="preserve"> </w:t>
      </w:r>
      <w:r w:rsidRPr="00365D07">
        <w:rPr>
          <w:rFonts w:ascii="Calibri" w:hAnsi="Calibri" w:cs="B Nazanin" w:hint="cs"/>
          <w:sz w:val="20"/>
          <w:szCs w:val="24"/>
          <w:rtl/>
        </w:rPr>
        <w:t xml:space="preserve">و نیز تشکیل </w:t>
      </w:r>
      <w:r w:rsidRPr="00365D07">
        <w:rPr>
          <w:rFonts w:ascii="Calibri" w:hAnsi="Calibri" w:cs="B Nazanin"/>
          <w:sz w:val="20"/>
          <w:szCs w:val="24"/>
          <w:rtl/>
        </w:rPr>
        <w:t>ماتر</w:t>
      </w:r>
      <w:r w:rsidRPr="00365D07">
        <w:rPr>
          <w:rFonts w:ascii="Calibri" w:hAnsi="Calibri" w:cs="B Nazanin" w:hint="cs"/>
          <w:sz w:val="20"/>
          <w:szCs w:val="24"/>
          <w:rtl/>
        </w:rPr>
        <w:t>ی</w:t>
      </w:r>
      <w:r w:rsidRPr="00365D07">
        <w:rPr>
          <w:rFonts w:ascii="Calibri" w:hAnsi="Calibri" w:cs="B Nazanin" w:hint="eastAsia"/>
          <w:sz w:val="20"/>
          <w:szCs w:val="24"/>
          <w:rtl/>
        </w:rPr>
        <w:t>س</w:t>
      </w:r>
      <w:r w:rsidRPr="00365D07">
        <w:rPr>
          <w:rFonts w:ascii="Calibri" w:hAnsi="Calibri" w:cs="B Nazanin"/>
          <w:sz w:val="20"/>
          <w:szCs w:val="24"/>
          <w:rtl/>
        </w:rPr>
        <w:t xml:space="preserve"> تصم</w:t>
      </w:r>
      <w:r w:rsidRPr="00365D07">
        <w:rPr>
          <w:rFonts w:ascii="Calibri" w:hAnsi="Calibri" w:cs="B Nazanin" w:hint="cs"/>
          <w:sz w:val="20"/>
          <w:szCs w:val="24"/>
          <w:rtl/>
        </w:rPr>
        <w:t>ی</w:t>
      </w:r>
      <w:r w:rsidRPr="00365D07">
        <w:rPr>
          <w:rFonts w:ascii="Calibri" w:hAnsi="Calibri" w:cs="B Nazanin" w:hint="eastAsia"/>
          <w:sz w:val="20"/>
          <w:szCs w:val="24"/>
          <w:rtl/>
        </w:rPr>
        <w:t>م‌گ</w:t>
      </w:r>
      <w:r w:rsidRPr="00365D07">
        <w:rPr>
          <w:rFonts w:ascii="Calibri" w:hAnsi="Calibri" w:cs="B Nazanin" w:hint="cs"/>
          <w:sz w:val="20"/>
          <w:szCs w:val="24"/>
          <w:rtl/>
        </w:rPr>
        <w:t>ی</w:t>
      </w:r>
      <w:r w:rsidRPr="00365D07">
        <w:rPr>
          <w:rFonts w:ascii="Calibri" w:hAnsi="Calibri" w:cs="B Nazanin" w:hint="eastAsia"/>
          <w:sz w:val="20"/>
          <w:szCs w:val="24"/>
          <w:rtl/>
        </w:rPr>
        <w:t>ر</w:t>
      </w:r>
      <w:r w:rsidRPr="00365D07">
        <w:rPr>
          <w:rFonts w:ascii="Calibri" w:hAnsi="Calibri" w:cs="B Nazanin" w:hint="cs"/>
          <w:sz w:val="20"/>
          <w:szCs w:val="24"/>
          <w:rtl/>
        </w:rPr>
        <w:t>ی</w:t>
      </w:r>
      <w:r w:rsidRPr="00365D07">
        <w:rPr>
          <w:rFonts w:ascii="Calibri" w:hAnsi="Calibri" w:cs="B Nazanin"/>
          <w:sz w:val="20"/>
          <w:szCs w:val="24"/>
          <w:rtl/>
        </w:rPr>
        <w:t xml:space="preserve"> وزن‌دار</w:t>
      </w:r>
      <w:r w:rsidRPr="00365D07">
        <w:rPr>
          <w:rFonts w:ascii="Calibri" w:hAnsi="Calibri" w:cs="B Nazanin" w:hint="cs"/>
          <w:sz w:val="20"/>
          <w:szCs w:val="24"/>
          <w:rtl/>
        </w:rPr>
        <w:t xml:space="preserve">، </w:t>
      </w:r>
      <w:r w:rsidRPr="00365D07">
        <w:rPr>
          <w:rFonts w:ascii="Calibri" w:hAnsi="Calibri" w:cs="B Nazanin"/>
          <w:sz w:val="20"/>
          <w:szCs w:val="24"/>
          <w:rtl/>
        </w:rPr>
        <w:t>در ادامه</w:t>
      </w:r>
      <w:r w:rsidRPr="00365D07">
        <w:rPr>
          <w:rFonts w:ascii="Calibri" w:hAnsi="Calibri" w:cs="B Nazanin" w:hint="cs"/>
          <w:sz w:val="20"/>
          <w:szCs w:val="24"/>
          <w:rtl/>
        </w:rPr>
        <w:t>،</w:t>
      </w:r>
      <w:r w:rsidRPr="00365D07">
        <w:rPr>
          <w:rFonts w:ascii="Calibri" w:hAnsi="Calibri" w:cs="B Nazanin"/>
          <w:sz w:val="20"/>
          <w:szCs w:val="24"/>
          <w:rtl/>
        </w:rPr>
        <w:t xml:space="preserve"> مقاد</w:t>
      </w:r>
      <w:r w:rsidRPr="00365D07">
        <w:rPr>
          <w:rFonts w:ascii="Calibri" w:hAnsi="Calibri" w:cs="B Nazanin" w:hint="cs"/>
          <w:sz w:val="20"/>
          <w:szCs w:val="24"/>
          <w:rtl/>
        </w:rPr>
        <w:t>ی</w:t>
      </w:r>
      <w:r w:rsidRPr="00365D07">
        <w:rPr>
          <w:rFonts w:ascii="Calibri" w:hAnsi="Calibri" w:cs="B Nazanin" w:hint="eastAsia"/>
          <w:sz w:val="20"/>
          <w:szCs w:val="24"/>
          <w:rtl/>
        </w:rPr>
        <w:t>ر</w:t>
      </w:r>
      <w:r w:rsidRPr="00365D07">
        <w:rPr>
          <w:rFonts w:ascii="Calibri" w:hAnsi="Calibri" w:cs="B Nazanin"/>
          <w:sz w:val="20"/>
          <w:szCs w:val="24"/>
          <w:rtl/>
        </w:rPr>
        <w:t xml:space="preserve"> ا</w:t>
      </w:r>
      <w:r w:rsidRPr="00365D07">
        <w:rPr>
          <w:rFonts w:ascii="Calibri" w:hAnsi="Calibri" w:cs="B Nazanin" w:hint="cs"/>
          <w:sz w:val="20"/>
          <w:szCs w:val="24"/>
          <w:rtl/>
        </w:rPr>
        <w:t>ی</w:t>
      </w:r>
      <w:r w:rsidRPr="00365D07">
        <w:rPr>
          <w:rFonts w:ascii="Calibri" w:hAnsi="Calibri" w:cs="B Nazanin" w:hint="eastAsia"/>
          <w:sz w:val="20"/>
          <w:szCs w:val="24"/>
          <w:rtl/>
        </w:rPr>
        <w:t>ده‌آل</w:t>
      </w:r>
      <w:r w:rsidRPr="00365D07">
        <w:rPr>
          <w:rFonts w:ascii="Calibri" w:hAnsi="Calibri" w:cs="B Nazanin"/>
          <w:sz w:val="20"/>
          <w:szCs w:val="24"/>
          <w:rtl/>
        </w:rPr>
        <w:t xml:space="preserve"> مثبت و منف</w:t>
      </w:r>
      <w:r w:rsidRPr="00365D07">
        <w:rPr>
          <w:rFonts w:ascii="Calibri" w:hAnsi="Calibri" w:cs="B Nazanin" w:hint="cs"/>
          <w:sz w:val="20"/>
          <w:szCs w:val="24"/>
          <w:rtl/>
        </w:rPr>
        <w:t>ی</w:t>
      </w:r>
      <w:r w:rsidRPr="00365D07">
        <w:rPr>
          <w:rFonts w:ascii="Calibri" w:hAnsi="Calibri" w:cs="B Nazanin"/>
          <w:sz w:val="20"/>
          <w:szCs w:val="24"/>
          <w:rtl/>
        </w:rPr>
        <w:t xml:space="preserve"> برا</w:t>
      </w:r>
      <w:r w:rsidRPr="00365D07">
        <w:rPr>
          <w:rFonts w:ascii="Calibri" w:hAnsi="Calibri" w:cs="B Nazanin" w:hint="cs"/>
          <w:sz w:val="20"/>
          <w:szCs w:val="24"/>
          <w:rtl/>
        </w:rPr>
        <w:t>ی</w:t>
      </w:r>
      <w:r w:rsidRPr="00365D07">
        <w:rPr>
          <w:rFonts w:ascii="Calibri" w:hAnsi="Calibri" w:cs="B Nazanin"/>
          <w:sz w:val="20"/>
          <w:szCs w:val="24"/>
          <w:rtl/>
        </w:rPr>
        <w:t xml:space="preserve"> هر شا</w:t>
      </w:r>
      <w:r w:rsidRPr="00365D07">
        <w:rPr>
          <w:rFonts w:ascii="Calibri" w:hAnsi="Calibri" w:cs="B Nazanin" w:hint="eastAsia"/>
          <w:sz w:val="20"/>
          <w:szCs w:val="24"/>
          <w:rtl/>
        </w:rPr>
        <w:t>خص</w:t>
      </w:r>
      <w:r w:rsidRPr="00365D07">
        <w:rPr>
          <w:rFonts w:ascii="Calibri" w:hAnsi="Calibri" w:cs="B Nazanin"/>
          <w:sz w:val="20"/>
          <w:szCs w:val="24"/>
          <w:rtl/>
        </w:rPr>
        <w:t xml:space="preserve"> محاسبه شد</w:t>
      </w:r>
      <w:r w:rsidRPr="00365D07">
        <w:rPr>
          <w:rFonts w:ascii="Calibri" w:hAnsi="Calibri" w:cs="B Nazanin" w:hint="cs"/>
          <w:sz w:val="20"/>
          <w:szCs w:val="24"/>
          <w:rtl/>
        </w:rPr>
        <w:t xml:space="preserve"> که </w:t>
      </w:r>
      <w:r w:rsidRPr="00365D07">
        <w:rPr>
          <w:rFonts w:ascii="Calibri" w:hAnsi="Calibri" w:cs="B Nazanin"/>
          <w:sz w:val="20"/>
          <w:szCs w:val="24"/>
          <w:rtl/>
        </w:rPr>
        <w:t>ا</w:t>
      </w:r>
      <w:r w:rsidRPr="00365D07">
        <w:rPr>
          <w:rFonts w:ascii="Calibri" w:hAnsi="Calibri" w:cs="B Nazanin" w:hint="cs"/>
          <w:sz w:val="20"/>
          <w:szCs w:val="24"/>
          <w:rtl/>
        </w:rPr>
        <w:t>ی</w:t>
      </w:r>
      <w:r w:rsidRPr="00365D07">
        <w:rPr>
          <w:rFonts w:ascii="Calibri" w:hAnsi="Calibri" w:cs="B Nazanin" w:hint="eastAsia"/>
          <w:sz w:val="20"/>
          <w:szCs w:val="24"/>
          <w:rtl/>
        </w:rPr>
        <w:t>ن</w:t>
      </w:r>
      <w:r w:rsidRPr="00365D07">
        <w:rPr>
          <w:rFonts w:ascii="Calibri" w:hAnsi="Calibri" w:cs="B Nazanin"/>
          <w:sz w:val="20"/>
          <w:szCs w:val="24"/>
          <w:rtl/>
        </w:rPr>
        <w:t xml:space="preserve"> فاصله‌ها مبنا</w:t>
      </w:r>
      <w:r w:rsidRPr="00365D07">
        <w:rPr>
          <w:rFonts w:ascii="Calibri" w:hAnsi="Calibri" w:cs="B Nazanin" w:hint="cs"/>
          <w:sz w:val="20"/>
          <w:szCs w:val="24"/>
          <w:rtl/>
        </w:rPr>
        <w:t>ی</w:t>
      </w:r>
      <w:r w:rsidRPr="00365D07">
        <w:rPr>
          <w:rFonts w:ascii="Calibri" w:hAnsi="Calibri" w:cs="B Nazanin"/>
          <w:sz w:val="20"/>
          <w:szCs w:val="24"/>
          <w:rtl/>
        </w:rPr>
        <w:t xml:space="preserve"> تع</w:t>
      </w:r>
      <w:r w:rsidRPr="00365D07">
        <w:rPr>
          <w:rFonts w:ascii="Calibri" w:hAnsi="Calibri" w:cs="B Nazanin" w:hint="cs"/>
          <w:sz w:val="20"/>
          <w:szCs w:val="24"/>
          <w:rtl/>
        </w:rPr>
        <w:t>یی</w:t>
      </w:r>
      <w:r w:rsidRPr="00365D07">
        <w:rPr>
          <w:rFonts w:ascii="Calibri" w:hAnsi="Calibri" w:cs="B Nazanin" w:hint="eastAsia"/>
          <w:sz w:val="20"/>
          <w:szCs w:val="24"/>
          <w:rtl/>
        </w:rPr>
        <w:t>ن</w:t>
      </w:r>
      <w:r w:rsidRPr="00365D07">
        <w:rPr>
          <w:rFonts w:ascii="Calibri" w:hAnsi="Calibri" w:cs="B Nazanin"/>
          <w:sz w:val="20"/>
          <w:szCs w:val="24"/>
          <w:rtl/>
        </w:rPr>
        <w:t xml:space="preserve"> شاخص نزد</w:t>
      </w:r>
      <w:r w:rsidRPr="00365D07">
        <w:rPr>
          <w:rFonts w:ascii="Calibri" w:hAnsi="Calibri" w:cs="B Nazanin" w:hint="cs"/>
          <w:sz w:val="20"/>
          <w:szCs w:val="24"/>
          <w:rtl/>
        </w:rPr>
        <w:t>ی</w:t>
      </w:r>
      <w:r w:rsidRPr="00365D07">
        <w:rPr>
          <w:rFonts w:ascii="Calibri" w:hAnsi="Calibri" w:cs="B Nazanin" w:hint="eastAsia"/>
          <w:sz w:val="20"/>
          <w:szCs w:val="24"/>
          <w:rtl/>
        </w:rPr>
        <w:t>ک</w:t>
      </w:r>
      <w:r w:rsidRPr="00365D07">
        <w:rPr>
          <w:rFonts w:ascii="Calibri" w:hAnsi="Calibri" w:cs="B Nazanin" w:hint="cs"/>
          <w:sz w:val="20"/>
          <w:szCs w:val="24"/>
          <w:rtl/>
        </w:rPr>
        <w:t>ی</w:t>
      </w:r>
      <w:r w:rsidRPr="00365D07">
        <w:rPr>
          <w:rFonts w:ascii="Calibri" w:hAnsi="Calibri" w:cs="B Nazanin"/>
          <w:sz w:val="20"/>
          <w:szCs w:val="24"/>
          <w:rtl/>
        </w:rPr>
        <w:t xml:space="preserve"> نسب</w:t>
      </w:r>
      <w:r w:rsidRPr="00365D07">
        <w:rPr>
          <w:rFonts w:ascii="Calibri" w:hAnsi="Calibri" w:cs="B Nazanin" w:hint="cs"/>
          <w:sz w:val="20"/>
          <w:szCs w:val="24"/>
          <w:rtl/>
        </w:rPr>
        <w:t>ی</w:t>
      </w:r>
      <w:r w:rsidRPr="00365D07">
        <w:rPr>
          <w:rFonts w:ascii="Calibri" w:hAnsi="Calibri" w:cs="B Nazanin"/>
          <w:sz w:val="20"/>
          <w:szCs w:val="24"/>
          <w:rtl/>
        </w:rPr>
        <w:t xml:space="preserve"> به وضع</w:t>
      </w:r>
      <w:r w:rsidRPr="00365D07">
        <w:rPr>
          <w:rFonts w:ascii="Calibri" w:hAnsi="Calibri" w:cs="B Nazanin" w:hint="cs"/>
          <w:sz w:val="20"/>
          <w:szCs w:val="24"/>
          <w:rtl/>
        </w:rPr>
        <w:t>ی</w:t>
      </w:r>
      <w:r w:rsidRPr="00365D07">
        <w:rPr>
          <w:rFonts w:ascii="Calibri" w:hAnsi="Calibri" w:cs="B Nazanin" w:hint="eastAsia"/>
          <w:sz w:val="20"/>
          <w:szCs w:val="24"/>
          <w:rtl/>
        </w:rPr>
        <w:t>ت</w:t>
      </w:r>
      <w:r w:rsidRPr="00365D07">
        <w:rPr>
          <w:rFonts w:ascii="Calibri" w:hAnsi="Calibri" w:cs="B Nazanin"/>
          <w:sz w:val="20"/>
          <w:szCs w:val="24"/>
          <w:rtl/>
        </w:rPr>
        <w:t xml:space="preserve"> مطلوب در روش </w:t>
      </w:r>
      <w:r w:rsidRPr="001F3EDC">
        <w:rPr>
          <w:rFonts w:cs="Times New Roman"/>
          <w:szCs w:val="22"/>
        </w:rPr>
        <w:t>TOPSIS</w:t>
      </w:r>
      <w:r w:rsidRPr="00365D07">
        <w:rPr>
          <w:rFonts w:ascii="Calibri" w:hAnsi="Calibri" w:cs="B Nazanin"/>
          <w:sz w:val="20"/>
          <w:szCs w:val="24"/>
          <w:rtl/>
        </w:rPr>
        <w:t xml:space="preserve"> قرار گرفت. جدول ز</w:t>
      </w:r>
      <w:r w:rsidRPr="00365D07">
        <w:rPr>
          <w:rFonts w:ascii="Calibri" w:hAnsi="Calibri" w:cs="B Nazanin" w:hint="cs"/>
          <w:sz w:val="20"/>
          <w:szCs w:val="24"/>
          <w:rtl/>
        </w:rPr>
        <w:t>ی</w:t>
      </w:r>
      <w:r w:rsidRPr="00365D07">
        <w:rPr>
          <w:rFonts w:ascii="Calibri" w:hAnsi="Calibri" w:cs="B Nazanin" w:hint="eastAsia"/>
          <w:sz w:val="20"/>
          <w:szCs w:val="24"/>
          <w:rtl/>
        </w:rPr>
        <w:t>ر</w:t>
      </w:r>
      <w:r w:rsidRPr="00365D07">
        <w:rPr>
          <w:rFonts w:ascii="Calibri" w:hAnsi="Calibri" w:cs="B Nazanin"/>
          <w:sz w:val="20"/>
          <w:szCs w:val="24"/>
          <w:rtl/>
        </w:rPr>
        <w:t xml:space="preserve"> نتا</w:t>
      </w:r>
      <w:r w:rsidRPr="00365D07">
        <w:rPr>
          <w:rFonts w:ascii="Calibri" w:hAnsi="Calibri" w:cs="B Nazanin" w:hint="cs"/>
          <w:sz w:val="20"/>
          <w:szCs w:val="24"/>
          <w:rtl/>
        </w:rPr>
        <w:t>ی</w:t>
      </w:r>
      <w:r w:rsidRPr="00365D07">
        <w:rPr>
          <w:rFonts w:ascii="Calibri" w:hAnsi="Calibri" w:cs="B Nazanin" w:hint="eastAsia"/>
          <w:sz w:val="20"/>
          <w:szCs w:val="24"/>
          <w:rtl/>
        </w:rPr>
        <w:t>ج</w:t>
      </w:r>
      <w:r w:rsidRPr="00365D07">
        <w:rPr>
          <w:rFonts w:ascii="Calibri" w:hAnsi="Calibri" w:cs="B Nazanin"/>
          <w:sz w:val="20"/>
          <w:szCs w:val="24"/>
          <w:rtl/>
        </w:rPr>
        <w:t xml:space="preserve"> نها</w:t>
      </w:r>
      <w:r w:rsidRPr="00365D07">
        <w:rPr>
          <w:rFonts w:ascii="Calibri" w:hAnsi="Calibri" w:cs="B Nazanin" w:hint="cs"/>
          <w:sz w:val="20"/>
          <w:szCs w:val="24"/>
          <w:rtl/>
        </w:rPr>
        <w:t>یی</w:t>
      </w:r>
      <w:r w:rsidRPr="00365D07">
        <w:rPr>
          <w:rFonts w:ascii="Calibri" w:hAnsi="Calibri" w:cs="B Nazanin"/>
          <w:sz w:val="20"/>
          <w:szCs w:val="24"/>
          <w:rtl/>
        </w:rPr>
        <w:t xml:space="preserve"> ا</w:t>
      </w:r>
      <w:r w:rsidRPr="00365D07">
        <w:rPr>
          <w:rFonts w:ascii="Calibri" w:hAnsi="Calibri" w:cs="B Nazanin" w:hint="cs"/>
          <w:sz w:val="20"/>
          <w:szCs w:val="24"/>
          <w:rtl/>
        </w:rPr>
        <w:t>ی</w:t>
      </w:r>
      <w:r w:rsidRPr="00365D07">
        <w:rPr>
          <w:rFonts w:ascii="Calibri" w:hAnsi="Calibri" w:cs="B Nazanin" w:hint="eastAsia"/>
          <w:sz w:val="20"/>
          <w:szCs w:val="24"/>
          <w:rtl/>
        </w:rPr>
        <w:t>ن</w:t>
      </w:r>
      <w:r w:rsidRPr="00365D07">
        <w:rPr>
          <w:rFonts w:ascii="Calibri" w:hAnsi="Calibri" w:cs="B Nazanin"/>
          <w:sz w:val="20"/>
          <w:szCs w:val="24"/>
          <w:rtl/>
        </w:rPr>
        <w:t xml:space="preserve"> فرآ</w:t>
      </w:r>
      <w:r w:rsidRPr="00365D07">
        <w:rPr>
          <w:rFonts w:ascii="Calibri" w:hAnsi="Calibri" w:cs="B Nazanin" w:hint="cs"/>
          <w:sz w:val="20"/>
          <w:szCs w:val="24"/>
          <w:rtl/>
        </w:rPr>
        <w:t>ی</w:t>
      </w:r>
      <w:r w:rsidRPr="00365D07">
        <w:rPr>
          <w:rFonts w:ascii="Calibri" w:hAnsi="Calibri" w:cs="B Nazanin" w:hint="eastAsia"/>
          <w:sz w:val="20"/>
          <w:szCs w:val="24"/>
          <w:rtl/>
        </w:rPr>
        <w:t>ند</w:t>
      </w:r>
      <w:r w:rsidRPr="00365D07">
        <w:rPr>
          <w:rFonts w:ascii="Calibri" w:hAnsi="Calibri" w:cs="B Nazanin"/>
          <w:sz w:val="20"/>
          <w:szCs w:val="24"/>
          <w:rtl/>
        </w:rPr>
        <w:t xml:space="preserve"> را ارائه م</w:t>
      </w:r>
      <w:r w:rsidRPr="00365D07">
        <w:rPr>
          <w:rFonts w:ascii="Calibri" w:hAnsi="Calibri" w:cs="B Nazanin" w:hint="cs"/>
          <w:sz w:val="20"/>
          <w:szCs w:val="24"/>
          <w:rtl/>
        </w:rPr>
        <w:t>ی‌</w:t>
      </w:r>
      <w:r w:rsidRPr="00365D07">
        <w:rPr>
          <w:rFonts w:ascii="Calibri" w:hAnsi="Calibri" w:cs="B Nazanin" w:hint="eastAsia"/>
          <w:sz w:val="20"/>
          <w:szCs w:val="24"/>
          <w:rtl/>
        </w:rPr>
        <w:t>دهد</w:t>
      </w:r>
      <w:r w:rsidRPr="00365D07">
        <w:rPr>
          <w:rFonts w:ascii="Calibri" w:hAnsi="Calibri" w:cs="B Nazanin" w:hint="cs"/>
          <w:sz w:val="20"/>
          <w:szCs w:val="24"/>
          <w:rtl/>
        </w:rPr>
        <w:t xml:space="preserve"> و</w:t>
      </w:r>
      <w:r w:rsidRPr="00365D07">
        <w:rPr>
          <w:rFonts w:ascii="Calibri" w:hAnsi="Calibri" w:cs="B Nazanin"/>
          <w:sz w:val="20"/>
          <w:szCs w:val="24"/>
          <w:rtl/>
        </w:rPr>
        <w:t xml:space="preserve"> مقاد</w:t>
      </w:r>
      <w:r w:rsidRPr="00365D07">
        <w:rPr>
          <w:rFonts w:ascii="Calibri" w:hAnsi="Calibri" w:cs="B Nazanin" w:hint="cs"/>
          <w:sz w:val="20"/>
          <w:szCs w:val="24"/>
          <w:rtl/>
        </w:rPr>
        <w:t>ی</w:t>
      </w:r>
      <w:r w:rsidRPr="00365D07">
        <w:rPr>
          <w:rFonts w:ascii="Calibri" w:hAnsi="Calibri" w:cs="B Nazanin" w:hint="eastAsia"/>
          <w:sz w:val="20"/>
          <w:szCs w:val="24"/>
          <w:rtl/>
        </w:rPr>
        <w:t>ر</w:t>
      </w:r>
      <w:r w:rsidRPr="00365D07">
        <w:rPr>
          <w:rFonts w:ascii="Calibri" w:hAnsi="Calibri" w:cs="B Nazanin"/>
          <w:sz w:val="20"/>
          <w:szCs w:val="24"/>
          <w:rtl/>
        </w:rPr>
        <w:t xml:space="preserve"> حاصل، نما</w:t>
      </w:r>
      <w:r w:rsidRPr="00365D07">
        <w:rPr>
          <w:rFonts w:ascii="Calibri" w:hAnsi="Calibri" w:cs="B Nazanin" w:hint="cs"/>
          <w:sz w:val="20"/>
          <w:szCs w:val="24"/>
          <w:rtl/>
        </w:rPr>
        <w:t>ی</w:t>
      </w:r>
      <w:r w:rsidRPr="00365D07">
        <w:rPr>
          <w:rFonts w:ascii="Calibri" w:hAnsi="Calibri" w:cs="B Nazanin" w:hint="eastAsia"/>
          <w:sz w:val="20"/>
          <w:szCs w:val="24"/>
          <w:rtl/>
        </w:rPr>
        <w:t>انگر</w:t>
      </w:r>
      <w:r w:rsidRPr="00365D07">
        <w:rPr>
          <w:rFonts w:ascii="Calibri" w:hAnsi="Calibri" w:cs="B Nazanin"/>
          <w:sz w:val="20"/>
          <w:szCs w:val="24"/>
          <w:rtl/>
        </w:rPr>
        <w:t xml:space="preserve"> عملکرد نسب</w:t>
      </w:r>
      <w:r w:rsidRPr="00365D07">
        <w:rPr>
          <w:rFonts w:ascii="Calibri" w:hAnsi="Calibri" w:cs="B Nazanin" w:hint="cs"/>
          <w:sz w:val="20"/>
          <w:szCs w:val="24"/>
          <w:rtl/>
        </w:rPr>
        <w:t>ی</w:t>
      </w:r>
      <w:r w:rsidRPr="00365D07">
        <w:rPr>
          <w:rFonts w:ascii="Calibri" w:hAnsi="Calibri" w:cs="B Nazanin"/>
          <w:sz w:val="20"/>
          <w:szCs w:val="24"/>
          <w:rtl/>
        </w:rPr>
        <w:t xml:space="preserve"> هر </w:t>
      </w:r>
      <w:r w:rsidRPr="00365D07">
        <w:rPr>
          <w:rFonts w:ascii="Calibri" w:hAnsi="Calibri" w:cs="B Nazanin" w:hint="cs"/>
          <w:sz w:val="20"/>
          <w:szCs w:val="24"/>
          <w:rtl/>
        </w:rPr>
        <w:t xml:space="preserve">کشور </w:t>
      </w:r>
      <w:r w:rsidRPr="00365D07">
        <w:rPr>
          <w:rFonts w:ascii="Calibri" w:hAnsi="Calibri" w:cs="B Nazanin"/>
          <w:sz w:val="20"/>
          <w:szCs w:val="24"/>
          <w:rtl/>
        </w:rPr>
        <w:t xml:space="preserve">در </w:t>
      </w:r>
      <w:r w:rsidRPr="00365D07">
        <w:rPr>
          <w:rFonts w:ascii="Calibri" w:hAnsi="Calibri" w:cs="B Nazanin" w:hint="eastAsia"/>
          <w:sz w:val="20"/>
          <w:szCs w:val="24"/>
          <w:rtl/>
        </w:rPr>
        <w:t>شاخص‌ها</w:t>
      </w:r>
      <w:r w:rsidRPr="00365D07">
        <w:rPr>
          <w:rFonts w:ascii="Calibri" w:hAnsi="Calibri" w:cs="B Nazanin" w:hint="cs"/>
          <w:sz w:val="20"/>
          <w:szCs w:val="24"/>
          <w:rtl/>
        </w:rPr>
        <w:t>ی</w:t>
      </w:r>
      <w:r w:rsidRPr="00365D07">
        <w:rPr>
          <w:rFonts w:ascii="Calibri" w:hAnsi="Calibri" w:cs="B Nazanin"/>
          <w:sz w:val="20"/>
          <w:szCs w:val="24"/>
          <w:rtl/>
        </w:rPr>
        <w:t xml:space="preserve"> مورد بررس</w:t>
      </w:r>
      <w:r w:rsidRPr="00365D07">
        <w:rPr>
          <w:rFonts w:ascii="Calibri" w:hAnsi="Calibri" w:cs="B Nazanin" w:hint="cs"/>
          <w:sz w:val="20"/>
          <w:szCs w:val="24"/>
          <w:rtl/>
        </w:rPr>
        <w:t>ی</w:t>
      </w:r>
      <w:r w:rsidRPr="00365D07">
        <w:rPr>
          <w:rFonts w:ascii="Calibri" w:hAnsi="Calibri" w:cs="B Nazanin"/>
          <w:sz w:val="20"/>
          <w:szCs w:val="24"/>
          <w:rtl/>
        </w:rPr>
        <w:t xml:space="preserve"> </w:t>
      </w:r>
      <w:r w:rsidRPr="00365D07">
        <w:rPr>
          <w:rFonts w:ascii="Calibri" w:hAnsi="Calibri" w:cs="B Nazanin" w:hint="cs"/>
          <w:sz w:val="20"/>
          <w:szCs w:val="24"/>
          <w:rtl/>
        </w:rPr>
        <w:t>بوده و رتبه ایران را در بین کشورهای منتخب عضو اتحادیه عرب مشخص می کند.</w:t>
      </w:r>
    </w:p>
    <w:tbl>
      <w:tblPr>
        <w:tblStyle w:val="TableGrid20"/>
        <w:tblpPr w:leftFromText="180" w:rightFromText="180" w:vertAnchor="text" w:horzAnchor="margin" w:tblpXSpec="center" w:tblpY="479"/>
        <w:bidiVisual/>
        <w:tblW w:w="0" w:type="auto"/>
        <w:tblLook w:val="04A0" w:firstRow="1" w:lastRow="0" w:firstColumn="1" w:lastColumn="0" w:noHBand="0" w:noVBand="1"/>
      </w:tblPr>
      <w:tblGrid>
        <w:gridCol w:w="990"/>
        <w:gridCol w:w="990"/>
        <w:gridCol w:w="990"/>
        <w:gridCol w:w="1064"/>
        <w:gridCol w:w="1090"/>
      </w:tblGrid>
      <w:tr w:rsidR="00365D07" w:rsidRPr="00E64844" w14:paraId="4C68E016" w14:textId="77777777" w:rsidTr="00365D07">
        <w:tc>
          <w:tcPr>
            <w:tcW w:w="990" w:type="dxa"/>
            <w:tcBorders>
              <w:top w:val="nil"/>
              <w:left w:val="nil"/>
            </w:tcBorders>
            <w:vAlign w:val="center"/>
          </w:tcPr>
          <w:p w14:paraId="47CDF1A3" w14:textId="77777777" w:rsidR="00365D07" w:rsidRPr="00E64844" w:rsidRDefault="00365D07" w:rsidP="00365D07">
            <w:pPr>
              <w:bidi/>
              <w:jc w:val="center"/>
              <w:rPr>
                <w:rFonts w:eastAsia="Calibri"/>
                <w:b/>
                <w:bCs/>
                <w:kern w:val="2"/>
                <w:sz w:val="20"/>
                <w:szCs w:val="20"/>
                <w:rtl/>
                <w14:ligatures w14:val="standardContextual"/>
              </w:rPr>
            </w:pPr>
          </w:p>
        </w:tc>
        <w:tc>
          <w:tcPr>
            <w:tcW w:w="990" w:type="dxa"/>
            <w:vAlign w:val="center"/>
          </w:tcPr>
          <w:p w14:paraId="42BBE06B" w14:textId="77777777" w:rsidR="00365D07" w:rsidRPr="00E64844" w:rsidRDefault="00365D07" w:rsidP="00365D07">
            <w:pPr>
              <w:bidi/>
              <w:jc w:val="center"/>
              <w:rPr>
                <w:rFonts w:eastAsia="Calibri"/>
                <w:b/>
                <w:bCs/>
                <w:kern w:val="2"/>
                <w:sz w:val="20"/>
                <w:szCs w:val="20"/>
                <w:rtl/>
                <w14:ligatures w14:val="standardContextual"/>
              </w:rPr>
            </w:pPr>
            <w:r w:rsidRPr="00E64844">
              <w:rPr>
                <w:rFonts w:eastAsia="Calibri"/>
                <w:sz w:val="22"/>
                <w:szCs w:val="22"/>
              </w:rPr>
              <w:t>di+</w:t>
            </w:r>
          </w:p>
        </w:tc>
        <w:tc>
          <w:tcPr>
            <w:tcW w:w="990" w:type="dxa"/>
            <w:vAlign w:val="center"/>
          </w:tcPr>
          <w:p w14:paraId="3C9D396B" w14:textId="77777777" w:rsidR="00365D07" w:rsidRPr="00E64844" w:rsidRDefault="00365D07" w:rsidP="00365D07">
            <w:pPr>
              <w:bidi/>
              <w:jc w:val="center"/>
              <w:rPr>
                <w:rFonts w:eastAsia="Calibri"/>
                <w:b/>
                <w:bCs/>
                <w:kern w:val="2"/>
                <w:sz w:val="20"/>
                <w:szCs w:val="20"/>
                <w:rtl/>
                <w14:ligatures w14:val="standardContextual"/>
              </w:rPr>
            </w:pPr>
            <w:r w:rsidRPr="00E64844">
              <w:rPr>
                <w:rFonts w:eastAsia="Calibri"/>
                <w:sz w:val="22"/>
                <w:szCs w:val="22"/>
              </w:rPr>
              <w:t>di-</w:t>
            </w:r>
          </w:p>
        </w:tc>
        <w:tc>
          <w:tcPr>
            <w:tcW w:w="1064" w:type="dxa"/>
            <w:vAlign w:val="center"/>
          </w:tcPr>
          <w:p w14:paraId="76B0A1D3" w14:textId="77777777" w:rsidR="00365D07" w:rsidRPr="00E64844" w:rsidRDefault="00365D07" w:rsidP="00365D07">
            <w:pPr>
              <w:bidi/>
              <w:jc w:val="center"/>
              <w:rPr>
                <w:rFonts w:eastAsia="Calibri"/>
                <w:b/>
                <w:bCs/>
                <w:kern w:val="2"/>
                <w:sz w:val="20"/>
                <w:szCs w:val="20"/>
                <w:rtl/>
                <w14:ligatures w14:val="standardContextual"/>
              </w:rPr>
            </w:pPr>
            <w:bookmarkStart w:id="4" w:name="_Hlk217674437"/>
            <w:r w:rsidRPr="00E64844">
              <w:rPr>
                <w:rFonts w:eastAsia="Calibri"/>
                <w:sz w:val="22"/>
                <w:szCs w:val="22"/>
              </w:rPr>
              <w:t>ci</w:t>
            </w:r>
            <w:bookmarkEnd w:id="4"/>
          </w:p>
        </w:tc>
        <w:tc>
          <w:tcPr>
            <w:tcW w:w="1090" w:type="dxa"/>
            <w:vAlign w:val="center"/>
          </w:tcPr>
          <w:p w14:paraId="713D0154" w14:textId="77777777" w:rsidR="00365D07" w:rsidRPr="00E64844" w:rsidRDefault="00365D07" w:rsidP="00365D07">
            <w:pPr>
              <w:bidi/>
              <w:jc w:val="center"/>
              <w:rPr>
                <w:rFonts w:ascii="Calibri" w:eastAsia="Calibri" w:hAnsi="Calibri" w:cs="B Mitra"/>
                <w:b/>
                <w:bCs/>
                <w:kern w:val="2"/>
                <w:sz w:val="20"/>
                <w:szCs w:val="20"/>
                <w:rtl/>
                <w14:ligatures w14:val="standardContextual"/>
              </w:rPr>
            </w:pPr>
            <w:r w:rsidRPr="00E64844">
              <w:rPr>
                <w:rFonts w:eastAsia="Calibri"/>
                <w:sz w:val="22"/>
                <w:szCs w:val="22"/>
              </w:rPr>
              <w:t>rank</w:t>
            </w:r>
          </w:p>
        </w:tc>
      </w:tr>
      <w:tr w:rsidR="00365D07" w:rsidRPr="00E64844" w14:paraId="77D9EFA6" w14:textId="77777777" w:rsidTr="00365D07">
        <w:tc>
          <w:tcPr>
            <w:tcW w:w="990" w:type="dxa"/>
            <w:tcBorders>
              <w:bottom w:val="single" w:sz="12" w:space="0" w:color="auto"/>
            </w:tcBorders>
            <w:shd w:val="clear" w:color="auto" w:fill="D9D9D9" w:themeFill="background1" w:themeFillShade="D9"/>
            <w:vAlign w:val="bottom"/>
          </w:tcPr>
          <w:p w14:paraId="6E698D79" w14:textId="77777777" w:rsidR="00365D07" w:rsidRPr="00E64844" w:rsidRDefault="00365D07" w:rsidP="00365D07">
            <w:pPr>
              <w:bidi/>
              <w:jc w:val="center"/>
              <w:rPr>
                <w:rFonts w:eastAsia="Calibri"/>
                <w:b/>
                <w:bCs/>
                <w:kern w:val="2"/>
                <w:sz w:val="18"/>
                <w:szCs w:val="18"/>
                <w:rtl/>
                <w14:ligatures w14:val="standardContextual"/>
              </w:rPr>
            </w:pPr>
            <w:bookmarkStart w:id="5" w:name="_Hlk217674459"/>
            <w:r w:rsidRPr="00E64844">
              <w:rPr>
                <w:rFonts w:ascii="Calibri" w:eastAsia="Calibri" w:hAnsi="Calibri" w:cs="B Nazanin"/>
                <w:b/>
                <w:bCs/>
                <w:sz w:val="18"/>
                <w:szCs w:val="18"/>
                <w:rtl/>
              </w:rPr>
              <w:t>ایران</w:t>
            </w:r>
          </w:p>
        </w:tc>
        <w:tc>
          <w:tcPr>
            <w:tcW w:w="990" w:type="dxa"/>
            <w:tcBorders>
              <w:bottom w:val="single" w:sz="12" w:space="0" w:color="auto"/>
            </w:tcBorders>
            <w:vAlign w:val="center"/>
          </w:tcPr>
          <w:p w14:paraId="626540DC"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kern w:val="2"/>
                <w:sz w:val="18"/>
                <w:szCs w:val="18"/>
                <w14:ligatures w14:val="standardContextual"/>
              </w:rPr>
              <w:t>0.136</w:t>
            </w:r>
          </w:p>
        </w:tc>
        <w:tc>
          <w:tcPr>
            <w:tcW w:w="990" w:type="dxa"/>
            <w:tcBorders>
              <w:bottom w:val="single" w:sz="12" w:space="0" w:color="auto"/>
            </w:tcBorders>
            <w:vAlign w:val="center"/>
          </w:tcPr>
          <w:p w14:paraId="617612F5"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kern w:val="2"/>
                <w:sz w:val="18"/>
                <w:szCs w:val="18"/>
                <w14:ligatures w14:val="standardContextual"/>
              </w:rPr>
              <w:t>0.070</w:t>
            </w:r>
          </w:p>
        </w:tc>
        <w:tc>
          <w:tcPr>
            <w:tcW w:w="1064" w:type="dxa"/>
            <w:tcBorders>
              <w:bottom w:val="single" w:sz="12" w:space="0" w:color="auto"/>
            </w:tcBorders>
            <w:vAlign w:val="center"/>
          </w:tcPr>
          <w:p w14:paraId="09C23572"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0.339</w:t>
            </w:r>
          </w:p>
        </w:tc>
        <w:tc>
          <w:tcPr>
            <w:tcW w:w="1090" w:type="dxa"/>
            <w:tcBorders>
              <w:bottom w:val="single" w:sz="12" w:space="0" w:color="auto"/>
            </w:tcBorders>
            <w:vAlign w:val="center"/>
          </w:tcPr>
          <w:p w14:paraId="7A89143A" w14:textId="77777777" w:rsidR="00365D07" w:rsidRPr="00E64844" w:rsidRDefault="00365D07" w:rsidP="00365D07">
            <w:pPr>
              <w:bidi/>
              <w:jc w:val="center"/>
              <w:rPr>
                <w:rFonts w:ascii="Calibri" w:eastAsia="Calibri" w:hAnsi="Calibri" w:cs="B Nazanin"/>
                <w:b/>
                <w:bCs/>
                <w:kern w:val="2"/>
                <w:sz w:val="18"/>
                <w:szCs w:val="18"/>
                <w:rtl/>
                <w14:ligatures w14:val="standardContextual"/>
              </w:rPr>
            </w:pPr>
            <w:r w:rsidRPr="00E64844">
              <w:rPr>
                <w:rFonts w:eastAsia="Calibri"/>
                <w:b/>
                <w:bCs/>
                <w:sz w:val="18"/>
                <w:szCs w:val="18"/>
              </w:rPr>
              <w:t>5</w:t>
            </w:r>
          </w:p>
        </w:tc>
      </w:tr>
      <w:bookmarkEnd w:id="5"/>
      <w:tr w:rsidR="00365D07" w:rsidRPr="00E64844" w14:paraId="27A177D0" w14:textId="77777777" w:rsidTr="00365D07">
        <w:tc>
          <w:tcPr>
            <w:tcW w:w="990" w:type="dxa"/>
            <w:tcBorders>
              <w:top w:val="single" w:sz="12" w:space="0" w:color="auto"/>
            </w:tcBorders>
            <w:shd w:val="clear" w:color="auto" w:fill="D9D9D9" w:themeFill="background1" w:themeFillShade="D9"/>
            <w:vAlign w:val="bottom"/>
          </w:tcPr>
          <w:p w14:paraId="7ECBB9CC" w14:textId="77777777" w:rsidR="00365D07" w:rsidRPr="00E64844" w:rsidRDefault="00365D07" w:rsidP="00365D07">
            <w:pPr>
              <w:bidi/>
              <w:jc w:val="center"/>
              <w:rPr>
                <w:rFonts w:eastAsia="Calibri"/>
                <w:b/>
                <w:bCs/>
                <w:kern w:val="2"/>
                <w:sz w:val="18"/>
                <w:szCs w:val="18"/>
                <w:rtl/>
                <w14:ligatures w14:val="standardContextual"/>
              </w:rPr>
            </w:pPr>
            <w:r w:rsidRPr="00E64844">
              <w:rPr>
                <w:rFonts w:ascii="Calibri" w:eastAsia="Calibri" w:hAnsi="Calibri" w:cs="B Nazanin"/>
                <w:b/>
                <w:bCs/>
                <w:sz w:val="18"/>
                <w:szCs w:val="18"/>
                <w:rtl/>
              </w:rPr>
              <w:t>مصر</w:t>
            </w:r>
          </w:p>
        </w:tc>
        <w:tc>
          <w:tcPr>
            <w:tcW w:w="990" w:type="dxa"/>
            <w:tcBorders>
              <w:top w:val="single" w:sz="12" w:space="0" w:color="auto"/>
            </w:tcBorders>
            <w:vAlign w:val="center"/>
          </w:tcPr>
          <w:p w14:paraId="68A3C91C"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0.160</w:t>
            </w:r>
          </w:p>
        </w:tc>
        <w:tc>
          <w:tcPr>
            <w:tcW w:w="990" w:type="dxa"/>
            <w:tcBorders>
              <w:top w:val="single" w:sz="12" w:space="0" w:color="auto"/>
            </w:tcBorders>
            <w:vAlign w:val="center"/>
          </w:tcPr>
          <w:p w14:paraId="6E6716B4"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0.047</w:t>
            </w:r>
          </w:p>
        </w:tc>
        <w:tc>
          <w:tcPr>
            <w:tcW w:w="1064" w:type="dxa"/>
            <w:tcBorders>
              <w:top w:val="single" w:sz="12" w:space="0" w:color="auto"/>
            </w:tcBorders>
            <w:vAlign w:val="center"/>
          </w:tcPr>
          <w:p w14:paraId="03DEE7F0"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0.225</w:t>
            </w:r>
          </w:p>
        </w:tc>
        <w:tc>
          <w:tcPr>
            <w:tcW w:w="1090" w:type="dxa"/>
            <w:tcBorders>
              <w:top w:val="single" w:sz="12" w:space="0" w:color="auto"/>
            </w:tcBorders>
            <w:vAlign w:val="center"/>
          </w:tcPr>
          <w:p w14:paraId="19748F12" w14:textId="77777777" w:rsidR="00365D07" w:rsidRPr="00E64844" w:rsidRDefault="00365D07" w:rsidP="00365D07">
            <w:pPr>
              <w:bidi/>
              <w:jc w:val="center"/>
              <w:rPr>
                <w:rFonts w:ascii="Calibri" w:eastAsia="Calibri" w:hAnsi="Calibri" w:cs="B Nazanin"/>
                <w:b/>
                <w:bCs/>
                <w:kern w:val="2"/>
                <w:sz w:val="18"/>
                <w:szCs w:val="18"/>
                <w:rtl/>
                <w14:ligatures w14:val="standardContextual"/>
              </w:rPr>
            </w:pPr>
            <w:r w:rsidRPr="00E64844">
              <w:rPr>
                <w:rFonts w:eastAsia="Calibri"/>
                <w:b/>
                <w:bCs/>
                <w:sz w:val="18"/>
                <w:szCs w:val="18"/>
              </w:rPr>
              <w:t>8</w:t>
            </w:r>
          </w:p>
        </w:tc>
      </w:tr>
      <w:tr w:rsidR="00365D07" w:rsidRPr="00E64844" w14:paraId="2C4C791F" w14:textId="77777777" w:rsidTr="00365D07">
        <w:tc>
          <w:tcPr>
            <w:tcW w:w="990" w:type="dxa"/>
            <w:shd w:val="clear" w:color="auto" w:fill="D9D9D9" w:themeFill="background1" w:themeFillShade="D9"/>
            <w:vAlign w:val="bottom"/>
          </w:tcPr>
          <w:p w14:paraId="787E2AF8" w14:textId="77777777" w:rsidR="00365D07" w:rsidRPr="00E64844" w:rsidRDefault="00365D07" w:rsidP="00365D07">
            <w:pPr>
              <w:bidi/>
              <w:jc w:val="center"/>
              <w:rPr>
                <w:rFonts w:eastAsia="Calibri"/>
                <w:b/>
                <w:bCs/>
                <w:kern w:val="2"/>
                <w:sz w:val="18"/>
                <w:szCs w:val="18"/>
                <w:rtl/>
                <w14:ligatures w14:val="standardContextual"/>
              </w:rPr>
            </w:pPr>
            <w:r w:rsidRPr="00E64844">
              <w:rPr>
                <w:rFonts w:ascii="Calibri" w:eastAsia="Calibri" w:hAnsi="Calibri" w:cs="B Nazanin"/>
                <w:b/>
                <w:bCs/>
                <w:sz w:val="18"/>
                <w:szCs w:val="18"/>
                <w:rtl/>
              </w:rPr>
              <w:t>الجزایر</w:t>
            </w:r>
          </w:p>
        </w:tc>
        <w:tc>
          <w:tcPr>
            <w:tcW w:w="990" w:type="dxa"/>
            <w:vAlign w:val="center"/>
          </w:tcPr>
          <w:p w14:paraId="1B436614"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0.164</w:t>
            </w:r>
          </w:p>
        </w:tc>
        <w:tc>
          <w:tcPr>
            <w:tcW w:w="990" w:type="dxa"/>
            <w:vAlign w:val="center"/>
          </w:tcPr>
          <w:p w14:paraId="03AFDC05"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0.047</w:t>
            </w:r>
          </w:p>
        </w:tc>
        <w:tc>
          <w:tcPr>
            <w:tcW w:w="1064" w:type="dxa"/>
            <w:vAlign w:val="center"/>
          </w:tcPr>
          <w:p w14:paraId="0C985BA0"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0.222</w:t>
            </w:r>
          </w:p>
        </w:tc>
        <w:tc>
          <w:tcPr>
            <w:tcW w:w="1090" w:type="dxa"/>
            <w:vAlign w:val="center"/>
          </w:tcPr>
          <w:p w14:paraId="4BFFB841" w14:textId="77777777" w:rsidR="00365D07" w:rsidRPr="00E64844" w:rsidRDefault="00365D07" w:rsidP="00365D07">
            <w:pPr>
              <w:bidi/>
              <w:jc w:val="center"/>
              <w:rPr>
                <w:rFonts w:ascii="Calibri" w:eastAsia="Calibri" w:hAnsi="Calibri" w:cs="B Nazanin"/>
                <w:b/>
                <w:bCs/>
                <w:kern w:val="2"/>
                <w:sz w:val="18"/>
                <w:szCs w:val="18"/>
                <w:rtl/>
                <w14:ligatures w14:val="standardContextual"/>
              </w:rPr>
            </w:pPr>
            <w:r w:rsidRPr="00E64844">
              <w:rPr>
                <w:rFonts w:eastAsia="Calibri"/>
                <w:b/>
                <w:bCs/>
                <w:sz w:val="18"/>
                <w:szCs w:val="18"/>
              </w:rPr>
              <w:t>9</w:t>
            </w:r>
          </w:p>
        </w:tc>
      </w:tr>
      <w:tr w:rsidR="00365D07" w:rsidRPr="00E64844" w14:paraId="7690FE92" w14:textId="77777777" w:rsidTr="00365D07">
        <w:tc>
          <w:tcPr>
            <w:tcW w:w="990" w:type="dxa"/>
            <w:shd w:val="clear" w:color="auto" w:fill="D9D9D9" w:themeFill="background1" w:themeFillShade="D9"/>
            <w:vAlign w:val="bottom"/>
          </w:tcPr>
          <w:p w14:paraId="0CCF5622" w14:textId="77777777" w:rsidR="00365D07" w:rsidRPr="00E64844" w:rsidRDefault="00365D07" w:rsidP="00365D07">
            <w:pPr>
              <w:bidi/>
              <w:jc w:val="center"/>
              <w:rPr>
                <w:rFonts w:eastAsia="Calibri"/>
                <w:b/>
                <w:bCs/>
                <w:kern w:val="2"/>
                <w:sz w:val="18"/>
                <w:szCs w:val="18"/>
                <w:rtl/>
                <w14:ligatures w14:val="standardContextual"/>
              </w:rPr>
            </w:pPr>
            <w:r w:rsidRPr="00E64844">
              <w:rPr>
                <w:rFonts w:ascii="Calibri" w:eastAsia="Calibri" w:hAnsi="Calibri" w:cs="B Nazanin"/>
                <w:b/>
                <w:bCs/>
                <w:sz w:val="18"/>
                <w:szCs w:val="18"/>
                <w:rtl/>
              </w:rPr>
              <w:t>عراق</w:t>
            </w:r>
          </w:p>
        </w:tc>
        <w:tc>
          <w:tcPr>
            <w:tcW w:w="990" w:type="dxa"/>
            <w:vAlign w:val="center"/>
          </w:tcPr>
          <w:p w14:paraId="09280EDA"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0.137</w:t>
            </w:r>
          </w:p>
        </w:tc>
        <w:tc>
          <w:tcPr>
            <w:tcW w:w="990" w:type="dxa"/>
            <w:vAlign w:val="center"/>
          </w:tcPr>
          <w:p w14:paraId="60CE7305"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0.066</w:t>
            </w:r>
          </w:p>
        </w:tc>
        <w:tc>
          <w:tcPr>
            <w:tcW w:w="1064" w:type="dxa"/>
            <w:vAlign w:val="center"/>
          </w:tcPr>
          <w:p w14:paraId="6B1F7F00"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0.324</w:t>
            </w:r>
          </w:p>
        </w:tc>
        <w:tc>
          <w:tcPr>
            <w:tcW w:w="1090" w:type="dxa"/>
            <w:vAlign w:val="center"/>
          </w:tcPr>
          <w:p w14:paraId="32580A54" w14:textId="77777777" w:rsidR="00365D07" w:rsidRPr="00E64844" w:rsidRDefault="00365D07" w:rsidP="00365D07">
            <w:pPr>
              <w:bidi/>
              <w:jc w:val="center"/>
              <w:rPr>
                <w:rFonts w:ascii="Calibri" w:eastAsia="Calibri" w:hAnsi="Calibri" w:cs="B Nazanin"/>
                <w:b/>
                <w:bCs/>
                <w:kern w:val="2"/>
                <w:sz w:val="18"/>
                <w:szCs w:val="18"/>
                <w:rtl/>
                <w14:ligatures w14:val="standardContextual"/>
              </w:rPr>
            </w:pPr>
            <w:r w:rsidRPr="00E64844">
              <w:rPr>
                <w:rFonts w:eastAsia="Calibri"/>
                <w:b/>
                <w:bCs/>
                <w:sz w:val="18"/>
                <w:szCs w:val="18"/>
              </w:rPr>
              <w:t>6</w:t>
            </w:r>
          </w:p>
        </w:tc>
      </w:tr>
      <w:tr w:rsidR="00365D07" w:rsidRPr="00E64844" w14:paraId="4C0D28F7" w14:textId="77777777" w:rsidTr="00365D07">
        <w:tc>
          <w:tcPr>
            <w:tcW w:w="990" w:type="dxa"/>
            <w:shd w:val="clear" w:color="auto" w:fill="D9D9D9" w:themeFill="background1" w:themeFillShade="D9"/>
            <w:vAlign w:val="bottom"/>
          </w:tcPr>
          <w:p w14:paraId="338320E0" w14:textId="77777777" w:rsidR="00365D07" w:rsidRPr="00E64844" w:rsidRDefault="00365D07" w:rsidP="00365D07">
            <w:pPr>
              <w:bidi/>
              <w:jc w:val="center"/>
              <w:rPr>
                <w:rFonts w:eastAsia="Calibri"/>
                <w:b/>
                <w:bCs/>
                <w:kern w:val="2"/>
                <w:sz w:val="18"/>
                <w:szCs w:val="18"/>
                <w:rtl/>
                <w14:ligatures w14:val="standardContextual"/>
              </w:rPr>
            </w:pPr>
            <w:r w:rsidRPr="00E64844">
              <w:rPr>
                <w:rFonts w:ascii="Calibri" w:eastAsia="Calibri" w:hAnsi="Calibri" w:cs="B Nazanin"/>
                <w:b/>
                <w:bCs/>
                <w:sz w:val="18"/>
                <w:szCs w:val="18"/>
                <w:rtl/>
              </w:rPr>
              <w:t>یمن</w:t>
            </w:r>
          </w:p>
        </w:tc>
        <w:tc>
          <w:tcPr>
            <w:tcW w:w="990" w:type="dxa"/>
            <w:vAlign w:val="center"/>
          </w:tcPr>
          <w:p w14:paraId="4890F256"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0.147</w:t>
            </w:r>
          </w:p>
        </w:tc>
        <w:tc>
          <w:tcPr>
            <w:tcW w:w="990" w:type="dxa"/>
            <w:vAlign w:val="center"/>
          </w:tcPr>
          <w:p w14:paraId="7BADB996"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0.111</w:t>
            </w:r>
          </w:p>
        </w:tc>
        <w:tc>
          <w:tcPr>
            <w:tcW w:w="1064" w:type="dxa"/>
            <w:vAlign w:val="center"/>
          </w:tcPr>
          <w:p w14:paraId="52B5A25B"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0.432</w:t>
            </w:r>
          </w:p>
        </w:tc>
        <w:tc>
          <w:tcPr>
            <w:tcW w:w="1090" w:type="dxa"/>
            <w:vAlign w:val="center"/>
          </w:tcPr>
          <w:p w14:paraId="1D22686F" w14:textId="77777777" w:rsidR="00365D07" w:rsidRPr="00E64844" w:rsidRDefault="00365D07" w:rsidP="00365D07">
            <w:pPr>
              <w:bidi/>
              <w:jc w:val="center"/>
              <w:rPr>
                <w:rFonts w:ascii="Calibri" w:eastAsia="Calibri" w:hAnsi="Calibri" w:cs="B Nazanin"/>
                <w:b/>
                <w:bCs/>
                <w:kern w:val="2"/>
                <w:sz w:val="18"/>
                <w:szCs w:val="18"/>
                <w:rtl/>
                <w14:ligatures w14:val="standardContextual"/>
              </w:rPr>
            </w:pPr>
            <w:r w:rsidRPr="00E64844">
              <w:rPr>
                <w:rFonts w:eastAsia="Calibri"/>
                <w:b/>
                <w:bCs/>
                <w:sz w:val="18"/>
                <w:szCs w:val="18"/>
              </w:rPr>
              <w:t>2</w:t>
            </w:r>
          </w:p>
        </w:tc>
      </w:tr>
      <w:tr w:rsidR="00365D07" w:rsidRPr="00E64844" w14:paraId="3BE65848" w14:textId="77777777" w:rsidTr="00365D07">
        <w:tc>
          <w:tcPr>
            <w:tcW w:w="990" w:type="dxa"/>
            <w:shd w:val="clear" w:color="auto" w:fill="D9D9D9" w:themeFill="background1" w:themeFillShade="D9"/>
            <w:vAlign w:val="bottom"/>
          </w:tcPr>
          <w:p w14:paraId="2FE95FE0" w14:textId="77777777" w:rsidR="00365D07" w:rsidRPr="00E64844" w:rsidRDefault="00365D07" w:rsidP="00365D07">
            <w:pPr>
              <w:bidi/>
              <w:jc w:val="center"/>
              <w:rPr>
                <w:rFonts w:eastAsia="Calibri"/>
                <w:b/>
                <w:bCs/>
                <w:kern w:val="2"/>
                <w:sz w:val="18"/>
                <w:szCs w:val="18"/>
                <w:rtl/>
                <w14:ligatures w14:val="standardContextual"/>
              </w:rPr>
            </w:pPr>
            <w:r w:rsidRPr="00E64844">
              <w:rPr>
                <w:rFonts w:ascii="Calibri" w:eastAsia="Calibri" w:hAnsi="Calibri" w:cs="B Nazanin"/>
                <w:b/>
                <w:bCs/>
                <w:sz w:val="18"/>
                <w:szCs w:val="18"/>
                <w:rtl/>
              </w:rPr>
              <w:t>مراکش</w:t>
            </w:r>
          </w:p>
        </w:tc>
        <w:tc>
          <w:tcPr>
            <w:tcW w:w="990" w:type="dxa"/>
            <w:vAlign w:val="center"/>
          </w:tcPr>
          <w:p w14:paraId="270FED8B"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0.148</w:t>
            </w:r>
          </w:p>
        </w:tc>
        <w:tc>
          <w:tcPr>
            <w:tcW w:w="990" w:type="dxa"/>
            <w:vAlign w:val="center"/>
          </w:tcPr>
          <w:p w14:paraId="2918A6D1"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0.092</w:t>
            </w:r>
          </w:p>
        </w:tc>
        <w:tc>
          <w:tcPr>
            <w:tcW w:w="1064" w:type="dxa"/>
            <w:vAlign w:val="center"/>
          </w:tcPr>
          <w:p w14:paraId="31C4780B"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0.382</w:t>
            </w:r>
          </w:p>
        </w:tc>
        <w:tc>
          <w:tcPr>
            <w:tcW w:w="1090" w:type="dxa"/>
            <w:vAlign w:val="center"/>
          </w:tcPr>
          <w:p w14:paraId="593E08D9" w14:textId="77777777" w:rsidR="00365D07" w:rsidRPr="00E64844" w:rsidRDefault="00365D07" w:rsidP="00365D07">
            <w:pPr>
              <w:bidi/>
              <w:jc w:val="center"/>
              <w:rPr>
                <w:rFonts w:ascii="Calibri" w:eastAsia="Calibri" w:hAnsi="Calibri" w:cs="B Nazanin"/>
                <w:b/>
                <w:bCs/>
                <w:kern w:val="2"/>
                <w:sz w:val="18"/>
                <w:szCs w:val="18"/>
                <w:rtl/>
                <w14:ligatures w14:val="standardContextual"/>
              </w:rPr>
            </w:pPr>
            <w:r w:rsidRPr="00E64844">
              <w:rPr>
                <w:rFonts w:eastAsia="Calibri"/>
                <w:b/>
                <w:bCs/>
                <w:sz w:val="18"/>
                <w:szCs w:val="18"/>
              </w:rPr>
              <w:t>3</w:t>
            </w:r>
          </w:p>
        </w:tc>
      </w:tr>
      <w:tr w:rsidR="00365D07" w:rsidRPr="00E64844" w14:paraId="62241357" w14:textId="77777777" w:rsidTr="00365D07">
        <w:tc>
          <w:tcPr>
            <w:tcW w:w="990" w:type="dxa"/>
            <w:shd w:val="clear" w:color="auto" w:fill="D9D9D9" w:themeFill="background1" w:themeFillShade="D9"/>
            <w:vAlign w:val="bottom"/>
          </w:tcPr>
          <w:p w14:paraId="0ED587C5" w14:textId="77777777" w:rsidR="00365D07" w:rsidRPr="00E64844" w:rsidRDefault="00365D07" w:rsidP="00365D07">
            <w:pPr>
              <w:bidi/>
              <w:jc w:val="center"/>
              <w:rPr>
                <w:rFonts w:eastAsia="Calibri"/>
                <w:b/>
                <w:bCs/>
                <w:kern w:val="2"/>
                <w:sz w:val="18"/>
                <w:szCs w:val="18"/>
                <w:rtl/>
                <w14:ligatures w14:val="standardContextual"/>
              </w:rPr>
            </w:pPr>
            <w:r w:rsidRPr="00E64844">
              <w:rPr>
                <w:rFonts w:ascii="Calibri" w:eastAsia="Calibri" w:hAnsi="Calibri" w:cs="B Nazanin"/>
                <w:b/>
                <w:bCs/>
                <w:sz w:val="18"/>
                <w:szCs w:val="18"/>
                <w:rtl/>
              </w:rPr>
              <w:t>عربستان</w:t>
            </w:r>
          </w:p>
        </w:tc>
        <w:tc>
          <w:tcPr>
            <w:tcW w:w="990" w:type="dxa"/>
            <w:vAlign w:val="center"/>
          </w:tcPr>
          <w:p w14:paraId="30C63A3A"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0.142</w:t>
            </w:r>
          </w:p>
        </w:tc>
        <w:tc>
          <w:tcPr>
            <w:tcW w:w="990" w:type="dxa"/>
            <w:vAlign w:val="center"/>
          </w:tcPr>
          <w:p w14:paraId="3FB49C9C"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0.083</w:t>
            </w:r>
          </w:p>
        </w:tc>
        <w:tc>
          <w:tcPr>
            <w:tcW w:w="1064" w:type="dxa"/>
            <w:vAlign w:val="center"/>
          </w:tcPr>
          <w:p w14:paraId="0EE8E8D6"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0.370</w:t>
            </w:r>
          </w:p>
        </w:tc>
        <w:tc>
          <w:tcPr>
            <w:tcW w:w="1090" w:type="dxa"/>
            <w:vAlign w:val="center"/>
          </w:tcPr>
          <w:p w14:paraId="18391D41" w14:textId="77777777" w:rsidR="00365D07" w:rsidRPr="00E64844" w:rsidRDefault="00365D07" w:rsidP="00365D07">
            <w:pPr>
              <w:bidi/>
              <w:jc w:val="center"/>
              <w:rPr>
                <w:rFonts w:ascii="Calibri" w:eastAsia="Calibri" w:hAnsi="Calibri" w:cs="B Nazanin"/>
                <w:b/>
                <w:bCs/>
                <w:kern w:val="2"/>
                <w:sz w:val="18"/>
                <w:szCs w:val="18"/>
                <w:rtl/>
                <w14:ligatures w14:val="standardContextual"/>
              </w:rPr>
            </w:pPr>
            <w:r w:rsidRPr="00E64844">
              <w:rPr>
                <w:rFonts w:eastAsia="Calibri"/>
                <w:b/>
                <w:bCs/>
                <w:sz w:val="18"/>
                <w:szCs w:val="18"/>
              </w:rPr>
              <w:t>4</w:t>
            </w:r>
          </w:p>
        </w:tc>
      </w:tr>
      <w:tr w:rsidR="00365D07" w:rsidRPr="00E64844" w14:paraId="44CD188B" w14:textId="77777777" w:rsidTr="00365D07">
        <w:tc>
          <w:tcPr>
            <w:tcW w:w="990" w:type="dxa"/>
            <w:shd w:val="clear" w:color="auto" w:fill="D9D9D9" w:themeFill="background1" w:themeFillShade="D9"/>
            <w:vAlign w:val="bottom"/>
          </w:tcPr>
          <w:p w14:paraId="1D06CA72" w14:textId="77777777" w:rsidR="00365D07" w:rsidRPr="00E64844" w:rsidRDefault="00365D07" w:rsidP="00365D07">
            <w:pPr>
              <w:bidi/>
              <w:jc w:val="center"/>
              <w:rPr>
                <w:rFonts w:eastAsia="Calibri"/>
                <w:b/>
                <w:bCs/>
                <w:kern w:val="2"/>
                <w:sz w:val="18"/>
                <w:szCs w:val="18"/>
                <w:rtl/>
                <w14:ligatures w14:val="standardContextual"/>
              </w:rPr>
            </w:pPr>
            <w:r w:rsidRPr="00E64844">
              <w:rPr>
                <w:rFonts w:ascii="Calibri" w:eastAsia="Calibri" w:hAnsi="Calibri" w:cs="B Nazanin"/>
                <w:b/>
                <w:bCs/>
                <w:sz w:val="18"/>
                <w:szCs w:val="18"/>
                <w:rtl/>
              </w:rPr>
              <w:t>امارات</w:t>
            </w:r>
          </w:p>
        </w:tc>
        <w:tc>
          <w:tcPr>
            <w:tcW w:w="990" w:type="dxa"/>
            <w:vAlign w:val="center"/>
          </w:tcPr>
          <w:p w14:paraId="28914916"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0.125</w:t>
            </w:r>
          </w:p>
        </w:tc>
        <w:tc>
          <w:tcPr>
            <w:tcW w:w="990" w:type="dxa"/>
            <w:vAlign w:val="center"/>
          </w:tcPr>
          <w:p w14:paraId="68ADAA61"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0.123</w:t>
            </w:r>
          </w:p>
        </w:tc>
        <w:tc>
          <w:tcPr>
            <w:tcW w:w="1064" w:type="dxa"/>
            <w:vAlign w:val="center"/>
          </w:tcPr>
          <w:p w14:paraId="696E3FD3"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0.495</w:t>
            </w:r>
          </w:p>
        </w:tc>
        <w:tc>
          <w:tcPr>
            <w:tcW w:w="1090" w:type="dxa"/>
            <w:vAlign w:val="center"/>
          </w:tcPr>
          <w:p w14:paraId="459373C5" w14:textId="77777777" w:rsidR="00365D07" w:rsidRPr="00E64844" w:rsidRDefault="00365D07" w:rsidP="00365D07">
            <w:pPr>
              <w:bidi/>
              <w:jc w:val="center"/>
              <w:rPr>
                <w:rFonts w:ascii="Calibri" w:eastAsia="Calibri" w:hAnsi="Calibri" w:cs="B Nazanin"/>
                <w:b/>
                <w:bCs/>
                <w:kern w:val="2"/>
                <w:sz w:val="18"/>
                <w:szCs w:val="18"/>
                <w:rtl/>
                <w14:ligatures w14:val="standardContextual"/>
              </w:rPr>
            </w:pPr>
            <w:r w:rsidRPr="00E64844">
              <w:rPr>
                <w:rFonts w:eastAsia="Calibri"/>
                <w:b/>
                <w:bCs/>
                <w:sz w:val="18"/>
                <w:szCs w:val="18"/>
              </w:rPr>
              <w:t>1</w:t>
            </w:r>
          </w:p>
        </w:tc>
      </w:tr>
      <w:tr w:rsidR="00365D07" w:rsidRPr="00E64844" w14:paraId="75196BD3" w14:textId="77777777" w:rsidTr="00365D07">
        <w:tc>
          <w:tcPr>
            <w:tcW w:w="990" w:type="dxa"/>
            <w:shd w:val="clear" w:color="auto" w:fill="D9D9D9" w:themeFill="background1" w:themeFillShade="D9"/>
            <w:vAlign w:val="bottom"/>
          </w:tcPr>
          <w:p w14:paraId="0B336D62" w14:textId="77777777" w:rsidR="00365D07" w:rsidRPr="00E64844" w:rsidRDefault="00365D07" w:rsidP="00365D07">
            <w:pPr>
              <w:bidi/>
              <w:jc w:val="center"/>
              <w:rPr>
                <w:rFonts w:eastAsia="Calibri"/>
                <w:b/>
                <w:bCs/>
                <w:kern w:val="2"/>
                <w:sz w:val="18"/>
                <w:szCs w:val="18"/>
                <w:rtl/>
                <w14:ligatures w14:val="standardContextual"/>
              </w:rPr>
            </w:pPr>
            <w:r w:rsidRPr="00E64844">
              <w:rPr>
                <w:rFonts w:ascii="Calibri" w:eastAsia="Calibri" w:hAnsi="Calibri" w:cs="B Nazanin"/>
                <w:b/>
                <w:bCs/>
                <w:sz w:val="18"/>
                <w:szCs w:val="18"/>
                <w:rtl/>
              </w:rPr>
              <w:t>کویت</w:t>
            </w:r>
          </w:p>
        </w:tc>
        <w:tc>
          <w:tcPr>
            <w:tcW w:w="990" w:type="dxa"/>
            <w:vAlign w:val="center"/>
          </w:tcPr>
          <w:p w14:paraId="4EF7F6C2"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0.160</w:t>
            </w:r>
          </w:p>
        </w:tc>
        <w:tc>
          <w:tcPr>
            <w:tcW w:w="990" w:type="dxa"/>
            <w:vAlign w:val="center"/>
          </w:tcPr>
          <w:p w14:paraId="19C2461F"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0.069</w:t>
            </w:r>
          </w:p>
        </w:tc>
        <w:tc>
          <w:tcPr>
            <w:tcW w:w="1064" w:type="dxa"/>
            <w:vAlign w:val="center"/>
          </w:tcPr>
          <w:p w14:paraId="4D08DE57" w14:textId="77777777" w:rsidR="00365D07" w:rsidRPr="00E64844" w:rsidRDefault="00365D07" w:rsidP="00365D07">
            <w:pPr>
              <w:bidi/>
              <w:jc w:val="center"/>
              <w:rPr>
                <w:rFonts w:eastAsia="Calibri"/>
                <w:b/>
                <w:bCs/>
                <w:kern w:val="2"/>
                <w:sz w:val="18"/>
                <w:szCs w:val="18"/>
                <w:rtl/>
                <w14:ligatures w14:val="standardContextual"/>
              </w:rPr>
            </w:pPr>
            <w:r w:rsidRPr="00E64844">
              <w:rPr>
                <w:rFonts w:eastAsia="Calibri"/>
                <w:b/>
                <w:bCs/>
                <w:sz w:val="18"/>
                <w:szCs w:val="18"/>
              </w:rPr>
              <w:t>0.302</w:t>
            </w:r>
          </w:p>
        </w:tc>
        <w:tc>
          <w:tcPr>
            <w:tcW w:w="1090" w:type="dxa"/>
            <w:vAlign w:val="center"/>
          </w:tcPr>
          <w:p w14:paraId="68468998" w14:textId="77777777" w:rsidR="00365D07" w:rsidRPr="00E64844" w:rsidRDefault="00365D07" w:rsidP="00365D07">
            <w:pPr>
              <w:bidi/>
              <w:jc w:val="center"/>
              <w:rPr>
                <w:rFonts w:ascii="Calibri" w:eastAsia="Calibri" w:hAnsi="Calibri" w:cs="B Nazanin"/>
                <w:b/>
                <w:bCs/>
                <w:kern w:val="2"/>
                <w:sz w:val="18"/>
                <w:szCs w:val="18"/>
                <w:rtl/>
                <w14:ligatures w14:val="standardContextual"/>
              </w:rPr>
            </w:pPr>
            <w:r w:rsidRPr="00E64844">
              <w:rPr>
                <w:rFonts w:eastAsia="Calibri"/>
                <w:b/>
                <w:bCs/>
                <w:sz w:val="18"/>
                <w:szCs w:val="18"/>
              </w:rPr>
              <w:t>7</w:t>
            </w:r>
          </w:p>
        </w:tc>
      </w:tr>
    </w:tbl>
    <w:p w14:paraId="68BF4179" w14:textId="3D5A2B7D" w:rsidR="00E64844" w:rsidRPr="00E64844" w:rsidRDefault="00E64844" w:rsidP="00365D07">
      <w:pPr>
        <w:bidi/>
        <w:spacing w:after="240" w:line="259" w:lineRule="auto"/>
        <w:jc w:val="center"/>
        <w:rPr>
          <w:rFonts w:ascii="Calibri" w:eastAsia="Calibri" w:hAnsi="Calibri" w:cs="B Nazanin"/>
          <w:b/>
          <w:bCs/>
          <w:sz w:val="20"/>
          <w:szCs w:val="20"/>
          <w:rtl/>
          <w:lang w:bidi="fa-IR"/>
        </w:rPr>
      </w:pPr>
      <w:r w:rsidRPr="00E64844">
        <w:rPr>
          <w:rFonts w:ascii="Calibri" w:eastAsia="Calibri" w:hAnsi="Calibri" w:cs="B Nazanin" w:hint="cs"/>
          <w:b/>
          <w:bCs/>
          <w:sz w:val="20"/>
          <w:szCs w:val="20"/>
          <w:rtl/>
          <w:lang w:bidi="fa-IR"/>
        </w:rPr>
        <w:t xml:space="preserve">جدول </w:t>
      </w:r>
      <w:r>
        <w:rPr>
          <w:rFonts w:ascii="Calibri" w:eastAsia="Calibri" w:hAnsi="Calibri" w:cs="B Nazanin" w:hint="cs"/>
          <w:b/>
          <w:bCs/>
          <w:sz w:val="20"/>
          <w:szCs w:val="20"/>
          <w:rtl/>
          <w:lang w:bidi="fa-IR"/>
        </w:rPr>
        <w:t>(6)</w:t>
      </w:r>
      <w:r w:rsidRPr="00E64844">
        <w:rPr>
          <w:rFonts w:ascii="Calibri" w:eastAsia="Calibri" w:hAnsi="Calibri" w:cs="B Nazanin" w:hint="cs"/>
          <w:b/>
          <w:bCs/>
          <w:sz w:val="20"/>
          <w:szCs w:val="20"/>
          <w:rtl/>
          <w:lang w:bidi="fa-IR"/>
        </w:rPr>
        <w:t xml:space="preserve">. </w:t>
      </w:r>
      <w:r w:rsidRPr="00E64844">
        <w:rPr>
          <w:rFonts w:ascii="Calibri" w:eastAsia="Calibri" w:hAnsi="Calibri" w:cs="B Nazanin"/>
          <w:b/>
          <w:bCs/>
          <w:sz w:val="20"/>
          <w:szCs w:val="20"/>
          <w:rtl/>
          <w:lang w:bidi="fa-IR"/>
        </w:rPr>
        <w:t>فواصل منف</w:t>
      </w:r>
      <w:r w:rsidRPr="00E64844">
        <w:rPr>
          <w:rFonts w:ascii="Calibri" w:eastAsia="Calibri" w:hAnsi="Calibri" w:cs="B Nazanin" w:hint="cs"/>
          <w:b/>
          <w:bCs/>
          <w:sz w:val="20"/>
          <w:szCs w:val="20"/>
          <w:rtl/>
          <w:lang w:bidi="fa-IR"/>
        </w:rPr>
        <w:t>ی</w:t>
      </w:r>
      <w:r w:rsidRPr="00E64844">
        <w:rPr>
          <w:rFonts w:ascii="Calibri" w:eastAsia="Calibri" w:hAnsi="Calibri" w:cs="B Nazanin"/>
          <w:b/>
          <w:bCs/>
          <w:sz w:val="20"/>
          <w:szCs w:val="20"/>
          <w:rtl/>
          <w:lang w:bidi="fa-IR"/>
        </w:rPr>
        <w:t xml:space="preserve"> و مثبت</w:t>
      </w:r>
      <w:r w:rsidRPr="00E64844">
        <w:rPr>
          <w:rFonts w:ascii="Calibri" w:eastAsia="Calibri" w:hAnsi="Calibri" w:cs="B Nazanin" w:hint="cs"/>
          <w:b/>
          <w:bCs/>
          <w:sz w:val="20"/>
          <w:szCs w:val="20"/>
          <w:rtl/>
          <w:lang w:bidi="fa-IR"/>
        </w:rPr>
        <w:t>،</w:t>
      </w:r>
      <w:r w:rsidRPr="00E64844">
        <w:rPr>
          <w:rFonts w:ascii="Calibri" w:eastAsia="Calibri" w:hAnsi="Calibri" w:cs="B Nazanin"/>
          <w:b/>
          <w:bCs/>
          <w:sz w:val="20"/>
          <w:szCs w:val="20"/>
          <w:rtl/>
          <w:lang w:bidi="fa-IR"/>
        </w:rPr>
        <w:t xml:space="preserve"> فاصله نسب</w:t>
      </w:r>
      <w:r w:rsidRPr="00E64844">
        <w:rPr>
          <w:rFonts w:ascii="Calibri" w:eastAsia="Calibri" w:hAnsi="Calibri" w:cs="B Nazanin" w:hint="cs"/>
          <w:b/>
          <w:bCs/>
          <w:sz w:val="20"/>
          <w:szCs w:val="20"/>
          <w:rtl/>
          <w:lang w:bidi="fa-IR"/>
        </w:rPr>
        <w:t xml:space="preserve">ی و رتبه بندی </w:t>
      </w:r>
      <w:r w:rsidRPr="00E64844">
        <w:rPr>
          <w:rFonts w:ascii="Calibri" w:eastAsia="Calibri" w:hAnsi="Calibri" w:cs="B Nazanin"/>
          <w:b/>
          <w:bCs/>
          <w:sz w:val="20"/>
          <w:szCs w:val="20"/>
          <w:rtl/>
          <w:lang w:bidi="fa-IR"/>
        </w:rPr>
        <w:t>ا</w:t>
      </w:r>
      <w:r w:rsidRPr="00E64844">
        <w:rPr>
          <w:rFonts w:ascii="Calibri" w:eastAsia="Calibri" w:hAnsi="Calibri" w:cs="B Nazanin" w:hint="cs"/>
          <w:b/>
          <w:bCs/>
          <w:sz w:val="20"/>
          <w:szCs w:val="20"/>
          <w:rtl/>
          <w:lang w:bidi="fa-IR"/>
        </w:rPr>
        <w:t>ی</w:t>
      </w:r>
      <w:r w:rsidRPr="00E64844">
        <w:rPr>
          <w:rFonts w:ascii="Calibri" w:eastAsia="Calibri" w:hAnsi="Calibri" w:cs="B Nazanin" w:hint="eastAsia"/>
          <w:b/>
          <w:bCs/>
          <w:sz w:val="20"/>
          <w:szCs w:val="20"/>
          <w:rtl/>
          <w:lang w:bidi="fa-IR"/>
        </w:rPr>
        <w:t>ران</w:t>
      </w:r>
      <w:r w:rsidRPr="00E64844">
        <w:rPr>
          <w:rFonts w:ascii="Calibri" w:eastAsia="Calibri" w:hAnsi="Calibri" w:cs="B Nazanin"/>
          <w:b/>
          <w:bCs/>
          <w:sz w:val="20"/>
          <w:szCs w:val="20"/>
          <w:rtl/>
          <w:lang w:bidi="fa-IR"/>
        </w:rPr>
        <w:t xml:space="preserve"> و کشورها</w:t>
      </w:r>
      <w:r w:rsidRPr="00E64844">
        <w:rPr>
          <w:rFonts w:ascii="Calibri" w:eastAsia="Calibri" w:hAnsi="Calibri" w:cs="B Nazanin" w:hint="cs"/>
          <w:b/>
          <w:bCs/>
          <w:sz w:val="20"/>
          <w:szCs w:val="20"/>
          <w:rtl/>
          <w:lang w:bidi="fa-IR"/>
        </w:rPr>
        <w:t>ی</w:t>
      </w:r>
      <w:r w:rsidRPr="00E64844">
        <w:rPr>
          <w:rFonts w:ascii="Calibri" w:eastAsia="Calibri" w:hAnsi="Calibri" w:cs="B Nazanin"/>
          <w:b/>
          <w:bCs/>
          <w:sz w:val="20"/>
          <w:szCs w:val="20"/>
          <w:rtl/>
          <w:lang w:bidi="fa-IR"/>
        </w:rPr>
        <w:t xml:space="preserve"> اتحاد</w:t>
      </w:r>
      <w:r w:rsidRPr="00E64844">
        <w:rPr>
          <w:rFonts w:ascii="Calibri" w:eastAsia="Calibri" w:hAnsi="Calibri" w:cs="B Nazanin" w:hint="cs"/>
          <w:b/>
          <w:bCs/>
          <w:sz w:val="20"/>
          <w:szCs w:val="20"/>
          <w:rtl/>
          <w:lang w:bidi="fa-IR"/>
        </w:rPr>
        <w:t>ی</w:t>
      </w:r>
      <w:r w:rsidRPr="00E64844">
        <w:rPr>
          <w:rFonts w:ascii="Calibri" w:eastAsia="Calibri" w:hAnsi="Calibri" w:cs="B Nazanin" w:hint="eastAsia"/>
          <w:b/>
          <w:bCs/>
          <w:sz w:val="20"/>
          <w:szCs w:val="20"/>
          <w:rtl/>
          <w:lang w:bidi="fa-IR"/>
        </w:rPr>
        <w:t>ه</w:t>
      </w:r>
      <w:r w:rsidRPr="00E64844">
        <w:rPr>
          <w:rFonts w:ascii="Calibri" w:eastAsia="Calibri" w:hAnsi="Calibri" w:cs="B Nazanin"/>
          <w:b/>
          <w:bCs/>
          <w:sz w:val="20"/>
          <w:szCs w:val="20"/>
          <w:rtl/>
          <w:lang w:bidi="fa-IR"/>
        </w:rPr>
        <w:t xml:space="preserve"> عرب</w:t>
      </w:r>
      <w:r w:rsidRPr="00E64844">
        <w:rPr>
          <w:rFonts w:ascii="Calibri" w:eastAsia="Calibri" w:hAnsi="Calibri" w:cs="B Nazanin" w:hint="cs"/>
          <w:b/>
          <w:bCs/>
          <w:sz w:val="20"/>
          <w:szCs w:val="20"/>
          <w:rtl/>
          <w:lang w:bidi="fa-IR"/>
        </w:rPr>
        <w:t xml:space="preserve"> </w:t>
      </w:r>
      <w:r w:rsidRPr="00E64844">
        <w:rPr>
          <w:rFonts w:ascii="Calibri" w:eastAsia="Calibri" w:hAnsi="Calibri" w:cs="B Nazanin"/>
          <w:b/>
          <w:bCs/>
          <w:sz w:val="20"/>
          <w:szCs w:val="20"/>
          <w:rtl/>
          <w:lang w:bidi="fa-IR"/>
        </w:rPr>
        <w:t>(2020)</w:t>
      </w:r>
    </w:p>
    <w:p w14:paraId="481AA95C" w14:textId="77777777" w:rsidR="00F43F59" w:rsidRDefault="00F43F59" w:rsidP="00E64844">
      <w:pPr>
        <w:bidi/>
        <w:spacing w:after="240" w:line="278" w:lineRule="auto"/>
        <w:jc w:val="center"/>
        <w:rPr>
          <w:rFonts w:ascii="Calibri" w:eastAsia="Calibri" w:hAnsi="Calibri" w:cs="B Nazanin"/>
          <w:b/>
          <w:bCs/>
          <w:sz w:val="20"/>
          <w:szCs w:val="20"/>
          <w:rtl/>
          <w:lang w:bidi="fa-IR"/>
        </w:rPr>
      </w:pPr>
    </w:p>
    <w:p w14:paraId="21BF4200" w14:textId="77777777" w:rsidR="00E64844" w:rsidRPr="00F43F59" w:rsidRDefault="00E64844" w:rsidP="00E64844">
      <w:pPr>
        <w:bidi/>
        <w:spacing w:after="240" w:line="278" w:lineRule="auto"/>
        <w:jc w:val="center"/>
        <w:rPr>
          <w:rFonts w:ascii="Calibri" w:eastAsia="Calibri" w:hAnsi="Calibri" w:cs="B Nazanin"/>
          <w:b/>
          <w:bCs/>
          <w:sz w:val="20"/>
          <w:szCs w:val="20"/>
          <w:rtl/>
          <w:lang w:bidi="fa-IR"/>
        </w:rPr>
      </w:pPr>
    </w:p>
    <w:p w14:paraId="0EFD993F" w14:textId="3817C359" w:rsidR="003965E7" w:rsidRDefault="003965E7" w:rsidP="00F43F59">
      <w:pPr>
        <w:bidi/>
        <w:spacing w:after="160" w:line="259" w:lineRule="auto"/>
        <w:rPr>
          <w:rFonts w:ascii="IRANSans" w:eastAsia="Calibri" w:hAnsi="IRANSans" w:cs="B Nazanin"/>
          <w:lang w:bidi="fa-IR"/>
        </w:rPr>
      </w:pPr>
    </w:p>
    <w:p w14:paraId="02ADF917" w14:textId="77777777" w:rsidR="003965E7" w:rsidRDefault="003965E7" w:rsidP="003965E7">
      <w:pPr>
        <w:bidi/>
        <w:spacing w:after="160" w:line="259" w:lineRule="auto"/>
        <w:jc w:val="both"/>
        <w:rPr>
          <w:rFonts w:ascii="IRANSans" w:eastAsia="Calibri" w:hAnsi="IRANSans" w:cs="B Nazanin"/>
          <w:rtl/>
          <w:lang w:bidi="fa-IR"/>
        </w:rPr>
      </w:pPr>
    </w:p>
    <w:p w14:paraId="1503D9FD" w14:textId="17087105" w:rsidR="003965E7" w:rsidRDefault="003965E7" w:rsidP="003965E7">
      <w:pPr>
        <w:bidi/>
        <w:spacing w:after="160" w:line="259" w:lineRule="auto"/>
        <w:jc w:val="both"/>
        <w:rPr>
          <w:rFonts w:ascii="IRANSans" w:eastAsia="Calibri" w:hAnsi="IRANSans" w:cs="B Nazanin"/>
          <w:rtl/>
          <w:lang w:bidi="fa-IR"/>
        </w:rPr>
      </w:pPr>
    </w:p>
    <w:p w14:paraId="41AEAD15" w14:textId="77777777" w:rsidR="001F3EDC" w:rsidRDefault="001F3EDC" w:rsidP="001F3EDC">
      <w:pPr>
        <w:pStyle w:val="2"/>
        <w:spacing w:line="233" w:lineRule="auto"/>
        <w:jc w:val="both"/>
        <w:rPr>
          <w:rFonts w:ascii="IRANSans" w:hAnsi="IRANSans" w:cs="B Nazanin"/>
          <w:sz w:val="20"/>
          <w:szCs w:val="24"/>
          <w:rtl/>
        </w:rPr>
      </w:pPr>
    </w:p>
    <w:p w14:paraId="69C4E0EC" w14:textId="0E75363E" w:rsidR="00DA0843" w:rsidRDefault="00DA0843" w:rsidP="00C62EB7">
      <w:pPr>
        <w:pStyle w:val="2"/>
        <w:spacing w:after="240" w:line="233" w:lineRule="auto"/>
        <w:jc w:val="both"/>
        <w:rPr>
          <w:rFonts w:ascii="Calibri" w:hAnsi="Calibri" w:cs="B Nazanin"/>
          <w:sz w:val="20"/>
          <w:szCs w:val="24"/>
          <w:rtl/>
        </w:rPr>
      </w:pPr>
      <w:r w:rsidRPr="00365D07">
        <w:rPr>
          <w:rFonts w:ascii="IRANSans" w:hAnsi="IRANSans" w:cs="B Nazanin" w:hint="cs"/>
          <w:sz w:val="20"/>
          <w:szCs w:val="24"/>
          <w:rtl/>
        </w:rPr>
        <w:t>بر اساس</w:t>
      </w:r>
      <w:r w:rsidRPr="00365D07">
        <w:rPr>
          <w:rFonts w:ascii="IRANSans" w:hAnsi="IRANSans" w:cs="B Nazanin"/>
          <w:sz w:val="20"/>
          <w:szCs w:val="24"/>
          <w:rtl/>
        </w:rPr>
        <w:t xml:space="preserve"> گزارش‌ها</w:t>
      </w:r>
      <w:r w:rsidRPr="00365D07">
        <w:rPr>
          <w:rFonts w:ascii="IRANSans" w:hAnsi="IRANSans" w:cs="B Nazanin" w:hint="cs"/>
          <w:sz w:val="20"/>
          <w:szCs w:val="24"/>
          <w:rtl/>
        </w:rPr>
        <w:t>ی</w:t>
      </w:r>
      <w:r w:rsidRPr="00365D07">
        <w:rPr>
          <w:rFonts w:ascii="IRANSans" w:hAnsi="IRANSans" w:cs="B Nazanin"/>
          <w:sz w:val="20"/>
          <w:szCs w:val="24"/>
          <w:rtl/>
        </w:rPr>
        <w:t xml:space="preserve"> سازم</w:t>
      </w:r>
      <w:bookmarkStart w:id="6" w:name="_GoBack"/>
      <w:bookmarkEnd w:id="6"/>
      <w:r w:rsidRPr="00365D07">
        <w:rPr>
          <w:rFonts w:ascii="IRANSans" w:hAnsi="IRANSans" w:cs="B Nazanin"/>
          <w:sz w:val="20"/>
          <w:szCs w:val="24"/>
          <w:rtl/>
        </w:rPr>
        <w:t>ان ملل در سال‌ 2020</w:t>
      </w:r>
      <w:r w:rsidRPr="00365D07">
        <w:rPr>
          <w:rFonts w:ascii="IRANSans" w:hAnsi="IRANSans" w:cs="B Nazanin" w:hint="cs"/>
          <w:sz w:val="20"/>
          <w:szCs w:val="24"/>
          <w:rtl/>
        </w:rPr>
        <w:t>، نتایج</w:t>
      </w:r>
      <w:r w:rsidRPr="00365D07">
        <w:rPr>
          <w:rFonts w:ascii="Calibri" w:hAnsi="Calibri" w:cs="B Nazanin" w:hint="cs"/>
          <w:sz w:val="20"/>
          <w:szCs w:val="24"/>
          <w:rtl/>
        </w:rPr>
        <w:t xml:space="preserve"> نشان </w:t>
      </w:r>
      <w:r w:rsidR="00641051" w:rsidRPr="00365D07">
        <w:rPr>
          <w:rFonts w:ascii="Calibri" w:hAnsi="Calibri" w:cs="B Nazanin"/>
          <w:sz w:val="20"/>
          <w:szCs w:val="24"/>
          <w:rtl/>
        </w:rPr>
        <w:t>م</w:t>
      </w:r>
      <w:r w:rsidR="00641051" w:rsidRPr="00365D07">
        <w:rPr>
          <w:rFonts w:ascii="Calibri" w:hAnsi="Calibri" w:cs="B Nazanin" w:hint="cs"/>
          <w:sz w:val="20"/>
          <w:szCs w:val="24"/>
          <w:rtl/>
        </w:rPr>
        <w:t>ی‌</w:t>
      </w:r>
      <w:r w:rsidR="00641051" w:rsidRPr="00365D07">
        <w:rPr>
          <w:rFonts w:ascii="Calibri" w:hAnsi="Calibri" w:cs="B Nazanin" w:hint="eastAsia"/>
          <w:sz w:val="20"/>
          <w:szCs w:val="24"/>
          <w:rtl/>
        </w:rPr>
        <w:t>دهد</w:t>
      </w:r>
      <w:r w:rsidRPr="00365D07">
        <w:rPr>
          <w:rFonts w:ascii="Calibri" w:hAnsi="Calibri" w:cs="B Nazanin" w:hint="cs"/>
          <w:sz w:val="20"/>
          <w:szCs w:val="24"/>
          <w:rtl/>
        </w:rPr>
        <w:t>،</w:t>
      </w:r>
      <w:r w:rsidRPr="00365D07">
        <w:rPr>
          <w:rFonts w:ascii="Calibri" w:hAnsi="Calibri" w:cs="B Nazanin"/>
          <w:sz w:val="20"/>
          <w:szCs w:val="24"/>
          <w:rtl/>
        </w:rPr>
        <w:t xml:space="preserve"> ا</w:t>
      </w:r>
      <w:r w:rsidRPr="00365D07">
        <w:rPr>
          <w:rFonts w:ascii="Calibri" w:hAnsi="Calibri" w:cs="B Nazanin" w:hint="cs"/>
          <w:sz w:val="20"/>
          <w:szCs w:val="24"/>
          <w:rtl/>
        </w:rPr>
        <w:t>ی</w:t>
      </w:r>
      <w:r w:rsidRPr="00365D07">
        <w:rPr>
          <w:rFonts w:ascii="Calibri" w:hAnsi="Calibri" w:cs="B Nazanin" w:hint="eastAsia"/>
          <w:sz w:val="20"/>
          <w:szCs w:val="24"/>
          <w:rtl/>
        </w:rPr>
        <w:t>ران</w:t>
      </w:r>
      <w:r w:rsidRPr="00365D07">
        <w:rPr>
          <w:rFonts w:ascii="Calibri" w:hAnsi="Calibri" w:cs="B Nazanin"/>
          <w:sz w:val="20"/>
          <w:szCs w:val="24"/>
          <w:rtl/>
        </w:rPr>
        <w:t xml:space="preserve"> در م</w:t>
      </w:r>
      <w:r w:rsidRPr="00365D07">
        <w:rPr>
          <w:rFonts w:ascii="Calibri" w:hAnsi="Calibri" w:cs="B Nazanin" w:hint="cs"/>
          <w:sz w:val="20"/>
          <w:szCs w:val="24"/>
          <w:rtl/>
        </w:rPr>
        <w:t>ی</w:t>
      </w:r>
      <w:r w:rsidRPr="00365D07">
        <w:rPr>
          <w:rFonts w:ascii="Calibri" w:hAnsi="Calibri" w:cs="B Nazanin" w:hint="eastAsia"/>
          <w:sz w:val="20"/>
          <w:szCs w:val="24"/>
          <w:rtl/>
        </w:rPr>
        <w:t>ان</w:t>
      </w:r>
      <w:r w:rsidRPr="00365D07">
        <w:rPr>
          <w:rFonts w:ascii="Calibri" w:hAnsi="Calibri" w:cs="B Nazanin"/>
          <w:sz w:val="20"/>
          <w:szCs w:val="24"/>
          <w:rtl/>
        </w:rPr>
        <w:t xml:space="preserve"> کشورها</w:t>
      </w:r>
      <w:r w:rsidRPr="00365D07">
        <w:rPr>
          <w:rFonts w:ascii="Calibri" w:hAnsi="Calibri" w:cs="B Nazanin" w:hint="cs"/>
          <w:sz w:val="20"/>
          <w:szCs w:val="24"/>
          <w:rtl/>
        </w:rPr>
        <w:t>ی</w:t>
      </w:r>
      <w:r w:rsidRPr="00365D07">
        <w:rPr>
          <w:rFonts w:ascii="Calibri" w:hAnsi="Calibri" w:cs="B Nazanin"/>
          <w:sz w:val="20"/>
          <w:szCs w:val="24"/>
          <w:rtl/>
        </w:rPr>
        <w:t xml:space="preserve"> مورد بررس</w:t>
      </w:r>
      <w:r w:rsidRPr="00365D07">
        <w:rPr>
          <w:rFonts w:ascii="Calibri" w:hAnsi="Calibri" w:cs="B Nazanin" w:hint="cs"/>
          <w:sz w:val="20"/>
          <w:szCs w:val="24"/>
          <w:rtl/>
        </w:rPr>
        <w:t>ی دارای رتبه</w:t>
      </w:r>
      <w:r w:rsidRPr="00365D07">
        <w:rPr>
          <w:rFonts w:ascii="Calibri" w:hAnsi="Calibri" w:cs="B Nazanin"/>
          <w:sz w:val="20"/>
          <w:szCs w:val="24"/>
          <w:rtl/>
        </w:rPr>
        <w:t xml:space="preserve"> پنجم در ارز</w:t>
      </w:r>
      <w:r w:rsidRPr="00365D07">
        <w:rPr>
          <w:rFonts w:ascii="Calibri" w:hAnsi="Calibri" w:cs="B Nazanin" w:hint="cs"/>
          <w:sz w:val="20"/>
          <w:szCs w:val="24"/>
          <w:rtl/>
        </w:rPr>
        <w:t>ی</w:t>
      </w:r>
      <w:r w:rsidRPr="00365D07">
        <w:rPr>
          <w:rFonts w:ascii="Calibri" w:hAnsi="Calibri" w:cs="B Nazanin" w:hint="eastAsia"/>
          <w:sz w:val="20"/>
          <w:szCs w:val="24"/>
          <w:rtl/>
        </w:rPr>
        <w:t>اب</w:t>
      </w:r>
      <w:r w:rsidRPr="00365D07">
        <w:rPr>
          <w:rFonts w:ascii="Calibri" w:hAnsi="Calibri" w:cs="B Nazanin" w:hint="cs"/>
          <w:sz w:val="20"/>
          <w:szCs w:val="24"/>
          <w:rtl/>
        </w:rPr>
        <w:t>ی</w:t>
      </w:r>
      <w:r w:rsidRPr="00365D07">
        <w:rPr>
          <w:rFonts w:ascii="Calibri" w:hAnsi="Calibri" w:cs="B Nazanin"/>
          <w:sz w:val="20"/>
          <w:szCs w:val="24"/>
          <w:rtl/>
        </w:rPr>
        <w:t xml:space="preserve"> تطب</w:t>
      </w:r>
      <w:r w:rsidRPr="00365D07">
        <w:rPr>
          <w:rFonts w:ascii="Calibri" w:hAnsi="Calibri" w:cs="B Nazanin" w:hint="cs"/>
          <w:sz w:val="20"/>
          <w:szCs w:val="24"/>
          <w:rtl/>
        </w:rPr>
        <w:t>ی</w:t>
      </w:r>
      <w:r w:rsidRPr="00365D07">
        <w:rPr>
          <w:rFonts w:ascii="Calibri" w:hAnsi="Calibri" w:cs="B Nazanin" w:hint="eastAsia"/>
          <w:sz w:val="20"/>
          <w:szCs w:val="24"/>
          <w:rtl/>
        </w:rPr>
        <w:t>ق</w:t>
      </w:r>
      <w:r w:rsidRPr="00365D07">
        <w:rPr>
          <w:rFonts w:ascii="Calibri" w:hAnsi="Calibri" w:cs="B Nazanin" w:hint="cs"/>
          <w:sz w:val="20"/>
          <w:szCs w:val="24"/>
          <w:rtl/>
        </w:rPr>
        <w:t>ی</w:t>
      </w:r>
      <w:r w:rsidRPr="00365D07">
        <w:rPr>
          <w:rFonts w:ascii="Calibri" w:hAnsi="Calibri" w:cs="B Nazanin"/>
          <w:sz w:val="20"/>
          <w:szCs w:val="24"/>
          <w:rtl/>
        </w:rPr>
        <w:t xml:space="preserve"> س</w:t>
      </w:r>
      <w:r w:rsidRPr="00365D07">
        <w:rPr>
          <w:rFonts w:ascii="Calibri" w:hAnsi="Calibri" w:cs="B Nazanin" w:hint="cs"/>
          <w:sz w:val="20"/>
          <w:szCs w:val="24"/>
          <w:rtl/>
        </w:rPr>
        <w:t>ی</w:t>
      </w:r>
      <w:r w:rsidRPr="00365D07">
        <w:rPr>
          <w:rFonts w:ascii="Calibri" w:hAnsi="Calibri" w:cs="B Nazanin" w:hint="eastAsia"/>
          <w:sz w:val="20"/>
          <w:szCs w:val="24"/>
          <w:rtl/>
        </w:rPr>
        <w:t>اس</w:t>
      </w:r>
      <w:r w:rsidRPr="00365D07">
        <w:rPr>
          <w:rFonts w:ascii="Calibri" w:hAnsi="Calibri" w:cs="B Nazanin" w:hint="cs"/>
          <w:sz w:val="20"/>
          <w:szCs w:val="24"/>
          <w:rtl/>
        </w:rPr>
        <w:t>تهای</w:t>
      </w:r>
      <w:r w:rsidRPr="00365D07">
        <w:rPr>
          <w:rFonts w:ascii="Calibri" w:hAnsi="Calibri" w:cs="B Nazanin"/>
          <w:sz w:val="20"/>
          <w:szCs w:val="24"/>
          <w:rtl/>
        </w:rPr>
        <w:t xml:space="preserve"> </w:t>
      </w:r>
      <w:r w:rsidR="00641051" w:rsidRPr="00365D07">
        <w:rPr>
          <w:rFonts w:ascii="Calibri" w:hAnsi="Calibri" w:cs="B Nazanin"/>
          <w:sz w:val="20"/>
          <w:szCs w:val="24"/>
          <w:rtl/>
        </w:rPr>
        <w:t>مح</w:t>
      </w:r>
      <w:r w:rsidR="00641051" w:rsidRPr="00365D07">
        <w:rPr>
          <w:rFonts w:ascii="Calibri" w:hAnsi="Calibri" w:cs="B Nazanin" w:hint="cs"/>
          <w:sz w:val="20"/>
          <w:szCs w:val="24"/>
          <w:rtl/>
        </w:rPr>
        <w:t>ی</w:t>
      </w:r>
      <w:r w:rsidR="00641051" w:rsidRPr="00365D07">
        <w:rPr>
          <w:rFonts w:ascii="Calibri" w:hAnsi="Calibri" w:cs="B Nazanin" w:hint="eastAsia"/>
          <w:sz w:val="20"/>
          <w:szCs w:val="24"/>
          <w:rtl/>
        </w:rPr>
        <w:t>ط‌ز</w:t>
      </w:r>
      <w:r w:rsidR="00641051" w:rsidRPr="00365D07">
        <w:rPr>
          <w:rFonts w:ascii="Calibri" w:hAnsi="Calibri" w:cs="B Nazanin" w:hint="cs"/>
          <w:sz w:val="20"/>
          <w:szCs w:val="24"/>
          <w:rtl/>
        </w:rPr>
        <w:t>ی</w:t>
      </w:r>
      <w:r w:rsidR="00641051" w:rsidRPr="00365D07">
        <w:rPr>
          <w:rFonts w:ascii="Calibri" w:hAnsi="Calibri" w:cs="B Nazanin" w:hint="eastAsia"/>
          <w:sz w:val="20"/>
          <w:szCs w:val="24"/>
          <w:rtl/>
        </w:rPr>
        <w:t>ست</w:t>
      </w:r>
      <w:r w:rsidRPr="00365D07">
        <w:rPr>
          <w:rFonts w:ascii="Calibri" w:hAnsi="Calibri" w:cs="B Nazanin" w:hint="cs"/>
          <w:sz w:val="20"/>
          <w:szCs w:val="24"/>
          <w:rtl/>
        </w:rPr>
        <w:t>ی</w:t>
      </w:r>
      <w:r w:rsidRPr="00365D07">
        <w:rPr>
          <w:rFonts w:ascii="Calibri" w:hAnsi="Calibri" w:cs="B Nazanin"/>
          <w:sz w:val="20"/>
          <w:szCs w:val="24"/>
          <w:rtl/>
        </w:rPr>
        <w:t xml:space="preserve"> و توسعه پا</w:t>
      </w:r>
      <w:r w:rsidRPr="00365D07">
        <w:rPr>
          <w:rFonts w:ascii="Calibri" w:hAnsi="Calibri" w:cs="B Nazanin" w:hint="cs"/>
          <w:sz w:val="20"/>
          <w:szCs w:val="24"/>
          <w:rtl/>
        </w:rPr>
        <w:t>ی</w:t>
      </w:r>
      <w:r w:rsidRPr="00365D07">
        <w:rPr>
          <w:rFonts w:ascii="Calibri" w:hAnsi="Calibri" w:cs="B Nazanin" w:hint="eastAsia"/>
          <w:sz w:val="20"/>
          <w:szCs w:val="24"/>
          <w:rtl/>
        </w:rPr>
        <w:t>دار</w:t>
      </w:r>
      <w:r w:rsidRPr="00365D07">
        <w:rPr>
          <w:rFonts w:ascii="Calibri" w:hAnsi="Calibri" w:cs="B Nazanin"/>
          <w:sz w:val="20"/>
          <w:szCs w:val="24"/>
          <w:rtl/>
        </w:rPr>
        <w:t xml:space="preserve"> </w:t>
      </w:r>
      <w:r w:rsidRPr="00365D07">
        <w:rPr>
          <w:rFonts w:ascii="Calibri" w:hAnsi="Calibri" w:cs="B Nazanin" w:hint="cs"/>
          <w:sz w:val="20"/>
          <w:szCs w:val="24"/>
          <w:rtl/>
        </w:rPr>
        <w:t xml:space="preserve">می باشد. این </w:t>
      </w:r>
      <w:r w:rsidRPr="00365D07">
        <w:rPr>
          <w:rFonts w:ascii="Calibri" w:hAnsi="Calibri" w:cs="B Nazanin"/>
          <w:sz w:val="20"/>
          <w:szCs w:val="24"/>
          <w:rtl/>
        </w:rPr>
        <w:t>جا</w:t>
      </w:r>
      <w:r w:rsidRPr="00365D07">
        <w:rPr>
          <w:rFonts w:ascii="Calibri" w:hAnsi="Calibri" w:cs="B Nazanin" w:hint="cs"/>
          <w:sz w:val="20"/>
          <w:szCs w:val="24"/>
          <w:rtl/>
        </w:rPr>
        <w:t>ی</w:t>
      </w:r>
      <w:r w:rsidRPr="00365D07">
        <w:rPr>
          <w:rFonts w:ascii="Calibri" w:hAnsi="Calibri" w:cs="B Nazanin" w:hint="eastAsia"/>
          <w:sz w:val="20"/>
          <w:szCs w:val="24"/>
          <w:rtl/>
        </w:rPr>
        <w:t>گاه</w:t>
      </w:r>
      <w:r w:rsidRPr="00365D07">
        <w:rPr>
          <w:rFonts w:ascii="Calibri" w:hAnsi="Calibri" w:cs="B Nazanin"/>
          <w:sz w:val="20"/>
          <w:szCs w:val="24"/>
          <w:rtl/>
        </w:rPr>
        <w:t xml:space="preserve"> نشان‌دهنده سطح متوسط عملکرد</w:t>
      </w:r>
      <w:r w:rsidRPr="00365D07">
        <w:rPr>
          <w:rFonts w:ascii="Calibri" w:hAnsi="Calibri" w:cs="B Nazanin" w:hint="cs"/>
          <w:sz w:val="20"/>
          <w:szCs w:val="24"/>
          <w:rtl/>
        </w:rPr>
        <w:t xml:space="preserve"> ایران</w:t>
      </w:r>
      <w:r w:rsidRPr="00365D07">
        <w:rPr>
          <w:rFonts w:ascii="Calibri" w:hAnsi="Calibri" w:cs="B Nazanin"/>
          <w:sz w:val="20"/>
          <w:szCs w:val="24"/>
          <w:rtl/>
        </w:rPr>
        <w:t xml:space="preserve"> در مقا</w:t>
      </w:r>
      <w:r w:rsidRPr="00365D07">
        <w:rPr>
          <w:rFonts w:ascii="Calibri" w:hAnsi="Calibri" w:cs="B Nazanin" w:hint="cs"/>
          <w:sz w:val="20"/>
          <w:szCs w:val="24"/>
          <w:rtl/>
        </w:rPr>
        <w:t>ی</w:t>
      </w:r>
      <w:r w:rsidRPr="00365D07">
        <w:rPr>
          <w:rFonts w:ascii="Calibri" w:hAnsi="Calibri" w:cs="B Nazanin" w:hint="eastAsia"/>
          <w:sz w:val="20"/>
          <w:szCs w:val="24"/>
          <w:rtl/>
        </w:rPr>
        <w:t>سه</w:t>
      </w:r>
      <w:r w:rsidRPr="00365D07">
        <w:rPr>
          <w:rFonts w:ascii="Calibri" w:hAnsi="Calibri" w:cs="B Nazanin"/>
          <w:sz w:val="20"/>
          <w:szCs w:val="24"/>
          <w:rtl/>
        </w:rPr>
        <w:t xml:space="preserve"> با کشورها</w:t>
      </w:r>
      <w:r w:rsidRPr="00365D07">
        <w:rPr>
          <w:rFonts w:ascii="Calibri" w:hAnsi="Calibri" w:cs="B Nazanin" w:hint="cs"/>
          <w:sz w:val="20"/>
          <w:szCs w:val="24"/>
          <w:rtl/>
        </w:rPr>
        <w:t>ی</w:t>
      </w:r>
      <w:r w:rsidRPr="00365D07">
        <w:rPr>
          <w:rFonts w:ascii="Calibri" w:hAnsi="Calibri" w:cs="B Nazanin"/>
          <w:sz w:val="20"/>
          <w:szCs w:val="24"/>
          <w:rtl/>
        </w:rPr>
        <w:t xml:space="preserve"> </w:t>
      </w:r>
      <w:r w:rsidRPr="00365D07">
        <w:rPr>
          <w:rFonts w:ascii="Calibri" w:hAnsi="Calibri" w:cs="B Nazanin" w:hint="cs"/>
          <w:sz w:val="20"/>
          <w:szCs w:val="24"/>
          <w:rtl/>
        </w:rPr>
        <w:t xml:space="preserve">عضو </w:t>
      </w:r>
      <w:r w:rsidRPr="00365D07">
        <w:rPr>
          <w:rFonts w:ascii="Calibri" w:hAnsi="Calibri" w:cs="B Nazanin"/>
          <w:sz w:val="20"/>
          <w:szCs w:val="24"/>
          <w:rtl/>
        </w:rPr>
        <w:t>اتحاد</w:t>
      </w:r>
      <w:r w:rsidRPr="00365D07">
        <w:rPr>
          <w:rFonts w:ascii="Calibri" w:hAnsi="Calibri" w:cs="B Nazanin" w:hint="cs"/>
          <w:sz w:val="20"/>
          <w:szCs w:val="24"/>
          <w:rtl/>
        </w:rPr>
        <w:t>ی</w:t>
      </w:r>
      <w:r w:rsidRPr="00365D07">
        <w:rPr>
          <w:rFonts w:ascii="Calibri" w:hAnsi="Calibri" w:cs="B Nazanin" w:hint="eastAsia"/>
          <w:sz w:val="20"/>
          <w:szCs w:val="24"/>
          <w:rtl/>
        </w:rPr>
        <w:t>ه</w:t>
      </w:r>
      <w:r w:rsidRPr="00365D07">
        <w:rPr>
          <w:rFonts w:ascii="Calibri" w:hAnsi="Calibri" w:cs="B Nazanin"/>
          <w:sz w:val="20"/>
          <w:szCs w:val="24"/>
          <w:rtl/>
        </w:rPr>
        <w:t xml:space="preserve"> عرب است. ا</w:t>
      </w:r>
      <w:r w:rsidRPr="00365D07">
        <w:rPr>
          <w:rFonts w:ascii="Calibri" w:hAnsi="Calibri" w:cs="B Nazanin" w:hint="cs"/>
          <w:sz w:val="20"/>
          <w:szCs w:val="24"/>
          <w:rtl/>
        </w:rPr>
        <w:t>ی</w:t>
      </w:r>
      <w:r w:rsidRPr="00365D07">
        <w:rPr>
          <w:rFonts w:ascii="Calibri" w:hAnsi="Calibri" w:cs="B Nazanin" w:hint="eastAsia"/>
          <w:sz w:val="20"/>
          <w:szCs w:val="24"/>
          <w:rtl/>
        </w:rPr>
        <w:t>ن</w:t>
      </w:r>
      <w:r w:rsidRPr="00365D07">
        <w:rPr>
          <w:rFonts w:ascii="Calibri" w:hAnsi="Calibri" w:cs="B Nazanin"/>
          <w:sz w:val="20"/>
          <w:szCs w:val="24"/>
          <w:rtl/>
        </w:rPr>
        <w:t xml:space="preserve"> رتبه م</w:t>
      </w:r>
      <w:r w:rsidRPr="00365D07">
        <w:rPr>
          <w:rFonts w:ascii="Calibri" w:hAnsi="Calibri" w:cs="B Nazanin" w:hint="cs"/>
          <w:sz w:val="20"/>
          <w:szCs w:val="24"/>
          <w:rtl/>
        </w:rPr>
        <w:t>ی‌</w:t>
      </w:r>
      <w:r w:rsidRPr="00365D07">
        <w:rPr>
          <w:rFonts w:ascii="Calibri" w:hAnsi="Calibri" w:cs="B Nazanin" w:hint="eastAsia"/>
          <w:sz w:val="20"/>
          <w:szCs w:val="24"/>
          <w:rtl/>
        </w:rPr>
        <w:t>تواند</w:t>
      </w:r>
      <w:r w:rsidRPr="00365D07">
        <w:rPr>
          <w:rFonts w:ascii="Calibri" w:hAnsi="Calibri" w:cs="B Nazanin"/>
          <w:sz w:val="20"/>
          <w:szCs w:val="24"/>
          <w:rtl/>
        </w:rPr>
        <w:t xml:space="preserve"> مبنا</w:t>
      </w:r>
      <w:r w:rsidRPr="00365D07">
        <w:rPr>
          <w:rFonts w:ascii="Calibri" w:hAnsi="Calibri" w:cs="B Nazanin" w:hint="cs"/>
          <w:sz w:val="20"/>
          <w:szCs w:val="24"/>
          <w:rtl/>
        </w:rPr>
        <w:t>یی</w:t>
      </w:r>
      <w:r w:rsidRPr="00365D07">
        <w:rPr>
          <w:rFonts w:ascii="Calibri" w:hAnsi="Calibri" w:cs="B Nazanin"/>
          <w:sz w:val="20"/>
          <w:szCs w:val="24"/>
          <w:rtl/>
        </w:rPr>
        <w:t xml:space="preserve"> برا</w:t>
      </w:r>
      <w:r w:rsidRPr="00365D07">
        <w:rPr>
          <w:rFonts w:ascii="Calibri" w:hAnsi="Calibri" w:cs="B Nazanin" w:hint="cs"/>
          <w:sz w:val="20"/>
          <w:szCs w:val="24"/>
          <w:rtl/>
        </w:rPr>
        <w:t>ی</w:t>
      </w:r>
      <w:r w:rsidRPr="00365D07">
        <w:rPr>
          <w:rFonts w:ascii="Calibri" w:hAnsi="Calibri" w:cs="B Nazanin"/>
          <w:sz w:val="20"/>
          <w:szCs w:val="24"/>
          <w:rtl/>
        </w:rPr>
        <w:t xml:space="preserve"> بازنگر</w:t>
      </w:r>
      <w:r w:rsidRPr="00365D07">
        <w:rPr>
          <w:rFonts w:ascii="Calibri" w:hAnsi="Calibri" w:cs="B Nazanin" w:hint="cs"/>
          <w:sz w:val="20"/>
          <w:szCs w:val="24"/>
          <w:rtl/>
        </w:rPr>
        <w:t>ی</w:t>
      </w:r>
      <w:r w:rsidRPr="00365D07">
        <w:rPr>
          <w:rFonts w:ascii="Calibri" w:hAnsi="Calibri" w:cs="B Nazanin"/>
          <w:sz w:val="20"/>
          <w:szCs w:val="24"/>
          <w:rtl/>
        </w:rPr>
        <w:t xml:space="preserve"> در س</w:t>
      </w:r>
      <w:r w:rsidRPr="00365D07">
        <w:rPr>
          <w:rFonts w:ascii="Calibri" w:hAnsi="Calibri" w:cs="B Nazanin" w:hint="cs"/>
          <w:sz w:val="20"/>
          <w:szCs w:val="24"/>
          <w:rtl/>
        </w:rPr>
        <w:t>ی</w:t>
      </w:r>
      <w:r w:rsidRPr="00365D07">
        <w:rPr>
          <w:rFonts w:ascii="Calibri" w:hAnsi="Calibri" w:cs="B Nazanin" w:hint="eastAsia"/>
          <w:sz w:val="20"/>
          <w:szCs w:val="24"/>
          <w:rtl/>
        </w:rPr>
        <w:t>است‌گذار</w:t>
      </w:r>
      <w:r w:rsidRPr="00365D07">
        <w:rPr>
          <w:rFonts w:ascii="Calibri" w:hAnsi="Calibri" w:cs="B Nazanin" w:hint="cs"/>
          <w:sz w:val="20"/>
          <w:szCs w:val="24"/>
          <w:rtl/>
        </w:rPr>
        <w:t>ی</w:t>
      </w:r>
      <w:r w:rsidRPr="00365D07">
        <w:rPr>
          <w:rFonts w:ascii="Calibri" w:hAnsi="Calibri" w:cs="B Nazanin" w:hint="eastAsia"/>
          <w:sz w:val="20"/>
          <w:szCs w:val="24"/>
          <w:rtl/>
        </w:rPr>
        <w:t>،</w:t>
      </w:r>
      <w:r w:rsidRPr="00365D07">
        <w:rPr>
          <w:rFonts w:ascii="Calibri" w:hAnsi="Calibri" w:cs="B Nazanin"/>
          <w:sz w:val="20"/>
          <w:szCs w:val="24"/>
          <w:rtl/>
        </w:rPr>
        <w:t xml:space="preserve"> تقو</w:t>
      </w:r>
      <w:r w:rsidRPr="00365D07">
        <w:rPr>
          <w:rFonts w:ascii="Calibri" w:hAnsi="Calibri" w:cs="B Nazanin" w:hint="cs"/>
          <w:sz w:val="20"/>
          <w:szCs w:val="24"/>
          <w:rtl/>
        </w:rPr>
        <w:t>ی</w:t>
      </w:r>
      <w:r w:rsidRPr="00365D07">
        <w:rPr>
          <w:rFonts w:ascii="Calibri" w:hAnsi="Calibri" w:cs="B Nazanin" w:hint="eastAsia"/>
          <w:sz w:val="20"/>
          <w:szCs w:val="24"/>
          <w:rtl/>
        </w:rPr>
        <w:t>ت</w:t>
      </w:r>
      <w:r w:rsidRPr="00365D07">
        <w:rPr>
          <w:rFonts w:ascii="Calibri" w:hAnsi="Calibri" w:cs="B Nazanin"/>
          <w:sz w:val="20"/>
          <w:szCs w:val="24"/>
          <w:rtl/>
        </w:rPr>
        <w:t xml:space="preserve"> همکار</w:t>
      </w:r>
      <w:r w:rsidRPr="00365D07">
        <w:rPr>
          <w:rFonts w:ascii="Calibri" w:hAnsi="Calibri" w:cs="B Nazanin" w:hint="cs"/>
          <w:sz w:val="20"/>
          <w:szCs w:val="24"/>
          <w:rtl/>
        </w:rPr>
        <w:t>ی‌</w:t>
      </w:r>
      <w:r w:rsidRPr="00365D07">
        <w:rPr>
          <w:rFonts w:ascii="Calibri" w:hAnsi="Calibri" w:cs="B Nazanin" w:hint="eastAsia"/>
          <w:sz w:val="20"/>
          <w:szCs w:val="24"/>
          <w:rtl/>
        </w:rPr>
        <w:t>ها</w:t>
      </w:r>
      <w:r w:rsidRPr="00365D07">
        <w:rPr>
          <w:rFonts w:ascii="Calibri" w:hAnsi="Calibri" w:cs="B Nazanin" w:hint="cs"/>
          <w:sz w:val="20"/>
          <w:szCs w:val="24"/>
          <w:rtl/>
        </w:rPr>
        <w:t>ی</w:t>
      </w:r>
      <w:r w:rsidRPr="00365D07">
        <w:rPr>
          <w:rFonts w:ascii="Calibri" w:hAnsi="Calibri" w:cs="B Nazanin"/>
          <w:sz w:val="20"/>
          <w:szCs w:val="24"/>
          <w:rtl/>
        </w:rPr>
        <w:t xml:space="preserve"> منطقه‌ا</w:t>
      </w:r>
      <w:r w:rsidRPr="00365D07">
        <w:rPr>
          <w:rFonts w:ascii="Calibri" w:hAnsi="Calibri" w:cs="B Nazanin" w:hint="cs"/>
          <w:sz w:val="20"/>
          <w:szCs w:val="24"/>
          <w:rtl/>
        </w:rPr>
        <w:t xml:space="preserve">ی </w:t>
      </w:r>
      <w:r w:rsidRPr="00365D07">
        <w:rPr>
          <w:rFonts w:ascii="Calibri" w:hAnsi="Calibri" w:cs="B Nazanin"/>
          <w:sz w:val="20"/>
          <w:szCs w:val="24"/>
          <w:rtl/>
        </w:rPr>
        <w:t>و هدف‌گذار</w:t>
      </w:r>
      <w:r w:rsidRPr="00365D07">
        <w:rPr>
          <w:rFonts w:ascii="Calibri" w:hAnsi="Calibri" w:cs="B Nazanin" w:hint="cs"/>
          <w:sz w:val="20"/>
          <w:szCs w:val="24"/>
          <w:rtl/>
        </w:rPr>
        <w:t>ی</w:t>
      </w:r>
      <w:r w:rsidRPr="00365D07">
        <w:rPr>
          <w:rFonts w:ascii="Calibri" w:hAnsi="Calibri" w:cs="B Nazanin"/>
          <w:sz w:val="20"/>
          <w:szCs w:val="24"/>
          <w:rtl/>
        </w:rPr>
        <w:t xml:space="preserve"> برا</w:t>
      </w:r>
      <w:r w:rsidRPr="00365D07">
        <w:rPr>
          <w:rFonts w:ascii="Calibri" w:hAnsi="Calibri" w:cs="B Nazanin" w:hint="cs"/>
          <w:sz w:val="20"/>
          <w:szCs w:val="24"/>
          <w:rtl/>
        </w:rPr>
        <w:t>ی</w:t>
      </w:r>
      <w:r w:rsidRPr="00365D07">
        <w:rPr>
          <w:rFonts w:ascii="Calibri" w:hAnsi="Calibri" w:cs="B Nazanin"/>
          <w:sz w:val="20"/>
          <w:szCs w:val="24"/>
          <w:rtl/>
        </w:rPr>
        <w:t xml:space="preserve"> ارتقاء شاخص‌ها</w:t>
      </w:r>
      <w:r w:rsidRPr="00365D07">
        <w:rPr>
          <w:rFonts w:ascii="Calibri" w:hAnsi="Calibri" w:cs="B Nazanin" w:hint="cs"/>
          <w:sz w:val="20"/>
          <w:szCs w:val="24"/>
          <w:rtl/>
        </w:rPr>
        <w:t>ی</w:t>
      </w:r>
      <w:r w:rsidRPr="00365D07">
        <w:rPr>
          <w:rFonts w:ascii="Calibri" w:hAnsi="Calibri" w:cs="B Nazanin"/>
          <w:sz w:val="20"/>
          <w:szCs w:val="24"/>
          <w:rtl/>
        </w:rPr>
        <w:t xml:space="preserve"> کل</w:t>
      </w:r>
      <w:r w:rsidRPr="00365D07">
        <w:rPr>
          <w:rFonts w:ascii="Calibri" w:hAnsi="Calibri" w:cs="B Nazanin" w:hint="cs"/>
          <w:sz w:val="20"/>
          <w:szCs w:val="24"/>
          <w:rtl/>
        </w:rPr>
        <w:t>ی</w:t>
      </w:r>
      <w:r w:rsidRPr="00365D07">
        <w:rPr>
          <w:rFonts w:ascii="Calibri" w:hAnsi="Calibri" w:cs="B Nazanin" w:hint="eastAsia"/>
          <w:sz w:val="20"/>
          <w:szCs w:val="24"/>
          <w:rtl/>
        </w:rPr>
        <w:t>د</w:t>
      </w:r>
      <w:r w:rsidRPr="00365D07">
        <w:rPr>
          <w:rFonts w:ascii="Calibri" w:hAnsi="Calibri" w:cs="B Nazanin" w:hint="cs"/>
          <w:sz w:val="20"/>
          <w:szCs w:val="24"/>
          <w:rtl/>
        </w:rPr>
        <w:t>ی</w:t>
      </w:r>
      <w:r w:rsidRPr="00365D07">
        <w:rPr>
          <w:rFonts w:ascii="Calibri" w:hAnsi="Calibri" w:cs="B Nazanin"/>
          <w:sz w:val="20"/>
          <w:szCs w:val="24"/>
          <w:rtl/>
        </w:rPr>
        <w:t xml:space="preserve"> باشد. همچن</w:t>
      </w:r>
      <w:r w:rsidRPr="00365D07">
        <w:rPr>
          <w:rFonts w:ascii="Calibri" w:hAnsi="Calibri" w:cs="B Nazanin" w:hint="cs"/>
          <w:sz w:val="20"/>
          <w:szCs w:val="24"/>
          <w:rtl/>
        </w:rPr>
        <w:t>ی</w:t>
      </w:r>
      <w:r w:rsidRPr="00365D07">
        <w:rPr>
          <w:rFonts w:ascii="Calibri" w:hAnsi="Calibri" w:cs="B Nazanin" w:hint="eastAsia"/>
          <w:sz w:val="20"/>
          <w:szCs w:val="24"/>
          <w:rtl/>
        </w:rPr>
        <w:t>ن،</w:t>
      </w:r>
      <w:r w:rsidRPr="00365D07">
        <w:rPr>
          <w:rFonts w:ascii="Calibri" w:hAnsi="Calibri" w:cs="B Nazanin"/>
          <w:sz w:val="20"/>
          <w:szCs w:val="24"/>
          <w:rtl/>
        </w:rPr>
        <w:t xml:space="preserve"> نزد</w:t>
      </w:r>
      <w:r w:rsidRPr="00365D07">
        <w:rPr>
          <w:rFonts w:ascii="Calibri" w:hAnsi="Calibri" w:cs="B Nazanin" w:hint="cs"/>
          <w:sz w:val="20"/>
          <w:szCs w:val="24"/>
          <w:rtl/>
        </w:rPr>
        <w:t>ی</w:t>
      </w:r>
      <w:r w:rsidRPr="00365D07">
        <w:rPr>
          <w:rFonts w:ascii="Calibri" w:hAnsi="Calibri" w:cs="B Nazanin" w:hint="eastAsia"/>
          <w:sz w:val="20"/>
          <w:szCs w:val="24"/>
          <w:rtl/>
        </w:rPr>
        <w:t>ک</w:t>
      </w:r>
      <w:r w:rsidRPr="00365D07">
        <w:rPr>
          <w:rFonts w:ascii="Calibri" w:hAnsi="Calibri" w:cs="B Nazanin" w:hint="cs"/>
          <w:sz w:val="20"/>
          <w:szCs w:val="24"/>
          <w:rtl/>
        </w:rPr>
        <w:t>ی</w:t>
      </w:r>
      <w:r w:rsidRPr="00365D07">
        <w:rPr>
          <w:rFonts w:ascii="Calibri" w:hAnsi="Calibri" w:cs="B Nazanin"/>
          <w:sz w:val="20"/>
          <w:szCs w:val="24"/>
          <w:rtl/>
        </w:rPr>
        <w:t xml:space="preserve"> امت</w:t>
      </w:r>
      <w:r w:rsidRPr="00365D07">
        <w:rPr>
          <w:rFonts w:ascii="Calibri" w:hAnsi="Calibri" w:cs="B Nazanin" w:hint="cs"/>
          <w:sz w:val="20"/>
          <w:szCs w:val="24"/>
          <w:rtl/>
        </w:rPr>
        <w:t>ی</w:t>
      </w:r>
      <w:r w:rsidRPr="00365D07">
        <w:rPr>
          <w:rFonts w:ascii="Calibri" w:hAnsi="Calibri" w:cs="B Nazanin" w:hint="eastAsia"/>
          <w:sz w:val="20"/>
          <w:szCs w:val="24"/>
          <w:rtl/>
        </w:rPr>
        <w:t>از</w:t>
      </w:r>
      <w:r w:rsidRPr="00365D07">
        <w:rPr>
          <w:rFonts w:ascii="Calibri" w:hAnsi="Calibri" w:cs="B Nazanin"/>
          <w:sz w:val="20"/>
          <w:szCs w:val="24"/>
          <w:rtl/>
        </w:rPr>
        <w:t xml:space="preserve"> ا</w:t>
      </w:r>
      <w:r w:rsidRPr="00365D07">
        <w:rPr>
          <w:rFonts w:ascii="Calibri" w:hAnsi="Calibri" w:cs="B Nazanin" w:hint="cs"/>
          <w:sz w:val="20"/>
          <w:szCs w:val="24"/>
          <w:rtl/>
        </w:rPr>
        <w:t>ی</w:t>
      </w:r>
      <w:r w:rsidRPr="00365D07">
        <w:rPr>
          <w:rFonts w:ascii="Calibri" w:hAnsi="Calibri" w:cs="B Nazanin" w:hint="eastAsia"/>
          <w:sz w:val="20"/>
          <w:szCs w:val="24"/>
          <w:rtl/>
        </w:rPr>
        <w:t>ران</w:t>
      </w:r>
      <w:r w:rsidRPr="00365D07">
        <w:rPr>
          <w:rFonts w:ascii="Calibri" w:hAnsi="Calibri" w:cs="B Nazanin"/>
          <w:sz w:val="20"/>
          <w:szCs w:val="24"/>
          <w:rtl/>
        </w:rPr>
        <w:t xml:space="preserve"> با کشورها</w:t>
      </w:r>
      <w:r w:rsidRPr="00365D07">
        <w:rPr>
          <w:rFonts w:ascii="Calibri" w:hAnsi="Calibri" w:cs="B Nazanin" w:hint="cs"/>
          <w:sz w:val="20"/>
          <w:szCs w:val="24"/>
          <w:rtl/>
        </w:rPr>
        <w:t>ی</w:t>
      </w:r>
      <w:r w:rsidRPr="00365D07">
        <w:rPr>
          <w:rFonts w:ascii="Calibri" w:hAnsi="Calibri" w:cs="B Nazanin"/>
          <w:sz w:val="20"/>
          <w:szCs w:val="24"/>
          <w:rtl/>
        </w:rPr>
        <w:t xml:space="preserve"> هم‌رتبه نظ</w:t>
      </w:r>
      <w:r w:rsidRPr="00365D07">
        <w:rPr>
          <w:rFonts w:ascii="Calibri" w:hAnsi="Calibri" w:cs="B Nazanin" w:hint="cs"/>
          <w:sz w:val="20"/>
          <w:szCs w:val="24"/>
          <w:rtl/>
        </w:rPr>
        <w:t>ی</w:t>
      </w:r>
      <w:r w:rsidRPr="00365D07">
        <w:rPr>
          <w:rFonts w:ascii="Calibri" w:hAnsi="Calibri" w:cs="B Nazanin" w:hint="eastAsia"/>
          <w:sz w:val="20"/>
          <w:szCs w:val="24"/>
          <w:rtl/>
        </w:rPr>
        <w:t>ر</w:t>
      </w:r>
      <w:r w:rsidRPr="00365D07">
        <w:rPr>
          <w:rFonts w:ascii="Calibri" w:hAnsi="Calibri" w:cs="B Nazanin"/>
          <w:sz w:val="20"/>
          <w:szCs w:val="24"/>
          <w:rtl/>
        </w:rPr>
        <w:t xml:space="preserve"> عراق و عربستان، نشان‌دهنده امکان بهبود سر</w:t>
      </w:r>
      <w:r w:rsidRPr="00365D07">
        <w:rPr>
          <w:rFonts w:ascii="Calibri" w:hAnsi="Calibri" w:cs="B Nazanin" w:hint="cs"/>
          <w:sz w:val="20"/>
          <w:szCs w:val="24"/>
          <w:rtl/>
        </w:rPr>
        <w:t>ی</w:t>
      </w:r>
      <w:r w:rsidRPr="00365D07">
        <w:rPr>
          <w:rFonts w:ascii="Calibri" w:hAnsi="Calibri" w:cs="B Nazanin" w:hint="eastAsia"/>
          <w:sz w:val="20"/>
          <w:szCs w:val="24"/>
          <w:rtl/>
        </w:rPr>
        <w:t>ع</w:t>
      </w:r>
      <w:r w:rsidRPr="00365D07">
        <w:rPr>
          <w:rFonts w:ascii="Calibri" w:hAnsi="Calibri" w:cs="B Nazanin"/>
          <w:sz w:val="20"/>
          <w:szCs w:val="24"/>
          <w:rtl/>
        </w:rPr>
        <w:t xml:space="preserve"> با اصلاحات هدفمند است.</w:t>
      </w:r>
    </w:p>
    <w:p w14:paraId="7F7875D2" w14:textId="77777777" w:rsidR="000358C8" w:rsidRDefault="00DA0843" w:rsidP="00C62EB7">
      <w:pPr>
        <w:bidi/>
        <w:spacing w:line="259" w:lineRule="auto"/>
        <w:rPr>
          <w:rFonts w:ascii="IRANSans" w:eastAsia="Calibri" w:hAnsi="IRANSans" w:cs="B Nazanin"/>
          <w:b/>
          <w:bCs/>
          <w:sz w:val="20"/>
          <w:szCs w:val="20"/>
          <w:rtl/>
        </w:rPr>
      </w:pPr>
      <w:r w:rsidRPr="00DA0843">
        <w:rPr>
          <w:rFonts w:ascii="IRANSans" w:eastAsia="Calibri" w:hAnsi="IRANSans" w:cs="B Nazanin" w:hint="cs"/>
          <w:b/>
          <w:bCs/>
          <w:sz w:val="20"/>
          <w:szCs w:val="20"/>
          <w:rtl/>
        </w:rPr>
        <w:t>بخش دوم:</w:t>
      </w:r>
      <w:r w:rsidR="00371205">
        <w:rPr>
          <w:rFonts w:ascii="IRANSans" w:eastAsia="Calibri" w:hAnsi="IRANSans" w:cs="B Nazanin" w:hint="cs"/>
          <w:b/>
          <w:bCs/>
          <w:sz w:val="20"/>
          <w:szCs w:val="20"/>
          <w:rtl/>
        </w:rPr>
        <w:t xml:space="preserve"> </w:t>
      </w:r>
      <w:r w:rsidRPr="00DA0843">
        <w:rPr>
          <w:rFonts w:ascii="IRANSans" w:eastAsia="Calibri" w:hAnsi="IRANSans" w:cs="B Nazanin"/>
          <w:b/>
          <w:bCs/>
          <w:sz w:val="20"/>
          <w:szCs w:val="20"/>
          <w:rtl/>
        </w:rPr>
        <w:t>س</w:t>
      </w:r>
      <w:r w:rsidRPr="00DA0843">
        <w:rPr>
          <w:rFonts w:ascii="IRANSans" w:eastAsia="Calibri" w:hAnsi="IRANSans" w:cs="B Nazanin" w:hint="cs"/>
          <w:b/>
          <w:bCs/>
          <w:sz w:val="20"/>
          <w:szCs w:val="20"/>
          <w:rtl/>
        </w:rPr>
        <w:t>ی</w:t>
      </w:r>
      <w:r w:rsidRPr="00DA0843">
        <w:rPr>
          <w:rFonts w:ascii="IRANSans" w:eastAsia="Calibri" w:hAnsi="IRANSans" w:cs="B Nazanin" w:hint="eastAsia"/>
          <w:b/>
          <w:bCs/>
          <w:sz w:val="20"/>
          <w:szCs w:val="20"/>
          <w:rtl/>
        </w:rPr>
        <w:t>است‌ها</w:t>
      </w:r>
      <w:r w:rsidRPr="00DA0843">
        <w:rPr>
          <w:rFonts w:ascii="IRANSans" w:eastAsia="Calibri" w:hAnsi="IRANSans" w:cs="B Nazanin" w:hint="cs"/>
          <w:b/>
          <w:bCs/>
          <w:sz w:val="20"/>
          <w:szCs w:val="20"/>
          <w:rtl/>
        </w:rPr>
        <w:t>ی</w:t>
      </w:r>
      <w:r w:rsidRPr="00DA0843">
        <w:rPr>
          <w:rFonts w:ascii="IRANSans" w:eastAsia="Calibri" w:hAnsi="IRANSans" w:cs="B Nazanin"/>
          <w:b/>
          <w:bCs/>
          <w:sz w:val="20"/>
          <w:szCs w:val="20"/>
          <w:rtl/>
        </w:rPr>
        <w:t xml:space="preserve"> مح</w:t>
      </w:r>
      <w:r w:rsidRPr="00DA0843">
        <w:rPr>
          <w:rFonts w:ascii="IRANSans" w:eastAsia="Calibri" w:hAnsi="IRANSans" w:cs="B Nazanin" w:hint="cs"/>
          <w:b/>
          <w:bCs/>
          <w:sz w:val="20"/>
          <w:szCs w:val="20"/>
          <w:rtl/>
        </w:rPr>
        <w:t>ی</w:t>
      </w:r>
      <w:r w:rsidRPr="00DA0843">
        <w:rPr>
          <w:rFonts w:ascii="IRANSans" w:eastAsia="Calibri" w:hAnsi="IRANSans" w:cs="B Nazanin" w:hint="eastAsia"/>
          <w:b/>
          <w:bCs/>
          <w:sz w:val="20"/>
          <w:szCs w:val="20"/>
          <w:rtl/>
        </w:rPr>
        <w:t>ط‌ز</w:t>
      </w:r>
      <w:r w:rsidRPr="00DA0843">
        <w:rPr>
          <w:rFonts w:ascii="IRANSans" w:eastAsia="Calibri" w:hAnsi="IRANSans" w:cs="B Nazanin" w:hint="cs"/>
          <w:b/>
          <w:bCs/>
          <w:sz w:val="20"/>
          <w:szCs w:val="20"/>
          <w:rtl/>
        </w:rPr>
        <w:t>ی</w:t>
      </w:r>
      <w:r w:rsidRPr="00DA0843">
        <w:rPr>
          <w:rFonts w:ascii="IRANSans" w:eastAsia="Calibri" w:hAnsi="IRANSans" w:cs="B Nazanin" w:hint="eastAsia"/>
          <w:b/>
          <w:bCs/>
          <w:sz w:val="20"/>
          <w:szCs w:val="20"/>
          <w:rtl/>
        </w:rPr>
        <w:t>ست</w:t>
      </w:r>
      <w:r w:rsidRPr="00DA0843">
        <w:rPr>
          <w:rFonts w:ascii="IRANSans" w:eastAsia="Calibri" w:hAnsi="IRANSans" w:cs="B Nazanin" w:hint="cs"/>
          <w:b/>
          <w:bCs/>
          <w:sz w:val="20"/>
          <w:szCs w:val="20"/>
          <w:rtl/>
        </w:rPr>
        <w:t>ی</w:t>
      </w:r>
      <w:r w:rsidRPr="00DA0843">
        <w:rPr>
          <w:rFonts w:ascii="IRANSans" w:eastAsia="Calibri" w:hAnsi="IRANSans" w:cs="B Nazanin"/>
          <w:b/>
          <w:bCs/>
          <w:sz w:val="20"/>
          <w:szCs w:val="20"/>
          <w:rtl/>
        </w:rPr>
        <w:t xml:space="preserve"> منطقه‌ا</w:t>
      </w:r>
      <w:r w:rsidRPr="00DA0843">
        <w:rPr>
          <w:rFonts w:ascii="IRANSans" w:eastAsia="Calibri" w:hAnsi="IRANSans" w:cs="B Nazanin" w:hint="cs"/>
          <w:b/>
          <w:bCs/>
          <w:sz w:val="20"/>
          <w:szCs w:val="20"/>
          <w:rtl/>
        </w:rPr>
        <w:t>ی</w:t>
      </w:r>
      <w:r w:rsidRPr="00DA0843">
        <w:rPr>
          <w:rFonts w:ascii="IRANSans" w:eastAsia="Calibri" w:hAnsi="IRANSans" w:cs="B Nazanin"/>
          <w:b/>
          <w:bCs/>
          <w:sz w:val="20"/>
          <w:szCs w:val="20"/>
          <w:rtl/>
        </w:rPr>
        <w:t xml:space="preserve"> در سال 2024</w:t>
      </w:r>
      <w:r w:rsidR="00371205">
        <w:rPr>
          <w:rFonts w:ascii="IRANSans" w:eastAsia="Calibri" w:hAnsi="IRANSans" w:cs="B Nazanin" w:hint="cs"/>
          <w:b/>
          <w:bCs/>
          <w:sz w:val="20"/>
          <w:szCs w:val="20"/>
          <w:rtl/>
        </w:rPr>
        <w:t xml:space="preserve">: </w:t>
      </w:r>
      <w:r w:rsidR="00371205" w:rsidRPr="00371205">
        <w:rPr>
          <w:rFonts w:ascii="IRANSans" w:eastAsia="Calibri" w:hAnsi="IRANSans" w:cs="B Nazanin"/>
          <w:b/>
          <w:bCs/>
          <w:sz w:val="20"/>
          <w:szCs w:val="20"/>
          <w:rtl/>
        </w:rPr>
        <w:t>بازنگر</w:t>
      </w:r>
      <w:r w:rsidR="00371205" w:rsidRPr="00371205">
        <w:rPr>
          <w:rFonts w:ascii="IRANSans" w:eastAsia="Calibri" w:hAnsi="IRANSans" w:cs="B Nazanin" w:hint="cs"/>
          <w:b/>
          <w:bCs/>
          <w:sz w:val="20"/>
          <w:szCs w:val="20"/>
          <w:rtl/>
        </w:rPr>
        <w:t>ی</w:t>
      </w:r>
      <w:r w:rsidR="00371205" w:rsidRPr="00371205">
        <w:rPr>
          <w:rFonts w:ascii="IRANSans" w:eastAsia="Calibri" w:hAnsi="IRANSans" w:cs="B Nazanin"/>
          <w:b/>
          <w:bCs/>
          <w:sz w:val="20"/>
          <w:szCs w:val="20"/>
          <w:rtl/>
        </w:rPr>
        <w:t xml:space="preserve"> و تحول جا</w:t>
      </w:r>
      <w:r w:rsidR="00371205" w:rsidRPr="00371205">
        <w:rPr>
          <w:rFonts w:ascii="IRANSans" w:eastAsia="Calibri" w:hAnsi="IRANSans" w:cs="B Nazanin" w:hint="cs"/>
          <w:b/>
          <w:bCs/>
          <w:sz w:val="20"/>
          <w:szCs w:val="20"/>
          <w:rtl/>
        </w:rPr>
        <w:t>ی</w:t>
      </w:r>
      <w:r w:rsidR="00371205" w:rsidRPr="00371205">
        <w:rPr>
          <w:rFonts w:ascii="IRANSans" w:eastAsia="Calibri" w:hAnsi="IRANSans" w:cs="B Nazanin" w:hint="eastAsia"/>
          <w:b/>
          <w:bCs/>
          <w:sz w:val="20"/>
          <w:szCs w:val="20"/>
          <w:rtl/>
        </w:rPr>
        <w:t>گاه</w:t>
      </w:r>
      <w:r w:rsidR="00371205" w:rsidRPr="00371205">
        <w:rPr>
          <w:rFonts w:ascii="IRANSans" w:eastAsia="Calibri" w:hAnsi="IRANSans" w:cs="B Nazanin"/>
          <w:b/>
          <w:bCs/>
          <w:sz w:val="20"/>
          <w:szCs w:val="20"/>
          <w:rtl/>
        </w:rPr>
        <w:t xml:space="preserve"> ا</w:t>
      </w:r>
      <w:r w:rsidR="00371205" w:rsidRPr="00371205">
        <w:rPr>
          <w:rFonts w:ascii="IRANSans" w:eastAsia="Calibri" w:hAnsi="IRANSans" w:cs="B Nazanin" w:hint="cs"/>
          <w:b/>
          <w:bCs/>
          <w:sz w:val="20"/>
          <w:szCs w:val="20"/>
          <w:rtl/>
        </w:rPr>
        <w:t>ی</w:t>
      </w:r>
      <w:r w:rsidR="00371205" w:rsidRPr="00371205">
        <w:rPr>
          <w:rFonts w:ascii="IRANSans" w:eastAsia="Calibri" w:hAnsi="IRANSans" w:cs="B Nazanin" w:hint="eastAsia"/>
          <w:b/>
          <w:bCs/>
          <w:sz w:val="20"/>
          <w:szCs w:val="20"/>
          <w:rtl/>
        </w:rPr>
        <w:t>ران</w:t>
      </w:r>
    </w:p>
    <w:p w14:paraId="00DD5322" w14:textId="13A36C25" w:rsidR="00DA0843" w:rsidRPr="001F3EDC" w:rsidRDefault="00DA0843" w:rsidP="006E699A">
      <w:pPr>
        <w:bidi/>
        <w:spacing w:after="240"/>
        <w:jc w:val="both"/>
        <w:rPr>
          <w:rFonts w:ascii="Calibri" w:hAnsi="Calibri" w:cs="B Nazanin"/>
          <w:sz w:val="20"/>
          <w:rtl/>
        </w:rPr>
      </w:pPr>
      <w:r w:rsidRPr="001F3EDC">
        <w:rPr>
          <w:rFonts w:ascii="Calibri" w:hAnsi="Calibri" w:cs="B Nazanin"/>
          <w:sz w:val="20"/>
          <w:rtl/>
        </w:rPr>
        <w:t>در ا</w:t>
      </w:r>
      <w:r w:rsidRPr="001F3EDC">
        <w:rPr>
          <w:rFonts w:ascii="Calibri" w:hAnsi="Calibri" w:cs="B Nazanin" w:hint="cs"/>
          <w:sz w:val="20"/>
          <w:rtl/>
        </w:rPr>
        <w:t>ی</w:t>
      </w:r>
      <w:r w:rsidRPr="001F3EDC">
        <w:rPr>
          <w:rFonts w:ascii="Calibri" w:hAnsi="Calibri" w:cs="B Nazanin" w:hint="eastAsia"/>
          <w:sz w:val="20"/>
          <w:rtl/>
        </w:rPr>
        <w:t>ن</w:t>
      </w:r>
      <w:r w:rsidRPr="001F3EDC">
        <w:rPr>
          <w:rFonts w:ascii="Calibri" w:hAnsi="Calibri" w:cs="B Nazanin"/>
          <w:sz w:val="20"/>
          <w:rtl/>
        </w:rPr>
        <w:t xml:space="preserve"> بخش، با استفاده از همان چارچوب شاخص‌ها و روش‌ها</w:t>
      </w:r>
      <w:r w:rsidRPr="001F3EDC">
        <w:rPr>
          <w:rFonts w:ascii="Calibri" w:hAnsi="Calibri" w:cs="B Nazanin" w:hint="cs"/>
          <w:sz w:val="20"/>
          <w:rtl/>
        </w:rPr>
        <w:t>ی</w:t>
      </w:r>
      <w:r w:rsidRPr="001F3EDC">
        <w:rPr>
          <w:rFonts w:ascii="Calibri" w:hAnsi="Calibri" w:cs="B Nazanin"/>
          <w:sz w:val="20"/>
          <w:rtl/>
        </w:rPr>
        <w:t xml:space="preserve"> تحل</w:t>
      </w:r>
      <w:r w:rsidRPr="001F3EDC">
        <w:rPr>
          <w:rFonts w:ascii="Calibri" w:hAnsi="Calibri" w:cs="B Nazanin" w:hint="cs"/>
          <w:sz w:val="20"/>
          <w:rtl/>
        </w:rPr>
        <w:t>ی</w:t>
      </w:r>
      <w:r w:rsidRPr="001F3EDC">
        <w:rPr>
          <w:rFonts w:ascii="Calibri" w:hAnsi="Calibri" w:cs="B Nazanin" w:hint="eastAsia"/>
          <w:sz w:val="20"/>
          <w:rtl/>
        </w:rPr>
        <w:t>ل</w:t>
      </w:r>
      <w:r w:rsidRPr="001F3EDC">
        <w:rPr>
          <w:rFonts w:ascii="Calibri" w:hAnsi="Calibri" w:cs="B Nazanin" w:hint="cs"/>
          <w:sz w:val="20"/>
          <w:rtl/>
        </w:rPr>
        <w:t>ی</w:t>
      </w:r>
      <w:r w:rsidRPr="001F3EDC">
        <w:rPr>
          <w:rFonts w:ascii="Calibri" w:hAnsi="Calibri" w:cs="B Nazanin" w:hint="eastAsia"/>
          <w:sz w:val="20"/>
          <w:rtl/>
        </w:rPr>
        <w:t>،</w:t>
      </w:r>
      <w:r w:rsidRPr="001F3EDC">
        <w:rPr>
          <w:rFonts w:ascii="Calibri" w:hAnsi="Calibri" w:cs="B Nazanin"/>
          <w:sz w:val="20"/>
          <w:rtl/>
        </w:rPr>
        <w:t xml:space="preserve"> تغ</w:t>
      </w:r>
      <w:r w:rsidRPr="001F3EDC">
        <w:rPr>
          <w:rFonts w:ascii="Calibri" w:hAnsi="Calibri" w:cs="B Nazanin" w:hint="cs"/>
          <w:sz w:val="20"/>
          <w:rtl/>
        </w:rPr>
        <w:t>یی</w:t>
      </w:r>
      <w:r w:rsidRPr="001F3EDC">
        <w:rPr>
          <w:rFonts w:ascii="Calibri" w:hAnsi="Calibri" w:cs="B Nazanin" w:hint="eastAsia"/>
          <w:sz w:val="20"/>
          <w:rtl/>
        </w:rPr>
        <w:t>رات</w:t>
      </w:r>
      <w:r w:rsidRPr="001F3EDC">
        <w:rPr>
          <w:rFonts w:ascii="Calibri" w:hAnsi="Calibri" w:cs="B Nazanin"/>
          <w:sz w:val="20"/>
          <w:rtl/>
        </w:rPr>
        <w:t xml:space="preserve"> عملکرد کشورها بررس</w:t>
      </w:r>
      <w:r w:rsidRPr="001F3EDC">
        <w:rPr>
          <w:rFonts w:ascii="Calibri" w:hAnsi="Calibri" w:cs="B Nazanin" w:hint="cs"/>
          <w:sz w:val="20"/>
          <w:rtl/>
        </w:rPr>
        <w:t>ی</w:t>
      </w:r>
      <w:r w:rsidRPr="001F3EDC">
        <w:rPr>
          <w:rFonts w:ascii="Calibri" w:hAnsi="Calibri" w:cs="B Nazanin"/>
          <w:sz w:val="20"/>
          <w:rtl/>
        </w:rPr>
        <w:t xml:space="preserve"> شده و م</w:t>
      </w:r>
      <w:r w:rsidRPr="001F3EDC">
        <w:rPr>
          <w:rFonts w:ascii="Calibri" w:hAnsi="Calibri" w:cs="B Nazanin" w:hint="cs"/>
          <w:sz w:val="20"/>
          <w:rtl/>
        </w:rPr>
        <w:t>ی</w:t>
      </w:r>
      <w:r w:rsidRPr="001F3EDC">
        <w:rPr>
          <w:rFonts w:ascii="Calibri" w:hAnsi="Calibri" w:cs="B Nazanin" w:hint="eastAsia"/>
          <w:sz w:val="20"/>
          <w:rtl/>
        </w:rPr>
        <w:t>زان</w:t>
      </w:r>
      <w:r w:rsidRPr="001F3EDC">
        <w:rPr>
          <w:rFonts w:ascii="Calibri" w:hAnsi="Calibri" w:cs="B Nazanin"/>
          <w:sz w:val="20"/>
          <w:rtl/>
        </w:rPr>
        <w:t xml:space="preserve"> پ</w:t>
      </w:r>
      <w:r w:rsidRPr="001F3EDC">
        <w:rPr>
          <w:rFonts w:ascii="Calibri" w:hAnsi="Calibri" w:cs="B Nazanin" w:hint="cs"/>
          <w:sz w:val="20"/>
          <w:rtl/>
        </w:rPr>
        <w:t>ی</w:t>
      </w:r>
      <w:r w:rsidRPr="001F3EDC">
        <w:rPr>
          <w:rFonts w:ascii="Calibri" w:hAnsi="Calibri" w:cs="B Nazanin" w:hint="eastAsia"/>
          <w:sz w:val="20"/>
          <w:rtl/>
        </w:rPr>
        <w:t>شرفت</w:t>
      </w:r>
      <w:r w:rsidRPr="001F3EDC">
        <w:rPr>
          <w:rFonts w:ascii="Calibri" w:hAnsi="Calibri" w:cs="B Nazanin"/>
          <w:sz w:val="20"/>
          <w:rtl/>
        </w:rPr>
        <w:t xml:space="preserve"> </w:t>
      </w:r>
      <w:r w:rsidRPr="001F3EDC">
        <w:rPr>
          <w:rFonts w:ascii="Calibri" w:hAnsi="Calibri" w:cs="B Nazanin" w:hint="cs"/>
          <w:sz w:val="20"/>
          <w:rtl/>
        </w:rPr>
        <w:t>ی</w:t>
      </w:r>
      <w:r w:rsidRPr="001F3EDC">
        <w:rPr>
          <w:rFonts w:ascii="Calibri" w:hAnsi="Calibri" w:cs="B Nazanin" w:hint="eastAsia"/>
          <w:sz w:val="20"/>
          <w:rtl/>
        </w:rPr>
        <w:t>ا</w:t>
      </w:r>
      <w:r w:rsidRPr="001F3EDC">
        <w:rPr>
          <w:rFonts w:ascii="Calibri" w:hAnsi="Calibri" w:cs="B Nazanin"/>
          <w:sz w:val="20"/>
          <w:rtl/>
        </w:rPr>
        <w:t xml:space="preserve"> پسرفت آن‌ها در مس</w:t>
      </w:r>
      <w:r w:rsidRPr="001F3EDC">
        <w:rPr>
          <w:rFonts w:ascii="Calibri" w:hAnsi="Calibri" w:cs="B Nazanin" w:hint="cs"/>
          <w:sz w:val="20"/>
          <w:rtl/>
        </w:rPr>
        <w:t>ی</w:t>
      </w:r>
      <w:r w:rsidRPr="001F3EDC">
        <w:rPr>
          <w:rFonts w:ascii="Calibri" w:hAnsi="Calibri" w:cs="B Nazanin"/>
          <w:sz w:val="20"/>
          <w:rtl/>
        </w:rPr>
        <w:t>ر توسعه پا</w:t>
      </w:r>
      <w:r w:rsidRPr="001F3EDC">
        <w:rPr>
          <w:rFonts w:ascii="Calibri" w:hAnsi="Calibri" w:cs="B Nazanin" w:hint="cs"/>
          <w:sz w:val="20"/>
          <w:rtl/>
        </w:rPr>
        <w:t>ی</w:t>
      </w:r>
      <w:r w:rsidRPr="001F3EDC">
        <w:rPr>
          <w:rFonts w:ascii="Calibri" w:hAnsi="Calibri" w:cs="B Nazanin" w:hint="eastAsia"/>
          <w:sz w:val="20"/>
          <w:rtl/>
        </w:rPr>
        <w:t>دار</w:t>
      </w:r>
      <w:r w:rsidRPr="001F3EDC">
        <w:rPr>
          <w:rFonts w:ascii="Calibri" w:hAnsi="Calibri" w:cs="B Nazanin"/>
          <w:sz w:val="20"/>
          <w:rtl/>
        </w:rPr>
        <w:t xml:space="preserve"> تحل</w:t>
      </w:r>
      <w:r w:rsidRPr="001F3EDC">
        <w:rPr>
          <w:rFonts w:ascii="Calibri" w:hAnsi="Calibri" w:cs="B Nazanin" w:hint="cs"/>
          <w:sz w:val="20"/>
          <w:rtl/>
        </w:rPr>
        <w:t>ی</w:t>
      </w:r>
      <w:r w:rsidRPr="001F3EDC">
        <w:rPr>
          <w:rFonts w:ascii="Calibri" w:hAnsi="Calibri" w:cs="B Nazanin" w:hint="eastAsia"/>
          <w:sz w:val="20"/>
          <w:rtl/>
        </w:rPr>
        <w:t>ل</w:t>
      </w:r>
      <w:r w:rsidRPr="001F3EDC">
        <w:rPr>
          <w:rFonts w:ascii="Calibri" w:hAnsi="Calibri" w:cs="B Nazanin"/>
          <w:sz w:val="20"/>
          <w:rtl/>
        </w:rPr>
        <w:t xml:space="preserve"> م</w:t>
      </w:r>
      <w:r w:rsidRPr="001F3EDC">
        <w:rPr>
          <w:rFonts w:ascii="Calibri" w:hAnsi="Calibri" w:cs="B Nazanin" w:hint="cs"/>
          <w:sz w:val="20"/>
          <w:rtl/>
        </w:rPr>
        <w:t>ی‌</w:t>
      </w:r>
      <w:r w:rsidRPr="001F3EDC">
        <w:rPr>
          <w:rFonts w:ascii="Calibri" w:hAnsi="Calibri" w:cs="B Nazanin" w:hint="eastAsia"/>
          <w:sz w:val="20"/>
          <w:rtl/>
        </w:rPr>
        <w:t>شود</w:t>
      </w:r>
      <w:r w:rsidRPr="001F3EDC">
        <w:rPr>
          <w:rFonts w:ascii="Calibri" w:hAnsi="Calibri" w:cs="B Nazanin"/>
          <w:sz w:val="20"/>
          <w:rtl/>
        </w:rPr>
        <w:t>. ا</w:t>
      </w:r>
      <w:r w:rsidRPr="001F3EDC">
        <w:rPr>
          <w:rFonts w:ascii="Calibri" w:hAnsi="Calibri" w:cs="B Nazanin" w:hint="cs"/>
          <w:sz w:val="20"/>
          <w:rtl/>
        </w:rPr>
        <w:t>ی</w:t>
      </w:r>
      <w:r w:rsidRPr="001F3EDC">
        <w:rPr>
          <w:rFonts w:ascii="Calibri" w:hAnsi="Calibri" w:cs="B Nazanin" w:hint="eastAsia"/>
          <w:sz w:val="20"/>
          <w:rtl/>
        </w:rPr>
        <w:t>ن</w:t>
      </w:r>
      <w:r w:rsidRPr="001F3EDC">
        <w:rPr>
          <w:rFonts w:ascii="Calibri" w:hAnsi="Calibri" w:cs="B Nazanin"/>
          <w:sz w:val="20"/>
          <w:rtl/>
        </w:rPr>
        <w:t xml:space="preserve"> بازنگر</w:t>
      </w:r>
      <w:r w:rsidRPr="001F3EDC">
        <w:rPr>
          <w:rFonts w:ascii="Calibri" w:hAnsi="Calibri" w:cs="B Nazanin" w:hint="cs"/>
          <w:sz w:val="20"/>
          <w:rtl/>
        </w:rPr>
        <w:t>ی</w:t>
      </w:r>
      <w:r w:rsidRPr="001F3EDC">
        <w:rPr>
          <w:rFonts w:ascii="Calibri" w:hAnsi="Calibri" w:cs="B Nazanin"/>
          <w:sz w:val="20"/>
          <w:rtl/>
        </w:rPr>
        <w:t xml:space="preserve"> نه‌تنها تحول جا</w:t>
      </w:r>
      <w:r w:rsidRPr="001F3EDC">
        <w:rPr>
          <w:rFonts w:ascii="Calibri" w:hAnsi="Calibri" w:cs="B Nazanin" w:hint="cs"/>
          <w:sz w:val="20"/>
          <w:rtl/>
        </w:rPr>
        <w:t>ی</w:t>
      </w:r>
      <w:r w:rsidRPr="001F3EDC">
        <w:rPr>
          <w:rFonts w:ascii="Calibri" w:hAnsi="Calibri" w:cs="B Nazanin" w:hint="eastAsia"/>
          <w:sz w:val="20"/>
          <w:rtl/>
        </w:rPr>
        <w:t>گاه</w:t>
      </w:r>
      <w:r w:rsidRPr="001F3EDC">
        <w:rPr>
          <w:rFonts w:ascii="Calibri" w:hAnsi="Calibri" w:cs="B Nazanin"/>
          <w:sz w:val="20"/>
          <w:rtl/>
        </w:rPr>
        <w:t xml:space="preserve"> ا</w:t>
      </w:r>
      <w:r w:rsidRPr="001F3EDC">
        <w:rPr>
          <w:rFonts w:ascii="Calibri" w:hAnsi="Calibri" w:cs="B Nazanin" w:hint="cs"/>
          <w:sz w:val="20"/>
          <w:rtl/>
        </w:rPr>
        <w:t>ی</w:t>
      </w:r>
      <w:r w:rsidRPr="001F3EDC">
        <w:rPr>
          <w:rFonts w:ascii="Calibri" w:hAnsi="Calibri" w:cs="B Nazanin" w:hint="eastAsia"/>
          <w:sz w:val="20"/>
          <w:rtl/>
        </w:rPr>
        <w:t>ران</w:t>
      </w:r>
      <w:r w:rsidRPr="001F3EDC">
        <w:rPr>
          <w:rFonts w:ascii="Calibri" w:hAnsi="Calibri" w:cs="B Nazanin"/>
          <w:sz w:val="20"/>
          <w:rtl/>
        </w:rPr>
        <w:t xml:space="preserve"> را در مقا</w:t>
      </w:r>
      <w:r w:rsidRPr="001F3EDC">
        <w:rPr>
          <w:rFonts w:ascii="Calibri" w:hAnsi="Calibri" w:cs="B Nazanin" w:hint="cs"/>
          <w:sz w:val="20"/>
          <w:rtl/>
        </w:rPr>
        <w:t>ی</w:t>
      </w:r>
      <w:r w:rsidRPr="001F3EDC">
        <w:rPr>
          <w:rFonts w:ascii="Calibri" w:hAnsi="Calibri" w:cs="B Nazanin" w:hint="eastAsia"/>
          <w:sz w:val="20"/>
          <w:rtl/>
        </w:rPr>
        <w:t>سه</w:t>
      </w:r>
      <w:r w:rsidRPr="001F3EDC">
        <w:rPr>
          <w:rFonts w:ascii="Calibri" w:hAnsi="Calibri" w:cs="B Nazanin"/>
          <w:sz w:val="20"/>
          <w:rtl/>
        </w:rPr>
        <w:t xml:space="preserve"> با کشورها</w:t>
      </w:r>
      <w:r w:rsidRPr="001F3EDC">
        <w:rPr>
          <w:rFonts w:ascii="Calibri" w:hAnsi="Calibri" w:cs="B Nazanin" w:hint="cs"/>
          <w:sz w:val="20"/>
          <w:rtl/>
        </w:rPr>
        <w:t>ی</w:t>
      </w:r>
      <w:r w:rsidRPr="001F3EDC">
        <w:rPr>
          <w:rFonts w:ascii="Calibri" w:hAnsi="Calibri" w:cs="B Nazanin"/>
          <w:sz w:val="20"/>
          <w:rtl/>
        </w:rPr>
        <w:t xml:space="preserve"> عرب</w:t>
      </w:r>
      <w:r w:rsidRPr="001F3EDC">
        <w:rPr>
          <w:rFonts w:ascii="Calibri" w:hAnsi="Calibri" w:cs="B Nazanin" w:hint="cs"/>
          <w:sz w:val="20"/>
          <w:rtl/>
        </w:rPr>
        <w:t>ی</w:t>
      </w:r>
      <w:r w:rsidRPr="001F3EDC">
        <w:rPr>
          <w:rFonts w:ascii="Calibri" w:hAnsi="Calibri" w:cs="B Nazanin"/>
          <w:sz w:val="20"/>
          <w:rtl/>
        </w:rPr>
        <w:t xml:space="preserve"> نشان م</w:t>
      </w:r>
      <w:r w:rsidRPr="001F3EDC">
        <w:rPr>
          <w:rFonts w:ascii="Calibri" w:hAnsi="Calibri" w:cs="B Nazanin" w:hint="cs"/>
          <w:sz w:val="20"/>
          <w:rtl/>
        </w:rPr>
        <w:t>ی‌</w:t>
      </w:r>
      <w:r w:rsidRPr="001F3EDC">
        <w:rPr>
          <w:rFonts w:ascii="Calibri" w:hAnsi="Calibri" w:cs="B Nazanin" w:hint="eastAsia"/>
          <w:sz w:val="20"/>
          <w:rtl/>
        </w:rPr>
        <w:t>دهد،</w:t>
      </w:r>
      <w:r w:rsidRPr="001F3EDC">
        <w:rPr>
          <w:rFonts w:ascii="Calibri" w:hAnsi="Calibri" w:cs="B Nazanin"/>
          <w:sz w:val="20"/>
          <w:rtl/>
        </w:rPr>
        <w:t xml:space="preserve"> بلکه روندها</w:t>
      </w:r>
      <w:r w:rsidRPr="001F3EDC">
        <w:rPr>
          <w:rFonts w:ascii="Calibri" w:hAnsi="Calibri" w:cs="B Nazanin" w:hint="cs"/>
          <w:sz w:val="20"/>
          <w:rtl/>
        </w:rPr>
        <w:t>ی</w:t>
      </w:r>
      <w:r w:rsidRPr="001F3EDC">
        <w:rPr>
          <w:rFonts w:ascii="Calibri" w:hAnsi="Calibri" w:cs="B Nazanin"/>
          <w:sz w:val="20"/>
          <w:rtl/>
        </w:rPr>
        <w:t xml:space="preserve"> س</w:t>
      </w:r>
      <w:r w:rsidRPr="001F3EDC">
        <w:rPr>
          <w:rFonts w:ascii="Calibri" w:hAnsi="Calibri" w:cs="B Nazanin" w:hint="cs"/>
          <w:sz w:val="20"/>
          <w:rtl/>
        </w:rPr>
        <w:t>ی</w:t>
      </w:r>
      <w:r w:rsidRPr="001F3EDC">
        <w:rPr>
          <w:rFonts w:ascii="Calibri" w:hAnsi="Calibri" w:cs="B Nazanin" w:hint="eastAsia"/>
          <w:sz w:val="20"/>
          <w:rtl/>
        </w:rPr>
        <w:t>است‌گذار</w:t>
      </w:r>
      <w:r w:rsidRPr="001F3EDC">
        <w:rPr>
          <w:rFonts w:ascii="Calibri" w:hAnsi="Calibri" w:cs="B Nazanin" w:hint="cs"/>
          <w:sz w:val="20"/>
          <w:rtl/>
        </w:rPr>
        <w:t>ی</w:t>
      </w:r>
      <w:r w:rsidRPr="001F3EDC">
        <w:rPr>
          <w:rFonts w:ascii="Calibri" w:hAnsi="Calibri" w:cs="B Nazanin" w:hint="eastAsia"/>
          <w:sz w:val="20"/>
          <w:rtl/>
        </w:rPr>
        <w:t>،</w:t>
      </w:r>
      <w:r w:rsidRPr="001F3EDC">
        <w:rPr>
          <w:rFonts w:ascii="Calibri" w:hAnsi="Calibri" w:cs="B Nazanin"/>
          <w:sz w:val="20"/>
          <w:rtl/>
        </w:rPr>
        <w:t xml:space="preserve"> سرما</w:t>
      </w:r>
      <w:r w:rsidRPr="001F3EDC">
        <w:rPr>
          <w:rFonts w:ascii="Calibri" w:hAnsi="Calibri" w:cs="B Nazanin" w:hint="cs"/>
          <w:sz w:val="20"/>
          <w:rtl/>
        </w:rPr>
        <w:t>ی</w:t>
      </w:r>
      <w:r w:rsidRPr="001F3EDC">
        <w:rPr>
          <w:rFonts w:ascii="Calibri" w:hAnsi="Calibri" w:cs="B Nazanin" w:hint="eastAsia"/>
          <w:sz w:val="20"/>
          <w:rtl/>
        </w:rPr>
        <w:t>ه‌گذار</w:t>
      </w:r>
      <w:r w:rsidRPr="001F3EDC">
        <w:rPr>
          <w:rFonts w:ascii="Calibri" w:hAnsi="Calibri" w:cs="B Nazanin" w:hint="cs"/>
          <w:sz w:val="20"/>
          <w:rtl/>
        </w:rPr>
        <w:t>ی</w:t>
      </w:r>
      <w:r w:rsidRPr="001F3EDC">
        <w:rPr>
          <w:rFonts w:ascii="Calibri" w:hAnsi="Calibri" w:cs="B Nazanin"/>
          <w:sz w:val="20"/>
          <w:rtl/>
        </w:rPr>
        <w:t xml:space="preserve"> </w:t>
      </w:r>
      <w:r w:rsidR="00424AE7" w:rsidRPr="001F3EDC">
        <w:rPr>
          <w:rFonts w:ascii="Calibri" w:hAnsi="Calibri" w:cs="B Nazanin"/>
          <w:sz w:val="20"/>
          <w:rtl/>
        </w:rPr>
        <w:t>محیط‌زیستی</w:t>
      </w:r>
      <w:r w:rsidRPr="001F3EDC">
        <w:rPr>
          <w:rFonts w:ascii="Calibri" w:hAnsi="Calibri" w:cs="B Nazanin"/>
          <w:sz w:val="20"/>
          <w:rtl/>
        </w:rPr>
        <w:t xml:space="preserve"> و پاسخ به بحران‌ها</w:t>
      </w:r>
      <w:r w:rsidRPr="001F3EDC">
        <w:rPr>
          <w:rFonts w:ascii="Calibri" w:hAnsi="Calibri" w:cs="B Nazanin" w:hint="cs"/>
          <w:sz w:val="20"/>
          <w:rtl/>
        </w:rPr>
        <w:t>ی</w:t>
      </w:r>
      <w:r w:rsidRPr="001F3EDC">
        <w:rPr>
          <w:rFonts w:ascii="Calibri" w:hAnsi="Calibri" w:cs="B Nazanin"/>
          <w:sz w:val="20"/>
          <w:rtl/>
        </w:rPr>
        <w:t xml:space="preserve"> اقل</w:t>
      </w:r>
      <w:r w:rsidRPr="001F3EDC">
        <w:rPr>
          <w:rFonts w:ascii="Calibri" w:hAnsi="Calibri" w:cs="B Nazanin" w:hint="cs"/>
          <w:sz w:val="20"/>
          <w:rtl/>
        </w:rPr>
        <w:t>ی</w:t>
      </w:r>
      <w:r w:rsidRPr="001F3EDC">
        <w:rPr>
          <w:rFonts w:ascii="Calibri" w:hAnsi="Calibri" w:cs="B Nazanin" w:hint="eastAsia"/>
          <w:sz w:val="20"/>
          <w:rtl/>
        </w:rPr>
        <w:t>م</w:t>
      </w:r>
      <w:r w:rsidRPr="001F3EDC">
        <w:rPr>
          <w:rFonts w:ascii="Calibri" w:hAnsi="Calibri" w:cs="B Nazanin" w:hint="cs"/>
          <w:sz w:val="20"/>
          <w:rtl/>
        </w:rPr>
        <w:t>ی</w:t>
      </w:r>
      <w:r w:rsidRPr="001F3EDC">
        <w:rPr>
          <w:rFonts w:ascii="Calibri" w:hAnsi="Calibri" w:cs="B Nazanin"/>
          <w:sz w:val="20"/>
          <w:rtl/>
        </w:rPr>
        <w:t xml:space="preserve"> را ن</w:t>
      </w:r>
      <w:r w:rsidRPr="001F3EDC">
        <w:rPr>
          <w:rFonts w:ascii="Calibri" w:hAnsi="Calibri" w:cs="B Nazanin" w:hint="cs"/>
          <w:sz w:val="20"/>
          <w:rtl/>
        </w:rPr>
        <w:t>ی</w:t>
      </w:r>
      <w:r w:rsidRPr="001F3EDC">
        <w:rPr>
          <w:rFonts w:ascii="Calibri" w:hAnsi="Calibri" w:cs="B Nazanin" w:hint="eastAsia"/>
          <w:sz w:val="20"/>
          <w:rtl/>
        </w:rPr>
        <w:t>ز</w:t>
      </w:r>
      <w:r w:rsidRPr="001F3EDC">
        <w:rPr>
          <w:rFonts w:ascii="Calibri" w:hAnsi="Calibri" w:cs="B Nazanin"/>
          <w:sz w:val="20"/>
          <w:rtl/>
        </w:rPr>
        <w:t xml:space="preserve"> آشکار م</w:t>
      </w:r>
      <w:r w:rsidRPr="001F3EDC">
        <w:rPr>
          <w:rFonts w:ascii="Calibri" w:hAnsi="Calibri" w:cs="B Nazanin" w:hint="cs"/>
          <w:sz w:val="20"/>
          <w:rtl/>
        </w:rPr>
        <w:t>ی‌</w:t>
      </w:r>
      <w:r w:rsidRPr="001F3EDC">
        <w:rPr>
          <w:rFonts w:ascii="Calibri" w:hAnsi="Calibri" w:cs="B Nazanin" w:hint="eastAsia"/>
          <w:sz w:val="20"/>
          <w:rtl/>
        </w:rPr>
        <w:t>سازد</w:t>
      </w:r>
      <w:r w:rsidRPr="001F3EDC">
        <w:rPr>
          <w:rFonts w:ascii="Calibri" w:hAnsi="Calibri" w:cs="B Nazanin"/>
          <w:sz w:val="20"/>
          <w:rtl/>
        </w:rPr>
        <w:t>. نتا</w:t>
      </w:r>
      <w:r w:rsidRPr="001F3EDC">
        <w:rPr>
          <w:rFonts w:ascii="Calibri" w:hAnsi="Calibri" w:cs="B Nazanin" w:hint="cs"/>
          <w:sz w:val="20"/>
          <w:rtl/>
        </w:rPr>
        <w:t>ی</w:t>
      </w:r>
      <w:r w:rsidRPr="001F3EDC">
        <w:rPr>
          <w:rFonts w:ascii="Calibri" w:hAnsi="Calibri" w:cs="B Nazanin" w:hint="eastAsia"/>
          <w:sz w:val="20"/>
          <w:rtl/>
        </w:rPr>
        <w:t>ج</w:t>
      </w:r>
      <w:r w:rsidRPr="001F3EDC">
        <w:rPr>
          <w:rFonts w:ascii="Calibri" w:hAnsi="Calibri" w:cs="B Nazanin"/>
          <w:sz w:val="20"/>
          <w:rtl/>
        </w:rPr>
        <w:t xml:space="preserve"> ا</w:t>
      </w:r>
      <w:r w:rsidRPr="001F3EDC">
        <w:rPr>
          <w:rFonts w:ascii="Calibri" w:hAnsi="Calibri" w:cs="B Nazanin" w:hint="cs"/>
          <w:sz w:val="20"/>
          <w:rtl/>
        </w:rPr>
        <w:t>ی</w:t>
      </w:r>
      <w:r w:rsidRPr="001F3EDC">
        <w:rPr>
          <w:rFonts w:ascii="Calibri" w:hAnsi="Calibri" w:cs="B Nazanin" w:hint="eastAsia"/>
          <w:sz w:val="20"/>
          <w:rtl/>
        </w:rPr>
        <w:t>ن</w:t>
      </w:r>
      <w:r w:rsidRPr="001F3EDC">
        <w:rPr>
          <w:rFonts w:ascii="Calibri" w:hAnsi="Calibri" w:cs="B Nazanin"/>
          <w:sz w:val="20"/>
          <w:rtl/>
        </w:rPr>
        <w:t xml:space="preserve"> بخش زم</w:t>
      </w:r>
      <w:r w:rsidRPr="001F3EDC">
        <w:rPr>
          <w:rFonts w:ascii="Calibri" w:hAnsi="Calibri" w:cs="B Nazanin" w:hint="cs"/>
          <w:sz w:val="20"/>
          <w:rtl/>
        </w:rPr>
        <w:t>ی</w:t>
      </w:r>
      <w:r w:rsidRPr="001F3EDC">
        <w:rPr>
          <w:rFonts w:ascii="Calibri" w:hAnsi="Calibri" w:cs="B Nazanin" w:hint="eastAsia"/>
          <w:sz w:val="20"/>
          <w:rtl/>
        </w:rPr>
        <w:t>نه‌ساز</w:t>
      </w:r>
      <w:r w:rsidRPr="001F3EDC">
        <w:rPr>
          <w:rFonts w:ascii="Calibri" w:hAnsi="Calibri" w:cs="B Nazanin"/>
          <w:sz w:val="20"/>
          <w:rtl/>
        </w:rPr>
        <w:t xml:space="preserve"> تحل</w:t>
      </w:r>
      <w:r w:rsidRPr="001F3EDC">
        <w:rPr>
          <w:rFonts w:ascii="Calibri" w:hAnsi="Calibri" w:cs="B Nazanin" w:hint="cs"/>
          <w:sz w:val="20"/>
          <w:rtl/>
        </w:rPr>
        <w:t>ی</w:t>
      </w:r>
      <w:r w:rsidRPr="001F3EDC">
        <w:rPr>
          <w:rFonts w:ascii="Calibri" w:hAnsi="Calibri" w:cs="B Nazanin" w:hint="eastAsia"/>
          <w:sz w:val="20"/>
          <w:rtl/>
        </w:rPr>
        <w:t>ل</w:t>
      </w:r>
      <w:r w:rsidRPr="001F3EDC">
        <w:rPr>
          <w:rFonts w:ascii="Calibri" w:hAnsi="Calibri" w:cs="B Nazanin"/>
          <w:sz w:val="20"/>
          <w:rtl/>
        </w:rPr>
        <w:t xml:space="preserve"> روند</w:t>
      </w:r>
      <w:r w:rsidRPr="001F3EDC">
        <w:rPr>
          <w:rFonts w:ascii="Calibri" w:hAnsi="Calibri" w:cs="B Nazanin" w:hint="cs"/>
          <w:sz w:val="20"/>
          <w:rtl/>
        </w:rPr>
        <w:t>ی</w:t>
      </w:r>
      <w:r w:rsidRPr="001F3EDC">
        <w:rPr>
          <w:rFonts w:ascii="Calibri" w:hAnsi="Calibri" w:cs="B Nazanin"/>
          <w:sz w:val="20"/>
          <w:rtl/>
        </w:rPr>
        <w:t xml:space="preserve"> در بخش سوم خ</w:t>
      </w:r>
      <w:r w:rsidRPr="001F3EDC">
        <w:rPr>
          <w:rFonts w:ascii="Calibri" w:hAnsi="Calibri" w:cs="B Nazanin" w:hint="eastAsia"/>
          <w:sz w:val="20"/>
          <w:rtl/>
        </w:rPr>
        <w:t>واهد</w:t>
      </w:r>
      <w:r w:rsidRPr="001F3EDC">
        <w:rPr>
          <w:rFonts w:ascii="Calibri" w:hAnsi="Calibri" w:cs="B Nazanin"/>
          <w:sz w:val="20"/>
          <w:rtl/>
        </w:rPr>
        <w:t xml:space="preserve"> بود.</w:t>
      </w:r>
    </w:p>
    <w:p w14:paraId="538341E8" w14:textId="37AC02E4" w:rsidR="006E699A" w:rsidRDefault="00DA0843" w:rsidP="006E699A">
      <w:pPr>
        <w:pStyle w:val="2"/>
        <w:spacing w:after="240"/>
        <w:jc w:val="both"/>
        <w:rPr>
          <w:rFonts w:ascii="Calibri" w:hAnsi="Calibri" w:cs="B Nazanin"/>
          <w:sz w:val="20"/>
          <w:szCs w:val="24"/>
          <w:rtl/>
        </w:rPr>
      </w:pPr>
      <w:r w:rsidRPr="001F3EDC">
        <w:rPr>
          <w:rFonts w:ascii="Calibri" w:hAnsi="Calibri" w:cs="B Nazanin" w:hint="cs"/>
          <w:sz w:val="20"/>
          <w:szCs w:val="24"/>
          <w:rtl/>
        </w:rPr>
        <w:t xml:space="preserve">1. </w:t>
      </w:r>
      <w:r w:rsidRPr="001F3EDC">
        <w:rPr>
          <w:rFonts w:ascii="Calibri" w:hAnsi="Calibri" w:cs="B Nazanin"/>
          <w:sz w:val="20"/>
          <w:szCs w:val="24"/>
          <w:rtl/>
        </w:rPr>
        <w:t>در ادامه تحل</w:t>
      </w:r>
      <w:r w:rsidRPr="001F3EDC">
        <w:rPr>
          <w:rFonts w:ascii="Calibri" w:hAnsi="Calibri" w:cs="B Nazanin" w:hint="cs"/>
          <w:sz w:val="20"/>
          <w:szCs w:val="24"/>
          <w:rtl/>
        </w:rPr>
        <w:t>ی</w:t>
      </w:r>
      <w:r w:rsidRPr="001F3EDC">
        <w:rPr>
          <w:rFonts w:ascii="Calibri" w:hAnsi="Calibri" w:cs="B Nazanin" w:hint="eastAsia"/>
          <w:sz w:val="20"/>
          <w:szCs w:val="24"/>
          <w:rtl/>
        </w:rPr>
        <w:t>ل</w:t>
      </w:r>
      <w:r w:rsidRPr="001F3EDC">
        <w:rPr>
          <w:rFonts w:ascii="Calibri" w:hAnsi="Calibri" w:cs="B Nazanin"/>
          <w:sz w:val="20"/>
          <w:szCs w:val="24"/>
          <w:rtl/>
        </w:rPr>
        <w:t xml:space="preserve"> تطب</w:t>
      </w:r>
      <w:r w:rsidRPr="001F3EDC">
        <w:rPr>
          <w:rFonts w:ascii="Calibri" w:hAnsi="Calibri" w:cs="B Nazanin" w:hint="cs"/>
          <w:sz w:val="20"/>
          <w:szCs w:val="24"/>
          <w:rtl/>
        </w:rPr>
        <w:t>ی</w:t>
      </w:r>
      <w:r w:rsidRPr="001F3EDC">
        <w:rPr>
          <w:rFonts w:ascii="Calibri" w:hAnsi="Calibri" w:cs="B Nazanin" w:hint="eastAsia"/>
          <w:sz w:val="20"/>
          <w:szCs w:val="24"/>
          <w:rtl/>
        </w:rPr>
        <w:t>ق</w:t>
      </w:r>
      <w:r w:rsidRPr="001F3EDC">
        <w:rPr>
          <w:rFonts w:ascii="Calibri" w:hAnsi="Calibri" w:cs="B Nazanin" w:hint="cs"/>
          <w:sz w:val="20"/>
          <w:szCs w:val="24"/>
          <w:rtl/>
        </w:rPr>
        <w:t>ی</w:t>
      </w:r>
      <w:r w:rsidRPr="001F3EDC">
        <w:rPr>
          <w:rFonts w:ascii="Calibri" w:hAnsi="Calibri" w:cs="B Nazanin"/>
          <w:sz w:val="20"/>
          <w:szCs w:val="24"/>
          <w:rtl/>
        </w:rPr>
        <w:t xml:space="preserve"> انجام‌شده در بخش اول </w:t>
      </w:r>
      <w:r w:rsidRPr="001F3EDC">
        <w:rPr>
          <w:rFonts w:ascii="Calibri" w:hAnsi="Calibri" w:cs="B Nazanin" w:hint="cs"/>
          <w:sz w:val="20"/>
          <w:szCs w:val="24"/>
          <w:rtl/>
        </w:rPr>
        <w:t>یافته ها،</w:t>
      </w:r>
      <w:r w:rsidRPr="001F3EDC">
        <w:rPr>
          <w:rFonts w:ascii="Calibri" w:hAnsi="Calibri" w:cs="B Nazanin"/>
          <w:sz w:val="20"/>
          <w:szCs w:val="24"/>
          <w:rtl/>
        </w:rPr>
        <w:t xml:space="preserve"> جدول ز</w:t>
      </w:r>
      <w:r w:rsidRPr="001F3EDC">
        <w:rPr>
          <w:rFonts w:ascii="Calibri" w:hAnsi="Calibri" w:cs="B Nazanin" w:hint="cs"/>
          <w:sz w:val="20"/>
          <w:szCs w:val="24"/>
          <w:rtl/>
        </w:rPr>
        <w:t>ی</w:t>
      </w:r>
      <w:r w:rsidRPr="001F3EDC">
        <w:rPr>
          <w:rFonts w:ascii="Calibri" w:hAnsi="Calibri" w:cs="B Nazanin" w:hint="eastAsia"/>
          <w:sz w:val="20"/>
          <w:szCs w:val="24"/>
          <w:rtl/>
        </w:rPr>
        <w:t>ر</w:t>
      </w:r>
      <w:r w:rsidRPr="001F3EDC">
        <w:rPr>
          <w:rFonts w:ascii="Calibri" w:hAnsi="Calibri" w:cs="B Nazanin"/>
          <w:sz w:val="20"/>
          <w:szCs w:val="24"/>
          <w:rtl/>
        </w:rPr>
        <w:t xml:space="preserve"> با بهره‌گ</w:t>
      </w:r>
      <w:r w:rsidRPr="001F3EDC">
        <w:rPr>
          <w:rFonts w:ascii="Calibri" w:hAnsi="Calibri" w:cs="B Nazanin" w:hint="cs"/>
          <w:sz w:val="20"/>
          <w:szCs w:val="24"/>
          <w:rtl/>
        </w:rPr>
        <w:t>ی</w:t>
      </w:r>
      <w:r w:rsidRPr="001F3EDC">
        <w:rPr>
          <w:rFonts w:ascii="Calibri" w:hAnsi="Calibri" w:cs="B Nazanin" w:hint="eastAsia"/>
          <w:sz w:val="20"/>
          <w:szCs w:val="24"/>
          <w:rtl/>
        </w:rPr>
        <w:t>ر</w:t>
      </w:r>
      <w:r w:rsidRPr="001F3EDC">
        <w:rPr>
          <w:rFonts w:ascii="Calibri" w:hAnsi="Calibri" w:cs="B Nazanin" w:hint="cs"/>
          <w:sz w:val="20"/>
          <w:szCs w:val="24"/>
          <w:rtl/>
        </w:rPr>
        <w:t>ی</w:t>
      </w:r>
      <w:r w:rsidRPr="001F3EDC">
        <w:rPr>
          <w:rFonts w:ascii="Calibri" w:hAnsi="Calibri" w:cs="B Nazanin"/>
          <w:sz w:val="20"/>
          <w:szCs w:val="24"/>
          <w:rtl/>
        </w:rPr>
        <w:t xml:space="preserve"> از داده‌ها</w:t>
      </w:r>
      <w:r w:rsidRPr="001F3EDC">
        <w:rPr>
          <w:rFonts w:ascii="Calibri" w:hAnsi="Calibri" w:cs="B Nazanin" w:hint="cs"/>
          <w:sz w:val="20"/>
          <w:szCs w:val="24"/>
          <w:rtl/>
        </w:rPr>
        <w:t>ی</w:t>
      </w:r>
      <w:r w:rsidRPr="001F3EDC">
        <w:rPr>
          <w:rFonts w:ascii="Calibri" w:hAnsi="Calibri" w:cs="B Nazanin"/>
          <w:sz w:val="20"/>
          <w:szCs w:val="24"/>
          <w:rtl/>
        </w:rPr>
        <w:t xml:space="preserve"> به‌روز شده سازمان ملل در سال 2024 ته</w:t>
      </w:r>
      <w:r w:rsidRPr="001F3EDC">
        <w:rPr>
          <w:rFonts w:ascii="Calibri" w:hAnsi="Calibri" w:cs="B Nazanin" w:hint="cs"/>
          <w:sz w:val="20"/>
          <w:szCs w:val="24"/>
          <w:rtl/>
        </w:rPr>
        <w:t>ی</w:t>
      </w:r>
      <w:r w:rsidRPr="001F3EDC">
        <w:rPr>
          <w:rFonts w:ascii="Calibri" w:hAnsi="Calibri" w:cs="B Nazanin" w:hint="eastAsia"/>
          <w:sz w:val="20"/>
          <w:szCs w:val="24"/>
          <w:rtl/>
        </w:rPr>
        <w:t>ه</w:t>
      </w:r>
      <w:r w:rsidRPr="001F3EDC">
        <w:rPr>
          <w:rFonts w:ascii="Calibri" w:hAnsi="Calibri" w:cs="B Nazanin"/>
          <w:sz w:val="20"/>
          <w:szCs w:val="24"/>
          <w:rtl/>
        </w:rPr>
        <w:t xml:space="preserve"> گرد</w:t>
      </w:r>
      <w:r w:rsidRPr="001F3EDC">
        <w:rPr>
          <w:rFonts w:ascii="Calibri" w:hAnsi="Calibri" w:cs="B Nazanin" w:hint="cs"/>
          <w:sz w:val="20"/>
          <w:szCs w:val="24"/>
          <w:rtl/>
        </w:rPr>
        <w:t>ی</w:t>
      </w:r>
      <w:r w:rsidRPr="001F3EDC">
        <w:rPr>
          <w:rFonts w:ascii="Calibri" w:hAnsi="Calibri" w:cs="B Nazanin" w:hint="eastAsia"/>
          <w:sz w:val="20"/>
          <w:szCs w:val="24"/>
          <w:rtl/>
        </w:rPr>
        <w:t>ده</w:t>
      </w:r>
      <w:r w:rsidRPr="001F3EDC">
        <w:rPr>
          <w:rFonts w:ascii="Calibri" w:hAnsi="Calibri" w:cs="B Nazanin"/>
          <w:sz w:val="20"/>
          <w:szCs w:val="24"/>
          <w:rtl/>
        </w:rPr>
        <w:t xml:space="preserve"> است</w:t>
      </w:r>
      <w:r w:rsidRPr="001F3EDC">
        <w:rPr>
          <w:rFonts w:ascii="Calibri" w:hAnsi="Calibri" w:cs="B Nazanin" w:hint="cs"/>
          <w:sz w:val="20"/>
          <w:szCs w:val="24"/>
          <w:rtl/>
        </w:rPr>
        <w:t xml:space="preserve"> و </w:t>
      </w:r>
      <w:r w:rsidRPr="001F3EDC">
        <w:rPr>
          <w:rFonts w:ascii="Calibri" w:hAnsi="Calibri" w:cs="B Nazanin"/>
          <w:sz w:val="20"/>
          <w:szCs w:val="24"/>
          <w:rtl/>
        </w:rPr>
        <w:t>شاخص‌ها</w:t>
      </w:r>
      <w:r w:rsidRPr="001F3EDC">
        <w:rPr>
          <w:rFonts w:ascii="Calibri" w:hAnsi="Calibri" w:cs="B Nazanin" w:hint="cs"/>
          <w:sz w:val="20"/>
          <w:szCs w:val="24"/>
          <w:rtl/>
        </w:rPr>
        <w:t>ی</w:t>
      </w:r>
      <w:r w:rsidRPr="001F3EDC">
        <w:rPr>
          <w:rFonts w:ascii="Calibri" w:hAnsi="Calibri" w:cs="B Nazanin"/>
          <w:sz w:val="20"/>
          <w:szCs w:val="24"/>
          <w:rtl/>
        </w:rPr>
        <w:t xml:space="preserve"> منتخب در سه حوزه توسعه‌ا</w:t>
      </w:r>
      <w:r w:rsidRPr="001F3EDC">
        <w:rPr>
          <w:rFonts w:ascii="Calibri" w:hAnsi="Calibri" w:cs="B Nazanin" w:hint="cs"/>
          <w:sz w:val="20"/>
          <w:szCs w:val="24"/>
          <w:rtl/>
        </w:rPr>
        <w:t>ی</w:t>
      </w:r>
      <w:r w:rsidRPr="001F3EDC">
        <w:rPr>
          <w:rFonts w:ascii="Calibri" w:hAnsi="Calibri" w:cs="B Nazanin"/>
          <w:sz w:val="20"/>
          <w:szCs w:val="24"/>
          <w:rtl/>
        </w:rPr>
        <w:t xml:space="preserve"> طبقه‌بند</w:t>
      </w:r>
      <w:r w:rsidRPr="001F3EDC">
        <w:rPr>
          <w:rFonts w:ascii="Calibri" w:hAnsi="Calibri" w:cs="B Nazanin" w:hint="cs"/>
          <w:sz w:val="20"/>
          <w:szCs w:val="24"/>
          <w:rtl/>
        </w:rPr>
        <w:t>ی</w:t>
      </w:r>
      <w:r w:rsidRPr="001F3EDC">
        <w:rPr>
          <w:rFonts w:ascii="Calibri" w:hAnsi="Calibri" w:cs="B Nazanin"/>
          <w:sz w:val="20"/>
          <w:szCs w:val="24"/>
          <w:rtl/>
        </w:rPr>
        <w:t xml:space="preserve"> شده و مبنا</w:t>
      </w:r>
      <w:r w:rsidRPr="001F3EDC">
        <w:rPr>
          <w:rFonts w:ascii="Calibri" w:hAnsi="Calibri" w:cs="B Nazanin" w:hint="cs"/>
          <w:sz w:val="20"/>
          <w:szCs w:val="24"/>
          <w:rtl/>
        </w:rPr>
        <w:t>ی</w:t>
      </w:r>
      <w:r w:rsidRPr="001F3EDC">
        <w:rPr>
          <w:rFonts w:ascii="Calibri" w:hAnsi="Calibri" w:cs="B Nazanin"/>
          <w:sz w:val="20"/>
          <w:szCs w:val="24"/>
          <w:rtl/>
        </w:rPr>
        <w:t xml:space="preserve"> ارز</w:t>
      </w:r>
      <w:r w:rsidRPr="001F3EDC">
        <w:rPr>
          <w:rFonts w:ascii="Calibri" w:hAnsi="Calibri" w:cs="B Nazanin" w:hint="cs"/>
          <w:sz w:val="20"/>
          <w:szCs w:val="24"/>
          <w:rtl/>
        </w:rPr>
        <w:t>ی</w:t>
      </w:r>
      <w:r w:rsidRPr="001F3EDC">
        <w:rPr>
          <w:rFonts w:ascii="Calibri" w:hAnsi="Calibri" w:cs="B Nazanin" w:hint="eastAsia"/>
          <w:sz w:val="20"/>
          <w:szCs w:val="24"/>
          <w:rtl/>
        </w:rPr>
        <w:t>اب</w:t>
      </w:r>
      <w:r w:rsidRPr="001F3EDC">
        <w:rPr>
          <w:rFonts w:ascii="Calibri" w:hAnsi="Calibri" w:cs="B Nazanin" w:hint="cs"/>
          <w:sz w:val="20"/>
          <w:szCs w:val="24"/>
          <w:rtl/>
        </w:rPr>
        <w:t>ی</w:t>
      </w:r>
      <w:r w:rsidRPr="001F3EDC">
        <w:rPr>
          <w:rFonts w:ascii="Calibri" w:hAnsi="Calibri" w:cs="B Nazanin"/>
          <w:sz w:val="20"/>
          <w:szCs w:val="24"/>
          <w:rtl/>
        </w:rPr>
        <w:t xml:space="preserve"> مجدد عملکرد ا</w:t>
      </w:r>
      <w:r w:rsidRPr="001F3EDC">
        <w:rPr>
          <w:rFonts w:ascii="Calibri" w:hAnsi="Calibri" w:cs="B Nazanin" w:hint="cs"/>
          <w:sz w:val="20"/>
          <w:szCs w:val="24"/>
          <w:rtl/>
        </w:rPr>
        <w:t>ی</w:t>
      </w:r>
      <w:r w:rsidRPr="001F3EDC">
        <w:rPr>
          <w:rFonts w:ascii="Calibri" w:hAnsi="Calibri" w:cs="B Nazanin" w:hint="eastAsia"/>
          <w:sz w:val="20"/>
          <w:szCs w:val="24"/>
          <w:rtl/>
        </w:rPr>
        <w:t>ران</w:t>
      </w:r>
      <w:r w:rsidRPr="001F3EDC">
        <w:rPr>
          <w:rFonts w:ascii="Calibri" w:hAnsi="Calibri" w:cs="B Nazanin"/>
          <w:sz w:val="20"/>
          <w:szCs w:val="24"/>
          <w:rtl/>
        </w:rPr>
        <w:t xml:space="preserve"> و کشورها</w:t>
      </w:r>
      <w:r w:rsidRPr="001F3EDC">
        <w:rPr>
          <w:rFonts w:ascii="Calibri" w:hAnsi="Calibri" w:cs="B Nazanin" w:hint="cs"/>
          <w:sz w:val="20"/>
          <w:szCs w:val="24"/>
          <w:rtl/>
        </w:rPr>
        <w:t>ی</w:t>
      </w:r>
      <w:r w:rsidRPr="001F3EDC">
        <w:rPr>
          <w:rFonts w:ascii="Calibri" w:hAnsi="Calibri" w:cs="B Nazanin"/>
          <w:sz w:val="20"/>
          <w:szCs w:val="24"/>
          <w:rtl/>
        </w:rPr>
        <w:t xml:space="preserve"> </w:t>
      </w:r>
      <w:r w:rsidRPr="001F3EDC">
        <w:rPr>
          <w:rFonts w:ascii="Calibri" w:hAnsi="Calibri" w:cs="B Nazanin" w:hint="cs"/>
          <w:sz w:val="20"/>
          <w:szCs w:val="24"/>
          <w:rtl/>
        </w:rPr>
        <w:t xml:space="preserve">عضو </w:t>
      </w:r>
      <w:r w:rsidRPr="001F3EDC">
        <w:rPr>
          <w:rFonts w:ascii="Calibri" w:hAnsi="Calibri" w:cs="B Nazanin"/>
          <w:sz w:val="20"/>
          <w:szCs w:val="24"/>
          <w:rtl/>
        </w:rPr>
        <w:t>اتحاد</w:t>
      </w:r>
      <w:r w:rsidRPr="001F3EDC">
        <w:rPr>
          <w:rFonts w:ascii="Calibri" w:hAnsi="Calibri" w:cs="B Nazanin" w:hint="cs"/>
          <w:sz w:val="20"/>
          <w:szCs w:val="24"/>
          <w:rtl/>
        </w:rPr>
        <w:t>ی</w:t>
      </w:r>
      <w:r w:rsidRPr="001F3EDC">
        <w:rPr>
          <w:rFonts w:ascii="Calibri" w:hAnsi="Calibri" w:cs="B Nazanin" w:hint="eastAsia"/>
          <w:sz w:val="20"/>
          <w:szCs w:val="24"/>
          <w:rtl/>
        </w:rPr>
        <w:t>ه</w:t>
      </w:r>
      <w:r w:rsidRPr="001F3EDC">
        <w:rPr>
          <w:rFonts w:ascii="Calibri" w:hAnsi="Calibri" w:cs="B Nazanin"/>
          <w:sz w:val="20"/>
          <w:szCs w:val="24"/>
          <w:rtl/>
        </w:rPr>
        <w:t xml:space="preserve"> عرب در چارچوب روش تصم</w:t>
      </w:r>
      <w:r w:rsidRPr="001F3EDC">
        <w:rPr>
          <w:rFonts w:ascii="Calibri" w:hAnsi="Calibri" w:cs="B Nazanin" w:hint="cs"/>
          <w:sz w:val="20"/>
          <w:szCs w:val="24"/>
          <w:rtl/>
        </w:rPr>
        <w:t>ی</w:t>
      </w:r>
      <w:r w:rsidRPr="001F3EDC">
        <w:rPr>
          <w:rFonts w:ascii="Calibri" w:hAnsi="Calibri" w:cs="B Nazanin" w:hint="eastAsia"/>
          <w:sz w:val="20"/>
          <w:szCs w:val="24"/>
          <w:rtl/>
        </w:rPr>
        <w:t>م‌گ</w:t>
      </w:r>
      <w:r w:rsidRPr="001F3EDC">
        <w:rPr>
          <w:rFonts w:ascii="Calibri" w:hAnsi="Calibri" w:cs="B Nazanin" w:hint="cs"/>
          <w:sz w:val="20"/>
          <w:szCs w:val="24"/>
          <w:rtl/>
        </w:rPr>
        <w:t>ی</w:t>
      </w:r>
      <w:r w:rsidRPr="001F3EDC">
        <w:rPr>
          <w:rFonts w:ascii="Calibri" w:hAnsi="Calibri" w:cs="B Nazanin" w:hint="eastAsia"/>
          <w:sz w:val="20"/>
          <w:szCs w:val="24"/>
          <w:rtl/>
        </w:rPr>
        <w:t>ر</w:t>
      </w:r>
      <w:r w:rsidRPr="001F3EDC">
        <w:rPr>
          <w:rFonts w:ascii="Calibri" w:hAnsi="Calibri" w:cs="B Nazanin" w:hint="cs"/>
          <w:sz w:val="20"/>
          <w:szCs w:val="24"/>
          <w:rtl/>
        </w:rPr>
        <w:t>ی</w:t>
      </w:r>
      <w:r w:rsidRPr="001F3EDC">
        <w:rPr>
          <w:rFonts w:ascii="Calibri" w:hAnsi="Calibri" w:cs="B Nazanin"/>
          <w:sz w:val="20"/>
          <w:szCs w:val="24"/>
          <w:rtl/>
        </w:rPr>
        <w:t xml:space="preserve"> چندمع</w:t>
      </w:r>
      <w:r w:rsidRPr="001F3EDC">
        <w:rPr>
          <w:rFonts w:ascii="Calibri" w:hAnsi="Calibri" w:cs="B Nazanin" w:hint="cs"/>
          <w:sz w:val="20"/>
          <w:szCs w:val="24"/>
          <w:rtl/>
        </w:rPr>
        <w:t>ی</w:t>
      </w:r>
      <w:r w:rsidRPr="001F3EDC">
        <w:rPr>
          <w:rFonts w:ascii="Calibri" w:hAnsi="Calibri" w:cs="B Nazanin" w:hint="eastAsia"/>
          <w:sz w:val="20"/>
          <w:szCs w:val="24"/>
          <w:rtl/>
        </w:rPr>
        <w:t>اره</w:t>
      </w:r>
      <w:r w:rsidRPr="001F3EDC">
        <w:rPr>
          <w:rFonts w:ascii="Calibri" w:hAnsi="Calibri" w:cs="B Nazanin"/>
          <w:sz w:val="20"/>
          <w:szCs w:val="24"/>
          <w:rtl/>
        </w:rPr>
        <w:t xml:space="preserve"> </w:t>
      </w:r>
      <w:r w:rsidRPr="001F3EDC">
        <w:rPr>
          <w:rFonts w:ascii="Calibri" w:hAnsi="Calibri" w:cs="B Nazanin" w:hint="cs"/>
          <w:sz w:val="20"/>
          <w:szCs w:val="24"/>
          <w:rtl/>
        </w:rPr>
        <w:t>می باشد.</w:t>
      </w:r>
    </w:p>
    <w:p w14:paraId="5CF7BCCB" w14:textId="77777777" w:rsidR="006E699A" w:rsidRPr="001F3EDC" w:rsidRDefault="006E699A" w:rsidP="006E699A">
      <w:pPr>
        <w:pStyle w:val="2"/>
        <w:spacing w:after="240"/>
        <w:jc w:val="both"/>
        <w:rPr>
          <w:rFonts w:ascii="Calibri" w:hAnsi="Calibri" w:cs="B Nazanin"/>
          <w:sz w:val="20"/>
          <w:szCs w:val="24"/>
          <w:rtl/>
        </w:rPr>
      </w:pPr>
    </w:p>
    <w:tbl>
      <w:tblPr>
        <w:tblStyle w:val="TableGrid41"/>
        <w:tblpPr w:leftFromText="180" w:rightFromText="180" w:vertAnchor="text" w:horzAnchor="margin" w:tblpXSpec="center" w:tblpY="337"/>
        <w:bidiVisual/>
        <w:tblW w:w="9806" w:type="dxa"/>
        <w:tblLayout w:type="fixed"/>
        <w:tblLook w:val="04A0" w:firstRow="1" w:lastRow="0" w:firstColumn="1" w:lastColumn="0" w:noHBand="0" w:noVBand="1"/>
      </w:tblPr>
      <w:tblGrid>
        <w:gridCol w:w="532"/>
        <w:gridCol w:w="540"/>
        <w:gridCol w:w="2601"/>
        <w:gridCol w:w="642"/>
        <w:gridCol w:w="637"/>
        <w:gridCol w:w="637"/>
        <w:gridCol w:w="640"/>
        <w:gridCol w:w="612"/>
        <w:gridCol w:w="720"/>
        <w:gridCol w:w="810"/>
        <w:gridCol w:w="720"/>
        <w:gridCol w:w="715"/>
      </w:tblGrid>
      <w:tr w:rsidR="000358C8" w:rsidRPr="00DA0843" w14:paraId="350D65E3" w14:textId="77777777" w:rsidTr="000358C8">
        <w:trPr>
          <w:trHeight w:val="347"/>
        </w:trPr>
        <w:tc>
          <w:tcPr>
            <w:tcW w:w="532" w:type="dxa"/>
            <w:shd w:val="clear" w:color="auto" w:fill="D9D9D9"/>
            <w:vAlign w:val="center"/>
          </w:tcPr>
          <w:p w14:paraId="7D4E673F" w14:textId="77777777" w:rsidR="000358C8" w:rsidRPr="00DA0843" w:rsidRDefault="000358C8" w:rsidP="000358C8">
            <w:pPr>
              <w:bidi/>
              <w:jc w:val="center"/>
              <w:rPr>
                <w:rFonts w:ascii="Calibri" w:eastAsia="Calibri" w:hAnsi="Calibri" w:cs="B Nazanin"/>
                <w:b/>
                <w:bCs/>
                <w:sz w:val="16"/>
                <w:szCs w:val="16"/>
                <w:rtl/>
                <w:lang w:bidi="fa-IR"/>
              </w:rPr>
            </w:pPr>
            <w:r w:rsidRPr="00DA0843">
              <w:rPr>
                <w:rFonts w:ascii="Calibri" w:eastAsia="Calibri" w:hAnsi="Calibri" w:cs="B Nazanin" w:hint="cs"/>
                <w:b/>
                <w:bCs/>
                <w:sz w:val="16"/>
                <w:szCs w:val="16"/>
                <w:rtl/>
                <w:lang w:bidi="fa-IR"/>
              </w:rPr>
              <w:lastRenderedPageBreak/>
              <w:t>ردیف</w:t>
            </w:r>
          </w:p>
        </w:tc>
        <w:tc>
          <w:tcPr>
            <w:tcW w:w="540" w:type="dxa"/>
            <w:shd w:val="clear" w:color="auto" w:fill="D9D9D9"/>
            <w:vAlign w:val="center"/>
          </w:tcPr>
          <w:p w14:paraId="43DBC8D5" w14:textId="77777777" w:rsidR="000358C8" w:rsidRPr="00DA0843" w:rsidRDefault="000358C8" w:rsidP="000358C8">
            <w:pPr>
              <w:bidi/>
              <w:jc w:val="center"/>
              <w:rPr>
                <w:rFonts w:ascii="Calibri" w:eastAsia="Calibri" w:hAnsi="Calibri" w:cs="B Nazanin"/>
                <w:b/>
                <w:bCs/>
                <w:sz w:val="16"/>
                <w:szCs w:val="16"/>
                <w:rtl/>
                <w:lang w:bidi="fa-IR"/>
              </w:rPr>
            </w:pPr>
            <w:r>
              <w:rPr>
                <w:rFonts w:ascii="Calibri" w:eastAsia="Calibri" w:hAnsi="Calibri" w:cs="B Nazanin" w:hint="cs"/>
                <w:b/>
                <w:bCs/>
                <w:sz w:val="16"/>
                <w:szCs w:val="16"/>
                <w:rtl/>
                <w:lang w:bidi="fa-IR"/>
              </w:rPr>
              <w:t>حوزه</w:t>
            </w:r>
          </w:p>
        </w:tc>
        <w:tc>
          <w:tcPr>
            <w:tcW w:w="2601" w:type="dxa"/>
            <w:shd w:val="clear" w:color="auto" w:fill="D9D9D9"/>
            <w:vAlign w:val="center"/>
          </w:tcPr>
          <w:p w14:paraId="61B4716A" w14:textId="77777777" w:rsidR="000358C8" w:rsidRPr="00DA0843" w:rsidRDefault="000358C8" w:rsidP="000358C8">
            <w:pPr>
              <w:bidi/>
              <w:jc w:val="center"/>
              <w:rPr>
                <w:rFonts w:ascii="Calibri" w:eastAsia="Calibri" w:hAnsi="Calibri" w:cs="B Nazanin"/>
                <w:b/>
                <w:bCs/>
                <w:sz w:val="16"/>
                <w:szCs w:val="16"/>
                <w:rtl/>
                <w:lang w:bidi="fa-IR"/>
              </w:rPr>
            </w:pPr>
            <w:r w:rsidRPr="00DA0843">
              <w:rPr>
                <w:rFonts w:ascii="Calibri" w:eastAsia="Calibri" w:hAnsi="Calibri" w:cs="B Nazanin" w:hint="cs"/>
                <w:b/>
                <w:bCs/>
                <w:sz w:val="16"/>
                <w:szCs w:val="16"/>
                <w:rtl/>
                <w:lang w:bidi="fa-IR"/>
              </w:rPr>
              <w:t>عنوان شاخص</w:t>
            </w:r>
          </w:p>
        </w:tc>
        <w:tc>
          <w:tcPr>
            <w:tcW w:w="642" w:type="dxa"/>
            <w:tcBorders>
              <w:right w:val="single" w:sz="12" w:space="0" w:color="auto"/>
            </w:tcBorders>
            <w:shd w:val="clear" w:color="auto" w:fill="D9D9D9"/>
            <w:vAlign w:val="center"/>
          </w:tcPr>
          <w:p w14:paraId="626FC7C6" w14:textId="77777777" w:rsidR="000358C8" w:rsidRPr="00DA0843" w:rsidRDefault="000358C8" w:rsidP="000358C8">
            <w:pPr>
              <w:bidi/>
              <w:jc w:val="center"/>
              <w:rPr>
                <w:rFonts w:ascii="Calibri" w:eastAsia="Calibri" w:hAnsi="Calibri" w:cs="B Nazanin"/>
                <w:b/>
                <w:bCs/>
                <w:sz w:val="18"/>
                <w:szCs w:val="18"/>
                <w:rtl/>
                <w:lang w:bidi="fa-IR"/>
              </w:rPr>
            </w:pPr>
            <w:r w:rsidRPr="00DA0843">
              <w:rPr>
                <w:rFonts w:ascii="Calibri" w:eastAsia="Calibri" w:hAnsi="Calibri" w:cs="B Nazanin" w:hint="cs"/>
                <w:b/>
                <w:bCs/>
                <w:sz w:val="18"/>
                <w:szCs w:val="18"/>
                <w:rtl/>
                <w:lang w:bidi="fa-IR"/>
              </w:rPr>
              <w:t>ایران</w:t>
            </w:r>
          </w:p>
        </w:tc>
        <w:tc>
          <w:tcPr>
            <w:tcW w:w="637" w:type="dxa"/>
            <w:tcBorders>
              <w:left w:val="single" w:sz="12" w:space="0" w:color="auto"/>
            </w:tcBorders>
            <w:shd w:val="clear" w:color="auto" w:fill="D9D9D9"/>
            <w:vAlign w:val="center"/>
          </w:tcPr>
          <w:p w14:paraId="754FCFB7" w14:textId="77777777" w:rsidR="000358C8" w:rsidRPr="00DA0843" w:rsidRDefault="000358C8" w:rsidP="000358C8">
            <w:pPr>
              <w:bidi/>
              <w:jc w:val="center"/>
              <w:rPr>
                <w:rFonts w:ascii="Calibri" w:eastAsia="Calibri" w:hAnsi="Calibri" w:cs="B Nazanin"/>
                <w:b/>
                <w:bCs/>
                <w:sz w:val="18"/>
                <w:szCs w:val="18"/>
                <w:rtl/>
                <w:lang w:bidi="fa-IR"/>
              </w:rPr>
            </w:pPr>
            <w:r w:rsidRPr="00DA0843">
              <w:rPr>
                <w:rFonts w:ascii="Calibri" w:eastAsia="Calibri" w:hAnsi="Calibri" w:cs="B Nazanin" w:hint="cs"/>
                <w:b/>
                <w:bCs/>
                <w:sz w:val="18"/>
                <w:szCs w:val="18"/>
                <w:rtl/>
                <w:lang w:bidi="fa-IR"/>
              </w:rPr>
              <w:t>مصر</w:t>
            </w:r>
          </w:p>
        </w:tc>
        <w:tc>
          <w:tcPr>
            <w:tcW w:w="637" w:type="dxa"/>
            <w:shd w:val="clear" w:color="auto" w:fill="D9D9D9"/>
            <w:vAlign w:val="center"/>
          </w:tcPr>
          <w:p w14:paraId="11E0A90D" w14:textId="77777777" w:rsidR="000358C8" w:rsidRPr="00DA0843" w:rsidRDefault="000358C8" w:rsidP="000358C8">
            <w:pPr>
              <w:bidi/>
              <w:jc w:val="center"/>
              <w:rPr>
                <w:rFonts w:ascii="Calibri" w:eastAsia="Calibri" w:hAnsi="Calibri" w:cs="B Nazanin"/>
                <w:b/>
                <w:bCs/>
                <w:sz w:val="18"/>
                <w:szCs w:val="18"/>
                <w:rtl/>
                <w:lang w:bidi="fa-IR"/>
              </w:rPr>
            </w:pPr>
            <w:r w:rsidRPr="00DA0843">
              <w:rPr>
                <w:rFonts w:ascii="Calibri" w:eastAsia="Calibri" w:hAnsi="Calibri" w:cs="B Nazanin" w:hint="cs"/>
                <w:b/>
                <w:bCs/>
                <w:sz w:val="18"/>
                <w:szCs w:val="18"/>
                <w:rtl/>
                <w:lang w:bidi="fa-IR"/>
              </w:rPr>
              <w:t>الجزایر</w:t>
            </w:r>
          </w:p>
        </w:tc>
        <w:tc>
          <w:tcPr>
            <w:tcW w:w="640" w:type="dxa"/>
            <w:shd w:val="clear" w:color="auto" w:fill="D9D9D9"/>
            <w:vAlign w:val="center"/>
          </w:tcPr>
          <w:p w14:paraId="72C21E14" w14:textId="77777777" w:rsidR="000358C8" w:rsidRPr="00DA0843" w:rsidRDefault="000358C8" w:rsidP="000358C8">
            <w:pPr>
              <w:bidi/>
              <w:jc w:val="center"/>
              <w:rPr>
                <w:rFonts w:ascii="Calibri" w:eastAsia="Calibri" w:hAnsi="Calibri" w:cs="B Nazanin"/>
                <w:b/>
                <w:bCs/>
                <w:sz w:val="18"/>
                <w:szCs w:val="18"/>
                <w:rtl/>
                <w:lang w:bidi="fa-IR"/>
              </w:rPr>
            </w:pPr>
            <w:r w:rsidRPr="00DA0843">
              <w:rPr>
                <w:rFonts w:ascii="Calibri" w:eastAsia="Calibri" w:hAnsi="Calibri" w:cs="B Nazanin" w:hint="cs"/>
                <w:b/>
                <w:bCs/>
                <w:sz w:val="18"/>
                <w:szCs w:val="18"/>
                <w:rtl/>
                <w:lang w:bidi="fa-IR"/>
              </w:rPr>
              <w:t>عراق</w:t>
            </w:r>
          </w:p>
        </w:tc>
        <w:tc>
          <w:tcPr>
            <w:tcW w:w="612" w:type="dxa"/>
            <w:shd w:val="clear" w:color="auto" w:fill="D9D9D9"/>
            <w:vAlign w:val="center"/>
          </w:tcPr>
          <w:p w14:paraId="1C08D49D" w14:textId="77777777" w:rsidR="000358C8" w:rsidRPr="00DA0843" w:rsidRDefault="000358C8" w:rsidP="000358C8">
            <w:pPr>
              <w:bidi/>
              <w:jc w:val="center"/>
              <w:rPr>
                <w:rFonts w:ascii="Calibri" w:eastAsia="Calibri" w:hAnsi="Calibri" w:cs="B Nazanin"/>
                <w:b/>
                <w:bCs/>
                <w:sz w:val="18"/>
                <w:szCs w:val="18"/>
                <w:rtl/>
                <w:lang w:bidi="fa-IR"/>
              </w:rPr>
            </w:pPr>
            <w:r w:rsidRPr="00DA0843">
              <w:rPr>
                <w:rFonts w:ascii="Calibri" w:eastAsia="Calibri" w:hAnsi="Calibri" w:cs="B Nazanin" w:hint="cs"/>
                <w:b/>
                <w:bCs/>
                <w:sz w:val="18"/>
                <w:szCs w:val="18"/>
                <w:rtl/>
                <w:lang w:bidi="fa-IR"/>
              </w:rPr>
              <w:t>یمن</w:t>
            </w:r>
          </w:p>
        </w:tc>
        <w:tc>
          <w:tcPr>
            <w:tcW w:w="720" w:type="dxa"/>
            <w:shd w:val="clear" w:color="auto" w:fill="D9D9D9"/>
            <w:vAlign w:val="center"/>
          </w:tcPr>
          <w:p w14:paraId="19D13B84" w14:textId="77777777" w:rsidR="000358C8" w:rsidRPr="00DA0843" w:rsidRDefault="000358C8" w:rsidP="000358C8">
            <w:pPr>
              <w:bidi/>
              <w:jc w:val="center"/>
              <w:rPr>
                <w:rFonts w:ascii="Calibri" w:eastAsia="Calibri" w:hAnsi="Calibri" w:cs="B Nazanin"/>
                <w:b/>
                <w:bCs/>
                <w:sz w:val="18"/>
                <w:szCs w:val="18"/>
                <w:rtl/>
                <w:lang w:bidi="fa-IR"/>
              </w:rPr>
            </w:pPr>
            <w:r w:rsidRPr="00DA0843">
              <w:rPr>
                <w:rFonts w:ascii="Calibri" w:eastAsia="Calibri" w:hAnsi="Calibri" w:cs="B Nazanin" w:hint="cs"/>
                <w:b/>
                <w:bCs/>
                <w:sz w:val="18"/>
                <w:szCs w:val="18"/>
                <w:rtl/>
                <w:lang w:bidi="fa-IR"/>
              </w:rPr>
              <w:t>مراکش</w:t>
            </w:r>
          </w:p>
        </w:tc>
        <w:tc>
          <w:tcPr>
            <w:tcW w:w="810" w:type="dxa"/>
            <w:shd w:val="clear" w:color="auto" w:fill="D9D9D9"/>
            <w:vAlign w:val="center"/>
          </w:tcPr>
          <w:p w14:paraId="0AE4FE70" w14:textId="77777777" w:rsidR="000358C8" w:rsidRPr="00DA0843" w:rsidRDefault="000358C8" w:rsidP="000358C8">
            <w:pPr>
              <w:bidi/>
              <w:jc w:val="center"/>
              <w:rPr>
                <w:rFonts w:ascii="Calibri" w:eastAsia="Calibri" w:hAnsi="Calibri" w:cs="B Nazanin"/>
                <w:b/>
                <w:bCs/>
                <w:sz w:val="18"/>
                <w:szCs w:val="18"/>
                <w:rtl/>
                <w:lang w:bidi="fa-IR"/>
              </w:rPr>
            </w:pPr>
            <w:r w:rsidRPr="00DA0843">
              <w:rPr>
                <w:rFonts w:ascii="Calibri" w:eastAsia="Calibri" w:hAnsi="Calibri" w:cs="B Nazanin" w:hint="cs"/>
                <w:b/>
                <w:bCs/>
                <w:sz w:val="18"/>
                <w:szCs w:val="18"/>
                <w:rtl/>
                <w:lang w:bidi="fa-IR"/>
              </w:rPr>
              <w:t>عربستان</w:t>
            </w:r>
          </w:p>
        </w:tc>
        <w:tc>
          <w:tcPr>
            <w:tcW w:w="720" w:type="dxa"/>
            <w:shd w:val="clear" w:color="auto" w:fill="D9D9D9"/>
            <w:vAlign w:val="center"/>
          </w:tcPr>
          <w:p w14:paraId="0E01CD1B" w14:textId="77777777" w:rsidR="000358C8" w:rsidRPr="00DA0843" w:rsidRDefault="000358C8" w:rsidP="000358C8">
            <w:pPr>
              <w:bidi/>
              <w:jc w:val="center"/>
              <w:rPr>
                <w:rFonts w:ascii="Calibri" w:eastAsia="Calibri" w:hAnsi="Calibri" w:cs="B Nazanin"/>
                <w:b/>
                <w:bCs/>
                <w:sz w:val="18"/>
                <w:szCs w:val="18"/>
                <w:rtl/>
                <w:lang w:bidi="fa-IR"/>
              </w:rPr>
            </w:pPr>
            <w:r w:rsidRPr="00DA0843">
              <w:rPr>
                <w:rFonts w:ascii="Calibri" w:eastAsia="Calibri" w:hAnsi="Calibri" w:cs="B Nazanin" w:hint="cs"/>
                <w:b/>
                <w:bCs/>
                <w:sz w:val="18"/>
                <w:szCs w:val="18"/>
                <w:rtl/>
                <w:lang w:bidi="fa-IR"/>
              </w:rPr>
              <w:t>امارات</w:t>
            </w:r>
          </w:p>
        </w:tc>
        <w:tc>
          <w:tcPr>
            <w:tcW w:w="715" w:type="dxa"/>
            <w:shd w:val="clear" w:color="auto" w:fill="D9D9D9"/>
            <w:vAlign w:val="center"/>
          </w:tcPr>
          <w:p w14:paraId="7626440C" w14:textId="77777777" w:rsidR="000358C8" w:rsidRPr="00DA0843" w:rsidRDefault="000358C8" w:rsidP="000358C8">
            <w:pPr>
              <w:bidi/>
              <w:jc w:val="center"/>
              <w:rPr>
                <w:rFonts w:ascii="Calibri" w:eastAsia="Calibri" w:hAnsi="Calibri" w:cs="B Nazanin"/>
                <w:b/>
                <w:bCs/>
                <w:sz w:val="18"/>
                <w:szCs w:val="18"/>
                <w:rtl/>
                <w:lang w:bidi="fa-IR"/>
              </w:rPr>
            </w:pPr>
            <w:r w:rsidRPr="00DA0843">
              <w:rPr>
                <w:rFonts w:ascii="Calibri" w:eastAsia="Calibri" w:hAnsi="Calibri" w:cs="B Nazanin" w:hint="cs"/>
                <w:b/>
                <w:bCs/>
                <w:sz w:val="18"/>
                <w:szCs w:val="18"/>
                <w:rtl/>
                <w:lang w:bidi="fa-IR"/>
              </w:rPr>
              <w:t>کویت</w:t>
            </w:r>
          </w:p>
        </w:tc>
      </w:tr>
      <w:tr w:rsidR="000358C8" w:rsidRPr="00DA0843" w14:paraId="261C0E50" w14:textId="77777777" w:rsidTr="000358C8">
        <w:trPr>
          <w:trHeight w:val="60"/>
        </w:trPr>
        <w:tc>
          <w:tcPr>
            <w:tcW w:w="532" w:type="dxa"/>
            <w:vAlign w:val="center"/>
          </w:tcPr>
          <w:p w14:paraId="5E0A9419"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w:t>
            </w:r>
          </w:p>
        </w:tc>
        <w:tc>
          <w:tcPr>
            <w:tcW w:w="540" w:type="dxa"/>
            <w:vMerge w:val="restart"/>
            <w:shd w:val="clear" w:color="auto" w:fill="A8D08D"/>
            <w:textDirection w:val="btLr"/>
            <w:vAlign w:val="center"/>
          </w:tcPr>
          <w:p w14:paraId="56E06CBB" w14:textId="77777777" w:rsidR="000358C8" w:rsidRPr="00DA0843" w:rsidRDefault="000358C8" w:rsidP="000358C8">
            <w:pPr>
              <w:bidi/>
              <w:ind w:left="113" w:right="113"/>
              <w:jc w:val="center"/>
              <w:rPr>
                <w:rFonts w:ascii="Calibri" w:eastAsia="Calibri" w:hAnsi="Calibri" w:cs="B Nazanin"/>
                <w:b/>
                <w:bCs/>
                <w:sz w:val="18"/>
                <w:szCs w:val="18"/>
                <w:rtl/>
              </w:rPr>
            </w:pPr>
            <w:r w:rsidRPr="00DA0843">
              <w:rPr>
                <w:rFonts w:ascii="Calibri" w:eastAsia="Calibri" w:hAnsi="Calibri" w:cs="B Nazanin"/>
                <w:b/>
                <w:bCs/>
                <w:sz w:val="18"/>
                <w:szCs w:val="18"/>
                <w:rtl/>
              </w:rPr>
              <w:t>شاخص‌ها</w:t>
            </w:r>
            <w:r w:rsidRPr="00DA0843">
              <w:rPr>
                <w:rFonts w:ascii="Calibri" w:eastAsia="Calibri" w:hAnsi="Calibri" w:cs="B Nazanin" w:hint="cs"/>
                <w:b/>
                <w:bCs/>
                <w:sz w:val="18"/>
                <w:szCs w:val="18"/>
                <w:rtl/>
              </w:rPr>
              <w:t>ی</w:t>
            </w:r>
            <w:r w:rsidRPr="00DA0843">
              <w:rPr>
                <w:rFonts w:ascii="Calibri" w:eastAsia="Calibri" w:hAnsi="Calibri" w:cs="B Nazanin"/>
                <w:b/>
                <w:bCs/>
                <w:sz w:val="18"/>
                <w:szCs w:val="18"/>
                <w:rtl/>
              </w:rPr>
              <w:t xml:space="preserve"> </w:t>
            </w:r>
            <w:r>
              <w:rPr>
                <w:rtl/>
              </w:rPr>
              <w:t xml:space="preserve"> </w:t>
            </w:r>
            <w:r w:rsidRPr="00D12311">
              <w:rPr>
                <w:rFonts w:ascii="Calibri" w:eastAsia="Calibri" w:hAnsi="Calibri" w:cs="B Nazanin"/>
                <w:b/>
                <w:bCs/>
                <w:sz w:val="18"/>
                <w:szCs w:val="18"/>
                <w:rtl/>
              </w:rPr>
              <w:t>مح</w:t>
            </w:r>
            <w:r w:rsidRPr="00D12311">
              <w:rPr>
                <w:rFonts w:ascii="Calibri" w:eastAsia="Calibri" w:hAnsi="Calibri" w:cs="B Nazanin" w:hint="cs"/>
                <w:b/>
                <w:bCs/>
                <w:sz w:val="18"/>
                <w:szCs w:val="18"/>
                <w:rtl/>
              </w:rPr>
              <w:t>ی</w:t>
            </w:r>
            <w:r w:rsidRPr="00D12311">
              <w:rPr>
                <w:rFonts w:ascii="Calibri" w:eastAsia="Calibri" w:hAnsi="Calibri" w:cs="B Nazanin" w:hint="eastAsia"/>
                <w:b/>
                <w:bCs/>
                <w:sz w:val="18"/>
                <w:szCs w:val="18"/>
                <w:rtl/>
              </w:rPr>
              <w:t>ط‌ز</w:t>
            </w:r>
            <w:r w:rsidRPr="00D12311">
              <w:rPr>
                <w:rFonts w:ascii="Calibri" w:eastAsia="Calibri" w:hAnsi="Calibri" w:cs="B Nazanin" w:hint="cs"/>
                <w:b/>
                <w:bCs/>
                <w:sz w:val="18"/>
                <w:szCs w:val="18"/>
                <w:rtl/>
              </w:rPr>
              <w:t>ی</w:t>
            </w:r>
            <w:r w:rsidRPr="00D12311">
              <w:rPr>
                <w:rFonts w:ascii="Calibri" w:eastAsia="Calibri" w:hAnsi="Calibri" w:cs="B Nazanin" w:hint="eastAsia"/>
                <w:b/>
                <w:bCs/>
                <w:sz w:val="18"/>
                <w:szCs w:val="18"/>
                <w:rtl/>
              </w:rPr>
              <w:t>ست</w:t>
            </w:r>
            <w:r w:rsidRPr="00D12311">
              <w:rPr>
                <w:rFonts w:ascii="Calibri" w:eastAsia="Calibri" w:hAnsi="Calibri" w:cs="B Nazanin"/>
                <w:b/>
                <w:bCs/>
                <w:sz w:val="18"/>
                <w:szCs w:val="18"/>
                <w:rtl/>
              </w:rPr>
              <w:t xml:space="preserve"> </w:t>
            </w:r>
            <w:r w:rsidRPr="00DA0843">
              <w:rPr>
                <w:rFonts w:ascii="Calibri" w:eastAsia="Calibri" w:hAnsi="Calibri" w:cs="B Nazanin"/>
                <w:b/>
                <w:bCs/>
                <w:sz w:val="18"/>
                <w:szCs w:val="18"/>
                <w:rtl/>
              </w:rPr>
              <w:t>و ز</w:t>
            </w:r>
            <w:r w:rsidRPr="00DA0843">
              <w:rPr>
                <w:rFonts w:ascii="Calibri" w:eastAsia="Calibri" w:hAnsi="Calibri" w:cs="B Nazanin" w:hint="cs"/>
                <w:b/>
                <w:bCs/>
                <w:sz w:val="18"/>
                <w:szCs w:val="18"/>
                <w:rtl/>
              </w:rPr>
              <w:t>ی</w:t>
            </w:r>
            <w:r w:rsidRPr="00DA0843">
              <w:rPr>
                <w:rFonts w:ascii="Calibri" w:eastAsia="Calibri" w:hAnsi="Calibri" w:cs="B Nazanin" w:hint="eastAsia"/>
                <w:b/>
                <w:bCs/>
                <w:sz w:val="18"/>
                <w:szCs w:val="18"/>
                <w:rtl/>
              </w:rPr>
              <w:t>رساخت</w:t>
            </w:r>
          </w:p>
        </w:tc>
        <w:tc>
          <w:tcPr>
            <w:tcW w:w="2601" w:type="dxa"/>
            <w:vAlign w:val="center"/>
          </w:tcPr>
          <w:p w14:paraId="7AB8201D"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کاربران ا</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نترنت</w:t>
            </w:r>
            <w:r w:rsidRPr="00DA0843">
              <w:rPr>
                <w:rFonts w:ascii="Calibri" w:eastAsia="Calibri" w:hAnsi="Calibri" w:cs="B Nazanin"/>
                <w:b/>
                <w:bCs/>
                <w:sz w:val="16"/>
                <w:szCs w:val="16"/>
                <w:rtl/>
              </w:rPr>
              <w:t xml:space="preserve"> (به ازا</w:t>
            </w:r>
            <w:r w:rsidRPr="00DA0843">
              <w:rPr>
                <w:rFonts w:ascii="Calibri" w:eastAsia="Calibri" w:hAnsi="Calibri" w:cs="B Nazanin" w:hint="cs"/>
                <w:b/>
                <w:bCs/>
                <w:sz w:val="16"/>
                <w:szCs w:val="16"/>
                <w:rtl/>
              </w:rPr>
              <w:t>ی</w:t>
            </w:r>
            <w:r w:rsidRPr="00DA0843">
              <w:rPr>
                <w:rFonts w:ascii="Calibri" w:eastAsia="Calibri" w:hAnsi="Calibri" w:cs="B Nazanin"/>
                <w:b/>
                <w:bCs/>
                <w:sz w:val="16"/>
                <w:szCs w:val="16"/>
                <w:rtl/>
              </w:rPr>
              <w:t xml:space="preserve"> </w:t>
            </w:r>
            <w:r w:rsidRPr="00DA0843">
              <w:rPr>
                <w:rFonts w:ascii="Calibri" w:eastAsia="Calibri" w:hAnsi="Calibri" w:cs="B Nazanin"/>
                <w:b/>
                <w:bCs/>
                <w:sz w:val="16"/>
                <w:szCs w:val="16"/>
                <w:rtl/>
                <w:lang w:bidi="fa-IR"/>
              </w:rPr>
              <w:t>۱۰۰</w:t>
            </w:r>
            <w:r w:rsidRPr="00DA0843">
              <w:rPr>
                <w:rFonts w:ascii="Calibri" w:eastAsia="Calibri" w:hAnsi="Calibri" w:cs="B Nazanin"/>
                <w:b/>
                <w:bCs/>
                <w:sz w:val="16"/>
                <w:szCs w:val="16"/>
                <w:rtl/>
              </w:rPr>
              <w:t xml:space="preserve"> نفر)</w:t>
            </w:r>
          </w:p>
        </w:tc>
        <w:tc>
          <w:tcPr>
            <w:tcW w:w="642" w:type="dxa"/>
            <w:tcBorders>
              <w:right w:val="single" w:sz="12" w:space="0" w:color="auto"/>
            </w:tcBorders>
            <w:vAlign w:val="center"/>
          </w:tcPr>
          <w:p w14:paraId="04B5051B" w14:textId="77777777" w:rsidR="000358C8" w:rsidRPr="00DA0843" w:rsidRDefault="000358C8" w:rsidP="000358C8">
            <w:pPr>
              <w:bidi/>
              <w:jc w:val="center"/>
              <w:rPr>
                <w:rFonts w:eastAsia="Calibri"/>
                <w:b/>
                <w:bCs/>
                <w:sz w:val="14"/>
                <w:szCs w:val="14"/>
              </w:rPr>
            </w:pPr>
            <w:r w:rsidRPr="00DA0843">
              <w:rPr>
                <w:rFonts w:eastAsia="Calibri"/>
                <w:b/>
                <w:bCs/>
                <w:sz w:val="14"/>
                <w:szCs w:val="14"/>
              </w:rPr>
              <w:t>81.7</w:t>
            </w:r>
          </w:p>
        </w:tc>
        <w:tc>
          <w:tcPr>
            <w:tcW w:w="637" w:type="dxa"/>
            <w:tcBorders>
              <w:left w:val="single" w:sz="12" w:space="0" w:color="auto"/>
            </w:tcBorders>
            <w:vAlign w:val="center"/>
          </w:tcPr>
          <w:p w14:paraId="2F9186FF"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72.2</w:t>
            </w:r>
          </w:p>
        </w:tc>
        <w:tc>
          <w:tcPr>
            <w:tcW w:w="637" w:type="dxa"/>
            <w:vAlign w:val="center"/>
          </w:tcPr>
          <w:p w14:paraId="7CF4A239"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71.2</w:t>
            </w:r>
          </w:p>
        </w:tc>
        <w:tc>
          <w:tcPr>
            <w:tcW w:w="640" w:type="dxa"/>
            <w:vAlign w:val="center"/>
          </w:tcPr>
          <w:p w14:paraId="500070BF"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78.7</w:t>
            </w:r>
          </w:p>
        </w:tc>
        <w:tc>
          <w:tcPr>
            <w:tcW w:w="612" w:type="dxa"/>
            <w:vAlign w:val="center"/>
          </w:tcPr>
          <w:p w14:paraId="3BF23BF5"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17.7</w:t>
            </w:r>
          </w:p>
        </w:tc>
        <w:tc>
          <w:tcPr>
            <w:tcW w:w="720" w:type="dxa"/>
            <w:vAlign w:val="center"/>
          </w:tcPr>
          <w:p w14:paraId="56F30769"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90.7</w:t>
            </w:r>
          </w:p>
        </w:tc>
        <w:tc>
          <w:tcPr>
            <w:tcW w:w="810" w:type="dxa"/>
            <w:vAlign w:val="center"/>
          </w:tcPr>
          <w:p w14:paraId="44702614"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100</w:t>
            </w:r>
          </w:p>
        </w:tc>
        <w:tc>
          <w:tcPr>
            <w:tcW w:w="720" w:type="dxa"/>
            <w:vAlign w:val="center"/>
          </w:tcPr>
          <w:p w14:paraId="1D71AC6D"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100</w:t>
            </w:r>
          </w:p>
        </w:tc>
        <w:tc>
          <w:tcPr>
            <w:tcW w:w="715" w:type="dxa"/>
            <w:vAlign w:val="center"/>
          </w:tcPr>
          <w:p w14:paraId="2CF09F4D"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99.7</w:t>
            </w:r>
          </w:p>
        </w:tc>
      </w:tr>
      <w:tr w:rsidR="000358C8" w:rsidRPr="00DA0843" w14:paraId="6DCA9038" w14:textId="77777777" w:rsidTr="000358C8">
        <w:trPr>
          <w:trHeight w:val="60"/>
        </w:trPr>
        <w:tc>
          <w:tcPr>
            <w:tcW w:w="532" w:type="dxa"/>
            <w:vAlign w:val="center"/>
          </w:tcPr>
          <w:p w14:paraId="1D5DD587"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w:t>
            </w:r>
          </w:p>
        </w:tc>
        <w:tc>
          <w:tcPr>
            <w:tcW w:w="540" w:type="dxa"/>
            <w:vMerge/>
            <w:shd w:val="clear" w:color="auto" w:fill="A8D08D"/>
            <w:vAlign w:val="center"/>
          </w:tcPr>
          <w:p w14:paraId="33D553F1" w14:textId="77777777" w:rsidR="000358C8" w:rsidRPr="00DA0843" w:rsidRDefault="000358C8" w:rsidP="000358C8">
            <w:pPr>
              <w:bidi/>
              <w:jc w:val="center"/>
              <w:rPr>
                <w:rFonts w:ascii="Calibri" w:eastAsia="Calibri" w:hAnsi="Calibri" w:cs="B Nazanin"/>
                <w:b/>
                <w:bCs/>
                <w:sz w:val="18"/>
                <w:szCs w:val="18"/>
                <w:rtl/>
              </w:rPr>
            </w:pPr>
          </w:p>
        </w:tc>
        <w:tc>
          <w:tcPr>
            <w:tcW w:w="2601" w:type="dxa"/>
            <w:vAlign w:val="center"/>
          </w:tcPr>
          <w:p w14:paraId="1A020B5C"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گونه ها</w:t>
            </w:r>
            <w:r w:rsidRPr="00DA0843">
              <w:rPr>
                <w:rFonts w:ascii="Calibri" w:eastAsia="Calibri" w:hAnsi="Calibri" w:cs="B Nazanin" w:hint="cs"/>
                <w:b/>
                <w:bCs/>
                <w:sz w:val="16"/>
                <w:szCs w:val="16"/>
                <w:rtl/>
              </w:rPr>
              <w:t>ی</w:t>
            </w:r>
            <w:r w:rsidRPr="00DA0843">
              <w:rPr>
                <w:rFonts w:ascii="Calibri" w:eastAsia="Calibri" w:hAnsi="Calibri" w:cs="B Nazanin"/>
                <w:b/>
                <w:bCs/>
                <w:sz w:val="16"/>
                <w:szCs w:val="16"/>
                <w:rtl/>
              </w:rPr>
              <w:t xml:space="preserve"> در معرض تهد</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د</w:t>
            </w:r>
          </w:p>
        </w:tc>
        <w:tc>
          <w:tcPr>
            <w:tcW w:w="642" w:type="dxa"/>
            <w:tcBorders>
              <w:right w:val="single" w:sz="12" w:space="0" w:color="auto"/>
            </w:tcBorders>
            <w:vAlign w:val="center"/>
          </w:tcPr>
          <w:p w14:paraId="5B7A94D9"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194</w:t>
            </w:r>
          </w:p>
        </w:tc>
        <w:tc>
          <w:tcPr>
            <w:tcW w:w="637" w:type="dxa"/>
            <w:tcBorders>
              <w:left w:val="single" w:sz="12" w:space="0" w:color="auto"/>
            </w:tcBorders>
            <w:vAlign w:val="center"/>
          </w:tcPr>
          <w:p w14:paraId="08AD2D2A"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216</w:t>
            </w:r>
          </w:p>
        </w:tc>
        <w:tc>
          <w:tcPr>
            <w:tcW w:w="637" w:type="dxa"/>
            <w:vAlign w:val="center"/>
          </w:tcPr>
          <w:p w14:paraId="76AA600C"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186</w:t>
            </w:r>
          </w:p>
        </w:tc>
        <w:tc>
          <w:tcPr>
            <w:tcW w:w="640" w:type="dxa"/>
            <w:vAlign w:val="center"/>
          </w:tcPr>
          <w:p w14:paraId="0133AA9E"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103</w:t>
            </w:r>
          </w:p>
        </w:tc>
        <w:tc>
          <w:tcPr>
            <w:tcW w:w="612" w:type="dxa"/>
            <w:vAlign w:val="center"/>
          </w:tcPr>
          <w:p w14:paraId="3625256C"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342</w:t>
            </w:r>
          </w:p>
        </w:tc>
        <w:tc>
          <w:tcPr>
            <w:tcW w:w="720" w:type="dxa"/>
            <w:vAlign w:val="center"/>
          </w:tcPr>
          <w:p w14:paraId="4A1978A7"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285</w:t>
            </w:r>
          </w:p>
        </w:tc>
        <w:tc>
          <w:tcPr>
            <w:tcW w:w="810" w:type="dxa"/>
            <w:vAlign w:val="center"/>
          </w:tcPr>
          <w:p w14:paraId="4E366A7F"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175</w:t>
            </w:r>
          </w:p>
        </w:tc>
        <w:tc>
          <w:tcPr>
            <w:tcW w:w="720" w:type="dxa"/>
            <w:vAlign w:val="center"/>
          </w:tcPr>
          <w:p w14:paraId="18A05D16"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98</w:t>
            </w:r>
          </w:p>
        </w:tc>
        <w:tc>
          <w:tcPr>
            <w:tcW w:w="715" w:type="dxa"/>
            <w:vAlign w:val="center"/>
          </w:tcPr>
          <w:p w14:paraId="5B1FCB64"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76</w:t>
            </w:r>
          </w:p>
        </w:tc>
      </w:tr>
      <w:tr w:rsidR="000358C8" w:rsidRPr="00DA0843" w14:paraId="13046997" w14:textId="77777777" w:rsidTr="000358C8">
        <w:trPr>
          <w:trHeight w:val="60"/>
        </w:trPr>
        <w:tc>
          <w:tcPr>
            <w:tcW w:w="532" w:type="dxa"/>
            <w:vAlign w:val="center"/>
          </w:tcPr>
          <w:p w14:paraId="0F0BACD5"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w:t>
            </w:r>
          </w:p>
        </w:tc>
        <w:tc>
          <w:tcPr>
            <w:tcW w:w="540" w:type="dxa"/>
            <w:vMerge/>
            <w:shd w:val="clear" w:color="auto" w:fill="A8D08D"/>
            <w:vAlign w:val="center"/>
          </w:tcPr>
          <w:p w14:paraId="4DF21DDA" w14:textId="77777777" w:rsidR="000358C8" w:rsidRPr="00DA0843" w:rsidRDefault="000358C8" w:rsidP="000358C8">
            <w:pPr>
              <w:bidi/>
              <w:jc w:val="center"/>
              <w:rPr>
                <w:rFonts w:ascii="Calibri" w:eastAsia="Calibri" w:hAnsi="Calibri" w:cs="B Nazanin"/>
                <w:b/>
                <w:bCs/>
                <w:sz w:val="18"/>
                <w:szCs w:val="18"/>
                <w:rtl/>
              </w:rPr>
            </w:pPr>
          </w:p>
        </w:tc>
        <w:tc>
          <w:tcPr>
            <w:tcW w:w="2601" w:type="dxa"/>
            <w:vAlign w:val="center"/>
          </w:tcPr>
          <w:p w14:paraId="5C70100E"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منطقه جنگل</w:t>
            </w:r>
            <w:r w:rsidRPr="00DA0843">
              <w:rPr>
                <w:rFonts w:ascii="Calibri" w:eastAsia="Calibri" w:hAnsi="Calibri" w:cs="B Nazanin" w:hint="cs"/>
                <w:b/>
                <w:bCs/>
                <w:sz w:val="16"/>
                <w:szCs w:val="16"/>
                <w:rtl/>
              </w:rPr>
              <w:t>ی</w:t>
            </w:r>
            <w:r w:rsidRPr="00DA0843">
              <w:rPr>
                <w:rFonts w:ascii="Calibri" w:eastAsia="Calibri" w:hAnsi="Calibri" w:cs="B Nazanin"/>
                <w:b/>
                <w:bCs/>
                <w:sz w:val="16"/>
                <w:szCs w:val="16"/>
                <w:rtl/>
              </w:rPr>
              <w:t xml:space="preserve"> (درصد مساحت زم</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ن</w:t>
            </w:r>
            <w:r w:rsidRPr="00DA0843">
              <w:rPr>
                <w:rFonts w:ascii="Calibri" w:eastAsia="Calibri" w:hAnsi="Calibri" w:cs="B Nazanin"/>
                <w:b/>
                <w:bCs/>
                <w:sz w:val="16"/>
                <w:szCs w:val="16"/>
                <w:rtl/>
              </w:rPr>
              <w:t>)</w:t>
            </w:r>
          </w:p>
        </w:tc>
        <w:tc>
          <w:tcPr>
            <w:tcW w:w="642" w:type="dxa"/>
            <w:tcBorders>
              <w:right w:val="single" w:sz="12" w:space="0" w:color="auto"/>
            </w:tcBorders>
            <w:vAlign w:val="center"/>
          </w:tcPr>
          <w:p w14:paraId="5224DD73"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6.6</w:t>
            </w:r>
          </w:p>
        </w:tc>
        <w:tc>
          <w:tcPr>
            <w:tcW w:w="637" w:type="dxa"/>
            <w:tcBorders>
              <w:left w:val="single" w:sz="12" w:space="0" w:color="auto"/>
            </w:tcBorders>
            <w:vAlign w:val="center"/>
          </w:tcPr>
          <w:p w14:paraId="6B5061FC"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0.0</w:t>
            </w:r>
          </w:p>
        </w:tc>
        <w:tc>
          <w:tcPr>
            <w:tcW w:w="637" w:type="dxa"/>
            <w:vAlign w:val="center"/>
          </w:tcPr>
          <w:p w14:paraId="05CBFF41"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0.8</w:t>
            </w:r>
          </w:p>
        </w:tc>
        <w:tc>
          <w:tcPr>
            <w:tcW w:w="640" w:type="dxa"/>
            <w:vAlign w:val="center"/>
          </w:tcPr>
          <w:p w14:paraId="7E0C1A14"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1.9</w:t>
            </w:r>
          </w:p>
        </w:tc>
        <w:tc>
          <w:tcPr>
            <w:tcW w:w="612" w:type="dxa"/>
            <w:vAlign w:val="center"/>
          </w:tcPr>
          <w:p w14:paraId="31517DAF"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w:t>
            </w:r>
          </w:p>
        </w:tc>
        <w:tc>
          <w:tcPr>
            <w:tcW w:w="720" w:type="dxa"/>
            <w:vAlign w:val="center"/>
          </w:tcPr>
          <w:p w14:paraId="1E4F6556"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12.9</w:t>
            </w:r>
          </w:p>
        </w:tc>
        <w:tc>
          <w:tcPr>
            <w:tcW w:w="810" w:type="dxa"/>
            <w:vAlign w:val="center"/>
          </w:tcPr>
          <w:p w14:paraId="66EF6803"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0.5</w:t>
            </w:r>
          </w:p>
        </w:tc>
        <w:tc>
          <w:tcPr>
            <w:tcW w:w="720" w:type="dxa"/>
            <w:vAlign w:val="center"/>
          </w:tcPr>
          <w:p w14:paraId="097617C8"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4.5</w:t>
            </w:r>
          </w:p>
        </w:tc>
        <w:tc>
          <w:tcPr>
            <w:tcW w:w="715" w:type="dxa"/>
            <w:vAlign w:val="center"/>
          </w:tcPr>
          <w:p w14:paraId="127AFB39"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0.4</w:t>
            </w:r>
          </w:p>
        </w:tc>
      </w:tr>
      <w:tr w:rsidR="000358C8" w:rsidRPr="00DA0843" w14:paraId="2F1FF49B" w14:textId="77777777" w:rsidTr="000358C8">
        <w:trPr>
          <w:trHeight w:val="60"/>
        </w:trPr>
        <w:tc>
          <w:tcPr>
            <w:tcW w:w="532" w:type="dxa"/>
            <w:vAlign w:val="center"/>
          </w:tcPr>
          <w:p w14:paraId="2B537BF5"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4</w:t>
            </w:r>
          </w:p>
        </w:tc>
        <w:tc>
          <w:tcPr>
            <w:tcW w:w="540" w:type="dxa"/>
            <w:vMerge/>
            <w:shd w:val="clear" w:color="auto" w:fill="A8D08D"/>
            <w:vAlign w:val="center"/>
          </w:tcPr>
          <w:p w14:paraId="3CC71F06" w14:textId="77777777" w:rsidR="000358C8" w:rsidRPr="00DA0843" w:rsidRDefault="000358C8" w:rsidP="000358C8">
            <w:pPr>
              <w:bidi/>
              <w:jc w:val="center"/>
              <w:rPr>
                <w:rFonts w:ascii="Calibri" w:eastAsia="Calibri" w:hAnsi="Calibri" w:cs="B Nazanin"/>
                <w:b/>
                <w:bCs/>
                <w:sz w:val="18"/>
                <w:szCs w:val="18"/>
                <w:rtl/>
              </w:rPr>
            </w:pPr>
          </w:p>
        </w:tc>
        <w:tc>
          <w:tcPr>
            <w:tcW w:w="2601" w:type="dxa"/>
            <w:vAlign w:val="center"/>
          </w:tcPr>
          <w:p w14:paraId="3DFE0BC9"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 xml:space="preserve">انتشار </w:t>
            </w:r>
            <w:r w:rsidRPr="00DA0843">
              <w:rPr>
                <w:rFonts w:eastAsia="Calibri" w:cs="B Nazanin"/>
                <w:b/>
                <w:bCs/>
                <w:sz w:val="16"/>
                <w:szCs w:val="16"/>
              </w:rPr>
              <w:t>CO2</w:t>
            </w:r>
            <w:r w:rsidRPr="00DA0843">
              <w:rPr>
                <w:rFonts w:ascii="Calibri" w:eastAsia="Calibri" w:hAnsi="Calibri" w:cs="B Nazanin"/>
                <w:b/>
                <w:bCs/>
                <w:sz w:val="16"/>
                <w:szCs w:val="16"/>
                <w:rtl/>
              </w:rPr>
              <w:t xml:space="preserve"> (م</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ل</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ون</w:t>
            </w:r>
            <w:r w:rsidRPr="00DA0843">
              <w:rPr>
                <w:rFonts w:ascii="Calibri" w:eastAsia="Calibri" w:hAnsi="Calibri" w:cs="B Nazanin"/>
                <w:b/>
                <w:bCs/>
                <w:sz w:val="16"/>
                <w:szCs w:val="16"/>
                <w:rtl/>
              </w:rPr>
              <w:t xml:space="preserve"> تن/تن سرانه)</w:t>
            </w:r>
          </w:p>
        </w:tc>
        <w:tc>
          <w:tcPr>
            <w:tcW w:w="642" w:type="dxa"/>
            <w:tcBorders>
              <w:right w:val="single" w:sz="12" w:space="0" w:color="auto"/>
            </w:tcBorders>
            <w:vAlign w:val="center"/>
          </w:tcPr>
          <w:p w14:paraId="5616F95B"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638.1</w:t>
            </w:r>
          </w:p>
        </w:tc>
        <w:tc>
          <w:tcPr>
            <w:tcW w:w="637" w:type="dxa"/>
            <w:tcBorders>
              <w:left w:val="single" w:sz="12" w:space="0" w:color="auto"/>
            </w:tcBorders>
            <w:vAlign w:val="center"/>
          </w:tcPr>
          <w:p w14:paraId="4A690202"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227.7</w:t>
            </w:r>
          </w:p>
        </w:tc>
        <w:tc>
          <w:tcPr>
            <w:tcW w:w="637" w:type="dxa"/>
            <w:vAlign w:val="center"/>
          </w:tcPr>
          <w:p w14:paraId="397EDA6C"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146</w:t>
            </w:r>
          </w:p>
        </w:tc>
        <w:tc>
          <w:tcPr>
            <w:tcW w:w="640" w:type="dxa"/>
            <w:vAlign w:val="center"/>
          </w:tcPr>
          <w:p w14:paraId="528E36F4"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115.3</w:t>
            </w:r>
          </w:p>
        </w:tc>
        <w:tc>
          <w:tcPr>
            <w:tcW w:w="612" w:type="dxa"/>
            <w:vAlign w:val="center"/>
          </w:tcPr>
          <w:p w14:paraId="34DF00B0"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8.4</w:t>
            </w:r>
          </w:p>
        </w:tc>
        <w:tc>
          <w:tcPr>
            <w:tcW w:w="720" w:type="dxa"/>
            <w:vAlign w:val="center"/>
          </w:tcPr>
          <w:p w14:paraId="6A2A35CE"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67.1</w:t>
            </w:r>
          </w:p>
        </w:tc>
        <w:tc>
          <w:tcPr>
            <w:tcW w:w="810" w:type="dxa"/>
            <w:vAlign w:val="center"/>
          </w:tcPr>
          <w:p w14:paraId="705EFFD1"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549.2</w:t>
            </w:r>
          </w:p>
        </w:tc>
        <w:tc>
          <w:tcPr>
            <w:tcW w:w="720" w:type="dxa"/>
            <w:vAlign w:val="center"/>
          </w:tcPr>
          <w:p w14:paraId="0788E8EB"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194.9</w:t>
            </w:r>
          </w:p>
        </w:tc>
        <w:tc>
          <w:tcPr>
            <w:tcW w:w="715" w:type="dxa"/>
            <w:vAlign w:val="center"/>
          </w:tcPr>
          <w:p w14:paraId="2A5C39BE"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85.5</w:t>
            </w:r>
          </w:p>
        </w:tc>
      </w:tr>
      <w:tr w:rsidR="000358C8" w:rsidRPr="00DA0843" w14:paraId="7F9379E6" w14:textId="77777777" w:rsidTr="000358C8">
        <w:trPr>
          <w:trHeight w:val="60"/>
        </w:trPr>
        <w:tc>
          <w:tcPr>
            <w:tcW w:w="532" w:type="dxa"/>
            <w:vAlign w:val="center"/>
          </w:tcPr>
          <w:p w14:paraId="77F7BC31"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5</w:t>
            </w:r>
          </w:p>
        </w:tc>
        <w:tc>
          <w:tcPr>
            <w:tcW w:w="540" w:type="dxa"/>
            <w:vMerge/>
            <w:shd w:val="clear" w:color="auto" w:fill="A8D08D"/>
            <w:vAlign w:val="center"/>
          </w:tcPr>
          <w:p w14:paraId="75FB947D" w14:textId="77777777" w:rsidR="000358C8" w:rsidRPr="00DA0843" w:rsidRDefault="000358C8" w:rsidP="000358C8">
            <w:pPr>
              <w:bidi/>
              <w:jc w:val="center"/>
              <w:rPr>
                <w:rFonts w:ascii="Calibri" w:eastAsia="Calibri" w:hAnsi="Calibri" w:cs="B Nazanin"/>
                <w:b/>
                <w:bCs/>
                <w:sz w:val="18"/>
                <w:szCs w:val="18"/>
                <w:rtl/>
              </w:rPr>
            </w:pPr>
          </w:p>
        </w:tc>
        <w:tc>
          <w:tcPr>
            <w:tcW w:w="2601" w:type="dxa"/>
            <w:vAlign w:val="center"/>
          </w:tcPr>
          <w:p w14:paraId="4F7C86CE"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تول</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د</w:t>
            </w:r>
            <w:r w:rsidRPr="00DA0843">
              <w:rPr>
                <w:rFonts w:ascii="Calibri" w:eastAsia="Calibri" w:hAnsi="Calibri" w:cs="B Nazanin"/>
                <w:b/>
                <w:bCs/>
                <w:sz w:val="16"/>
                <w:szCs w:val="16"/>
                <w:rtl/>
              </w:rPr>
              <w:t xml:space="preserve"> انرژ</w:t>
            </w:r>
            <w:r w:rsidRPr="00DA0843">
              <w:rPr>
                <w:rFonts w:ascii="Calibri" w:eastAsia="Calibri" w:hAnsi="Calibri" w:cs="B Nazanin" w:hint="cs"/>
                <w:b/>
                <w:bCs/>
                <w:sz w:val="16"/>
                <w:szCs w:val="16"/>
                <w:rtl/>
              </w:rPr>
              <w:t>ی</w:t>
            </w:r>
            <w:r w:rsidRPr="00DA0843">
              <w:rPr>
                <w:rFonts w:ascii="Calibri" w:eastAsia="Calibri" w:hAnsi="Calibri" w:cs="B Nazanin"/>
                <w:b/>
                <w:bCs/>
                <w:sz w:val="16"/>
                <w:szCs w:val="16"/>
                <w:rtl/>
              </w:rPr>
              <w:t xml:space="preserve"> اول</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ه</w:t>
            </w:r>
            <w:r w:rsidRPr="00DA0843">
              <w:rPr>
                <w:rFonts w:ascii="Calibri" w:eastAsia="Calibri" w:hAnsi="Calibri" w:cs="B Nazanin"/>
                <w:b/>
                <w:bCs/>
                <w:sz w:val="16"/>
                <w:szCs w:val="16"/>
              </w:rPr>
              <w:t xml:space="preserve"> </w:t>
            </w:r>
            <w:r w:rsidRPr="00DA0843">
              <w:rPr>
                <w:rFonts w:ascii="Calibri" w:eastAsia="Calibri" w:hAnsi="Calibri" w:cs="B Nazanin"/>
                <w:b/>
                <w:bCs/>
                <w:sz w:val="16"/>
                <w:szCs w:val="16"/>
                <w:rtl/>
              </w:rPr>
              <w:t>(پتاژول)</w:t>
            </w:r>
          </w:p>
        </w:tc>
        <w:tc>
          <w:tcPr>
            <w:tcW w:w="642" w:type="dxa"/>
            <w:tcBorders>
              <w:right w:val="single" w:sz="12" w:space="0" w:color="auto"/>
            </w:tcBorders>
            <w:vAlign w:val="center"/>
          </w:tcPr>
          <w:p w14:paraId="774C6F5D"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16140</w:t>
            </w:r>
          </w:p>
        </w:tc>
        <w:tc>
          <w:tcPr>
            <w:tcW w:w="637" w:type="dxa"/>
            <w:tcBorders>
              <w:left w:val="single" w:sz="12" w:space="0" w:color="auto"/>
            </w:tcBorders>
            <w:vAlign w:val="center"/>
          </w:tcPr>
          <w:p w14:paraId="4A593D84"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4019</w:t>
            </w:r>
          </w:p>
        </w:tc>
        <w:tc>
          <w:tcPr>
            <w:tcW w:w="637" w:type="dxa"/>
            <w:vAlign w:val="center"/>
          </w:tcPr>
          <w:p w14:paraId="5C99DF2C"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6214</w:t>
            </w:r>
          </w:p>
        </w:tc>
        <w:tc>
          <w:tcPr>
            <w:tcW w:w="640" w:type="dxa"/>
            <w:vAlign w:val="center"/>
          </w:tcPr>
          <w:p w14:paraId="16137C3F"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8812</w:t>
            </w:r>
          </w:p>
        </w:tc>
        <w:tc>
          <w:tcPr>
            <w:tcW w:w="612" w:type="dxa"/>
            <w:vAlign w:val="center"/>
          </w:tcPr>
          <w:p w14:paraId="04922786"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154</w:t>
            </w:r>
          </w:p>
        </w:tc>
        <w:tc>
          <w:tcPr>
            <w:tcW w:w="720" w:type="dxa"/>
            <w:vAlign w:val="center"/>
          </w:tcPr>
          <w:p w14:paraId="760300B7"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108</w:t>
            </w:r>
          </w:p>
        </w:tc>
        <w:tc>
          <w:tcPr>
            <w:tcW w:w="810" w:type="dxa"/>
            <w:vAlign w:val="center"/>
          </w:tcPr>
          <w:p w14:paraId="6C3F5FCB"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26624</w:t>
            </w:r>
          </w:p>
        </w:tc>
        <w:tc>
          <w:tcPr>
            <w:tcW w:w="720" w:type="dxa"/>
            <w:vAlign w:val="center"/>
          </w:tcPr>
          <w:p w14:paraId="564ADD90"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9442</w:t>
            </w:r>
          </w:p>
        </w:tc>
        <w:tc>
          <w:tcPr>
            <w:tcW w:w="715" w:type="dxa"/>
            <w:vAlign w:val="center"/>
          </w:tcPr>
          <w:p w14:paraId="1122D008"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6218</w:t>
            </w:r>
          </w:p>
        </w:tc>
      </w:tr>
      <w:tr w:rsidR="000358C8" w:rsidRPr="00DA0843" w14:paraId="784D49D2" w14:textId="77777777" w:rsidTr="000358C8">
        <w:trPr>
          <w:trHeight w:val="60"/>
        </w:trPr>
        <w:tc>
          <w:tcPr>
            <w:tcW w:w="532" w:type="dxa"/>
            <w:vAlign w:val="center"/>
          </w:tcPr>
          <w:p w14:paraId="57B87932"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6</w:t>
            </w:r>
          </w:p>
        </w:tc>
        <w:tc>
          <w:tcPr>
            <w:tcW w:w="540" w:type="dxa"/>
            <w:vMerge/>
            <w:shd w:val="clear" w:color="auto" w:fill="A8D08D"/>
            <w:vAlign w:val="center"/>
          </w:tcPr>
          <w:p w14:paraId="5B0E4AC1" w14:textId="77777777" w:rsidR="000358C8" w:rsidRPr="00DA0843" w:rsidRDefault="000358C8" w:rsidP="000358C8">
            <w:pPr>
              <w:bidi/>
              <w:jc w:val="center"/>
              <w:rPr>
                <w:rFonts w:ascii="Calibri" w:eastAsia="Calibri" w:hAnsi="Calibri" w:cs="B Nazanin"/>
                <w:b/>
                <w:bCs/>
                <w:sz w:val="18"/>
                <w:szCs w:val="18"/>
                <w:rtl/>
              </w:rPr>
            </w:pPr>
          </w:p>
        </w:tc>
        <w:tc>
          <w:tcPr>
            <w:tcW w:w="2601" w:type="dxa"/>
            <w:vAlign w:val="center"/>
          </w:tcPr>
          <w:p w14:paraId="4E56B4EA"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سرانه تام</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ن</w:t>
            </w:r>
            <w:r w:rsidRPr="00DA0843">
              <w:rPr>
                <w:rFonts w:ascii="Calibri" w:eastAsia="Calibri" w:hAnsi="Calibri" w:cs="B Nazanin"/>
                <w:b/>
                <w:bCs/>
                <w:sz w:val="16"/>
                <w:szCs w:val="16"/>
                <w:rtl/>
              </w:rPr>
              <w:t xml:space="preserve"> انرژِ</w:t>
            </w:r>
            <w:r w:rsidRPr="00DA0843">
              <w:rPr>
                <w:rFonts w:ascii="Calibri" w:eastAsia="Calibri" w:hAnsi="Calibri" w:cs="B Nazanin" w:hint="cs"/>
                <w:b/>
                <w:bCs/>
                <w:sz w:val="16"/>
                <w:szCs w:val="16"/>
                <w:rtl/>
              </w:rPr>
              <w:t>ی</w:t>
            </w:r>
            <w:r w:rsidRPr="00DA0843">
              <w:rPr>
                <w:rFonts w:ascii="Calibri" w:eastAsia="Calibri" w:hAnsi="Calibri" w:cs="B Nazanin"/>
                <w:b/>
                <w:bCs/>
                <w:sz w:val="16"/>
                <w:szCs w:val="16"/>
              </w:rPr>
              <w:t xml:space="preserve"> </w:t>
            </w:r>
            <w:r w:rsidRPr="00DA0843">
              <w:rPr>
                <w:rFonts w:ascii="Calibri" w:eastAsia="Calibri" w:hAnsi="Calibri" w:cs="B Nazanin"/>
                <w:b/>
                <w:bCs/>
                <w:sz w:val="16"/>
                <w:szCs w:val="16"/>
                <w:rtl/>
              </w:rPr>
              <w:t>(گ</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گاژول</w:t>
            </w:r>
            <w:r w:rsidRPr="00DA0843">
              <w:rPr>
                <w:rFonts w:ascii="Calibri" w:eastAsia="Calibri" w:hAnsi="Calibri" w:cs="B Nazanin"/>
                <w:b/>
                <w:bCs/>
                <w:sz w:val="16"/>
                <w:szCs w:val="16"/>
                <w:rtl/>
              </w:rPr>
              <w:t>)</w:t>
            </w:r>
          </w:p>
        </w:tc>
        <w:tc>
          <w:tcPr>
            <w:tcW w:w="642" w:type="dxa"/>
            <w:tcBorders>
              <w:right w:val="single" w:sz="12" w:space="0" w:color="auto"/>
            </w:tcBorders>
            <w:vAlign w:val="center"/>
          </w:tcPr>
          <w:p w14:paraId="6F6756F0"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140</w:t>
            </w:r>
          </w:p>
        </w:tc>
        <w:tc>
          <w:tcPr>
            <w:tcW w:w="637" w:type="dxa"/>
            <w:tcBorders>
              <w:left w:val="single" w:sz="12" w:space="0" w:color="auto"/>
            </w:tcBorders>
            <w:vAlign w:val="center"/>
          </w:tcPr>
          <w:p w14:paraId="6A7F1E89"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38</w:t>
            </w:r>
          </w:p>
        </w:tc>
        <w:tc>
          <w:tcPr>
            <w:tcW w:w="637" w:type="dxa"/>
            <w:vAlign w:val="center"/>
          </w:tcPr>
          <w:p w14:paraId="29C35699"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58</w:t>
            </w:r>
          </w:p>
        </w:tc>
        <w:tc>
          <w:tcPr>
            <w:tcW w:w="640" w:type="dxa"/>
            <w:vAlign w:val="center"/>
          </w:tcPr>
          <w:p w14:paraId="45DDE37A"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45</w:t>
            </w:r>
          </w:p>
        </w:tc>
        <w:tc>
          <w:tcPr>
            <w:tcW w:w="612" w:type="dxa"/>
            <w:vAlign w:val="center"/>
          </w:tcPr>
          <w:p w14:paraId="6C6CAC7D"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4</w:t>
            </w:r>
          </w:p>
        </w:tc>
        <w:tc>
          <w:tcPr>
            <w:tcW w:w="720" w:type="dxa"/>
            <w:vAlign w:val="center"/>
          </w:tcPr>
          <w:p w14:paraId="20222A34"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26</w:t>
            </w:r>
          </w:p>
        </w:tc>
        <w:tc>
          <w:tcPr>
            <w:tcW w:w="810" w:type="dxa"/>
            <w:vAlign w:val="center"/>
          </w:tcPr>
          <w:p w14:paraId="59B9CADB"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305</w:t>
            </w:r>
          </w:p>
        </w:tc>
        <w:tc>
          <w:tcPr>
            <w:tcW w:w="720" w:type="dxa"/>
            <w:vAlign w:val="center"/>
          </w:tcPr>
          <w:p w14:paraId="47A815B7"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379</w:t>
            </w:r>
          </w:p>
        </w:tc>
        <w:tc>
          <w:tcPr>
            <w:tcW w:w="715" w:type="dxa"/>
            <w:vAlign w:val="center"/>
          </w:tcPr>
          <w:p w14:paraId="1655E560"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356</w:t>
            </w:r>
          </w:p>
        </w:tc>
      </w:tr>
      <w:tr w:rsidR="000358C8" w:rsidRPr="00DA0843" w14:paraId="6CD442CB" w14:textId="77777777" w:rsidTr="000358C8">
        <w:trPr>
          <w:trHeight w:val="60"/>
        </w:trPr>
        <w:tc>
          <w:tcPr>
            <w:tcW w:w="532" w:type="dxa"/>
            <w:vAlign w:val="center"/>
          </w:tcPr>
          <w:p w14:paraId="4815F519"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7</w:t>
            </w:r>
          </w:p>
        </w:tc>
        <w:tc>
          <w:tcPr>
            <w:tcW w:w="540" w:type="dxa"/>
            <w:vMerge/>
            <w:shd w:val="clear" w:color="auto" w:fill="A8D08D"/>
            <w:vAlign w:val="center"/>
          </w:tcPr>
          <w:p w14:paraId="0D68AB02" w14:textId="77777777" w:rsidR="000358C8" w:rsidRPr="00DA0843" w:rsidRDefault="000358C8" w:rsidP="000358C8">
            <w:pPr>
              <w:bidi/>
              <w:jc w:val="center"/>
              <w:rPr>
                <w:rFonts w:ascii="Calibri" w:eastAsia="Calibri" w:hAnsi="Calibri" w:cs="B Nazanin"/>
                <w:b/>
                <w:bCs/>
                <w:sz w:val="18"/>
                <w:szCs w:val="18"/>
                <w:rtl/>
              </w:rPr>
            </w:pPr>
          </w:p>
        </w:tc>
        <w:tc>
          <w:tcPr>
            <w:tcW w:w="2601" w:type="dxa"/>
            <w:vAlign w:val="center"/>
          </w:tcPr>
          <w:p w14:paraId="037526ED"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ورود گردشگران(هزار نفر)</w:t>
            </w:r>
          </w:p>
        </w:tc>
        <w:tc>
          <w:tcPr>
            <w:tcW w:w="642" w:type="dxa"/>
            <w:tcBorders>
              <w:right w:val="single" w:sz="12" w:space="0" w:color="auto"/>
            </w:tcBorders>
            <w:vAlign w:val="center"/>
          </w:tcPr>
          <w:p w14:paraId="4062F23E"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4108</w:t>
            </w:r>
          </w:p>
        </w:tc>
        <w:tc>
          <w:tcPr>
            <w:tcW w:w="637" w:type="dxa"/>
            <w:tcBorders>
              <w:left w:val="single" w:sz="12" w:space="0" w:color="auto"/>
            </w:tcBorders>
            <w:vAlign w:val="center"/>
          </w:tcPr>
          <w:p w14:paraId="2EF40B71"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11724</w:t>
            </w:r>
          </w:p>
        </w:tc>
        <w:tc>
          <w:tcPr>
            <w:tcW w:w="637" w:type="dxa"/>
            <w:vAlign w:val="center"/>
          </w:tcPr>
          <w:p w14:paraId="6367BC80"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1398</w:t>
            </w:r>
          </w:p>
        </w:tc>
        <w:tc>
          <w:tcPr>
            <w:tcW w:w="640" w:type="dxa"/>
            <w:vAlign w:val="center"/>
          </w:tcPr>
          <w:p w14:paraId="1DB75B29"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0.0</w:t>
            </w:r>
          </w:p>
        </w:tc>
        <w:tc>
          <w:tcPr>
            <w:tcW w:w="612" w:type="dxa"/>
            <w:vAlign w:val="center"/>
          </w:tcPr>
          <w:p w14:paraId="1E30F383"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0.0</w:t>
            </w:r>
          </w:p>
        </w:tc>
        <w:tc>
          <w:tcPr>
            <w:tcW w:w="720" w:type="dxa"/>
            <w:vAlign w:val="center"/>
          </w:tcPr>
          <w:p w14:paraId="56FAA43B"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10869</w:t>
            </w:r>
          </w:p>
        </w:tc>
        <w:tc>
          <w:tcPr>
            <w:tcW w:w="810" w:type="dxa"/>
            <w:vAlign w:val="center"/>
          </w:tcPr>
          <w:p w14:paraId="687B5BC0"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16638</w:t>
            </w:r>
          </w:p>
        </w:tc>
        <w:tc>
          <w:tcPr>
            <w:tcW w:w="720" w:type="dxa"/>
            <w:vAlign w:val="center"/>
          </w:tcPr>
          <w:p w14:paraId="5F7BB94D"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11479</w:t>
            </w:r>
          </w:p>
        </w:tc>
        <w:tc>
          <w:tcPr>
            <w:tcW w:w="715" w:type="dxa"/>
            <w:vAlign w:val="center"/>
          </w:tcPr>
          <w:p w14:paraId="2880B609"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85</w:t>
            </w:r>
          </w:p>
        </w:tc>
      </w:tr>
      <w:tr w:rsidR="000358C8" w:rsidRPr="00DA0843" w14:paraId="2550C6D9" w14:textId="77777777" w:rsidTr="000358C8">
        <w:trPr>
          <w:trHeight w:val="60"/>
        </w:trPr>
        <w:tc>
          <w:tcPr>
            <w:tcW w:w="532" w:type="dxa"/>
            <w:vAlign w:val="center"/>
          </w:tcPr>
          <w:p w14:paraId="2613698C"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8</w:t>
            </w:r>
          </w:p>
        </w:tc>
        <w:tc>
          <w:tcPr>
            <w:tcW w:w="540" w:type="dxa"/>
            <w:vMerge/>
            <w:shd w:val="clear" w:color="auto" w:fill="A8D08D"/>
            <w:vAlign w:val="center"/>
          </w:tcPr>
          <w:p w14:paraId="51C4E6D1" w14:textId="77777777" w:rsidR="000358C8" w:rsidRPr="00DA0843" w:rsidRDefault="000358C8" w:rsidP="000358C8">
            <w:pPr>
              <w:bidi/>
              <w:jc w:val="center"/>
              <w:rPr>
                <w:rFonts w:ascii="Calibri" w:eastAsia="Calibri" w:hAnsi="Calibri" w:cs="B Nazanin"/>
                <w:b/>
                <w:bCs/>
                <w:sz w:val="18"/>
                <w:szCs w:val="18"/>
                <w:rtl/>
              </w:rPr>
            </w:pPr>
          </w:p>
        </w:tc>
        <w:tc>
          <w:tcPr>
            <w:tcW w:w="2601" w:type="dxa"/>
            <w:vAlign w:val="center"/>
          </w:tcPr>
          <w:p w14:paraId="09D7BA4B"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مناطق حفاظت‌شده تنوع ز</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ست</w:t>
            </w:r>
            <w:r w:rsidRPr="00DA0843">
              <w:rPr>
                <w:rFonts w:ascii="Calibri" w:eastAsia="Calibri" w:hAnsi="Calibri" w:cs="B Nazanin" w:hint="cs"/>
                <w:b/>
                <w:bCs/>
                <w:sz w:val="16"/>
                <w:szCs w:val="16"/>
                <w:rtl/>
              </w:rPr>
              <w:t>ی</w:t>
            </w:r>
            <w:r w:rsidRPr="00DA0843">
              <w:rPr>
                <w:rFonts w:ascii="Calibri" w:eastAsia="Calibri" w:hAnsi="Calibri" w:cs="B Nazanin"/>
                <w:b/>
                <w:bCs/>
                <w:sz w:val="16"/>
                <w:szCs w:val="16"/>
                <w:rtl/>
              </w:rPr>
              <w:t xml:space="preserve"> (درصد)</w:t>
            </w:r>
          </w:p>
        </w:tc>
        <w:tc>
          <w:tcPr>
            <w:tcW w:w="642" w:type="dxa"/>
            <w:tcBorders>
              <w:right w:val="single" w:sz="12" w:space="0" w:color="auto"/>
            </w:tcBorders>
            <w:vAlign w:val="center"/>
          </w:tcPr>
          <w:p w14:paraId="341284F9"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43.5</w:t>
            </w:r>
          </w:p>
        </w:tc>
        <w:tc>
          <w:tcPr>
            <w:tcW w:w="637" w:type="dxa"/>
            <w:tcBorders>
              <w:left w:val="single" w:sz="12" w:space="0" w:color="auto"/>
            </w:tcBorders>
            <w:vAlign w:val="center"/>
          </w:tcPr>
          <w:p w14:paraId="45840100"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38.7</w:t>
            </w:r>
          </w:p>
        </w:tc>
        <w:tc>
          <w:tcPr>
            <w:tcW w:w="637" w:type="dxa"/>
            <w:vAlign w:val="center"/>
          </w:tcPr>
          <w:p w14:paraId="74272DD8"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43.5</w:t>
            </w:r>
          </w:p>
        </w:tc>
        <w:tc>
          <w:tcPr>
            <w:tcW w:w="640" w:type="dxa"/>
            <w:vAlign w:val="center"/>
          </w:tcPr>
          <w:p w14:paraId="1E16B74C"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5.6</w:t>
            </w:r>
          </w:p>
        </w:tc>
        <w:tc>
          <w:tcPr>
            <w:tcW w:w="612" w:type="dxa"/>
            <w:vAlign w:val="center"/>
          </w:tcPr>
          <w:p w14:paraId="6882B3F3"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27.9</w:t>
            </w:r>
          </w:p>
        </w:tc>
        <w:tc>
          <w:tcPr>
            <w:tcW w:w="720" w:type="dxa"/>
            <w:vAlign w:val="center"/>
          </w:tcPr>
          <w:p w14:paraId="793E6D35"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59.5</w:t>
            </w:r>
          </w:p>
        </w:tc>
        <w:tc>
          <w:tcPr>
            <w:tcW w:w="810" w:type="dxa"/>
            <w:vAlign w:val="center"/>
          </w:tcPr>
          <w:p w14:paraId="6AF074BA"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23.3</w:t>
            </w:r>
          </w:p>
        </w:tc>
        <w:tc>
          <w:tcPr>
            <w:tcW w:w="720" w:type="dxa"/>
            <w:vAlign w:val="center"/>
          </w:tcPr>
          <w:p w14:paraId="25BAE1C2"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58.2</w:t>
            </w:r>
          </w:p>
        </w:tc>
        <w:tc>
          <w:tcPr>
            <w:tcW w:w="715" w:type="dxa"/>
            <w:vAlign w:val="center"/>
          </w:tcPr>
          <w:p w14:paraId="0D738F65"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51.6</w:t>
            </w:r>
          </w:p>
        </w:tc>
      </w:tr>
      <w:tr w:rsidR="000358C8" w:rsidRPr="00DA0843" w14:paraId="2DA4A321" w14:textId="77777777" w:rsidTr="000358C8">
        <w:trPr>
          <w:trHeight w:val="60"/>
        </w:trPr>
        <w:tc>
          <w:tcPr>
            <w:tcW w:w="532" w:type="dxa"/>
            <w:vAlign w:val="center"/>
          </w:tcPr>
          <w:p w14:paraId="26E92C4E"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9</w:t>
            </w:r>
          </w:p>
        </w:tc>
        <w:tc>
          <w:tcPr>
            <w:tcW w:w="540" w:type="dxa"/>
            <w:vMerge/>
            <w:shd w:val="clear" w:color="auto" w:fill="A8D08D"/>
            <w:vAlign w:val="center"/>
          </w:tcPr>
          <w:p w14:paraId="5A556C06" w14:textId="77777777" w:rsidR="000358C8" w:rsidRPr="00DA0843" w:rsidRDefault="000358C8" w:rsidP="000358C8">
            <w:pPr>
              <w:bidi/>
              <w:jc w:val="center"/>
              <w:rPr>
                <w:rFonts w:ascii="Calibri" w:eastAsia="Calibri" w:hAnsi="Calibri" w:cs="B Nazanin"/>
                <w:b/>
                <w:bCs/>
                <w:sz w:val="18"/>
                <w:szCs w:val="18"/>
                <w:rtl/>
              </w:rPr>
            </w:pPr>
          </w:p>
        </w:tc>
        <w:tc>
          <w:tcPr>
            <w:tcW w:w="2601" w:type="dxa"/>
            <w:vAlign w:val="center"/>
          </w:tcPr>
          <w:p w14:paraId="1A1E0B28"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hint="cs"/>
                <w:b/>
                <w:bCs/>
                <w:sz w:val="16"/>
                <w:szCs w:val="16"/>
                <w:rtl/>
              </w:rPr>
              <w:t>استفاده از آ</w:t>
            </w:r>
            <w:r w:rsidRPr="00DA0843">
              <w:rPr>
                <w:rFonts w:ascii="Calibri" w:eastAsia="Calibri" w:hAnsi="Calibri" w:cs="B Nazanin"/>
                <w:b/>
                <w:bCs/>
                <w:sz w:val="16"/>
                <w:szCs w:val="16"/>
                <w:rtl/>
              </w:rPr>
              <w:t xml:space="preserve">ب </w:t>
            </w:r>
            <w:r w:rsidRPr="00DA0843">
              <w:rPr>
                <w:rFonts w:ascii="Calibri" w:eastAsia="Calibri" w:hAnsi="Calibri" w:cs="B Nazanin" w:hint="cs"/>
                <w:b/>
                <w:bCs/>
                <w:sz w:val="16"/>
                <w:szCs w:val="16"/>
                <w:rtl/>
              </w:rPr>
              <w:t>آ</w:t>
            </w:r>
            <w:r w:rsidRPr="00DA0843">
              <w:rPr>
                <w:rFonts w:ascii="Calibri" w:eastAsia="Calibri" w:hAnsi="Calibri" w:cs="B Nazanin"/>
                <w:b/>
                <w:bCs/>
                <w:sz w:val="16"/>
                <w:szCs w:val="16"/>
                <w:rtl/>
              </w:rPr>
              <w:t>شام</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دن</w:t>
            </w:r>
            <w:r w:rsidRPr="00DA0843">
              <w:rPr>
                <w:rFonts w:ascii="Calibri" w:eastAsia="Calibri" w:hAnsi="Calibri" w:cs="B Nazanin" w:hint="cs"/>
                <w:b/>
                <w:bCs/>
                <w:sz w:val="16"/>
                <w:szCs w:val="16"/>
                <w:rtl/>
              </w:rPr>
              <w:t>ی</w:t>
            </w:r>
            <w:r w:rsidRPr="00DA0843">
              <w:rPr>
                <w:rFonts w:ascii="Calibri" w:eastAsia="Calibri" w:hAnsi="Calibri" w:cs="B Nazanin"/>
                <w:b/>
                <w:bCs/>
                <w:sz w:val="16"/>
                <w:szCs w:val="16"/>
                <w:rtl/>
              </w:rPr>
              <w:t xml:space="preserve"> مد</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ر</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ت</w:t>
            </w:r>
            <w:r w:rsidRPr="00DA0843">
              <w:rPr>
                <w:rFonts w:ascii="Calibri" w:eastAsia="Calibri" w:hAnsi="Calibri" w:cs="B Nazanin"/>
                <w:b/>
                <w:bCs/>
                <w:sz w:val="16"/>
                <w:szCs w:val="16"/>
                <w:rtl/>
              </w:rPr>
              <w:t xml:space="preserve"> شده</w:t>
            </w:r>
          </w:p>
        </w:tc>
        <w:tc>
          <w:tcPr>
            <w:tcW w:w="642" w:type="dxa"/>
            <w:tcBorders>
              <w:right w:val="single" w:sz="12" w:space="0" w:color="auto"/>
            </w:tcBorders>
            <w:vAlign w:val="center"/>
          </w:tcPr>
          <w:p w14:paraId="0D9EC35E"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96.2</w:t>
            </w:r>
          </w:p>
        </w:tc>
        <w:tc>
          <w:tcPr>
            <w:tcW w:w="637" w:type="dxa"/>
            <w:tcBorders>
              <w:left w:val="single" w:sz="12" w:space="0" w:color="auto"/>
            </w:tcBorders>
            <w:vAlign w:val="center"/>
          </w:tcPr>
          <w:p w14:paraId="1EB9ABB7"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0.0</w:t>
            </w:r>
          </w:p>
        </w:tc>
        <w:tc>
          <w:tcPr>
            <w:tcW w:w="637" w:type="dxa"/>
            <w:vAlign w:val="center"/>
          </w:tcPr>
          <w:p w14:paraId="53FD58A8"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73.1</w:t>
            </w:r>
          </w:p>
        </w:tc>
        <w:tc>
          <w:tcPr>
            <w:tcW w:w="640" w:type="dxa"/>
            <w:vAlign w:val="center"/>
          </w:tcPr>
          <w:p w14:paraId="393F0251"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64.6</w:t>
            </w:r>
          </w:p>
        </w:tc>
        <w:tc>
          <w:tcPr>
            <w:tcW w:w="612" w:type="dxa"/>
            <w:vAlign w:val="center"/>
          </w:tcPr>
          <w:p w14:paraId="4148BCBC"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0.0</w:t>
            </w:r>
          </w:p>
        </w:tc>
        <w:tc>
          <w:tcPr>
            <w:tcW w:w="720" w:type="dxa"/>
            <w:vAlign w:val="center"/>
          </w:tcPr>
          <w:p w14:paraId="1E7D53F0"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90.3</w:t>
            </w:r>
          </w:p>
        </w:tc>
        <w:tc>
          <w:tcPr>
            <w:tcW w:w="810" w:type="dxa"/>
            <w:vAlign w:val="center"/>
          </w:tcPr>
          <w:p w14:paraId="4909D748"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0.0</w:t>
            </w:r>
          </w:p>
        </w:tc>
        <w:tc>
          <w:tcPr>
            <w:tcW w:w="720" w:type="dxa"/>
            <w:vAlign w:val="center"/>
          </w:tcPr>
          <w:p w14:paraId="1994CEBC"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0.0</w:t>
            </w:r>
          </w:p>
        </w:tc>
        <w:tc>
          <w:tcPr>
            <w:tcW w:w="715" w:type="dxa"/>
            <w:vAlign w:val="center"/>
          </w:tcPr>
          <w:p w14:paraId="7CCBB326"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100</w:t>
            </w:r>
          </w:p>
        </w:tc>
      </w:tr>
      <w:tr w:rsidR="000358C8" w:rsidRPr="00DA0843" w14:paraId="55849728" w14:textId="77777777" w:rsidTr="000358C8">
        <w:trPr>
          <w:trHeight w:val="60"/>
        </w:trPr>
        <w:tc>
          <w:tcPr>
            <w:tcW w:w="532" w:type="dxa"/>
            <w:vAlign w:val="center"/>
          </w:tcPr>
          <w:p w14:paraId="2012F93D"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10</w:t>
            </w:r>
          </w:p>
        </w:tc>
        <w:tc>
          <w:tcPr>
            <w:tcW w:w="540" w:type="dxa"/>
            <w:vMerge/>
            <w:shd w:val="clear" w:color="auto" w:fill="A8D08D"/>
            <w:vAlign w:val="center"/>
          </w:tcPr>
          <w:p w14:paraId="12F0613F" w14:textId="77777777" w:rsidR="000358C8" w:rsidRPr="00DA0843" w:rsidRDefault="000358C8" w:rsidP="000358C8">
            <w:pPr>
              <w:bidi/>
              <w:jc w:val="center"/>
              <w:rPr>
                <w:rFonts w:ascii="Calibri" w:eastAsia="Calibri" w:hAnsi="Calibri" w:cs="B Nazanin"/>
                <w:b/>
                <w:bCs/>
                <w:sz w:val="18"/>
                <w:szCs w:val="18"/>
                <w:rtl/>
              </w:rPr>
            </w:pPr>
          </w:p>
        </w:tc>
        <w:tc>
          <w:tcPr>
            <w:tcW w:w="2601" w:type="dxa"/>
            <w:vAlign w:val="center"/>
          </w:tcPr>
          <w:p w14:paraId="2ACF5753"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hint="cs"/>
                <w:b/>
                <w:bCs/>
                <w:sz w:val="16"/>
                <w:szCs w:val="16"/>
                <w:rtl/>
                <w:lang w:bidi="fa-IR"/>
              </w:rPr>
              <w:t>بهره مندی از فاضلاب شهری</w:t>
            </w:r>
          </w:p>
        </w:tc>
        <w:tc>
          <w:tcPr>
            <w:tcW w:w="642" w:type="dxa"/>
            <w:tcBorders>
              <w:right w:val="single" w:sz="12" w:space="0" w:color="auto"/>
            </w:tcBorders>
            <w:vAlign w:val="center"/>
          </w:tcPr>
          <w:p w14:paraId="6F55CFC9"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76.2</w:t>
            </w:r>
          </w:p>
        </w:tc>
        <w:tc>
          <w:tcPr>
            <w:tcW w:w="637" w:type="dxa"/>
            <w:tcBorders>
              <w:left w:val="single" w:sz="12" w:space="0" w:color="auto"/>
            </w:tcBorders>
            <w:vAlign w:val="center"/>
          </w:tcPr>
          <w:p w14:paraId="4A113A8B"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72.6</w:t>
            </w:r>
          </w:p>
        </w:tc>
        <w:tc>
          <w:tcPr>
            <w:tcW w:w="637" w:type="dxa"/>
            <w:vAlign w:val="center"/>
          </w:tcPr>
          <w:p w14:paraId="11FFCF53"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64.6</w:t>
            </w:r>
          </w:p>
        </w:tc>
        <w:tc>
          <w:tcPr>
            <w:tcW w:w="640" w:type="dxa"/>
            <w:vAlign w:val="center"/>
          </w:tcPr>
          <w:p w14:paraId="1DC15B0D"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54.7</w:t>
            </w:r>
          </w:p>
        </w:tc>
        <w:tc>
          <w:tcPr>
            <w:tcW w:w="612" w:type="dxa"/>
            <w:vAlign w:val="center"/>
          </w:tcPr>
          <w:p w14:paraId="1DCEC888"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60.5</w:t>
            </w:r>
          </w:p>
        </w:tc>
        <w:tc>
          <w:tcPr>
            <w:tcW w:w="720" w:type="dxa"/>
            <w:vAlign w:val="center"/>
          </w:tcPr>
          <w:p w14:paraId="20EFD5D6"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34.4</w:t>
            </w:r>
          </w:p>
        </w:tc>
        <w:tc>
          <w:tcPr>
            <w:tcW w:w="810" w:type="dxa"/>
            <w:vAlign w:val="center"/>
          </w:tcPr>
          <w:p w14:paraId="2BEB30B6"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82.4</w:t>
            </w:r>
          </w:p>
        </w:tc>
        <w:tc>
          <w:tcPr>
            <w:tcW w:w="720" w:type="dxa"/>
            <w:vAlign w:val="center"/>
          </w:tcPr>
          <w:p w14:paraId="78B871E8"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98.5</w:t>
            </w:r>
          </w:p>
        </w:tc>
        <w:tc>
          <w:tcPr>
            <w:tcW w:w="715" w:type="dxa"/>
            <w:vAlign w:val="center"/>
          </w:tcPr>
          <w:p w14:paraId="56F6CF89"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100</w:t>
            </w:r>
          </w:p>
        </w:tc>
      </w:tr>
      <w:tr w:rsidR="000358C8" w:rsidRPr="00DA0843" w14:paraId="6E54602B" w14:textId="77777777" w:rsidTr="000358C8">
        <w:tc>
          <w:tcPr>
            <w:tcW w:w="532" w:type="dxa"/>
            <w:vAlign w:val="center"/>
          </w:tcPr>
          <w:p w14:paraId="5AA7B1F2"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11</w:t>
            </w:r>
          </w:p>
        </w:tc>
        <w:tc>
          <w:tcPr>
            <w:tcW w:w="540" w:type="dxa"/>
            <w:vMerge w:val="restart"/>
            <w:shd w:val="clear" w:color="auto" w:fill="FFE599"/>
            <w:textDirection w:val="btLr"/>
            <w:vAlign w:val="center"/>
          </w:tcPr>
          <w:p w14:paraId="6E6277A3" w14:textId="77777777" w:rsidR="000358C8" w:rsidRPr="00DA0843" w:rsidRDefault="000358C8" w:rsidP="000358C8">
            <w:pPr>
              <w:bidi/>
              <w:ind w:left="113" w:right="113"/>
              <w:jc w:val="center"/>
              <w:rPr>
                <w:rFonts w:ascii="Calibri" w:eastAsia="Calibri" w:hAnsi="Calibri" w:cs="B Nazanin"/>
                <w:b/>
                <w:bCs/>
                <w:sz w:val="18"/>
                <w:szCs w:val="18"/>
                <w:rtl/>
                <w:lang w:bidi="fa-IR"/>
              </w:rPr>
            </w:pPr>
            <w:r w:rsidRPr="00050D6A">
              <w:rPr>
                <w:rFonts w:ascii="Calibri" w:eastAsia="Calibri" w:hAnsi="Calibri" w:cs="B Nazanin"/>
                <w:b/>
                <w:bCs/>
                <w:sz w:val="18"/>
                <w:szCs w:val="18"/>
                <w:rtl/>
                <w:lang w:bidi="fa-IR"/>
              </w:rPr>
              <w:t>شاخص‌ها</w:t>
            </w:r>
            <w:r w:rsidRPr="00050D6A">
              <w:rPr>
                <w:rFonts w:ascii="Calibri" w:eastAsia="Calibri" w:hAnsi="Calibri" w:cs="B Nazanin" w:hint="cs"/>
                <w:b/>
                <w:bCs/>
                <w:sz w:val="18"/>
                <w:szCs w:val="18"/>
                <w:rtl/>
                <w:lang w:bidi="fa-IR"/>
              </w:rPr>
              <w:t xml:space="preserve">ی </w:t>
            </w:r>
            <w:r w:rsidRPr="00DA0843">
              <w:rPr>
                <w:rFonts w:ascii="Calibri" w:eastAsia="Calibri" w:hAnsi="Calibri" w:cs="B Nazanin" w:hint="cs"/>
                <w:b/>
                <w:bCs/>
                <w:sz w:val="18"/>
                <w:szCs w:val="18"/>
                <w:rtl/>
                <w:lang w:bidi="fa-IR"/>
              </w:rPr>
              <w:t>اجتماعی</w:t>
            </w:r>
          </w:p>
        </w:tc>
        <w:tc>
          <w:tcPr>
            <w:tcW w:w="2601" w:type="dxa"/>
            <w:vAlign w:val="center"/>
          </w:tcPr>
          <w:p w14:paraId="5294A98A"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نرخ رشد جمع</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ت</w:t>
            </w:r>
            <w:r w:rsidRPr="00DA0843">
              <w:rPr>
                <w:rFonts w:ascii="Calibri" w:eastAsia="Calibri" w:hAnsi="Calibri" w:cs="B Nazanin"/>
                <w:b/>
                <w:bCs/>
                <w:sz w:val="16"/>
                <w:szCs w:val="16"/>
                <w:rtl/>
              </w:rPr>
              <w:t xml:space="preserve"> (م</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انگ</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ن</w:t>
            </w:r>
            <w:r w:rsidRPr="00DA0843">
              <w:rPr>
                <w:rFonts w:ascii="Calibri" w:eastAsia="Calibri" w:hAnsi="Calibri" w:cs="B Nazanin"/>
                <w:b/>
                <w:bCs/>
                <w:sz w:val="16"/>
                <w:szCs w:val="16"/>
                <w:rtl/>
              </w:rPr>
              <w:t xml:space="preserve"> سالانه)</w:t>
            </w:r>
          </w:p>
        </w:tc>
        <w:tc>
          <w:tcPr>
            <w:tcW w:w="642" w:type="dxa"/>
            <w:tcBorders>
              <w:right w:val="single" w:sz="12" w:space="0" w:color="auto"/>
            </w:tcBorders>
            <w:vAlign w:val="center"/>
          </w:tcPr>
          <w:p w14:paraId="2C3900C1"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w:t>
            </w:r>
          </w:p>
        </w:tc>
        <w:tc>
          <w:tcPr>
            <w:tcW w:w="637" w:type="dxa"/>
            <w:tcBorders>
              <w:left w:val="single" w:sz="12" w:space="0" w:color="auto"/>
            </w:tcBorders>
            <w:vAlign w:val="center"/>
          </w:tcPr>
          <w:p w14:paraId="21DEBBFD"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1.6</w:t>
            </w:r>
          </w:p>
        </w:tc>
        <w:tc>
          <w:tcPr>
            <w:tcW w:w="637" w:type="dxa"/>
            <w:vAlign w:val="center"/>
          </w:tcPr>
          <w:p w14:paraId="78DEA482"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1.4</w:t>
            </w:r>
          </w:p>
        </w:tc>
        <w:tc>
          <w:tcPr>
            <w:tcW w:w="640" w:type="dxa"/>
            <w:vAlign w:val="center"/>
          </w:tcPr>
          <w:p w14:paraId="105A19FF"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2.1</w:t>
            </w:r>
          </w:p>
        </w:tc>
        <w:tc>
          <w:tcPr>
            <w:tcW w:w="612" w:type="dxa"/>
            <w:vAlign w:val="center"/>
          </w:tcPr>
          <w:p w14:paraId="6BA40E65"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2.9</w:t>
            </w:r>
          </w:p>
        </w:tc>
        <w:tc>
          <w:tcPr>
            <w:tcW w:w="720" w:type="dxa"/>
            <w:vAlign w:val="center"/>
          </w:tcPr>
          <w:p w14:paraId="0FC932D4"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0.9</w:t>
            </w:r>
          </w:p>
        </w:tc>
        <w:tc>
          <w:tcPr>
            <w:tcW w:w="810" w:type="dxa"/>
            <w:vAlign w:val="center"/>
          </w:tcPr>
          <w:p w14:paraId="34AFA57D"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1.8</w:t>
            </w:r>
          </w:p>
        </w:tc>
        <w:tc>
          <w:tcPr>
            <w:tcW w:w="720" w:type="dxa"/>
            <w:vAlign w:val="center"/>
          </w:tcPr>
          <w:p w14:paraId="516C8846"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3.4</w:t>
            </w:r>
          </w:p>
        </w:tc>
        <w:tc>
          <w:tcPr>
            <w:tcW w:w="715" w:type="dxa"/>
            <w:vAlign w:val="center"/>
          </w:tcPr>
          <w:p w14:paraId="4BB4B36E"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w:t>
            </w:r>
          </w:p>
        </w:tc>
      </w:tr>
      <w:tr w:rsidR="000358C8" w:rsidRPr="00DA0843" w14:paraId="2A3DA256" w14:textId="77777777" w:rsidTr="000358C8">
        <w:tc>
          <w:tcPr>
            <w:tcW w:w="532" w:type="dxa"/>
            <w:vAlign w:val="center"/>
          </w:tcPr>
          <w:p w14:paraId="35FA5053"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12</w:t>
            </w:r>
          </w:p>
        </w:tc>
        <w:tc>
          <w:tcPr>
            <w:tcW w:w="540" w:type="dxa"/>
            <w:vMerge/>
            <w:shd w:val="clear" w:color="auto" w:fill="FFE599"/>
            <w:vAlign w:val="center"/>
          </w:tcPr>
          <w:p w14:paraId="5EE85FFC" w14:textId="77777777" w:rsidR="000358C8" w:rsidRPr="00DA0843" w:rsidRDefault="000358C8" w:rsidP="000358C8">
            <w:pPr>
              <w:bidi/>
              <w:jc w:val="center"/>
              <w:rPr>
                <w:rFonts w:ascii="Calibri" w:eastAsia="Calibri" w:hAnsi="Calibri" w:cs="B Nazanin"/>
                <w:b/>
                <w:bCs/>
                <w:sz w:val="18"/>
                <w:szCs w:val="18"/>
                <w:rtl/>
              </w:rPr>
            </w:pPr>
          </w:p>
        </w:tc>
        <w:tc>
          <w:tcPr>
            <w:tcW w:w="2601" w:type="dxa"/>
            <w:vAlign w:val="center"/>
          </w:tcPr>
          <w:p w14:paraId="13B72C9A"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نرخ بارور</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w:t>
            </w:r>
            <w:r w:rsidRPr="00DA0843">
              <w:rPr>
                <w:rFonts w:ascii="Calibri" w:eastAsia="Calibri" w:hAnsi="Calibri" w:cs="B Nazanin"/>
                <w:b/>
                <w:bCs/>
                <w:sz w:val="16"/>
                <w:szCs w:val="16"/>
                <w:rtl/>
              </w:rPr>
              <w:t xml:space="preserve"> کل(تعداد تولد به ازا</w:t>
            </w:r>
            <w:r w:rsidRPr="00DA0843">
              <w:rPr>
                <w:rFonts w:ascii="Calibri" w:eastAsia="Calibri" w:hAnsi="Calibri" w:cs="B Nazanin" w:hint="cs"/>
                <w:b/>
                <w:bCs/>
                <w:sz w:val="16"/>
                <w:szCs w:val="16"/>
                <w:rtl/>
              </w:rPr>
              <w:t>ی</w:t>
            </w:r>
            <w:r w:rsidRPr="00DA0843">
              <w:rPr>
                <w:rFonts w:ascii="Calibri" w:eastAsia="Calibri" w:hAnsi="Calibri" w:cs="B Nazanin"/>
                <w:b/>
                <w:bCs/>
                <w:sz w:val="16"/>
                <w:szCs w:val="16"/>
                <w:rtl/>
              </w:rPr>
              <w:t xml:space="preserve"> هر زن)</w:t>
            </w:r>
          </w:p>
        </w:tc>
        <w:tc>
          <w:tcPr>
            <w:tcW w:w="642" w:type="dxa"/>
            <w:tcBorders>
              <w:right w:val="single" w:sz="12" w:space="0" w:color="auto"/>
            </w:tcBorders>
            <w:vAlign w:val="center"/>
          </w:tcPr>
          <w:p w14:paraId="7536D28E"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1.7</w:t>
            </w:r>
          </w:p>
        </w:tc>
        <w:tc>
          <w:tcPr>
            <w:tcW w:w="637" w:type="dxa"/>
            <w:tcBorders>
              <w:left w:val="single" w:sz="12" w:space="0" w:color="auto"/>
            </w:tcBorders>
            <w:vAlign w:val="center"/>
          </w:tcPr>
          <w:p w14:paraId="53387DC8"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2.7</w:t>
            </w:r>
          </w:p>
        </w:tc>
        <w:tc>
          <w:tcPr>
            <w:tcW w:w="637" w:type="dxa"/>
            <w:vAlign w:val="center"/>
          </w:tcPr>
          <w:p w14:paraId="393E4696"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2.7</w:t>
            </w:r>
          </w:p>
        </w:tc>
        <w:tc>
          <w:tcPr>
            <w:tcW w:w="640" w:type="dxa"/>
            <w:vAlign w:val="center"/>
          </w:tcPr>
          <w:p w14:paraId="2526B5AC"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3.2</w:t>
            </w:r>
          </w:p>
        </w:tc>
        <w:tc>
          <w:tcPr>
            <w:tcW w:w="612" w:type="dxa"/>
            <w:vAlign w:val="center"/>
          </w:tcPr>
          <w:p w14:paraId="59143E68"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4.5</w:t>
            </w:r>
          </w:p>
        </w:tc>
        <w:tc>
          <w:tcPr>
            <w:tcW w:w="720" w:type="dxa"/>
            <w:vAlign w:val="center"/>
          </w:tcPr>
          <w:p w14:paraId="78AAFB16"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2.2</w:t>
            </w:r>
          </w:p>
        </w:tc>
        <w:tc>
          <w:tcPr>
            <w:tcW w:w="810" w:type="dxa"/>
            <w:vAlign w:val="center"/>
          </w:tcPr>
          <w:p w14:paraId="526F7CFE"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2.3</w:t>
            </w:r>
          </w:p>
        </w:tc>
        <w:tc>
          <w:tcPr>
            <w:tcW w:w="720" w:type="dxa"/>
            <w:vAlign w:val="center"/>
          </w:tcPr>
          <w:p w14:paraId="1A1AFBCF"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1.2</w:t>
            </w:r>
          </w:p>
        </w:tc>
        <w:tc>
          <w:tcPr>
            <w:tcW w:w="715" w:type="dxa"/>
            <w:vAlign w:val="center"/>
          </w:tcPr>
          <w:p w14:paraId="183AFE62"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1.5</w:t>
            </w:r>
          </w:p>
        </w:tc>
      </w:tr>
      <w:tr w:rsidR="000358C8" w:rsidRPr="00DA0843" w14:paraId="0BC4ACB7" w14:textId="77777777" w:rsidTr="000358C8">
        <w:tc>
          <w:tcPr>
            <w:tcW w:w="532" w:type="dxa"/>
            <w:vAlign w:val="center"/>
          </w:tcPr>
          <w:p w14:paraId="19898194"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13</w:t>
            </w:r>
          </w:p>
        </w:tc>
        <w:tc>
          <w:tcPr>
            <w:tcW w:w="540" w:type="dxa"/>
            <w:vMerge/>
            <w:shd w:val="clear" w:color="auto" w:fill="FFE599"/>
            <w:vAlign w:val="center"/>
          </w:tcPr>
          <w:p w14:paraId="4B3CD76B" w14:textId="77777777" w:rsidR="000358C8" w:rsidRPr="00DA0843" w:rsidRDefault="000358C8" w:rsidP="000358C8">
            <w:pPr>
              <w:bidi/>
              <w:jc w:val="center"/>
              <w:rPr>
                <w:rFonts w:ascii="Calibri" w:eastAsia="Calibri" w:hAnsi="Calibri" w:cs="B Nazanin"/>
                <w:b/>
                <w:bCs/>
                <w:sz w:val="18"/>
                <w:szCs w:val="18"/>
                <w:rtl/>
              </w:rPr>
            </w:pPr>
          </w:p>
        </w:tc>
        <w:tc>
          <w:tcPr>
            <w:tcW w:w="2601" w:type="dxa"/>
            <w:vAlign w:val="center"/>
          </w:tcPr>
          <w:p w14:paraId="7820F6BD"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ام</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د</w:t>
            </w:r>
            <w:r w:rsidRPr="00DA0843">
              <w:rPr>
                <w:rFonts w:ascii="Calibri" w:eastAsia="Calibri" w:hAnsi="Calibri" w:cs="B Nazanin"/>
                <w:b/>
                <w:bCs/>
                <w:sz w:val="16"/>
                <w:szCs w:val="16"/>
                <w:rtl/>
              </w:rPr>
              <w:t xml:space="preserve"> به زندگ</w:t>
            </w:r>
            <w:r w:rsidRPr="00DA0843">
              <w:rPr>
                <w:rFonts w:ascii="Calibri" w:eastAsia="Calibri" w:hAnsi="Calibri" w:cs="B Nazanin" w:hint="cs"/>
                <w:b/>
                <w:bCs/>
                <w:sz w:val="16"/>
                <w:szCs w:val="16"/>
                <w:rtl/>
              </w:rPr>
              <w:t>ی</w:t>
            </w:r>
          </w:p>
        </w:tc>
        <w:tc>
          <w:tcPr>
            <w:tcW w:w="642" w:type="dxa"/>
            <w:tcBorders>
              <w:right w:val="single" w:sz="12" w:space="0" w:color="auto"/>
            </w:tcBorders>
            <w:vAlign w:val="center"/>
          </w:tcPr>
          <w:p w14:paraId="23A6ACD2"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79.8</w:t>
            </w:r>
          </w:p>
        </w:tc>
        <w:tc>
          <w:tcPr>
            <w:tcW w:w="637" w:type="dxa"/>
            <w:tcBorders>
              <w:left w:val="single" w:sz="12" w:space="0" w:color="auto"/>
            </w:tcBorders>
            <w:vAlign w:val="center"/>
          </w:tcPr>
          <w:p w14:paraId="4C40A704"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74</w:t>
            </w:r>
          </w:p>
        </w:tc>
        <w:tc>
          <w:tcPr>
            <w:tcW w:w="637" w:type="dxa"/>
            <w:vAlign w:val="center"/>
          </w:tcPr>
          <w:p w14:paraId="67541D2B"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77.9</w:t>
            </w:r>
          </w:p>
        </w:tc>
        <w:tc>
          <w:tcPr>
            <w:tcW w:w="640" w:type="dxa"/>
            <w:vAlign w:val="center"/>
          </w:tcPr>
          <w:p w14:paraId="20EFD6DC"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74.2</w:t>
            </w:r>
          </w:p>
        </w:tc>
        <w:tc>
          <w:tcPr>
            <w:tcW w:w="612" w:type="dxa"/>
            <w:vAlign w:val="center"/>
          </w:tcPr>
          <w:p w14:paraId="2C128067"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71.5</w:t>
            </w:r>
          </w:p>
        </w:tc>
        <w:tc>
          <w:tcPr>
            <w:tcW w:w="720" w:type="dxa"/>
            <w:vAlign w:val="center"/>
          </w:tcPr>
          <w:p w14:paraId="5CD4B806"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75.8</w:t>
            </w:r>
          </w:p>
        </w:tc>
        <w:tc>
          <w:tcPr>
            <w:tcW w:w="810" w:type="dxa"/>
            <w:vAlign w:val="center"/>
          </w:tcPr>
          <w:p w14:paraId="67A49864"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81.3</w:t>
            </w:r>
          </w:p>
        </w:tc>
        <w:tc>
          <w:tcPr>
            <w:tcW w:w="720" w:type="dxa"/>
            <w:vAlign w:val="center"/>
          </w:tcPr>
          <w:p w14:paraId="307728D8"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84.3</w:t>
            </w:r>
          </w:p>
        </w:tc>
        <w:tc>
          <w:tcPr>
            <w:tcW w:w="715" w:type="dxa"/>
            <w:vAlign w:val="center"/>
          </w:tcPr>
          <w:p w14:paraId="6666AB40"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82</w:t>
            </w:r>
          </w:p>
        </w:tc>
      </w:tr>
      <w:tr w:rsidR="000358C8" w:rsidRPr="00DA0843" w14:paraId="4D23FDBD" w14:textId="77777777" w:rsidTr="000358C8">
        <w:tc>
          <w:tcPr>
            <w:tcW w:w="532" w:type="dxa"/>
            <w:vAlign w:val="center"/>
          </w:tcPr>
          <w:p w14:paraId="1322A2A1"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14</w:t>
            </w:r>
          </w:p>
        </w:tc>
        <w:tc>
          <w:tcPr>
            <w:tcW w:w="540" w:type="dxa"/>
            <w:vMerge/>
            <w:shd w:val="clear" w:color="auto" w:fill="FFE599"/>
            <w:vAlign w:val="center"/>
          </w:tcPr>
          <w:p w14:paraId="32C5AC2B" w14:textId="77777777" w:rsidR="000358C8" w:rsidRPr="00DA0843" w:rsidRDefault="000358C8" w:rsidP="000358C8">
            <w:pPr>
              <w:bidi/>
              <w:jc w:val="center"/>
              <w:rPr>
                <w:rFonts w:ascii="Calibri" w:eastAsia="Calibri" w:hAnsi="Calibri" w:cs="B Nazanin"/>
                <w:b/>
                <w:bCs/>
                <w:sz w:val="18"/>
                <w:szCs w:val="18"/>
                <w:rtl/>
              </w:rPr>
            </w:pPr>
          </w:p>
        </w:tc>
        <w:tc>
          <w:tcPr>
            <w:tcW w:w="2601" w:type="dxa"/>
            <w:vAlign w:val="center"/>
          </w:tcPr>
          <w:p w14:paraId="646AB181"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توز</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ع</w:t>
            </w:r>
            <w:r w:rsidRPr="00DA0843">
              <w:rPr>
                <w:rFonts w:ascii="Calibri" w:eastAsia="Calibri" w:hAnsi="Calibri" w:cs="B Nazanin"/>
                <w:b/>
                <w:bCs/>
                <w:sz w:val="16"/>
                <w:szCs w:val="16"/>
                <w:rtl/>
              </w:rPr>
              <w:t xml:space="preserve"> سن</w:t>
            </w:r>
            <w:r w:rsidRPr="00DA0843">
              <w:rPr>
                <w:rFonts w:ascii="Calibri" w:eastAsia="Calibri" w:hAnsi="Calibri" w:cs="B Nazanin" w:hint="cs"/>
                <w:b/>
                <w:bCs/>
                <w:sz w:val="16"/>
                <w:szCs w:val="16"/>
                <w:rtl/>
              </w:rPr>
              <w:t>ی</w:t>
            </w:r>
            <w:r w:rsidRPr="00DA0843">
              <w:rPr>
                <w:rFonts w:ascii="Calibri" w:eastAsia="Calibri" w:hAnsi="Calibri" w:cs="B Nazanin"/>
                <w:b/>
                <w:bCs/>
                <w:sz w:val="16"/>
                <w:szCs w:val="16"/>
                <w:rtl/>
              </w:rPr>
              <w:t xml:space="preserve"> جمع</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ت</w:t>
            </w:r>
          </w:p>
        </w:tc>
        <w:tc>
          <w:tcPr>
            <w:tcW w:w="642" w:type="dxa"/>
            <w:tcBorders>
              <w:right w:val="single" w:sz="12" w:space="0" w:color="auto"/>
            </w:tcBorders>
            <w:vAlign w:val="center"/>
          </w:tcPr>
          <w:p w14:paraId="6C28916E"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22.4</w:t>
            </w:r>
          </w:p>
        </w:tc>
        <w:tc>
          <w:tcPr>
            <w:tcW w:w="637" w:type="dxa"/>
            <w:tcBorders>
              <w:left w:val="single" w:sz="12" w:space="0" w:color="auto"/>
            </w:tcBorders>
            <w:vAlign w:val="center"/>
          </w:tcPr>
          <w:p w14:paraId="6B60148E"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32</w:t>
            </w:r>
          </w:p>
        </w:tc>
        <w:tc>
          <w:tcPr>
            <w:tcW w:w="637" w:type="dxa"/>
            <w:vAlign w:val="center"/>
          </w:tcPr>
          <w:p w14:paraId="6001857E"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30.3</w:t>
            </w:r>
          </w:p>
        </w:tc>
        <w:tc>
          <w:tcPr>
            <w:tcW w:w="640" w:type="dxa"/>
            <w:vAlign w:val="center"/>
          </w:tcPr>
          <w:p w14:paraId="356B20FE"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36.6</w:t>
            </w:r>
          </w:p>
        </w:tc>
        <w:tc>
          <w:tcPr>
            <w:tcW w:w="612" w:type="dxa"/>
            <w:vAlign w:val="center"/>
          </w:tcPr>
          <w:p w14:paraId="69DD9187"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41.1</w:t>
            </w:r>
          </w:p>
        </w:tc>
        <w:tc>
          <w:tcPr>
            <w:tcW w:w="720" w:type="dxa"/>
            <w:vAlign w:val="center"/>
          </w:tcPr>
          <w:p w14:paraId="7424DF67"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25.6</w:t>
            </w:r>
          </w:p>
        </w:tc>
        <w:tc>
          <w:tcPr>
            <w:tcW w:w="810" w:type="dxa"/>
            <w:vAlign w:val="center"/>
          </w:tcPr>
          <w:p w14:paraId="459B59D2"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23.8</w:t>
            </w:r>
          </w:p>
        </w:tc>
        <w:tc>
          <w:tcPr>
            <w:tcW w:w="720" w:type="dxa"/>
            <w:vAlign w:val="center"/>
          </w:tcPr>
          <w:p w14:paraId="73D19A3D"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16.1</w:t>
            </w:r>
          </w:p>
        </w:tc>
        <w:tc>
          <w:tcPr>
            <w:tcW w:w="715" w:type="dxa"/>
            <w:vAlign w:val="center"/>
          </w:tcPr>
          <w:p w14:paraId="4B1704E7"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18.2</w:t>
            </w:r>
          </w:p>
        </w:tc>
      </w:tr>
      <w:tr w:rsidR="000358C8" w:rsidRPr="00DA0843" w14:paraId="660F8E0C" w14:textId="77777777" w:rsidTr="000358C8">
        <w:tc>
          <w:tcPr>
            <w:tcW w:w="532" w:type="dxa"/>
            <w:vAlign w:val="center"/>
          </w:tcPr>
          <w:p w14:paraId="78CA241B"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15</w:t>
            </w:r>
          </w:p>
        </w:tc>
        <w:tc>
          <w:tcPr>
            <w:tcW w:w="540" w:type="dxa"/>
            <w:vMerge/>
            <w:shd w:val="clear" w:color="auto" w:fill="FFE599"/>
            <w:vAlign w:val="center"/>
          </w:tcPr>
          <w:p w14:paraId="7DD827F3" w14:textId="77777777" w:rsidR="000358C8" w:rsidRPr="00DA0843" w:rsidRDefault="000358C8" w:rsidP="000358C8">
            <w:pPr>
              <w:bidi/>
              <w:jc w:val="center"/>
              <w:rPr>
                <w:rFonts w:ascii="Calibri" w:eastAsia="Calibri" w:hAnsi="Calibri" w:cs="B Nazanin"/>
                <w:b/>
                <w:bCs/>
                <w:sz w:val="18"/>
                <w:szCs w:val="18"/>
                <w:rtl/>
              </w:rPr>
            </w:pPr>
          </w:p>
        </w:tc>
        <w:tc>
          <w:tcPr>
            <w:tcW w:w="2601" w:type="dxa"/>
            <w:vAlign w:val="center"/>
          </w:tcPr>
          <w:p w14:paraId="68819720"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پناهندگان</w:t>
            </w:r>
          </w:p>
        </w:tc>
        <w:tc>
          <w:tcPr>
            <w:tcW w:w="642" w:type="dxa"/>
            <w:tcBorders>
              <w:right w:val="single" w:sz="12" w:space="0" w:color="auto"/>
            </w:tcBorders>
            <w:vAlign w:val="center"/>
          </w:tcPr>
          <w:p w14:paraId="4E8F9E96"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3443</w:t>
            </w:r>
          </w:p>
        </w:tc>
        <w:tc>
          <w:tcPr>
            <w:tcW w:w="637" w:type="dxa"/>
            <w:tcBorders>
              <w:left w:val="single" w:sz="12" w:space="0" w:color="auto"/>
            </w:tcBorders>
            <w:vAlign w:val="center"/>
          </w:tcPr>
          <w:p w14:paraId="76C3B2E9"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384.3</w:t>
            </w:r>
          </w:p>
        </w:tc>
        <w:tc>
          <w:tcPr>
            <w:tcW w:w="637" w:type="dxa"/>
            <w:vAlign w:val="center"/>
          </w:tcPr>
          <w:p w14:paraId="4CB38D5B"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103.1</w:t>
            </w:r>
          </w:p>
        </w:tc>
        <w:tc>
          <w:tcPr>
            <w:tcW w:w="640" w:type="dxa"/>
            <w:vAlign w:val="center"/>
          </w:tcPr>
          <w:p w14:paraId="1F42A784"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1471</w:t>
            </w:r>
          </w:p>
        </w:tc>
        <w:tc>
          <w:tcPr>
            <w:tcW w:w="612" w:type="dxa"/>
            <w:vAlign w:val="center"/>
          </w:tcPr>
          <w:p w14:paraId="5B21230E"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4594</w:t>
            </w:r>
          </w:p>
        </w:tc>
        <w:tc>
          <w:tcPr>
            <w:tcW w:w="720" w:type="dxa"/>
            <w:vAlign w:val="center"/>
          </w:tcPr>
          <w:p w14:paraId="214AC174"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19.5</w:t>
            </w:r>
          </w:p>
        </w:tc>
        <w:tc>
          <w:tcPr>
            <w:tcW w:w="810" w:type="dxa"/>
            <w:vAlign w:val="center"/>
          </w:tcPr>
          <w:p w14:paraId="4BEC5229"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74.4</w:t>
            </w:r>
          </w:p>
        </w:tc>
        <w:tc>
          <w:tcPr>
            <w:tcW w:w="720" w:type="dxa"/>
            <w:vAlign w:val="center"/>
          </w:tcPr>
          <w:p w14:paraId="4418D2A0"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8.6</w:t>
            </w:r>
          </w:p>
        </w:tc>
        <w:tc>
          <w:tcPr>
            <w:tcW w:w="715" w:type="dxa"/>
            <w:vAlign w:val="center"/>
          </w:tcPr>
          <w:p w14:paraId="075514E7"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93.7</w:t>
            </w:r>
          </w:p>
        </w:tc>
      </w:tr>
      <w:tr w:rsidR="000358C8" w:rsidRPr="00DA0843" w14:paraId="2A33012A" w14:textId="77777777" w:rsidTr="000358C8">
        <w:tc>
          <w:tcPr>
            <w:tcW w:w="532" w:type="dxa"/>
            <w:vAlign w:val="center"/>
          </w:tcPr>
          <w:p w14:paraId="7DC96209"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16</w:t>
            </w:r>
          </w:p>
        </w:tc>
        <w:tc>
          <w:tcPr>
            <w:tcW w:w="540" w:type="dxa"/>
            <w:vMerge/>
            <w:shd w:val="clear" w:color="auto" w:fill="FFE599"/>
            <w:vAlign w:val="center"/>
          </w:tcPr>
          <w:p w14:paraId="31C2E0E4" w14:textId="77777777" w:rsidR="000358C8" w:rsidRPr="00DA0843" w:rsidRDefault="000358C8" w:rsidP="000358C8">
            <w:pPr>
              <w:bidi/>
              <w:jc w:val="center"/>
              <w:rPr>
                <w:rFonts w:ascii="Calibri" w:eastAsia="Calibri" w:hAnsi="Calibri" w:cs="B Nazanin"/>
                <w:b/>
                <w:bCs/>
                <w:sz w:val="18"/>
                <w:szCs w:val="18"/>
                <w:rtl/>
              </w:rPr>
            </w:pPr>
          </w:p>
        </w:tc>
        <w:tc>
          <w:tcPr>
            <w:tcW w:w="2601" w:type="dxa"/>
            <w:vAlign w:val="center"/>
          </w:tcPr>
          <w:p w14:paraId="1C3A5AC7"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م</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زان</w:t>
            </w:r>
            <w:r w:rsidRPr="00DA0843">
              <w:rPr>
                <w:rFonts w:ascii="Calibri" w:eastAsia="Calibri" w:hAnsi="Calibri" w:cs="B Nazanin"/>
                <w:b/>
                <w:bCs/>
                <w:sz w:val="16"/>
                <w:szCs w:val="16"/>
                <w:rtl/>
              </w:rPr>
              <w:t xml:space="preserve"> مرگ و م</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ر</w:t>
            </w:r>
            <w:r w:rsidRPr="00DA0843">
              <w:rPr>
                <w:rFonts w:ascii="Calibri" w:eastAsia="Calibri" w:hAnsi="Calibri" w:cs="B Nazanin"/>
                <w:b/>
                <w:bCs/>
                <w:sz w:val="16"/>
                <w:szCs w:val="16"/>
                <w:rtl/>
              </w:rPr>
              <w:t xml:space="preserve"> کودکان</w:t>
            </w:r>
            <w:r w:rsidRPr="00DA0843">
              <w:rPr>
                <w:rFonts w:ascii="Calibri" w:eastAsia="Calibri" w:hAnsi="Calibri" w:cs="B Nazanin"/>
                <w:b/>
                <w:bCs/>
                <w:sz w:val="16"/>
                <w:szCs w:val="16"/>
              </w:rPr>
              <w:t xml:space="preserve"> </w:t>
            </w:r>
            <w:r w:rsidRPr="00DA0843">
              <w:rPr>
                <w:rFonts w:ascii="Calibri" w:eastAsia="Calibri" w:hAnsi="Calibri" w:cs="B Nazanin"/>
                <w:b/>
                <w:bCs/>
                <w:sz w:val="16"/>
                <w:szCs w:val="16"/>
                <w:rtl/>
              </w:rPr>
              <w:t>ز</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ر</w:t>
            </w:r>
            <w:r w:rsidRPr="00DA0843">
              <w:rPr>
                <w:rFonts w:ascii="Calibri" w:eastAsia="Calibri" w:hAnsi="Calibri" w:cs="B Nazanin"/>
                <w:b/>
                <w:bCs/>
                <w:sz w:val="16"/>
                <w:szCs w:val="16"/>
                <w:rtl/>
              </w:rPr>
              <w:t xml:space="preserve"> پنج سال</w:t>
            </w:r>
          </w:p>
        </w:tc>
        <w:tc>
          <w:tcPr>
            <w:tcW w:w="642" w:type="dxa"/>
            <w:tcBorders>
              <w:right w:val="single" w:sz="12" w:space="0" w:color="auto"/>
            </w:tcBorders>
            <w:vAlign w:val="center"/>
          </w:tcPr>
          <w:p w14:paraId="05B956DE"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10.9</w:t>
            </w:r>
          </w:p>
        </w:tc>
        <w:tc>
          <w:tcPr>
            <w:tcW w:w="637" w:type="dxa"/>
            <w:tcBorders>
              <w:left w:val="single" w:sz="12" w:space="0" w:color="auto"/>
            </w:tcBorders>
            <w:vAlign w:val="center"/>
          </w:tcPr>
          <w:p w14:paraId="32463C92"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16.2</w:t>
            </w:r>
          </w:p>
        </w:tc>
        <w:tc>
          <w:tcPr>
            <w:tcW w:w="637" w:type="dxa"/>
            <w:vAlign w:val="center"/>
          </w:tcPr>
          <w:p w14:paraId="4B8E702D"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20.5</w:t>
            </w:r>
          </w:p>
        </w:tc>
        <w:tc>
          <w:tcPr>
            <w:tcW w:w="640" w:type="dxa"/>
            <w:vAlign w:val="center"/>
          </w:tcPr>
          <w:p w14:paraId="32723E99"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22.4</w:t>
            </w:r>
          </w:p>
        </w:tc>
        <w:tc>
          <w:tcPr>
            <w:tcW w:w="612" w:type="dxa"/>
            <w:vAlign w:val="center"/>
          </w:tcPr>
          <w:p w14:paraId="63D83BA9"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38.8</w:t>
            </w:r>
          </w:p>
        </w:tc>
        <w:tc>
          <w:tcPr>
            <w:tcW w:w="720" w:type="dxa"/>
            <w:vAlign w:val="center"/>
          </w:tcPr>
          <w:p w14:paraId="7975B88E"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16.3</w:t>
            </w:r>
          </w:p>
        </w:tc>
        <w:tc>
          <w:tcPr>
            <w:tcW w:w="810" w:type="dxa"/>
            <w:vAlign w:val="center"/>
          </w:tcPr>
          <w:p w14:paraId="34360A96"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7.4</w:t>
            </w:r>
          </w:p>
        </w:tc>
        <w:tc>
          <w:tcPr>
            <w:tcW w:w="720" w:type="dxa"/>
            <w:vAlign w:val="center"/>
          </w:tcPr>
          <w:p w14:paraId="1840DEA8"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6.2</w:t>
            </w:r>
          </w:p>
        </w:tc>
        <w:tc>
          <w:tcPr>
            <w:tcW w:w="715" w:type="dxa"/>
            <w:vAlign w:val="center"/>
          </w:tcPr>
          <w:p w14:paraId="0BAA956C"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7.6</w:t>
            </w:r>
          </w:p>
        </w:tc>
      </w:tr>
      <w:tr w:rsidR="000358C8" w:rsidRPr="00DA0843" w14:paraId="5CEED02F" w14:textId="77777777" w:rsidTr="000358C8">
        <w:tc>
          <w:tcPr>
            <w:tcW w:w="532" w:type="dxa"/>
            <w:vAlign w:val="center"/>
          </w:tcPr>
          <w:p w14:paraId="01C07331"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17</w:t>
            </w:r>
          </w:p>
        </w:tc>
        <w:tc>
          <w:tcPr>
            <w:tcW w:w="540" w:type="dxa"/>
            <w:vMerge/>
            <w:shd w:val="clear" w:color="auto" w:fill="FFE599"/>
            <w:vAlign w:val="center"/>
          </w:tcPr>
          <w:p w14:paraId="4F0FC47D" w14:textId="77777777" w:rsidR="000358C8" w:rsidRPr="00DA0843" w:rsidRDefault="000358C8" w:rsidP="000358C8">
            <w:pPr>
              <w:bidi/>
              <w:jc w:val="center"/>
              <w:rPr>
                <w:rFonts w:ascii="Calibri" w:eastAsia="Calibri" w:hAnsi="Calibri" w:cs="B Nazanin"/>
                <w:b/>
                <w:bCs/>
                <w:sz w:val="18"/>
                <w:szCs w:val="18"/>
                <w:rtl/>
              </w:rPr>
            </w:pPr>
          </w:p>
        </w:tc>
        <w:tc>
          <w:tcPr>
            <w:tcW w:w="2601" w:type="dxa"/>
            <w:vAlign w:val="center"/>
          </w:tcPr>
          <w:p w14:paraId="2AF1D744" w14:textId="77777777" w:rsidR="000358C8" w:rsidRPr="00DA0843" w:rsidRDefault="000358C8" w:rsidP="000358C8">
            <w:pPr>
              <w:bidi/>
              <w:jc w:val="center"/>
              <w:rPr>
                <w:rFonts w:ascii="Calibri" w:eastAsia="Calibri" w:hAnsi="Calibri" w:cs="B Nazanin"/>
                <w:b/>
                <w:bCs/>
                <w:sz w:val="16"/>
                <w:szCs w:val="16"/>
                <w:rtl/>
                <w:lang w:bidi="fa-IR"/>
              </w:rPr>
            </w:pPr>
            <w:r w:rsidRPr="00DA0843">
              <w:rPr>
                <w:rFonts w:ascii="Calibri" w:eastAsia="Calibri" w:hAnsi="Calibri" w:cs="B Nazanin"/>
                <w:b/>
                <w:bCs/>
                <w:sz w:val="16"/>
                <w:szCs w:val="16"/>
                <w:rtl/>
              </w:rPr>
              <w:t>بهداشت (درصد از تول</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د</w:t>
            </w:r>
            <w:r w:rsidRPr="00DA0843">
              <w:rPr>
                <w:rFonts w:ascii="Calibri" w:eastAsia="Calibri" w:hAnsi="Calibri" w:cs="B Nazanin"/>
                <w:b/>
                <w:bCs/>
                <w:sz w:val="16"/>
                <w:szCs w:val="16"/>
                <w:rtl/>
              </w:rPr>
              <w:t xml:space="preserve"> ناخالص داخل</w:t>
            </w:r>
            <w:r w:rsidRPr="00DA0843">
              <w:rPr>
                <w:rFonts w:ascii="Calibri" w:eastAsia="Calibri" w:hAnsi="Calibri" w:cs="B Nazanin" w:hint="cs"/>
                <w:b/>
                <w:bCs/>
                <w:sz w:val="16"/>
                <w:szCs w:val="16"/>
                <w:rtl/>
              </w:rPr>
              <w:t>ی</w:t>
            </w:r>
            <w:r w:rsidRPr="00DA0843">
              <w:rPr>
                <w:rFonts w:ascii="Calibri" w:eastAsia="Calibri" w:hAnsi="Calibri" w:cs="B Nazanin"/>
                <w:b/>
                <w:bCs/>
                <w:sz w:val="16"/>
                <w:szCs w:val="16"/>
                <w:rtl/>
              </w:rPr>
              <w:t>)</w:t>
            </w:r>
          </w:p>
        </w:tc>
        <w:tc>
          <w:tcPr>
            <w:tcW w:w="642" w:type="dxa"/>
            <w:tcBorders>
              <w:right w:val="single" w:sz="12" w:space="0" w:color="auto"/>
            </w:tcBorders>
            <w:vAlign w:val="center"/>
          </w:tcPr>
          <w:p w14:paraId="1ADC0CBE"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5.8</w:t>
            </w:r>
          </w:p>
        </w:tc>
        <w:tc>
          <w:tcPr>
            <w:tcW w:w="637" w:type="dxa"/>
            <w:tcBorders>
              <w:left w:val="single" w:sz="12" w:space="0" w:color="auto"/>
            </w:tcBorders>
            <w:vAlign w:val="center"/>
          </w:tcPr>
          <w:p w14:paraId="06E1A1FB"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4.6</w:t>
            </w:r>
          </w:p>
        </w:tc>
        <w:tc>
          <w:tcPr>
            <w:tcW w:w="637" w:type="dxa"/>
            <w:vAlign w:val="center"/>
          </w:tcPr>
          <w:p w14:paraId="190FBC34"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5.5</w:t>
            </w:r>
          </w:p>
        </w:tc>
        <w:tc>
          <w:tcPr>
            <w:tcW w:w="640" w:type="dxa"/>
            <w:vAlign w:val="center"/>
          </w:tcPr>
          <w:p w14:paraId="0BB3DC34"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5.2</w:t>
            </w:r>
          </w:p>
        </w:tc>
        <w:tc>
          <w:tcPr>
            <w:tcW w:w="612" w:type="dxa"/>
            <w:vAlign w:val="center"/>
          </w:tcPr>
          <w:p w14:paraId="0E136B0B"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0.0</w:t>
            </w:r>
          </w:p>
        </w:tc>
        <w:tc>
          <w:tcPr>
            <w:tcW w:w="720" w:type="dxa"/>
            <w:vAlign w:val="center"/>
          </w:tcPr>
          <w:p w14:paraId="19FE48A9"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5.7</w:t>
            </w:r>
          </w:p>
        </w:tc>
        <w:tc>
          <w:tcPr>
            <w:tcW w:w="810" w:type="dxa"/>
            <w:vAlign w:val="center"/>
          </w:tcPr>
          <w:p w14:paraId="4B362FB2"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6</w:t>
            </w:r>
          </w:p>
        </w:tc>
        <w:tc>
          <w:tcPr>
            <w:tcW w:w="720" w:type="dxa"/>
            <w:vAlign w:val="center"/>
          </w:tcPr>
          <w:p w14:paraId="78D09142"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5.3</w:t>
            </w:r>
          </w:p>
        </w:tc>
        <w:tc>
          <w:tcPr>
            <w:tcW w:w="715" w:type="dxa"/>
            <w:vAlign w:val="center"/>
          </w:tcPr>
          <w:p w14:paraId="746189C2"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5.8</w:t>
            </w:r>
          </w:p>
        </w:tc>
      </w:tr>
      <w:tr w:rsidR="000358C8" w:rsidRPr="00DA0843" w14:paraId="2305A1A9" w14:textId="77777777" w:rsidTr="000358C8">
        <w:tc>
          <w:tcPr>
            <w:tcW w:w="532" w:type="dxa"/>
            <w:vAlign w:val="center"/>
          </w:tcPr>
          <w:p w14:paraId="50B58CE4"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18</w:t>
            </w:r>
          </w:p>
        </w:tc>
        <w:tc>
          <w:tcPr>
            <w:tcW w:w="540" w:type="dxa"/>
            <w:vMerge/>
            <w:shd w:val="clear" w:color="auto" w:fill="FFE599"/>
            <w:vAlign w:val="center"/>
          </w:tcPr>
          <w:p w14:paraId="5FEADD4B" w14:textId="77777777" w:rsidR="000358C8" w:rsidRPr="00DA0843" w:rsidRDefault="000358C8" w:rsidP="000358C8">
            <w:pPr>
              <w:bidi/>
              <w:jc w:val="center"/>
              <w:rPr>
                <w:rFonts w:ascii="Calibri" w:eastAsia="Calibri" w:hAnsi="Calibri" w:cs="B Nazanin"/>
                <w:b/>
                <w:bCs/>
                <w:sz w:val="18"/>
                <w:szCs w:val="18"/>
                <w:rtl/>
              </w:rPr>
            </w:pPr>
          </w:p>
        </w:tc>
        <w:tc>
          <w:tcPr>
            <w:tcW w:w="2601" w:type="dxa"/>
            <w:vAlign w:val="center"/>
          </w:tcPr>
          <w:p w14:paraId="5038779D"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کرس</w:t>
            </w:r>
            <w:r w:rsidRPr="00DA0843">
              <w:rPr>
                <w:rFonts w:ascii="Calibri" w:eastAsia="Calibri" w:hAnsi="Calibri" w:cs="B Nazanin" w:hint="cs"/>
                <w:b/>
                <w:bCs/>
                <w:sz w:val="16"/>
                <w:szCs w:val="16"/>
                <w:rtl/>
              </w:rPr>
              <w:t>ی</w:t>
            </w:r>
            <w:r w:rsidRPr="00DA0843">
              <w:rPr>
                <w:rFonts w:ascii="Calibri" w:eastAsia="Calibri" w:hAnsi="Calibri" w:cs="B Nazanin"/>
                <w:b/>
                <w:bCs/>
                <w:sz w:val="16"/>
                <w:szCs w:val="16"/>
                <w:rtl/>
              </w:rPr>
              <w:t xml:space="preserve"> </w:t>
            </w:r>
            <w:r w:rsidRPr="00DA0843">
              <w:rPr>
                <w:rFonts w:ascii="Calibri" w:eastAsia="Calibri" w:hAnsi="Calibri" w:cs="B Nazanin" w:hint="cs"/>
                <w:b/>
                <w:bCs/>
                <w:sz w:val="16"/>
                <w:szCs w:val="16"/>
                <w:rtl/>
              </w:rPr>
              <w:t>در اختیار</w:t>
            </w:r>
            <w:r w:rsidRPr="00DA0843">
              <w:rPr>
                <w:rFonts w:ascii="Calibri" w:eastAsia="Calibri" w:hAnsi="Calibri" w:cs="B Nazanin"/>
                <w:b/>
                <w:bCs/>
                <w:sz w:val="16"/>
                <w:szCs w:val="16"/>
                <w:rtl/>
              </w:rPr>
              <w:t xml:space="preserve"> زنان در پارلمان مل</w:t>
            </w:r>
            <w:r w:rsidRPr="00DA0843">
              <w:rPr>
                <w:rFonts w:ascii="Calibri" w:eastAsia="Calibri" w:hAnsi="Calibri" w:cs="B Nazanin" w:hint="cs"/>
                <w:b/>
                <w:bCs/>
                <w:sz w:val="16"/>
                <w:szCs w:val="16"/>
                <w:rtl/>
              </w:rPr>
              <w:t>ی</w:t>
            </w:r>
          </w:p>
        </w:tc>
        <w:tc>
          <w:tcPr>
            <w:tcW w:w="642" w:type="dxa"/>
            <w:tcBorders>
              <w:right w:val="single" w:sz="12" w:space="0" w:color="auto"/>
            </w:tcBorders>
            <w:vAlign w:val="center"/>
          </w:tcPr>
          <w:p w14:paraId="2151950F"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5.6</w:t>
            </w:r>
          </w:p>
        </w:tc>
        <w:tc>
          <w:tcPr>
            <w:tcW w:w="637" w:type="dxa"/>
            <w:tcBorders>
              <w:left w:val="single" w:sz="12" w:space="0" w:color="auto"/>
            </w:tcBorders>
            <w:vAlign w:val="center"/>
          </w:tcPr>
          <w:p w14:paraId="51D01DD1"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27.7</w:t>
            </w:r>
          </w:p>
        </w:tc>
        <w:tc>
          <w:tcPr>
            <w:tcW w:w="637" w:type="dxa"/>
            <w:vAlign w:val="center"/>
          </w:tcPr>
          <w:p w14:paraId="3814ABB3"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7.9</w:t>
            </w:r>
          </w:p>
        </w:tc>
        <w:tc>
          <w:tcPr>
            <w:tcW w:w="640" w:type="dxa"/>
            <w:vAlign w:val="center"/>
          </w:tcPr>
          <w:p w14:paraId="0C0BC487"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29.2</w:t>
            </w:r>
          </w:p>
        </w:tc>
        <w:tc>
          <w:tcPr>
            <w:tcW w:w="612" w:type="dxa"/>
            <w:vAlign w:val="center"/>
          </w:tcPr>
          <w:p w14:paraId="3A7F21FF"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0.0</w:t>
            </w:r>
          </w:p>
        </w:tc>
        <w:tc>
          <w:tcPr>
            <w:tcW w:w="720" w:type="dxa"/>
            <w:vAlign w:val="center"/>
          </w:tcPr>
          <w:p w14:paraId="3A47FAE5"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24.3</w:t>
            </w:r>
          </w:p>
        </w:tc>
        <w:tc>
          <w:tcPr>
            <w:tcW w:w="810" w:type="dxa"/>
            <w:vAlign w:val="center"/>
          </w:tcPr>
          <w:p w14:paraId="7670F310"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19.9</w:t>
            </w:r>
          </w:p>
        </w:tc>
        <w:tc>
          <w:tcPr>
            <w:tcW w:w="720" w:type="dxa"/>
            <w:vAlign w:val="center"/>
          </w:tcPr>
          <w:p w14:paraId="66299EC7"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50</w:t>
            </w:r>
          </w:p>
        </w:tc>
        <w:tc>
          <w:tcPr>
            <w:tcW w:w="715" w:type="dxa"/>
            <w:vAlign w:val="center"/>
          </w:tcPr>
          <w:p w14:paraId="65BD1CC5"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3.1</w:t>
            </w:r>
          </w:p>
        </w:tc>
      </w:tr>
      <w:tr w:rsidR="000358C8" w:rsidRPr="00DA0843" w14:paraId="74FEB49A" w14:textId="77777777" w:rsidTr="000358C8">
        <w:tc>
          <w:tcPr>
            <w:tcW w:w="532" w:type="dxa"/>
            <w:vAlign w:val="center"/>
          </w:tcPr>
          <w:p w14:paraId="2A17A00C"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19</w:t>
            </w:r>
          </w:p>
        </w:tc>
        <w:tc>
          <w:tcPr>
            <w:tcW w:w="540" w:type="dxa"/>
            <w:vMerge w:val="restart"/>
            <w:shd w:val="clear" w:color="auto" w:fill="F7CAAC"/>
            <w:textDirection w:val="btLr"/>
            <w:vAlign w:val="center"/>
          </w:tcPr>
          <w:p w14:paraId="6763A30E" w14:textId="77777777" w:rsidR="000358C8" w:rsidRPr="00DA0843" w:rsidRDefault="000358C8" w:rsidP="000358C8">
            <w:pPr>
              <w:bidi/>
              <w:jc w:val="center"/>
              <w:rPr>
                <w:rFonts w:ascii="Calibri" w:eastAsia="Calibri" w:hAnsi="Calibri" w:cs="B Nazanin"/>
                <w:b/>
                <w:bCs/>
                <w:sz w:val="18"/>
                <w:szCs w:val="18"/>
                <w:rtl/>
              </w:rPr>
            </w:pPr>
            <w:r w:rsidRPr="00050D6A">
              <w:rPr>
                <w:rFonts w:ascii="Calibri" w:eastAsia="Calibri" w:hAnsi="Calibri" w:cs="B Nazanin"/>
                <w:b/>
                <w:bCs/>
                <w:sz w:val="18"/>
                <w:szCs w:val="18"/>
                <w:rtl/>
              </w:rPr>
              <w:t>شاخص‌ها</w:t>
            </w:r>
            <w:r w:rsidRPr="00050D6A">
              <w:rPr>
                <w:rFonts w:ascii="Calibri" w:eastAsia="Calibri" w:hAnsi="Calibri" w:cs="B Nazanin" w:hint="cs"/>
                <w:b/>
                <w:bCs/>
                <w:sz w:val="18"/>
                <w:szCs w:val="18"/>
                <w:rtl/>
              </w:rPr>
              <w:t xml:space="preserve">ی </w:t>
            </w:r>
            <w:r w:rsidRPr="00DA0843">
              <w:rPr>
                <w:rFonts w:ascii="Calibri" w:eastAsia="Calibri" w:hAnsi="Calibri" w:cs="B Nazanin" w:hint="cs"/>
                <w:b/>
                <w:bCs/>
                <w:sz w:val="18"/>
                <w:szCs w:val="18"/>
                <w:rtl/>
              </w:rPr>
              <w:t>اقتصادی</w:t>
            </w:r>
          </w:p>
        </w:tc>
        <w:tc>
          <w:tcPr>
            <w:tcW w:w="2601" w:type="dxa"/>
            <w:vAlign w:val="center"/>
          </w:tcPr>
          <w:p w14:paraId="747340DA"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تول</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د</w:t>
            </w:r>
            <w:r w:rsidRPr="00DA0843">
              <w:rPr>
                <w:rFonts w:ascii="Calibri" w:eastAsia="Calibri" w:hAnsi="Calibri" w:cs="B Nazanin"/>
                <w:b/>
                <w:bCs/>
                <w:sz w:val="16"/>
                <w:szCs w:val="16"/>
                <w:rtl/>
              </w:rPr>
              <w:t xml:space="preserve"> ناخالص داخل</w:t>
            </w:r>
            <w:r w:rsidRPr="00DA0843">
              <w:rPr>
                <w:rFonts w:ascii="Calibri" w:eastAsia="Calibri" w:hAnsi="Calibri" w:cs="B Nazanin" w:hint="cs"/>
                <w:b/>
                <w:bCs/>
                <w:sz w:val="16"/>
                <w:szCs w:val="16"/>
                <w:rtl/>
              </w:rPr>
              <w:t>ی</w:t>
            </w:r>
          </w:p>
        </w:tc>
        <w:tc>
          <w:tcPr>
            <w:tcW w:w="642" w:type="dxa"/>
            <w:tcBorders>
              <w:right w:val="single" w:sz="12" w:space="0" w:color="auto"/>
            </w:tcBorders>
            <w:vAlign w:val="center"/>
          </w:tcPr>
          <w:p w14:paraId="048BD333" w14:textId="77777777" w:rsidR="000358C8" w:rsidRPr="00DA0843" w:rsidRDefault="000358C8" w:rsidP="000358C8">
            <w:pPr>
              <w:bidi/>
              <w:jc w:val="center"/>
              <w:rPr>
                <w:rFonts w:eastAsia="Calibri"/>
                <w:b/>
                <w:bCs/>
                <w:sz w:val="14"/>
                <w:szCs w:val="14"/>
              </w:rPr>
            </w:pPr>
            <w:r w:rsidRPr="00DA0843">
              <w:rPr>
                <w:rFonts w:eastAsia="Calibri"/>
                <w:b/>
                <w:bCs/>
                <w:sz w:val="14"/>
                <w:szCs w:val="14"/>
              </w:rPr>
              <w:t>398048</w:t>
            </w:r>
          </w:p>
        </w:tc>
        <w:tc>
          <w:tcPr>
            <w:tcW w:w="637" w:type="dxa"/>
            <w:tcBorders>
              <w:left w:val="single" w:sz="12" w:space="0" w:color="auto"/>
            </w:tcBorders>
            <w:vAlign w:val="center"/>
          </w:tcPr>
          <w:p w14:paraId="03320381" w14:textId="77777777" w:rsidR="000358C8" w:rsidRPr="00DA0843" w:rsidRDefault="000358C8" w:rsidP="000358C8">
            <w:pPr>
              <w:bidi/>
              <w:jc w:val="center"/>
              <w:rPr>
                <w:rFonts w:eastAsia="Calibri"/>
                <w:b/>
                <w:bCs/>
                <w:sz w:val="14"/>
                <w:szCs w:val="14"/>
              </w:rPr>
            </w:pPr>
            <w:r w:rsidRPr="00DA0843">
              <w:rPr>
                <w:rFonts w:eastAsia="Calibri"/>
                <w:b/>
                <w:bCs/>
                <w:sz w:val="14"/>
                <w:szCs w:val="14"/>
              </w:rPr>
              <w:t>409307</w:t>
            </w:r>
          </w:p>
        </w:tc>
        <w:tc>
          <w:tcPr>
            <w:tcW w:w="637" w:type="dxa"/>
            <w:vAlign w:val="center"/>
          </w:tcPr>
          <w:p w14:paraId="30BD1347" w14:textId="77777777" w:rsidR="000358C8" w:rsidRPr="00DA0843" w:rsidRDefault="000358C8" w:rsidP="000358C8">
            <w:pPr>
              <w:bidi/>
              <w:jc w:val="center"/>
              <w:rPr>
                <w:rFonts w:eastAsia="Calibri"/>
                <w:b/>
                <w:bCs/>
                <w:sz w:val="14"/>
                <w:szCs w:val="14"/>
              </w:rPr>
            </w:pPr>
            <w:r w:rsidRPr="00DA0843">
              <w:rPr>
                <w:rFonts w:eastAsia="Calibri"/>
                <w:b/>
                <w:bCs/>
                <w:sz w:val="14"/>
                <w:szCs w:val="14"/>
              </w:rPr>
              <w:t>191913</w:t>
            </w:r>
          </w:p>
        </w:tc>
        <w:tc>
          <w:tcPr>
            <w:tcW w:w="640" w:type="dxa"/>
            <w:vAlign w:val="center"/>
          </w:tcPr>
          <w:p w14:paraId="60995319" w14:textId="77777777" w:rsidR="000358C8" w:rsidRPr="00DA0843" w:rsidRDefault="000358C8" w:rsidP="000358C8">
            <w:pPr>
              <w:bidi/>
              <w:jc w:val="center"/>
              <w:rPr>
                <w:rFonts w:eastAsia="Calibri"/>
                <w:b/>
                <w:bCs/>
                <w:sz w:val="14"/>
                <w:szCs w:val="14"/>
              </w:rPr>
            </w:pPr>
            <w:r w:rsidRPr="00DA0843">
              <w:rPr>
                <w:rFonts w:eastAsia="Calibri"/>
                <w:b/>
                <w:bCs/>
                <w:sz w:val="14"/>
                <w:szCs w:val="14"/>
              </w:rPr>
              <w:t>264182</w:t>
            </w:r>
          </w:p>
        </w:tc>
        <w:tc>
          <w:tcPr>
            <w:tcW w:w="612" w:type="dxa"/>
            <w:vAlign w:val="center"/>
          </w:tcPr>
          <w:p w14:paraId="7515E1C9" w14:textId="77777777" w:rsidR="000358C8" w:rsidRPr="00DA0843" w:rsidRDefault="000358C8" w:rsidP="000358C8">
            <w:pPr>
              <w:bidi/>
              <w:jc w:val="center"/>
              <w:rPr>
                <w:rFonts w:eastAsia="Calibri"/>
                <w:b/>
                <w:bCs/>
                <w:sz w:val="14"/>
                <w:szCs w:val="14"/>
              </w:rPr>
            </w:pPr>
            <w:r w:rsidRPr="00DA0843">
              <w:rPr>
                <w:rFonts w:eastAsia="Calibri"/>
                <w:b/>
                <w:bCs/>
                <w:sz w:val="14"/>
                <w:szCs w:val="14"/>
              </w:rPr>
              <w:t>11007</w:t>
            </w:r>
          </w:p>
        </w:tc>
        <w:tc>
          <w:tcPr>
            <w:tcW w:w="720" w:type="dxa"/>
            <w:vAlign w:val="center"/>
          </w:tcPr>
          <w:p w14:paraId="6383D7F3" w14:textId="77777777" w:rsidR="000358C8" w:rsidRPr="00DA0843" w:rsidRDefault="000358C8" w:rsidP="000358C8">
            <w:pPr>
              <w:bidi/>
              <w:jc w:val="center"/>
              <w:rPr>
                <w:rFonts w:eastAsia="Calibri"/>
                <w:b/>
                <w:bCs/>
                <w:sz w:val="14"/>
                <w:szCs w:val="14"/>
              </w:rPr>
            </w:pPr>
            <w:r w:rsidRPr="00DA0843">
              <w:rPr>
                <w:rFonts w:eastAsia="Calibri"/>
                <w:b/>
                <w:bCs/>
                <w:sz w:val="14"/>
                <w:szCs w:val="14"/>
              </w:rPr>
              <w:t>130913</w:t>
            </w:r>
          </w:p>
        </w:tc>
        <w:tc>
          <w:tcPr>
            <w:tcW w:w="810" w:type="dxa"/>
            <w:vAlign w:val="center"/>
          </w:tcPr>
          <w:p w14:paraId="54006FE6" w14:textId="77777777" w:rsidR="000358C8" w:rsidRPr="00DA0843" w:rsidRDefault="000358C8" w:rsidP="000358C8">
            <w:pPr>
              <w:bidi/>
              <w:jc w:val="center"/>
              <w:rPr>
                <w:rFonts w:eastAsia="Calibri"/>
                <w:b/>
                <w:bCs/>
                <w:sz w:val="14"/>
                <w:szCs w:val="14"/>
              </w:rPr>
            </w:pPr>
            <w:r w:rsidRPr="00DA0843">
              <w:rPr>
                <w:rFonts w:eastAsia="Calibri"/>
                <w:b/>
                <w:bCs/>
                <w:sz w:val="14"/>
                <w:szCs w:val="14"/>
              </w:rPr>
              <w:t>1108149</w:t>
            </w:r>
          </w:p>
        </w:tc>
        <w:tc>
          <w:tcPr>
            <w:tcW w:w="720" w:type="dxa"/>
            <w:vAlign w:val="center"/>
          </w:tcPr>
          <w:p w14:paraId="2FD1B69A" w14:textId="77777777" w:rsidR="000358C8" w:rsidRPr="00DA0843" w:rsidRDefault="000358C8" w:rsidP="000358C8">
            <w:pPr>
              <w:bidi/>
              <w:jc w:val="center"/>
              <w:rPr>
                <w:rFonts w:eastAsia="Calibri"/>
                <w:b/>
                <w:bCs/>
                <w:sz w:val="14"/>
                <w:szCs w:val="14"/>
              </w:rPr>
            </w:pPr>
            <w:r w:rsidRPr="00DA0843">
              <w:rPr>
                <w:rFonts w:eastAsia="Calibri"/>
                <w:b/>
                <w:bCs/>
                <w:sz w:val="14"/>
                <w:szCs w:val="14"/>
              </w:rPr>
              <w:t>507064</w:t>
            </w:r>
          </w:p>
        </w:tc>
        <w:tc>
          <w:tcPr>
            <w:tcW w:w="715" w:type="dxa"/>
            <w:vAlign w:val="center"/>
          </w:tcPr>
          <w:p w14:paraId="1B5708F1" w14:textId="77777777" w:rsidR="000358C8" w:rsidRPr="00DA0843" w:rsidRDefault="000358C8" w:rsidP="000358C8">
            <w:pPr>
              <w:bidi/>
              <w:jc w:val="center"/>
              <w:rPr>
                <w:rFonts w:eastAsia="Calibri"/>
                <w:b/>
                <w:bCs/>
                <w:sz w:val="14"/>
                <w:szCs w:val="14"/>
              </w:rPr>
            </w:pPr>
            <w:r w:rsidRPr="00DA0843">
              <w:rPr>
                <w:rFonts w:eastAsia="Calibri"/>
                <w:b/>
                <w:bCs/>
                <w:sz w:val="14"/>
                <w:szCs w:val="14"/>
              </w:rPr>
              <w:t>175363</w:t>
            </w:r>
          </w:p>
        </w:tc>
      </w:tr>
      <w:tr w:rsidR="000358C8" w:rsidRPr="00DA0843" w14:paraId="3B8A0108" w14:textId="77777777" w:rsidTr="000358C8">
        <w:tc>
          <w:tcPr>
            <w:tcW w:w="532" w:type="dxa"/>
            <w:vAlign w:val="center"/>
          </w:tcPr>
          <w:p w14:paraId="6A637AD8"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20</w:t>
            </w:r>
          </w:p>
        </w:tc>
        <w:tc>
          <w:tcPr>
            <w:tcW w:w="540" w:type="dxa"/>
            <w:vMerge/>
            <w:shd w:val="clear" w:color="auto" w:fill="FFE599"/>
            <w:vAlign w:val="center"/>
          </w:tcPr>
          <w:p w14:paraId="056C96E6" w14:textId="77777777" w:rsidR="000358C8" w:rsidRPr="00DA0843" w:rsidRDefault="000358C8" w:rsidP="000358C8">
            <w:pPr>
              <w:bidi/>
              <w:jc w:val="center"/>
              <w:rPr>
                <w:rFonts w:ascii="Calibri" w:eastAsia="Calibri" w:hAnsi="Calibri" w:cs="B Nazanin"/>
                <w:sz w:val="18"/>
                <w:szCs w:val="18"/>
                <w:rtl/>
              </w:rPr>
            </w:pPr>
          </w:p>
        </w:tc>
        <w:tc>
          <w:tcPr>
            <w:tcW w:w="2601" w:type="dxa"/>
            <w:vAlign w:val="center"/>
          </w:tcPr>
          <w:p w14:paraId="31E5B4A5"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نرخ رشد تول</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د</w:t>
            </w:r>
            <w:r w:rsidRPr="00DA0843">
              <w:rPr>
                <w:rFonts w:ascii="Calibri" w:eastAsia="Calibri" w:hAnsi="Calibri" w:cs="B Nazanin"/>
                <w:b/>
                <w:bCs/>
                <w:sz w:val="16"/>
                <w:szCs w:val="16"/>
                <w:rtl/>
              </w:rPr>
              <w:t xml:space="preserve"> ناخالص داخل</w:t>
            </w:r>
            <w:r w:rsidRPr="00DA0843">
              <w:rPr>
                <w:rFonts w:ascii="Calibri" w:eastAsia="Calibri" w:hAnsi="Calibri" w:cs="B Nazanin" w:hint="cs"/>
                <w:b/>
                <w:bCs/>
                <w:sz w:val="16"/>
                <w:szCs w:val="16"/>
                <w:rtl/>
              </w:rPr>
              <w:t>ی</w:t>
            </w:r>
          </w:p>
        </w:tc>
        <w:tc>
          <w:tcPr>
            <w:tcW w:w="642" w:type="dxa"/>
            <w:tcBorders>
              <w:right w:val="single" w:sz="12" w:space="0" w:color="auto"/>
            </w:tcBorders>
            <w:vAlign w:val="center"/>
          </w:tcPr>
          <w:p w14:paraId="544FF588" w14:textId="77777777" w:rsidR="000358C8" w:rsidRPr="00DA0843" w:rsidRDefault="000358C8" w:rsidP="000358C8">
            <w:pPr>
              <w:bidi/>
              <w:jc w:val="center"/>
              <w:rPr>
                <w:rFonts w:eastAsia="Calibri"/>
                <w:b/>
                <w:bCs/>
                <w:sz w:val="14"/>
                <w:szCs w:val="14"/>
              </w:rPr>
            </w:pPr>
            <w:r w:rsidRPr="00DA0843">
              <w:rPr>
                <w:rFonts w:eastAsia="Calibri"/>
                <w:b/>
                <w:bCs/>
                <w:sz w:val="14"/>
                <w:szCs w:val="14"/>
              </w:rPr>
              <w:t>3.8</w:t>
            </w:r>
          </w:p>
        </w:tc>
        <w:tc>
          <w:tcPr>
            <w:tcW w:w="637" w:type="dxa"/>
            <w:tcBorders>
              <w:left w:val="single" w:sz="12" w:space="0" w:color="auto"/>
            </w:tcBorders>
            <w:vAlign w:val="center"/>
          </w:tcPr>
          <w:p w14:paraId="1A8B4936" w14:textId="77777777" w:rsidR="000358C8" w:rsidRPr="00DA0843" w:rsidRDefault="000358C8" w:rsidP="000358C8">
            <w:pPr>
              <w:bidi/>
              <w:jc w:val="center"/>
              <w:rPr>
                <w:rFonts w:eastAsia="Calibri"/>
                <w:b/>
                <w:bCs/>
                <w:sz w:val="14"/>
                <w:szCs w:val="14"/>
              </w:rPr>
            </w:pPr>
            <w:r w:rsidRPr="00DA0843">
              <w:rPr>
                <w:rFonts w:eastAsia="Calibri"/>
                <w:b/>
                <w:bCs/>
                <w:sz w:val="14"/>
                <w:szCs w:val="14"/>
              </w:rPr>
              <w:t>6.6</w:t>
            </w:r>
          </w:p>
        </w:tc>
        <w:tc>
          <w:tcPr>
            <w:tcW w:w="637" w:type="dxa"/>
            <w:vAlign w:val="center"/>
          </w:tcPr>
          <w:p w14:paraId="6C84582F" w14:textId="77777777" w:rsidR="000358C8" w:rsidRPr="00DA0843" w:rsidRDefault="000358C8" w:rsidP="000358C8">
            <w:pPr>
              <w:bidi/>
              <w:jc w:val="center"/>
              <w:rPr>
                <w:rFonts w:eastAsia="Calibri"/>
                <w:b/>
                <w:bCs/>
                <w:sz w:val="14"/>
                <w:szCs w:val="14"/>
              </w:rPr>
            </w:pPr>
            <w:r w:rsidRPr="00DA0843">
              <w:rPr>
                <w:rFonts w:eastAsia="Calibri"/>
                <w:b/>
                <w:bCs/>
                <w:sz w:val="14"/>
                <w:szCs w:val="14"/>
              </w:rPr>
              <w:t>3.1</w:t>
            </w:r>
          </w:p>
        </w:tc>
        <w:tc>
          <w:tcPr>
            <w:tcW w:w="640" w:type="dxa"/>
            <w:vAlign w:val="center"/>
          </w:tcPr>
          <w:p w14:paraId="2C37EC6D" w14:textId="77777777" w:rsidR="000358C8" w:rsidRPr="00DA0843" w:rsidRDefault="000358C8" w:rsidP="000358C8">
            <w:pPr>
              <w:bidi/>
              <w:jc w:val="center"/>
              <w:rPr>
                <w:rFonts w:eastAsia="Calibri"/>
                <w:b/>
                <w:bCs/>
                <w:sz w:val="14"/>
                <w:szCs w:val="14"/>
              </w:rPr>
            </w:pPr>
            <w:r w:rsidRPr="00DA0843">
              <w:rPr>
                <w:rFonts w:eastAsia="Calibri"/>
                <w:b/>
                <w:bCs/>
                <w:sz w:val="14"/>
                <w:szCs w:val="14"/>
              </w:rPr>
              <w:t>7</w:t>
            </w:r>
          </w:p>
        </w:tc>
        <w:tc>
          <w:tcPr>
            <w:tcW w:w="612" w:type="dxa"/>
            <w:vAlign w:val="center"/>
          </w:tcPr>
          <w:p w14:paraId="7875D40E" w14:textId="77777777" w:rsidR="000358C8" w:rsidRPr="00DA0843" w:rsidRDefault="000358C8" w:rsidP="000358C8">
            <w:pPr>
              <w:bidi/>
              <w:jc w:val="center"/>
              <w:rPr>
                <w:rFonts w:eastAsia="Calibri"/>
                <w:b/>
                <w:bCs/>
                <w:sz w:val="14"/>
                <w:szCs w:val="14"/>
              </w:rPr>
            </w:pPr>
            <w:r w:rsidRPr="00DA0843">
              <w:rPr>
                <w:rFonts w:eastAsia="Calibri"/>
                <w:b/>
                <w:bCs/>
                <w:sz w:val="14"/>
                <w:szCs w:val="14"/>
              </w:rPr>
              <w:t>1.5</w:t>
            </w:r>
          </w:p>
        </w:tc>
        <w:tc>
          <w:tcPr>
            <w:tcW w:w="720" w:type="dxa"/>
            <w:vAlign w:val="center"/>
          </w:tcPr>
          <w:p w14:paraId="5B5521B5" w14:textId="77777777" w:rsidR="000358C8" w:rsidRPr="00DA0843" w:rsidRDefault="000358C8" w:rsidP="000358C8">
            <w:pPr>
              <w:bidi/>
              <w:jc w:val="center"/>
              <w:rPr>
                <w:rFonts w:eastAsia="Calibri"/>
                <w:b/>
                <w:bCs/>
                <w:sz w:val="14"/>
                <w:szCs w:val="14"/>
              </w:rPr>
            </w:pPr>
            <w:r w:rsidRPr="00DA0843">
              <w:rPr>
                <w:rFonts w:eastAsia="Calibri"/>
                <w:b/>
                <w:bCs/>
                <w:sz w:val="14"/>
                <w:szCs w:val="14"/>
              </w:rPr>
              <w:t>3.7</w:t>
            </w:r>
          </w:p>
        </w:tc>
        <w:tc>
          <w:tcPr>
            <w:tcW w:w="810" w:type="dxa"/>
            <w:vAlign w:val="center"/>
          </w:tcPr>
          <w:p w14:paraId="6BFB0A12" w14:textId="77777777" w:rsidR="000358C8" w:rsidRPr="00DA0843" w:rsidRDefault="000358C8" w:rsidP="000358C8">
            <w:pPr>
              <w:bidi/>
              <w:jc w:val="center"/>
              <w:rPr>
                <w:rFonts w:eastAsia="Calibri"/>
                <w:b/>
                <w:bCs/>
                <w:sz w:val="14"/>
                <w:szCs w:val="14"/>
              </w:rPr>
            </w:pPr>
            <w:r w:rsidRPr="00DA0843">
              <w:rPr>
                <w:rFonts w:eastAsia="Calibri"/>
                <w:b/>
                <w:bCs/>
                <w:sz w:val="14"/>
                <w:szCs w:val="14"/>
              </w:rPr>
              <w:t>8.7</w:t>
            </w:r>
          </w:p>
        </w:tc>
        <w:tc>
          <w:tcPr>
            <w:tcW w:w="720" w:type="dxa"/>
            <w:vAlign w:val="center"/>
          </w:tcPr>
          <w:p w14:paraId="18BE5545" w14:textId="77777777" w:rsidR="000358C8" w:rsidRPr="00DA0843" w:rsidRDefault="000358C8" w:rsidP="000358C8">
            <w:pPr>
              <w:bidi/>
              <w:jc w:val="center"/>
              <w:rPr>
                <w:rFonts w:eastAsia="Calibri"/>
                <w:b/>
                <w:bCs/>
                <w:sz w:val="14"/>
                <w:szCs w:val="14"/>
              </w:rPr>
            </w:pPr>
            <w:r w:rsidRPr="00DA0843">
              <w:rPr>
                <w:rFonts w:eastAsia="Calibri"/>
                <w:b/>
                <w:bCs/>
                <w:sz w:val="14"/>
                <w:szCs w:val="14"/>
              </w:rPr>
              <w:t>7.9</w:t>
            </w:r>
          </w:p>
        </w:tc>
        <w:tc>
          <w:tcPr>
            <w:tcW w:w="715" w:type="dxa"/>
            <w:vAlign w:val="center"/>
          </w:tcPr>
          <w:p w14:paraId="58D9EDF0" w14:textId="77777777" w:rsidR="000358C8" w:rsidRPr="00DA0843" w:rsidRDefault="000358C8" w:rsidP="000358C8">
            <w:pPr>
              <w:bidi/>
              <w:jc w:val="center"/>
              <w:rPr>
                <w:rFonts w:eastAsia="Calibri"/>
                <w:b/>
                <w:bCs/>
                <w:sz w:val="14"/>
                <w:szCs w:val="14"/>
              </w:rPr>
            </w:pPr>
            <w:r w:rsidRPr="00DA0843">
              <w:rPr>
                <w:rFonts w:eastAsia="Calibri"/>
                <w:b/>
                <w:bCs/>
                <w:sz w:val="14"/>
                <w:szCs w:val="14"/>
              </w:rPr>
              <w:t>8.9</w:t>
            </w:r>
          </w:p>
        </w:tc>
      </w:tr>
      <w:tr w:rsidR="000358C8" w:rsidRPr="00DA0843" w14:paraId="1C1EEEBE" w14:textId="77777777" w:rsidTr="000358C8">
        <w:tc>
          <w:tcPr>
            <w:tcW w:w="532" w:type="dxa"/>
            <w:vAlign w:val="center"/>
          </w:tcPr>
          <w:p w14:paraId="38565883"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21</w:t>
            </w:r>
          </w:p>
        </w:tc>
        <w:tc>
          <w:tcPr>
            <w:tcW w:w="540" w:type="dxa"/>
            <w:vMerge/>
            <w:shd w:val="clear" w:color="auto" w:fill="FFE599"/>
            <w:vAlign w:val="center"/>
          </w:tcPr>
          <w:p w14:paraId="638E73CD" w14:textId="77777777" w:rsidR="000358C8" w:rsidRPr="00DA0843" w:rsidRDefault="000358C8" w:rsidP="000358C8">
            <w:pPr>
              <w:bidi/>
              <w:jc w:val="center"/>
              <w:rPr>
                <w:rFonts w:ascii="Calibri" w:eastAsia="Calibri" w:hAnsi="Calibri" w:cs="B Nazanin"/>
                <w:sz w:val="18"/>
                <w:szCs w:val="18"/>
                <w:rtl/>
              </w:rPr>
            </w:pPr>
          </w:p>
        </w:tc>
        <w:tc>
          <w:tcPr>
            <w:tcW w:w="2601" w:type="dxa"/>
            <w:vAlign w:val="center"/>
          </w:tcPr>
          <w:p w14:paraId="6AFD73FC"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سرانه تول</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د</w:t>
            </w:r>
            <w:r w:rsidRPr="00DA0843">
              <w:rPr>
                <w:rFonts w:ascii="Calibri" w:eastAsia="Calibri" w:hAnsi="Calibri" w:cs="B Nazanin"/>
                <w:b/>
                <w:bCs/>
                <w:sz w:val="16"/>
                <w:szCs w:val="16"/>
                <w:rtl/>
              </w:rPr>
              <w:t xml:space="preserve"> ناخالص داخل</w:t>
            </w:r>
            <w:r w:rsidRPr="00DA0843">
              <w:rPr>
                <w:rFonts w:ascii="Calibri" w:eastAsia="Calibri" w:hAnsi="Calibri" w:cs="B Nazanin" w:hint="cs"/>
                <w:b/>
                <w:bCs/>
                <w:sz w:val="16"/>
                <w:szCs w:val="16"/>
                <w:rtl/>
              </w:rPr>
              <w:t>ی</w:t>
            </w:r>
            <w:r w:rsidRPr="00DA0843">
              <w:rPr>
                <w:rFonts w:ascii="Calibri" w:eastAsia="Calibri" w:hAnsi="Calibri" w:cs="B Nazanin"/>
                <w:b/>
                <w:bCs/>
                <w:sz w:val="16"/>
                <w:szCs w:val="16"/>
                <w:rtl/>
              </w:rPr>
              <w:t xml:space="preserve"> </w:t>
            </w:r>
          </w:p>
        </w:tc>
        <w:tc>
          <w:tcPr>
            <w:tcW w:w="642" w:type="dxa"/>
            <w:tcBorders>
              <w:right w:val="single" w:sz="12" w:space="0" w:color="auto"/>
            </w:tcBorders>
            <w:vAlign w:val="center"/>
          </w:tcPr>
          <w:p w14:paraId="185775B2" w14:textId="77777777" w:rsidR="000358C8" w:rsidRPr="00DA0843" w:rsidRDefault="000358C8" w:rsidP="000358C8">
            <w:pPr>
              <w:bidi/>
              <w:jc w:val="center"/>
              <w:rPr>
                <w:rFonts w:eastAsia="Calibri"/>
                <w:b/>
                <w:bCs/>
                <w:sz w:val="14"/>
                <w:szCs w:val="14"/>
              </w:rPr>
            </w:pPr>
            <w:r w:rsidRPr="00DA0843">
              <w:rPr>
                <w:rFonts w:eastAsia="Calibri"/>
                <w:b/>
                <w:bCs/>
                <w:sz w:val="14"/>
                <w:szCs w:val="14"/>
              </w:rPr>
              <w:t>4495.1</w:t>
            </w:r>
          </w:p>
        </w:tc>
        <w:tc>
          <w:tcPr>
            <w:tcW w:w="637" w:type="dxa"/>
            <w:tcBorders>
              <w:left w:val="single" w:sz="12" w:space="0" w:color="auto"/>
            </w:tcBorders>
            <w:vAlign w:val="center"/>
          </w:tcPr>
          <w:p w14:paraId="6E4AFDE9" w14:textId="77777777" w:rsidR="000358C8" w:rsidRPr="00DA0843" w:rsidRDefault="000358C8" w:rsidP="000358C8">
            <w:pPr>
              <w:bidi/>
              <w:jc w:val="center"/>
              <w:rPr>
                <w:rFonts w:eastAsia="Calibri"/>
                <w:b/>
                <w:bCs/>
                <w:sz w:val="14"/>
                <w:szCs w:val="14"/>
              </w:rPr>
            </w:pPr>
            <w:r w:rsidRPr="00DA0843">
              <w:rPr>
                <w:rFonts w:eastAsia="Calibri"/>
                <w:b/>
                <w:bCs/>
                <w:sz w:val="14"/>
                <w:szCs w:val="14"/>
              </w:rPr>
              <w:t>3687.8</w:t>
            </w:r>
          </w:p>
        </w:tc>
        <w:tc>
          <w:tcPr>
            <w:tcW w:w="637" w:type="dxa"/>
            <w:vAlign w:val="center"/>
          </w:tcPr>
          <w:p w14:paraId="4DFBC217" w14:textId="77777777" w:rsidR="000358C8" w:rsidRPr="00DA0843" w:rsidRDefault="000358C8" w:rsidP="000358C8">
            <w:pPr>
              <w:bidi/>
              <w:jc w:val="center"/>
              <w:rPr>
                <w:rFonts w:eastAsia="Calibri"/>
                <w:b/>
                <w:bCs/>
                <w:sz w:val="14"/>
                <w:szCs w:val="14"/>
              </w:rPr>
            </w:pPr>
            <w:r w:rsidRPr="00DA0843">
              <w:rPr>
                <w:rFonts w:eastAsia="Calibri"/>
                <w:b/>
                <w:bCs/>
                <w:sz w:val="14"/>
                <w:szCs w:val="14"/>
              </w:rPr>
              <w:t>4273.9</w:t>
            </w:r>
          </w:p>
        </w:tc>
        <w:tc>
          <w:tcPr>
            <w:tcW w:w="640" w:type="dxa"/>
            <w:vAlign w:val="center"/>
          </w:tcPr>
          <w:p w14:paraId="4E51BC4E" w14:textId="77777777" w:rsidR="000358C8" w:rsidRPr="00DA0843" w:rsidRDefault="000358C8" w:rsidP="000358C8">
            <w:pPr>
              <w:bidi/>
              <w:jc w:val="center"/>
              <w:rPr>
                <w:rFonts w:eastAsia="Calibri"/>
                <w:b/>
                <w:bCs/>
                <w:sz w:val="14"/>
                <w:szCs w:val="14"/>
              </w:rPr>
            </w:pPr>
            <w:r w:rsidRPr="00DA0843">
              <w:rPr>
                <w:rFonts w:eastAsia="Calibri"/>
                <w:b/>
                <w:bCs/>
                <w:sz w:val="14"/>
                <w:szCs w:val="14"/>
              </w:rPr>
              <w:t>5937.2</w:t>
            </w:r>
          </w:p>
        </w:tc>
        <w:tc>
          <w:tcPr>
            <w:tcW w:w="612" w:type="dxa"/>
            <w:vAlign w:val="center"/>
          </w:tcPr>
          <w:p w14:paraId="30B1CEE8" w14:textId="77777777" w:rsidR="000358C8" w:rsidRPr="00DA0843" w:rsidRDefault="000358C8" w:rsidP="000358C8">
            <w:pPr>
              <w:bidi/>
              <w:jc w:val="center"/>
              <w:rPr>
                <w:rFonts w:eastAsia="Calibri"/>
                <w:b/>
                <w:bCs/>
                <w:sz w:val="14"/>
                <w:szCs w:val="14"/>
              </w:rPr>
            </w:pPr>
            <w:r w:rsidRPr="00DA0843">
              <w:rPr>
                <w:rFonts w:eastAsia="Calibri"/>
                <w:b/>
                <w:bCs/>
                <w:sz w:val="14"/>
                <w:szCs w:val="14"/>
              </w:rPr>
              <w:t>326.7</w:t>
            </w:r>
          </w:p>
        </w:tc>
        <w:tc>
          <w:tcPr>
            <w:tcW w:w="720" w:type="dxa"/>
            <w:vAlign w:val="center"/>
          </w:tcPr>
          <w:p w14:paraId="305B7A91" w14:textId="77777777" w:rsidR="000358C8" w:rsidRPr="00DA0843" w:rsidRDefault="000358C8" w:rsidP="000358C8">
            <w:pPr>
              <w:bidi/>
              <w:jc w:val="center"/>
              <w:rPr>
                <w:rFonts w:eastAsia="Calibri"/>
                <w:b/>
                <w:bCs/>
                <w:sz w:val="14"/>
                <w:szCs w:val="14"/>
              </w:rPr>
            </w:pPr>
            <w:r w:rsidRPr="00DA0843">
              <w:rPr>
                <w:rFonts w:eastAsia="Calibri"/>
                <w:b/>
                <w:bCs/>
                <w:sz w:val="14"/>
                <w:szCs w:val="14"/>
              </w:rPr>
              <w:t>3494.9</w:t>
            </w:r>
          </w:p>
        </w:tc>
        <w:tc>
          <w:tcPr>
            <w:tcW w:w="810" w:type="dxa"/>
            <w:vAlign w:val="center"/>
          </w:tcPr>
          <w:p w14:paraId="4079CFD0" w14:textId="77777777" w:rsidR="000358C8" w:rsidRPr="00DA0843" w:rsidRDefault="000358C8" w:rsidP="000358C8">
            <w:pPr>
              <w:bidi/>
              <w:jc w:val="center"/>
              <w:rPr>
                <w:rFonts w:eastAsia="Calibri"/>
                <w:b/>
                <w:bCs/>
                <w:sz w:val="14"/>
                <w:szCs w:val="14"/>
              </w:rPr>
            </w:pPr>
            <w:r w:rsidRPr="00DA0843">
              <w:rPr>
                <w:rFonts w:eastAsia="Calibri"/>
                <w:b/>
                <w:bCs/>
                <w:sz w:val="14"/>
                <w:szCs w:val="14"/>
              </w:rPr>
              <w:t>30436</w:t>
            </w:r>
          </w:p>
        </w:tc>
        <w:tc>
          <w:tcPr>
            <w:tcW w:w="720" w:type="dxa"/>
            <w:vAlign w:val="center"/>
          </w:tcPr>
          <w:p w14:paraId="1C262ED0" w14:textId="77777777" w:rsidR="000358C8" w:rsidRPr="00DA0843" w:rsidRDefault="000358C8" w:rsidP="000358C8">
            <w:pPr>
              <w:bidi/>
              <w:jc w:val="center"/>
              <w:rPr>
                <w:rFonts w:eastAsia="Calibri"/>
                <w:b/>
                <w:bCs/>
                <w:sz w:val="14"/>
                <w:szCs w:val="14"/>
              </w:rPr>
            </w:pPr>
            <w:r w:rsidRPr="00DA0843">
              <w:rPr>
                <w:rFonts w:eastAsia="Calibri"/>
                <w:b/>
                <w:bCs/>
                <w:sz w:val="14"/>
                <w:szCs w:val="14"/>
              </w:rPr>
              <w:t>53708</w:t>
            </w:r>
          </w:p>
        </w:tc>
        <w:tc>
          <w:tcPr>
            <w:tcW w:w="715" w:type="dxa"/>
            <w:vAlign w:val="center"/>
          </w:tcPr>
          <w:p w14:paraId="7FDEA9A4" w14:textId="77777777" w:rsidR="000358C8" w:rsidRPr="00DA0843" w:rsidRDefault="000358C8" w:rsidP="000358C8">
            <w:pPr>
              <w:bidi/>
              <w:jc w:val="center"/>
              <w:rPr>
                <w:rFonts w:eastAsia="Calibri"/>
                <w:b/>
                <w:bCs/>
                <w:sz w:val="14"/>
                <w:szCs w:val="14"/>
              </w:rPr>
            </w:pPr>
            <w:r w:rsidRPr="00DA0843">
              <w:rPr>
                <w:rFonts w:eastAsia="Calibri"/>
                <w:b/>
                <w:bCs/>
                <w:sz w:val="14"/>
                <w:szCs w:val="14"/>
              </w:rPr>
              <w:t>41079</w:t>
            </w:r>
          </w:p>
        </w:tc>
      </w:tr>
      <w:tr w:rsidR="000358C8" w:rsidRPr="00DA0843" w14:paraId="1EA046C1" w14:textId="77777777" w:rsidTr="000358C8">
        <w:tc>
          <w:tcPr>
            <w:tcW w:w="532" w:type="dxa"/>
            <w:vAlign w:val="center"/>
          </w:tcPr>
          <w:p w14:paraId="69B9B3BB"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22</w:t>
            </w:r>
          </w:p>
        </w:tc>
        <w:tc>
          <w:tcPr>
            <w:tcW w:w="540" w:type="dxa"/>
            <w:vMerge/>
            <w:shd w:val="clear" w:color="auto" w:fill="FFE599"/>
            <w:vAlign w:val="center"/>
          </w:tcPr>
          <w:p w14:paraId="1430FC6E" w14:textId="77777777" w:rsidR="000358C8" w:rsidRPr="00DA0843" w:rsidRDefault="000358C8" w:rsidP="000358C8">
            <w:pPr>
              <w:bidi/>
              <w:jc w:val="center"/>
              <w:rPr>
                <w:rFonts w:ascii="Calibri" w:eastAsia="Calibri" w:hAnsi="Calibri" w:cs="B Nazanin"/>
                <w:sz w:val="18"/>
                <w:szCs w:val="18"/>
                <w:rtl/>
              </w:rPr>
            </w:pPr>
          </w:p>
        </w:tc>
        <w:tc>
          <w:tcPr>
            <w:tcW w:w="2601" w:type="dxa"/>
            <w:vAlign w:val="center"/>
          </w:tcPr>
          <w:p w14:paraId="3650C63A"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کشاورز</w:t>
            </w:r>
            <w:r w:rsidRPr="00DA0843">
              <w:rPr>
                <w:rFonts w:ascii="Calibri" w:eastAsia="Calibri" w:hAnsi="Calibri" w:cs="B Nazanin" w:hint="cs"/>
                <w:b/>
                <w:bCs/>
                <w:sz w:val="16"/>
                <w:szCs w:val="16"/>
                <w:rtl/>
              </w:rPr>
              <w:t>ی</w:t>
            </w:r>
            <w:r w:rsidRPr="00DA0843">
              <w:rPr>
                <w:rFonts w:ascii="Calibri" w:eastAsia="Calibri" w:hAnsi="Calibri" w:cs="B Nazanin"/>
                <w:b/>
                <w:bCs/>
                <w:sz w:val="16"/>
                <w:szCs w:val="16"/>
                <w:rtl/>
              </w:rPr>
              <w:t>(درصد ارزش افزوده ناخالص)</w:t>
            </w:r>
          </w:p>
        </w:tc>
        <w:tc>
          <w:tcPr>
            <w:tcW w:w="642" w:type="dxa"/>
            <w:tcBorders>
              <w:right w:val="single" w:sz="12" w:space="0" w:color="auto"/>
            </w:tcBorders>
            <w:vAlign w:val="center"/>
          </w:tcPr>
          <w:p w14:paraId="53D176BC" w14:textId="77777777" w:rsidR="000358C8" w:rsidRPr="00DA0843" w:rsidRDefault="000358C8" w:rsidP="000358C8">
            <w:pPr>
              <w:bidi/>
              <w:jc w:val="center"/>
              <w:rPr>
                <w:rFonts w:eastAsia="Calibri"/>
                <w:b/>
                <w:bCs/>
                <w:sz w:val="14"/>
                <w:szCs w:val="14"/>
              </w:rPr>
            </w:pPr>
            <w:r w:rsidRPr="00DA0843">
              <w:rPr>
                <w:rFonts w:eastAsia="Calibri"/>
                <w:b/>
                <w:bCs/>
                <w:sz w:val="14"/>
                <w:szCs w:val="14"/>
              </w:rPr>
              <w:t>14.1</w:t>
            </w:r>
          </w:p>
        </w:tc>
        <w:tc>
          <w:tcPr>
            <w:tcW w:w="637" w:type="dxa"/>
            <w:tcBorders>
              <w:left w:val="single" w:sz="12" w:space="0" w:color="auto"/>
            </w:tcBorders>
            <w:vAlign w:val="center"/>
          </w:tcPr>
          <w:p w14:paraId="25C4F812" w14:textId="77777777" w:rsidR="000358C8" w:rsidRPr="00DA0843" w:rsidRDefault="000358C8" w:rsidP="000358C8">
            <w:pPr>
              <w:bidi/>
              <w:jc w:val="center"/>
              <w:rPr>
                <w:rFonts w:eastAsia="Calibri"/>
                <w:b/>
                <w:bCs/>
                <w:sz w:val="14"/>
                <w:szCs w:val="14"/>
              </w:rPr>
            </w:pPr>
            <w:r w:rsidRPr="00DA0843">
              <w:rPr>
                <w:rFonts w:eastAsia="Calibri"/>
                <w:b/>
                <w:bCs/>
                <w:sz w:val="14"/>
                <w:szCs w:val="14"/>
              </w:rPr>
              <w:t>11.5</w:t>
            </w:r>
          </w:p>
        </w:tc>
        <w:tc>
          <w:tcPr>
            <w:tcW w:w="637" w:type="dxa"/>
            <w:vAlign w:val="center"/>
          </w:tcPr>
          <w:p w14:paraId="106D81FD" w14:textId="77777777" w:rsidR="000358C8" w:rsidRPr="00DA0843" w:rsidRDefault="000358C8" w:rsidP="000358C8">
            <w:pPr>
              <w:bidi/>
              <w:jc w:val="center"/>
              <w:rPr>
                <w:rFonts w:eastAsia="Calibri"/>
                <w:b/>
                <w:bCs/>
                <w:sz w:val="14"/>
                <w:szCs w:val="14"/>
              </w:rPr>
            </w:pPr>
            <w:r w:rsidRPr="00DA0843">
              <w:rPr>
                <w:rFonts w:eastAsia="Calibri"/>
                <w:b/>
                <w:bCs/>
                <w:sz w:val="14"/>
                <w:szCs w:val="14"/>
              </w:rPr>
              <w:t>13.3</w:t>
            </w:r>
          </w:p>
        </w:tc>
        <w:tc>
          <w:tcPr>
            <w:tcW w:w="640" w:type="dxa"/>
            <w:vAlign w:val="center"/>
          </w:tcPr>
          <w:p w14:paraId="54208A45" w14:textId="77777777" w:rsidR="000358C8" w:rsidRPr="00DA0843" w:rsidRDefault="000358C8" w:rsidP="000358C8">
            <w:pPr>
              <w:bidi/>
              <w:jc w:val="center"/>
              <w:rPr>
                <w:rFonts w:eastAsia="Calibri"/>
                <w:b/>
                <w:bCs/>
                <w:sz w:val="14"/>
                <w:szCs w:val="14"/>
              </w:rPr>
            </w:pPr>
            <w:r w:rsidRPr="00DA0843">
              <w:rPr>
                <w:rFonts w:eastAsia="Calibri"/>
                <w:b/>
                <w:bCs/>
                <w:sz w:val="14"/>
                <w:szCs w:val="14"/>
              </w:rPr>
              <w:t>2.8</w:t>
            </w:r>
          </w:p>
        </w:tc>
        <w:tc>
          <w:tcPr>
            <w:tcW w:w="612" w:type="dxa"/>
            <w:vAlign w:val="center"/>
          </w:tcPr>
          <w:p w14:paraId="7F655E37" w14:textId="77777777" w:rsidR="000358C8" w:rsidRPr="00DA0843" w:rsidRDefault="000358C8" w:rsidP="000358C8">
            <w:pPr>
              <w:bidi/>
              <w:jc w:val="center"/>
              <w:rPr>
                <w:rFonts w:eastAsia="Calibri"/>
                <w:b/>
                <w:bCs/>
                <w:sz w:val="14"/>
                <w:szCs w:val="14"/>
              </w:rPr>
            </w:pPr>
            <w:r w:rsidRPr="00DA0843">
              <w:rPr>
                <w:rFonts w:eastAsia="Calibri"/>
                <w:b/>
                <w:bCs/>
                <w:sz w:val="14"/>
                <w:szCs w:val="14"/>
              </w:rPr>
              <w:t>19.6</w:t>
            </w:r>
          </w:p>
        </w:tc>
        <w:tc>
          <w:tcPr>
            <w:tcW w:w="720" w:type="dxa"/>
            <w:vAlign w:val="center"/>
          </w:tcPr>
          <w:p w14:paraId="6EDC6C6C" w14:textId="77777777" w:rsidR="000358C8" w:rsidRPr="00DA0843" w:rsidRDefault="000358C8" w:rsidP="000358C8">
            <w:pPr>
              <w:bidi/>
              <w:jc w:val="center"/>
              <w:rPr>
                <w:rFonts w:eastAsia="Calibri"/>
                <w:b/>
                <w:bCs/>
                <w:sz w:val="14"/>
                <w:szCs w:val="14"/>
              </w:rPr>
            </w:pPr>
            <w:r w:rsidRPr="00DA0843">
              <w:rPr>
                <w:rFonts w:eastAsia="Calibri"/>
                <w:b/>
                <w:bCs/>
                <w:sz w:val="14"/>
                <w:szCs w:val="14"/>
              </w:rPr>
              <w:t>11.4</w:t>
            </w:r>
          </w:p>
        </w:tc>
        <w:tc>
          <w:tcPr>
            <w:tcW w:w="810" w:type="dxa"/>
            <w:vAlign w:val="center"/>
          </w:tcPr>
          <w:p w14:paraId="19386299" w14:textId="77777777" w:rsidR="000358C8" w:rsidRPr="00DA0843" w:rsidRDefault="000358C8" w:rsidP="000358C8">
            <w:pPr>
              <w:bidi/>
              <w:jc w:val="center"/>
              <w:rPr>
                <w:rFonts w:eastAsia="Calibri"/>
                <w:b/>
                <w:bCs/>
                <w:sz w:val="14"/>
                <w:szCs w:val="14"/>
              </w:rPr>
            </w:pPr>
            <w:r w:rsidRPr="00DA0843">
              <w:rPr>
                <w:rFonts w:eastAsia="Calibri"/>
                <w:b/>
                <w:bCs/>
                <w:sz w:val="14"/>
                <w:szCs w:val="14"/>
              </w:rPr>
              <w:t>2.5</w:t>
            </w:r>
          </w:p>
        </w:tc>
        <w:tc>
          <w:tcPr>
            <w:tcW w:w="720" w:type="dxa"/>
            <w:vAlign w:val="center"/>
          </w:tcPr>
          <w:p w14:paraId="232B48B2" w14:textId="77777777" w:rsidR="000358C8" w:rsidRPr="00DA0843" w:rsidRDefault="000358C8" w:rsidP="000358C8">
            <w:pPr>
              <w:bidi/>
              <w:jc w:val="center"/>
              <w:rPr>
                <w:rFonts w:eastAsia="Calibri"/>
                <w:b/>
                <w:bCs/>
                <w:sz w:val="14"/>
                <w:szCs w:val="14"/>
              </w:rPr>
            </w:pPr>
            <w:r w:rsidRPr="00DA0843">
              <w:rPr>
                <w:rFonts w:eastAsia="Calibri"/>
                <w:b/>
                <w:bCs/>
                <w:sz w:val="14"/>
                <w:szCs w:val="14"/>
              </w:rPr>
              <w:t>0.8</w:t>
            </w:r>
          </w:p>
        </w:tc>
        <w:tc>
          <w:tcPr>
            <w:tcW w:w="715" w:type="dxa"/>
            <w:vAlign w:val="center"/>
          </w:tcPr>
          <w:p w14:paraId="4E90A895" w14:textId="77777777" w:rsidR="000358C8" w:rsidRPr="00DA0843" w:rsidRDefault="000358C8" w:rsidP="000358C8">
            <w:pPr>
              <w:bidi/>
              <w:jc w:val="center"/>
              <w:rPr>
                <w:rFonts w:eastAsia="Calibri"/>
                <w:b/>
                <w:bCs/>
                <w:sz w:val="14"/>
                <w:szCs w:val="14"/>
              </w:rPr>
            </w:pPr>
            <w:r w:rsidRPr="00DA0843">
              <w:rPr>
                <w:rFonts w:eastAsia="Calibri"/>
                <w:b/>
                <w:bCs/>
                <w:sz w:val="14"/>
                <w:szCs w:val="14"/>
              </w:rPr>
              <w:t>0.4</w:t>
            </w:r>
          </w:p>
        </w:tc>
      </w:tr>
      <w:tr w:rsidR="000358C8" w:rsidRPr="00DA0843" w14:paraId="3A3303D2" w14:textId="77777777" w:rsidTr="000358C8">
        <w:tc>
          <w:tcPr>
            <w:tcW w:w="532" w:type="dxa"/>
            <w:vAlign w:val="center"/>
          </w:tcPr>
          <w:p w14:paraId="05C71FCD"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23</w:t>
            </w:r>
          </w:p>
        </w:tc>
        <w:tc>
          <w:tcPr>
            <w:tcW w:w="540" w:type="dxa"/>
            <w:vMerge/>
            <w:shd w:val="clear" w:color="auto" w:fill="FFE599"/>
            <w:vAlign w:val="center"/>
          </w:tcPr>
          <w:p w14:paraId="431BAC1A" w14:textId="77777777" w:rsidR="000358C8" w:rsidRPr="00DA0843" w:rsidRDefault="000358C8" w:rsidP="000358C8">
            <w:pPr>
              <w:bidi/>
              <w:jc w:val="center"/>
              <w:rPr>
                <w:rFonts w:ascii="Calibri" w:eastAsia="Calibri" w:hAnsi="Calibri" w:cs="B Nazanin"/>
                <w:sz w:val="18"/>
                <w:szCs w:val="18"/>
                <w:rtl/>
              </w:rPr>
            </w:pPr>
          </w:p>
        </w:tc>
        <w:tc>
          <w:tcPr>
            <w:tcW w:w="2601" w:type="dxa"/>
            <w:vAlign w:val="center"/>
          </w:tcPr>
          <w:p w14:paraId="17A636DE"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hint="cs"/>
                <w:b/>
                <w:bCs/>
                <w:sz w:val="16"/>
                <w:szCs w:val="16"/>
                <w:rtl/>
              </w:rPr>
              <w:t>صنعت</w:t>
            </w:r>
            <w:r w:rsidRPr="00DA0843">
              <w:rPr>
                <w:rFonts w:ascii="Calibri" w:eastAsia="Calibri" w:hAnsi="Calibri" w:cs="B Nazanin"/>
                <w:b/>
                <w:bCs/>
                <w:sz w:val="16"/>
                <w:szCs w:val="16"/>
                <w:rtl/>
              </w:rPr>
              <w:t>(درصد ارزش افزوده ناخالص)</w:t>
            </w:r>
          </w:p>
        </w:tc>
        <w:tc>
          <w:tcPr>
            <w:tcW w:w="642" w:type="dxa"/>
            <w:tcBorders>
              <w:right w:val="single" w:sz="12" w:space="0" w:color="auto"/>
            </w:tcBorders>
            <w:vAlign w:val="center"/>
          </w:tcPr>
          <w:p w14:paraId="5E9398D2" w14:textId="77777777" w:rsidR="000358C8" w:rsidRPr="00DA0843" w:rsidRDefault="000358C8" w:rsidP="000358C8">
            <w:pPr>
              <w:bidi/>
              <w:jc w:val="center"/>
              <w:rPr>
                <w:rFonts w:eastAsia="Calibri"/>
                <w:b/>
                <w:bCs/>
                <w:sz w:val="14"/>
                <w:szCs w:val="14"/>
              </w:rPr>
            </w:pPr>
            <w:r w:rsidRPr="00DA0843">
              <w:rPr>
                <w:rFonts w:eastAsia="Calibri"/>
                <w:b/>
                <w:bCs/>
                <w:sz w:val="14"/>
                <w:szCs w:val="14"/>
              </w:rPr>
              <w:t>32.9</w:t>
            </w:r>
          </w:p>
        </w:tc>
        <w:tc>
          <w:tcPr>
            <w:tcW w:w="637" w:type="dxa"/>
            <w:tcBorders>
              <w:left w:val="single" w:sz="12" w:space="0" w:color="auto"/>
            </w:tcBorders>
            <w:vAlign w:val="center"/>
          </w:tcPr>
          <w:p w14:paraId="5F5A96A4" w14:textId="77777777" w:rsidR="000358C8" w:rsidRPr="00DA0843" w:rsidRDefault="000358C8" w:rsidP="000358C8">
            <w:pPr>
              <w:bidi/>
              <w:jc w:val="center"/>
              <w:rPr>
                <w:rFonts w:eastAsia="Calibri"/>
                <w:b/>
                <w:bCs/>
                <w:sz w:val="14"/>
                <w:szCs w:val="14"/>
              </w:rPr>
            </w:pPr>
            <w:r w:rsidRPr="00DA0843">
              <w:rPr>
                <w:rFonts w:eastAsia="Calibri"/>
                <w:b/>
                <w:bCs/>
                <w:sz w:val="14"/>
                <w:szCs w:val="14"/>
              </w:rPr>
              <w:t>34.4</w:t>
            </w:r>
          </w:p>
        </w:tc>
        <w:tc>
          <w:tcPr>
            <w:tcW w:w="637" w:type="dxa"/>
            <w:vAlign w:val="center"/>
          </w:tcPr>
          <w:p w14:paraId="3151F010" w14:textId="77777777" w:rsidR="000358C8" w:rsidRPr="00DA0843" w:rsidRDefault="000358C8" w:rsidP="000358C8">
            <w:pPr>
              <w:bidi/>
              <w:jc w:val="center"/>
              <w:rPr>
                <w:rFonts w:eastAsia="Calibri"/>
                <w:b/>
                <w:bCs/>
                <w:sz w:val="14"/>
                <w:szCs w:val="14"/>
              </w:rPr>
            </w:pPr>
            <w:r w:rsidRPr="00DA0843">
              <w:rPr>
                <w:rFonts w:eastAsia="Calibri"/>
                <w:b/>
                <w:bCs/>
                <w:sz w:val="14"/>
                <w:szCs w:val="14"/>
              </w:rPr>
              <w:t>38</w:t>
            </w:r>
          </w:p>
        </w:tc>
        <w:tc>
          <w:tcPr>
            <w:tcW w:w="640" w:type="dxa"/>
            <w:vAlign w:val="center"/>
          </w:tcPr>
          <w:p w14:paraId="2F737187" w14:textId="77777777" w:rsidR="000358C8" w:rsidRPr="00DA0843" w:rsidRDefault="000358C8" w:rsidP="000358C8">
            <w:pPr>
              <w:bidi/>
              <w:jc w:val="center"/>
              <w:rPr>
                <w:rFonts w:eastAsia="Calibri"/>
                <w:b/>
                <w:bCs/>
                <w:sz w:val="14"/>
                <w:szCs w:val="14"/>
              </w:rPr>
            </w:pPr>
            <w:r w:rsidRPr="00DA0843">
              <w:rPr>
                <w:rFonts w:eastAsia="Calibri"/>
                <w:b/>
                <w:bCs/>
                <w:sz w:val="14"/>
                <w:szCs w:val="14"/>
              </w:rPr>
              <w:t>62.5</w:t>
            </w:r>
          </w:p>
        </w:tc>
        <w:tc>
          <w:tcPr>
            <w:tcW w:w="612" w:type="dxa"/>
            <w:vAlign w:val="center"/>
          </w:tcPr>
          <w:p w14:paraId="7AD7081A" w14:textId="77777777" w:rsidR="000358C8" w:rsidRPr="00DA0843" w:rsidRDefault="000358C8" w:rsidP="000358C8">
            <w:pPr>
              <w:bidi/>
              <w:jc w:val="center"/>
              <w:rPr>
                <w:rFonts w:eastAsia="Calibri"/>
                <w:b/>
                <w:bCs/>
                <w:sz w:val="14"/>
                <w:szCs w:val="14"/>
              </w:rPr>
            </w:pPr>
            <w:r w:rsidRPr="00DA0843">
              <w:rPr>
                <w:rFonts w:eastAsia="Calibri"/>
                <w:b/>
                <w:bCs/>
                <w:sz w:val="14"/>
                <w:szCs w:val="14"/>
              </w:rPr>
              <w:t>20.9</w:t>
            </w:r>
          </w:p>
        </w:tc>
        <w:tc>
          <w:tcPr>
            <w:tcW w:w="720" w:type="dxa"/>
            <w:vAlign w:val="center"/>
          </w:tcPr>
          <w:p w14:paraId="265ED943" w14:textId="77777777" w:rsidR="000358C8" w:rsidRPr="00DA0843" w:rsidRDefault="000358C8" w:rsidP="000358C8">
            <w:pPr>
              <w:bidi/>
              <w:jc w:val="center"/>
              <w:rPr>
                <w:rFonts w:eastAsia="Calibri"/>
                <w:b/>
                <w:bCs/>
                <w:sz w:val="14"/>
                <w:szCs w:val="14"/>
              </w:rPr>
            </w:pPr>
            <w:r w:rsidRPr="00DA0843">
              <w:rPr>
                <w:rFonts w:eastAsia="Calibri"/>
                <w:b/>
                <w:bCs/>
                <w:sz w:val="14"/>
                <w:szCs w:val="14"/>
              </w:rPr>
              <w:t>28.2</w:t>
            </w:r>
          </w:p>
        </w:tc>
        <w:tc>
          <w:tcPr>
            <w:tcW w:w="810" w:type="dxa"/>
            <w:vAlign w:val="center"/>
          </w:tcPr>
          <w:p w14:paraId="1FC1B715" w14:textId="77777777" w:rsidR="000358C8" w:rsidRPr="00DA0843" w:rsidRDefault="000358C8" w:rsidP="000358C8">
            <w:pPr>
              <w:bidi/>
              <w:jc w:val="center"/>
              <w:rPr>
                <w:rFonts w:eastAsia="Calibri"/>
                <w:b/>
                <w:bCs/>
                <w:sz w:val="14"/>
                <w:szCs w:val="14"/>
              </w:rPr>
            </w:pPr>
            <w:r w:rsidRPr="00DA0843">
              <w:rPr>
                <w:rFonts w:eastAsia="Calibri"/>
                <w:b/>
                <w:bCs/>
                <w:sz w:val="14"/>
                <w:szCs w:val="14"/>
              </w:rPr>
              <w:t>56.2</w:t>
            </w:r>
          </w:p>
        </w:tc>
        <w:tc>
          <w:tcPr>
            <w:tcW w:w="720" w:type="dxa"/>
            <w:vAlign w:val="center"/>
          </w:tcPr>
          <w:p w14:paraId="65996F00" w14:textId="77777777" w:rsidR="000358C8" w:rsidRPr="00DA0843" w:rsidRDefault="000358C8" w:rsidP="000358C8">
            <w:pPr>
              <w:bidi/>
              <w:jc w:val="center"/>
              <w:rPr>
                <w:rFonts w:eastAsia="Calibri"/>
                <w:b/>
                <w:bCs/>
                <w:sz w:val="14"/>
                <w:szCs w:val="14"/>
              </w:rPr>
            </w:pPr>
            <w:r w:rsidRPr="00DA0843">
              <w:rPr>
                <w:rFonts w:eastAsia="Calibri"/>
                <w:b/>
                <w:bCs/>
                <w:sz w:val="14"/>
                <w:szCs w:val="14"/>
              </w:rPr>
              <w:t>51.5</w:t>
            </w:r>
          </w:p>
        </w:tc>
        <w:tc>
          <w:tcPr>
            <w:tcW w:w="715" w:type="dxa"/>
            <w:vAlign w:val="center"/>
          </w:tcPr>
          <w:p w14:paraId="4A44530D" w14:textId="77777777" w:rsidR="000358C8" w:rsidRPr="00DA0843" w:rsidRDefault="000358C8" w:rsidP="000358C8">
            <w:pPr>
              <w:bidi/>
              <w:jc w:val="center"/>
              <w:rPr>
                <w:rFonts w:eastAsia="Calibri"/>
                <w:b/>
                <w:bCs/>
                <w:sz w:val="14"/>
                <w:szCs w:val="14"/>
              </w:rPr>
            </w:pPr>
            <w:r w:rsidRPr="00DA0843">
              <w:rPr>
                <w:rFonts w:eastAsia="Calibri"/>
                <w:b/>
                <w:bCs/>
                <w:sz w:val="14"/>
                <w:szCs w:val="14"/>
              </w:rPr>
              <w:t>46.3</w:t>
            </w:r>
          </w:p>
        </w:tc>
      </w:tr>
      <w:tr w:rsidR="000358C8" w:rsidRPr="00DA0843" w14:paraId="08AE7211" w14:textId="77777777" w:rsidTr="000358C8">
        <w:tc>
          <w:tcPr>
            <w:tcW w:w="532" w:type="dxa"/>
            <w:vAlign w:val="center"/>
          </w:tcPr>
          <w:p w14:paraId="522670EB"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24</w:t>
            </w:r>
          </w:p>
        </w:tc>
        <w:tc>
          <w:tcPr>
            <w:tcW w:w="540" w:type="dxa"/>
            <w:vMerge/>
            <w:shd w:val="clear" w:color="auto" w:fill="FFE599"/>
            <w:vAlign w:val="center"/>
          </w:tcPr>
          <w:p w14:paraId="27C6DB36" w14:textId="77777777" w:rsidR="000358C8" w:rsidRPr="00DA0843" w:rsidRDefault="000358C8" w:rsidP="000358C8">
            <w:pPr>
              <w:bidi/>
              <w:jc w:val="center"/>
              <w:rPr>
                <w:rFonts w:ascii="Calibri" w:eastAsia="Calibri" w:hAnsi="Calibri" w:cs="B Nazanin"/>
                <w:sz w:val="18"/>
                <w:szCs w:val="18"/>
                <w:rtl/>
              </w:rPr>
            </w:pPr>
          </w:p>
        </w:tc>
        <w:tc>
          <w:tcPr>
            <w:tcW w:w="2601" w:type="dxa"/>
            <w:vAlign w:val="center"/>
          </w:tcPr>
          <w:p w14:paraId="12D4796B"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hint="cs"/>
                <w:b/>
                <w:bCs/>
                <w:sz w:val="16"/>
                <w:szCs w:val="16"/>
                <w:rtl/>
              </w:rPr>
              <w:t>خدمات</w:t>
            </w:r>
            <w:r w:rsidRPr="00DA0843">
              <w:rPr>
                <w:rFonts w:ascii="Calibri" w:eastAsia="Calibri" w:hAnsi="Calibri" w:cs="B Nazanin"/>
                <w:b/>
                <w:bCs/>
                <w:sz w:val="16"/>
                <w:szCs w:val="16"/>
                <w:rtl/>
              </w:rPr>
              <w:t>(درصد ارزش افزوده ناخالص)</w:t>
            </w:r>
          </w:p>
        </w:tc>
        <w:tc>
          <w:tcPr>
            <w:tcW w:w="642" w:type="dxa"/>
            <w:tcBorders>
              <w:right w:val="single" w:sz="12" w:space="0" w:color="auto"/>
            </w:tcBorders>
            <w:vAlign w:val="center"/>
          </w:tcPr>
          <w:p w14:paraId="7C42A654" w14:textId="77777777" w:rsidR="000358C8" w:rsidRPr="00DA0843" w:rsidRDefault="000358C8" w:rsidP="000358C8">
            <w:pPr>
              <w:bidi/>
              <w:jc w:val="center"/>
              <w:rPr>
                <w:rFonts w:eastAsia="Calibri"/>
                <w:b/>
                <w:bCs/>
                <w:sz w:val="14"/>
                <w:szCs w:val="14"/>
              </w:rPr>
            </w:pPr>
            <w:r w:rsidRPr="00DA0843">
              <w:rPr>
                <w:rFonts w:eastAsia="Calibri"/>
                <w:b/>
                <w:bCs/>
                <w:sz w:val="14"/>
                <w:szCs w:val="14"/>
              </w:rPr>
              <w:t>53.1</w:t>
            </w:r>
          </w:p>
        </w:tc>
        <w:tc>
          <w:tcPr>
            <w:tcW w:w="637" w:type="dxa"/>
            <w:tcBorders>
              <w:left w:val="single" w:sz="12" w:space="0" w:color="auto"/>
            </w:tcBorders>
            <w:vAlign w:val="center"/>
          </w:tcPr>
          <w:p w14:paraId="23F3E804" w14:textId="77777777" w:rsidR="000358C8" w:rsidRPr="00DA0843" w:rsidRDefault="000358C8" w:rsidP="000358C8">
            <w:pPr>
              <w:bidi/>
              <w:jc w:val="center"/>
              <w:rPr>
                <w:rFonts w:eastAsia="Calibri"/>
                <w:b/>
                <w:bCs/>
                <w:sz w:val="14"/>
                <w:szCs w:val="14"/>
              </w:rPr>
            </w:pPr>
            <w:r w:rsidRPr="00DA0843">
              <w:rPr>
                <w:rFonts w:eastAsia="Calibri"/>
                <w:b/>
                <w:bCs/>
                <w:sz w:val="14"/>
                <w:szCs w:val="14"/>
              </w:rPr>
              <w:t>54.1</w:t>
            </w:r>
          </w:p>
        </w:tc>
        <w:tc>
          <w:tcPr>
            <w:tcW w:w="637" w:type="dxa"/>
            <w:vAlign w:val="center"/>
          </w:tcPr>
          <w:p w14:paraId="5F18B2E6" w14:textId="77777777" w:rsidR="000358C8" w:rsidRPr="00DA0843" w:rsidRDefault="000358C8" w:rsidP="000358C8">
            <w:pPr>
              <w:bidi/>
              <w:jc w:val="center"/>
              <w:rPr>
                <w:rFonts w:eastAsia="Calibri"/>
                <w:b/>
                <w:bCs/>
                <w:sz w:val="14"/>
                <w:szCs w:val="14"/>
              </w:rPr>
            </w:pPr>
            <w:r w:rsidRPr="00DA0843">
              <w:rPr>
                <w:rFonts w:eastAsia="Calibri"/>
                <w:b/>
                <w:bCs/>
                <w:sz w:val="14"/>
                <w:szCs w:val="14"/>
              </w:rPr>
              <w:t>48.7</w:t>
            </w:r>
          </w:p>
        </w:tc>
        <w:tc>
          <w:tcPr>
            <w:tcW w:w="640" w:type="dxa"/>
            <w:vAlign w:val="center"/>
          </w:tcPr>
          <w:p w14:paraId="51940C67" w14:textId="77777777" w:rsidR="000358C8" w:rsidRPr="00DA0843" w:rsidRDefault="000358C8" w:rsidP="000358C8">
            <w:pPr>
              <w:bidi/>
              <w:jc w:val="center"/>
              <w:rPr>
                <w:rFonts w:eastAsia="Calibri"/>
                <w:b/>
                <w:bCs/>
                <w:sz w:val="14"/>
                <w:szCs w:val="14"/>
              </w:rPr>
            </w:pPr>
            <w:r w:rsidRPr="00DA0843">
              <w:rPr>
                <w:rFonts w:eastAsia="Calibri"/>
                <w:b/>
                <w:bCs/>
                <w:sz w:val="14"/>
                <w:szCs w:val="14"/>
              </w:rPr>
              <w:t>34.7</w:t>
            </w:r>
          </w:p>
        </w:tc>
        <w:tc>
          <w:tcPr>
            <w:tcW w:w="612" w:type="dxa"/>
            <w:vAlign w:val="center"/>
          </w:tcPr>
          <w:p w14:paraId="37ACA602" w14:textId="77777777" w:rsidR="000358C8" w:rsidRPr="00DA0843" w:rsidRDefault="000358C8" w:rsidP="000358C8">
            <w:pPr>
              <w:bidi/>
              <w:jc w:val="center"/>
              <w:rPr>
                <w:rFonts w:eastAsia="Calibri"/>
                <w:b/>
                <w:bCs/>
                <w:sz w:val="14"/>
                <w:szCs w:val="14"/>
              </w:rPr>
            </w:pPr>
            <w:r w:rsidRPr="00DA0843">
              <w:rPr>
                <w:rFonts w:eastAsia="Calibri"/>
                <w:b/>
                <w:bCs/>
                <w:sz w:val="14"/>
                <w:szCs w:val="14"/>
              </w:rPr>
              <w:t>59.5</w:t>
            </w:r>
          </w:p>
        </w:tc>
        <w:tc>
          <w:tcPr>
            <w:tcW w:w="720" w:type="dxa"/>
            <w:vAlign w:val="center"/>
          </w:tcPr>
          <w:p w14:paraId="7569655A" w14:textId="77777777" w:rsidR="000358C8" w:rsidRPr="00DA0843" w:rsidRDefault="000358C8" w:rsidP="000358C8">
            <w:pPr>
              <w:bidi/>
              <w:jc w:val="center"/>
              <w:rPr>
                <w:rFonts w:eastAsia="Calibri"/>
                <w:b/>
                <w:bCs/>
                <w:sz w:val="14"/>
                <w:szCs w:val="14"/>
              </w:rPr>
            </w:pPr>
            <w:r w:rsidRPr="00DA0843">
              <w:rPr>
                <w:rFonts w:eastAsia="Calibri"/>
                <w:b/>
                <w:bCs/>
                <w:sz w:val="14"/>
                <w:szCs w:val="14"/>
              </w:rPr>
              <w:t>60.3</w:t>
            </w:r>
          </w:p>
        </w:tc>
        <w:tc>
          <w:tcPr>
            <w:tcW w:w="810" w:type="dxa"/>
            <w:vAlign w:val="center"/>
          </w:tcPr>
          <w:p w14:paraId="67622A99" w14:textId="77777777" w:rsidR="000358C8" w:rsidRPr="00DA0843" w:rsidRDefault="000358C8" w:rsidP="000358C8">
            <w:pPr>
              <w:bidi/>
              <w:jc w:val="center"/>
              <w:rPr>
                <w:rFonts w:eastAsia="Calibri"/>
                <w:b/>
                <w:bCs/>
                <w:sz w:val="14"/>
                <w:szCs w:val="14"/>
              </w:rPr>
            </w:pPr>
            <w:r w:rsidRPr="00DA0843">
              <w:rPr>
                <w:rFonts w:eastAsia="Calibri"/>
                <w:b/>
                <w:bCs/>
                <w:sz w:val="14"/>
                <w:szCs w:val="14"/>
              </w:rPr>
              <w:t>41.3</w:t>
            </w:r>
          </w:p>
        </w:tc>
        <w:tc>
          <w:tcPr>
            <w:tcW w:w="720" w:type="dxa"/>
            <w:vAlign w:val="center"/>
          </w:tcPr>
          <w:p w14:paraId="3C0927FE" w14:textId="77777777" w:rsidR="000358C8" w:rsidRPr="00DA0843" w:rsidRDefault="000358C8" w:rsidP="000358C8">
            <w:pPr>
              <w:bidi/>
              <w:jc w:val="center"/>
              <w:rPr>
                <w:rFonts w:eastAsia="Calibri"/>
                <w:b/>
                <w:bCs/>
                <w:sz w:val="14"/>
                <w:szCs w:val="14"/>
              </w:rPr>
            </w:pPr>
            <w:r w:rsidRPr="00DA0843">
              <w:rPr>
                <w:rFonts w:eastAsia="Calibri"/>
                <w:b/>
                <w:bCs/>
                <w:sz w:val="14"/>
                <w:szCs w:val="14"/>
              </w:rPr>
              <w:t>47.7</w:t>
            </w:r>
          </w:p>
        </w:tc>
        <w:tc>
          <w:tcPr>
            <w:tcW w:w="715" w:type="dxa"/>
            <w:vAlign w:val="center"/>
          </w:tcPr>
          <w:p w14:paraId="46501124" w14:textId="77777777" w:rsidR="000358C8" w:rsidRPr="00DA0843" w:rsidRDefault="000358C8" w:rsidP="000358C8">
            <w:pPr>
              <w:bidi/>
              <w:jc w:val="center"/>
              <w:rPr>
                <w:rFonts w:eastAsia="Calibri"/>
                <w:b/>
                <w:bCs/>
                <w:sz w:val="14"/>
                <w:szCs w:val="14"/>
              </w:rPr>
            </w:pPr>
            <w:r w:rsidRPr="00DA0843">
              <w:rPr>
                <w:rFonts w:eastAsia="Calibri"/>
                <w:b/>
                <w:bCs/>
                <w:sz w:val="14"/>
                <w:szCs w:val="14"/>
              </w:rPr>
              <w:t>53.3</w:t>
            </w:r>
          </w:p>
        </w:tc>
      </w:tr>
      <w:tr w:rsidR="000358C8" w:rsidRPr="00DA0843" w14:paraId="104EF1DE" w14:textId="77777777" w:rsidTr="000358C8">
        <w:tc>
          <w:tcPr>
            <w:tcW w:w="532" w:type="dxa"/>
            <w:vAlign w:val="center"/>
          </w:tcPr>
          <w:p w14:paraId="275A9D71"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25</w:t>
            </w:r>
          </w:p>
        </w:tc>
        <w:tc>
          <w:tcPr>
            <w:tcW w:w="540" w:type="dxa"/>
            <w:vMerge/>
            <w:shd w:val="clear" w:color="auto" w:fill="FFE599"/>
            <w:vAlign w:val="center"/>
          </w:tcPr>
          <w:p w14:paraId="5A56B26B" w14:textId="77777777" w:rsidR="000358C8" w:rsidRPr="00DA0843" w:rsidRDefault="000358C8" w:rsidP="000358C8">
            <w:pPr>
              <w:bidi/>
              <w:jc w:val="center"/>
              <w:rPr>
                <w:rFonts w:ascii="Calibri" w:eastAsia="Calibri" w:hAnsi="Calibri" w:cs="B Nazanin"/>
                <w:sz w:val="18"/>
                <w:szCs w:val="18"/>
                <w:rtl/>
              </w:rPr>
            </w:pPr>
          </w:p>
        </w:tc>
        <w:tc>
          <w:tcPr>
            <w:tcW w:w="2601" w:type="dxa"/>
            <w:vAlign w:val="center"/>
          </w:tcPr>
          <w:p w14:paraId="4B079FD1"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درصد اشتغال در کشاورز</w:t>
            </w:r>
            <w:r w:rsidRPr="00DA0843">
              <w:rPr>
                <w:rFonts w:ascii="Calibri" w:eastAsia="Calibri" w:hAnsi="Calibri" w:cs="B Nazanin" w:hint="cs"/>
                <w:b/>
                <w:bCs/>
                <w:sz w:val="16"/>
                <w:szCs w:val="16"/>
                <w:rtl/>
              </w:rPr>
              <w:t>ی</w:t>
            </w:r>
          </w:p>
        </w:tc>
        <w:tc>
          <w:tcPr>
            <w:tcW w:w="642" w:type="dxa"/>
            <w:tcBorders>
              <w:right w:val="single" w:sz="12" w:space="0" w:color="auto"/>
            </w:tcBorders>
            <w:vAlign w:val="center"/>
          </w:tcPr>
          <w:p w14:paraId="7E8AF2CF" w14:textId="77777777" w:rsidR="000358C8" w:rsidRPr="00DA0843" w:rsidRDefault="000358C8" w:rsidP="000358C8">
            <w:pPr>
              <w:bidi/>
              <w:jc w:val="center"/>
              <w:rPr>
                <w:rFonts w:eastAsia="Calibri"/>
                <w:b/>
                <w:bCs/>
                <w:sz w:val="14"/>
                <w:szCs w:val="14"/>
              </w:rPr>
            </w:pPr>
            <w:r w:rsidRPr="00DA0843">
              <w:rPr>
                <w:rFonts w:eastAsia="Calibri"/>
                <w:b/>
                <w:bCs/>
                <w:sz w:val="14"/>
                <w:szCs w:val="14"/>
              </w:rPr>
              <w:t>15.1</w:t>
            </w:r>
          </w:p>
        </w:tc>
        <w:tc>
          <w:tcPr>
            <w:tcW w:w="637" w:type="dxa"/>
            <w:tcBorders>
              <w:left w:val="single" w:sz="12" w:space="0" w:color="auto"/>
            </w:tcBorders>
            <w:vAlign w:val="center"/>
          </w:tcPr>
          <w:p w14:paraId="3391DFE4" w14:textId="77777777" w:rsidR="000358C8" w:rsidRPr="00DA0843" w:rsidRDefault="000358C8" w:rsidP="000358C8">
            <w:pPr>
              <w:bidi/>
              <w:jc w:val="center"/>
              <w:rPr>
                <w:rFonts w:eastAsia="Calibri"/>
                <w:b/>
                <w:bCs/>
                <w:sz w:val="14"/>
                <w:szCs w:val="14"/>
              </w:rPr>
            </w:pPr>
            <w:r w:rsidRPr="00DA0843">
              <w:rPr>
                <w:rFonts w:eastAsia="Calibri"/>
                <w:b/>
                <w:bCs/>
                <w:sz w:val="14"/>
                <w:szCs w:val="14"/>
              </w:rPr>
              <w:t>18.7</w:t>
            </w:r>
          </w:p>
        </w:tc>
        <w:tc>
          <w:tcPr>
            <w:tcW w:w="637" w:type="dxa"/>
            <w:vAlign w:val="center"/>
          </w:tcPr>
          <w:p w14:paraId="7E470EDB" w14:textId="77777777" w:rsidR="000358C8" w:rsidRPr="00DA0843" w:rsidRDefault="000358C8" w:rsidP="000358C8">
            <w:pPr>
              <w:bidi/>
              <w:jc w:val="center"/>
              <w:rPr>
                <w:rFonts w:eastAsia="Calibri"/>
                <w:b/>
                <w:bCs/>
                <w:sz w:val="14"/>
                <w:szCs w:val="14"/>
              </w:rPr>
            </w:pPr>
            <w:r w:rsidRPr="00DA0843">
              <w:rPr>
                <w:rFonts w:eastAsia="Calibri"/>
                <w:b/>
                <w:bCs/>
                <w:sz w:val="14"/>
                <w:szCs w:val="14"/>
              </w:rPr>
              <w:t>9.7</w:t>
            </w:r>
          </w:p>
        </w:tc>
        <w:tc>
          <w:tcPr>
            <w:tcW w:w="640" w:type="dxa"/>
            <w:vAlign w:val="center"/>
          </w:tcPr>
          <w:p w14:paraId="0711F062" w14:textId="77777777" w:rsidR="000358C8" w:rsidRPr="00DA0843" w:rsidRDefault="000358C8" w:rsidP="000358C8">
            <w:pPr>
              <w:bidi/>
              <w:jc w:val="center"/>
              <w:rPr>
                <w:rFonts w:eastAsia="Calibri"/>
                <w:b/>
                <w:bCs/>
                <w:sz w:val="14"/>
                <w:szCs w:val="14"/>
              </w:rPr>
            </w:pPr>
            <w:r w:rsidRPr="00DA0843">
              <w:rPr>
                <w:rFonts w:eastAsia="Calibri"/>
                <w:b/>
                <w:bCs/>
                <w:sz w:val="14"/>
                <w:szCs w:val="14"/>
              </w:rPr>
              <w:t>8.4</w:t>
            </w:r>
          </w:p>
        </w:tc>
        <w:tc>
          <w:tcPr>
            <w:tcW w:w="612" w:type="dxa"/>
            <w:vAlign w:val="center"/>
          </w:tcPr>
          <w:p w14:paraId="563F86CA" w14:textId="77777777" w:rsidR="000358C8" w:rsidRPr="00DA0843" w:rsidRDefault="000358C8" w:rsidP="000358C8">
            <w:pPr>
              <w:bidi/>
              <w:jc w:val="center"/>
              <w:rPr>
                <w:rFonts w:eastAsia="Calibri"/>
                <w:b/>
                <w:bCs/>
                <w:sz w:val="14"/>
                <w:szCs w:val="14"/>
              </w:rPr>
            </w:pPr>
            <w:r w:rsidRPr="00DA0843">
              <w:rPr>
                <w:rFonts w:eastAsia="Calibri"/>
                <w:b/>
                <w:bCs/>
                <w:sz w:val="14"/>
                <w:szCs w:val="14"/>
              </w:rPr>
              <w:t>29.3</w:t>
            </w:r>
          </w:p>
        </w:tc>
        <w:tc>
          <w:tcPr>
            <w:tcW w:w="720" w:type="dxa"/>
            <w:vAlign w:val="center"/>
          </w:tcPr>
          <w:p w14:paraId="5E22CD25" w14:textId="77777777" w:rsidR="000358C8" w:rsidRPr="00DA0843" w:rsidRDefault="000358C8" w:rsidP="000358C8">
            <w:pPr>
              <w:bidi/>
              <w:jc w:val="center"/>
              <w:rPr>
                <w:rFonts w:eastAsia="Calibri"/>
                <w:b/>
                <w:bCs/>
                <w:sz w:val="14"/>
                <w:szCs w:val="14"/>
              </w:rPr>
            </w:pPr>
            <w:r w:rsidRPr="00DA0843">
              <w:rPr>
                <w:rFonts w:eastAsia="Calibri"/>
                <w:b/>
                <w:bCs/>
                <w:sz w:val="14"/>
                <w:szCs w:val="14"/>
              </w:rPr>
              <w:t>30.8</w:t>
            </w:r>
          </w:p>
        </w:tc>
        <w:tc>
          <w:tcPr>
            <w:tcW w:w="810" w:type="dxa"/>
            <w:vAlign w:val="center"/>
          </w:tcPr>
          <w:p w14:paraId="7824F581" w14:textId="77777777" w:rsidR="000358C8" w:rsidRPr="00DA0843" w:rsidRDefault="000358C8" w:rsidP="000358C8">
            <w:pPr>
              <w:bidi/>
              <w:jc w:val="center"/>
              <w:rPr>
                <w:rFonts w:eastAsia="Calibri"/>
                <w:b/>
                <w:bCs/>
                <w:sz w:val="14"/>
                <w:szCs w:val="14"/>
              </w:rPr>
            </w:pPr>
            <w:r w:rsidRPr="00DA0843">
              <w:rPr>
                <w:rFonts w:eastAsia="Calibri"/>
                <w:b/>
                <w:bCs/>
                <w:sz w:val="14"/>
                <w:szCs w:val="14"/>
              </w:rPr>
              <w:t>2.9</w:t>
            </w:r>
          </w:p>
        </w:tc>
        <w:tc>
          <w:tcPr>
            <w:tcW w:w="720" w:type="dxa"/>
            <w:vAlign w:val="center"/>
          </w:tcPr>
          <w:p w14:paraId="3CEB59BD" w14:textId="77777777" w:rsidR="000358C8" w:rsidRPr="00DA0843" w:rsidRDefault="000358C8" w:rsidP="000358C8">
            <w:pPr>
              <w:bidi/>
              <w:jc w:val="center"/>
              <w:rPr>
                <w:rFonts w:eastAsia="Calibri"/>
                <w:b/>
                <w:bCs/>
                <w:sz w:val="14"/>
                <w:szCs w:val="14"/>
              </w:rPr>
            </w:pPr>
            <w:r w:rsidRPr="00DA0843">
              <w:rPr>
                <w:rFonts w:eastAsia="Calibri"/>
                <w:b/>
                <w:bCs/>
                <w:sz w:val="14"/>
                <w:szCs w:val="14"/>
              </w:rPr>
              <w:t>1.4</w:t>
            </w:r>
          </w:p>
        </w:tc>
        <w:tc>
          <w:tcPr>
            <w:tcW w:w="715" w:type="dxa"/>
            <w:vAlign w:val="center"/>
          </w:tcPr>
          <w:p w14:paraId="2BDE7583" w14:textId="77777777" w:rsidR="000358C8" w:rsidRPr="00DA0843" w:rsidRDefault="000358C8" w:rsidP="000358C8">
            <w:pPr>
              <w:bidi/>
              <w:jc w:val="center"/>
              <w:rPr>
                <w:rFonts w:eastAsia="Calibri"/>
                <w:b/>
                <w:bCs/>
                <w:sz w:val="14"/>
                <w:szCs w:val="14"/>
              </w:rPr>
            </w:pPr>
            <w:r w:rsidRPr="00DA0843">
              <w:rPr>
                <w:rFonts w:eastAsia="Calibri"/>
                <w:b/>
                <w:bCs/>
                <w:sz w:val="14"/>
                <w:szCs w:val="14"/>
              </w:rPr>
              <w:t>1.9</w:t>
            </w:r>
          </w:p>
        </w:tc>
      </w:tr>
      <w:tr w:rsidR="000358C8" w:rsidRPr="00DA0843" w14:paraId="03AC85AA" w14:textId="77777777" w:rsidTr="000358C8">
        <w:tc>
          <w:tcPr>
            <w:tcW w:w="532" w:type="dxa"/>
            <w:vAlign w:val="center"/>
          </w:tcPr>
          <w:p w14:paraId="3FA18BDE"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26</w:t>
            </w:r>
          </w:p>
        </w:tc>
        <w:tc>
          <w:tcPr>
            <w:tcW w:w="540" w:type="dxa"/>
            <w:vMerge/>
            <w:shd w:val="clear" w:color="auto" w:fill="FFE599"/>
            <w:vAlign w:val="center"/>
          </w:tcPr>
          <w:p w14:paraId="337FA2A9" w14:textId="77777777" w:rsidR="000358C8" w:rsidRPr="00DA0843" w:rsidRDefault="000358C8" w:rsidP="000358C8">
            <w:pPr>
              <w:bidi/>
              <w:jc w:val="center"/>
              <w:rPr>
                <w:rFonts w:ascii="Calibri" w:eastAsia="Calibri" w:hAnsi="Calibri" w:cs="B Nazanin"/>
                <w:sz w:val="18"/>
                <w:szCs w:val="18"/>
                <w:rtl/>
              </w:rPr>
            </w:pPr>
          </w:p>
        </w:tc>
        <w:tc>
          <w:tcPr>
            <w:tcW w:w="2601" w:type="dxa"/>
            <w:vAlign w:val="center"/>
          </w:tcPr>
          <w:p w14:paraId="428FED29"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 xml:space="preserve">درصد اشتغال در </w:t>
            </w:r>
            <w:r w:rsidRPr="00DA0843">
              <w:rPr>
                <w:rFonts w:ascii="Calibri" w:eastAsia="Calibri" w:hAnsi="Calibri" w:cs="B Nazanin" w:hint="cs"/>
                <w:b/>
                <w:bCs/>
                <w:sz w:val="16"/>
                <w:szCs w:val="16"/>
                <w:rtl/>
              </w:rPr>
              <w:t>صنعت</w:t>
            </w:r>
          </w:p>
        </w:tc>
        <w:tc>
          <w:tcPr>
            <w:tcW w:w="642" w:type="dxa"/>
            <w:tcBorders>
              <w:right w:val="single" w:sz="12" w:space="0" w:color="auto"/>
            </w:tcBorders>
            <w:vAlign w:val="center"/>
          </w:tcPr>
          <w:p w14:paraId="268A077A" w14:textId="77777777" w:rsidR="000358C8" w:rsidRPr="00DA0843" w:rsidRDefault="000358C8" w:rsidP="000358C8">
            <w:pPr>
              <w:bidi/>
              <w:jc w:val="center"/>
              <w:rPr>
                <w:rFonts w:eastAsia="Calibri"/>
                <w:b/>
                <w:bCs/>
                <w:sz w:val="14"/>
                <w:szCs w:val="14"/>
              </w:rPr>
            </w:pPr>
            <w:r w:rsidRPr="00DA0843">
              <w:rPr>
                <w:rFonts w:eastAsia="Calibri"/>
                <w:b/>
                <w:bCs/>
                <w:sz w:val="14"/>
                <w:szCs w:val="14"/>
              </w:rPr>
              <w:t>34.2</w:t>
            </w:r>
          </w:p>
        </w:tc>
        <w:tc>
          <w:tcPr>
            <w:tcW w:w="637" w:type="dxa"/>
            <w:tcBorders>
              <w:left w:val="single" w:sz="12" w:space="0" w:color="auto"/>
            </w:tcBorders>
            <w:vAlign w:val="center"/>
          </w:tcPr>
          <w:p w14:paraId="184D9509" w14:textId="77777777" w:rsidR="000358C8" w:rsidRPr="00DA0843" w:rsidRDefault="000358C8" w:rsidP="000358C8">
            <w:pPr>
              <w:bidi/>
              <w:jc w:val="center"/>
              <w:rPr>
                <w:rFonts w:eastAsia="Calibri"/>
                <w:b/>
                <w:bCs/>
                <w:sz w:val="14"/>
                <w:szCs w:val="14"/>
              </w:rPr>
            </w:pPr>
            <w:r w:rsidRPr="00DA0843">
              <w:rPr>
                <w:rFonts w:eastAsia="Calibri"/>
                <w:b/>
                <w:bCs/>
                <w:sz w:val="14"/>
                <w:szCs w:val="14"/>
              </w:rPr>
              <w:t>28.4</w:t>
            </w:r>
          </w:p>
        </w:tc>
        <w:tc>
          <w:tcPr>
            <w:tcW w:w="637" w:type="dxa"/>
            <w:vAlign w:val="center"/>
          </w:tcPr>
          <w:p w14:paraId="735B3935" w14:textId="77777777" w:rsidR="000358C8" w:rsidRPr="00DA0843" w:rsidRDefault="000358C8" w:rsidP="000358C8">
            <w:pPr>
              <w:bidi/>
              <w:jc w:val="center"/>
              <w:rPr>
                <w:rFonts w:eastAsia="Calibri"/>
                <w:b/>
                <w:bCs/>
                <w:sz w:val="14"/>
                <w:szCs w:val="14"/>
              </w:rPr>
            </w:pPr>
            <w:r w:rsidRPr="00DA0843">
              <w:rPr>
                <w:rFonts w:eastAsia="Calibri"/>
                <w:b/>
                <w:bCs/>
                <w:sz w:val="14"/>
                <w:szCs w:val="14"/>
              </w:rPr>
              <w:t>30.9</w:t>
            </w:r>
          </w:p>
        </w:tc>
        <w:tc>
          <w:tcPr>
            <w:tcW w:w="640" w:type="dxa"/>
            <w:vAlign w:val="center"/>
          </w:tcPr>
          <w:p w14:paraId="0DAE9646" w14:textId="77777777" w:rsidR="000358C8" w:rsidRPr="00DA0843" w:rsidRDefault="000358C8" w:rsidP="000358C8">
            <w:pPr>
              <w:bidi/>
              <w:jc w:val="center"/>
              <w:rPr>
                <w:rFonts w:eastAsia="Calibri"/>
                <w:b/>
                <w:bCs/>
                <w:sz w:val="14"/>
                <w:szCs w:val="14"/>
              </w:rPr>
            </w:pPr>
            <w:r w:rsidRPr="00DA0843">
              <w:rPr>
                <w:rFonts w:eastAsia="Calibri"/>
                <w:b/>
                <w:bCs/>
                <w:sz w:val="14"/>
                <w:szCs w:val="14"/>
              </w:rPr>
              <w:t>27.5</w:t>
            </w:r>
          </w:p>
        </w:tc>
        <w:tc>
          <w:tcPr>
            <w:tcW w:w="612" w:type="dxa"/>
            <w:vAlign w:val="center"/>
          </w:tcPr>
          <w:p w14:paraId="7DC7C42E" w14:textId="77777777" w:rsidR="000358C8" w:rsidRPr="00DA0843" w:rsidRDefault="000358C8" w:rsidP="000358C8">
            <w:pPr>
              <w:bidi/>
              <w:jc w:val="center"/>
              <w:rPr>
                <w:rFonts w:eastAsia="Calibri"/>
                <w:b/>
                <w:bCs/>
                <w:sz w:val="14"/>
                <w:szCs w:val="14"/>
              </w:rPr>
            </w:pPr>
            <w:r w:rsidRPr="00DA0843">
              <w:rPr>
                <w:rFonts w:eastAsia="Calibri"/>
                <w:b/>
                <w:bCs/>
                <w:sz w:val="14"/>
                <w:szCs w:val="14"/>
              </w:rPr>
              <w:t>11.7</w:t>
            </w:r>
          </w:p>
        </w:tc>
        <w:tc>
          <w:tcPr>
            <w:tcW w:w="720" w:type="dxa"/>
            <w:vAlign w:val="center"/>
          </w:tcPr>
          <w:p w14:paraId="73BE2739" w14:textId="77777777" w:rsidR="000358C8" w:rsidRPr="00DA0843" w:rsidRDefault="000358C8" w:rsidP="000358C8">
            <w:pPr>
              <w:bidi/>
              <w:jc w:val="center"/>
              <w:rPr>
                <w:rFonts w:eastAsia="Calibri"/>
                <w:b/>
                <w:bCs/>
                <w:sz w:val="14"/>
                <w:szCs w:val="14"/>
              </w:rPr>
            </w:pPr>
            <w:r w:rsidRPr="00DA0843">
              <w:rPr>
                <w:rFonts w:eastAsia="Calibri"/>
                <w:b/>
                <w:bCs/>
                <w:sz w:val="14"/>
                <w:szCs w:val="14"/>
              </w:rPr>
              <w:t>24</w:t>
            </w:r>
          </w:p>
        </w:tc>
        <w:tc>
          <w:tcPr>
            <w:tcW w:w="810" w:type="dxa"/>
            <w:vAlign w:val="center"/>
          </w:tcPr>
          <w:p w14:paraId="60F3A220" w14:textId="77777777" w:rsidR="000358C8" w:rsidRPr="00DA0843" w:rsidRDefault="000358C8" w:rsidP="000358C8">
            <w:pPr>
              <w:bidi/>
              <w:jc w:val="center"/>
              <w:rPr>
                <w:rFonts w:eastAsia="Calibri"/>
                <w:b/>
                <w:bCs/>
                <w:sz w:val="14"/>
                <w:szCs w:val="14"/>
              </w:rPr>
            </w:pPr>
            <w:r w:rsidRPr="00DA0843">
              <w:rPr>
                <w:rFonts w:eastAsia="Calibri"/>
                <w:b/>
                <w:bCs/>
                <w:sz w:val="14"/>
                <w:szCs w:val="14"/>
              </w:rPr>
              <w:t>16.9</w:t>
            </w:r>
          </w:p>
        </w:tc>
        <w:tc>
          <w:tcPr>
            <w:tcW w:w="720" w:type="dxa"/>
            <w:vAlign w:val="center"/>
          </w:tcPr>
          <w:p w14:paraId="7D9F9F88" w14:textId="77777777" w:rsidR="000358C8" w:rsidRPr="00DA0843" w:rsidRDefault="000358C8" w:rsidP="000358C8">
            <w:pPr>
              <w:bidi/>
              <w:jc w:val="center"/>
              <w:rPr>
                <w:rFonts w:eastAsia="Calibri"/>
                <w:b/>
                <w:bCs/>
                <w:sz w:val="14"/>
                <w:szCs w:val="14"/>
              </w:rPr>
            </w:pPr>
            <w:r w:rsidRPr="00DA0843">
              <w:rPr>
                <w:rFonts w:eastAsia="Calibri"/>
                <w:b/>
                <w:bCs/>
                <w:sz w:val="14"/>
                <w:szCs w:val="14"/>
              </w:rPr>
              <w:t>29.6</w:t>
            </w:r>
          </w:p>
        </w:tc>
        <w:tc>
          <w:tcPr>
            <w:tcW w:w="715" w:type="dxa"/>
            <w:vAlign w:val="center"/>
          </w:tcPr>
          <w:p w14:paraId="6FB8128C" w14:textId="77777777" w:rsidR="000358C8" w:rsidRPr="00DA0843" w:rsidRDefault="000358C8" w:rsidP="000358C8">
            <w:pPr>
              <w:bidi/>
              <w:jc w:val="center"/>
              <w:rPr>
                <w:rFonts w:eastAsia="Calibri"/>
                <w:b/>
                <w:bCs/>
                <w:sz w:val="14"/>
                <w:szCs w:val="14"/>
              </w:rPr>
            </w:pPr>
            <w:r w:rsidRPr="00DA0843">
              <w:rPr>
                <w:rFonts w:eastAsia="Calibri"/>
                <w:b/>
                <w:bCs/>
                <w:sz w:val="14"/>
                <w:szCs w:val="14"/>
              </w:rPr>
              <w:t>25.2</w:t>
            </w:r>
          </w:p>
        </w:tc>
      </w:tr>
      <w:tr w:rsidR="000358C8" w:rsidRPr="00DA0843" w14:paraId="0C6F20B0" w14:textId="77777777" w:rsidTr="000358C8">
        <w:tc>
          <w:tcPr>
            <w:tcW w:w="532" w:type="dxa"/>
            <w:vAlign w:val="center"/>
          </w:tcPr>
          <w:p w14:paraId="0C908787"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27</w:t>
            </w:r>
          </w:p>
        </w:tc>
        <w:tc>
          <w:tcPr>
            <w:tcW w:w="540" w:type="dxa"/>
            <w:vMerge/>
            <w:shd w:val="clear" w:color="auto" w:fill="FFE599"/>
            <w:vAlign w:val="center"/>
          </w:tcPr>
          <w:p w14:paraId="1FAC056F" w14:textId="77777777" w:rsidR="000358C8" w:rsidRPr="00DA0843" w:rsidRDefault="000358C8" w:rsidP="000358C8">
            <w:pPr>
              <w:bidi/>
              <w:jc w:val="center"/>
              <w:rPr>
                <w:rFonts w:ascii="Calibri" w:eastAsia="Calibri" w:hAnsi="Calibri" w:cs="B Nazanin"/>
                <w:sz w:val="18"/>
                <w:szCs w:val="18"/>
                <w:rtl/>
              </w:rPr>
            </w:pPr>
          </w:p>
        </w:tc>
        <w:tc>
          <w:tcPr>
            <w:tcW w:w="2601" w:type="dxa"/>
            <w:vAlign w:val="center"/>
          </w:tcPr>
          <w:p w14:paraId="2559406D"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 xml:space="preserve">درصد اشتغال در </w:t>
            </w:r>
            <w:r w:rsidRPr="00DA0843">
              <w:rPr>
                <w:rFonts w:ascii="Calibri" w:eastAsia="Calibri" w:hAnsi="Calibri" w:cs="B Nazanin" w:hint="cs"/>
                <w:b/>
                <w:bCs/>
                <w:sz w:val="16"/>
                <w:szCs w:val="16"/>
                <w:rtl/>
              </w:rPr>
              <w:t>خدمات</w:t>
            </w:r>
          </w:p>
        </w:tc>
        <w:tc>
          <w:tcPr>
            <w:tcW w:w="642" w:type="dxa"/>
            <w:tcBorders>
              <w:right w:val="single" w:sz="12" w:space="0" w:color="auto"/>
            </w:tcBorders>
            <w:vAlign w:val="center"/>
          </w:tcPr>
          <w:p w14:paraId="6C096BEA" w14:textId="77777777" w:rsidR="000358C8" w:rsidRPr="00DA0843" w:rsidRDefault="000358C8" w:rsidP="000358C8">
            <w:pPr>
              <w:bidi/>
              <w:jc w:val="center"/>
              <w:rPr>
                <w:rFonts w:eastAsia="Calibri"/>
                <w:b/>
                <w:bCs/>
                <w:sz w:val="14"/>
                <w:szCs w:val="14"/>
              </w:rPr>
            </w:pPr>
            <w:r w:rsidRPr="00DA0843">
              <w:rPr>
                <w:rFonts w:eastAsia="Calibri"/>
                <w:b/>
                <w:bCs/>
                <w:sz w:val="14"/>
                <w:szCs w:val="14"/>
              </w:rPr>
              <w:t>50.7</w:t>
            </w:r>
          </w:p>
        </w:tc>
        <w:tc>
          <w:tcPr>
            <w:tcW w:w="637" w:type="dxa"/>
            <w:tcBorders>
              <w:left w:val="single" w:sz="12" w:space="0" w:color="auto"/>
            </w:tcBorders>
            <w:vAlign w:val="center"/>
          </w:tcPr>
          <w:p w14:paraId="407DD370" w14:textId="77777777" w:rsidR="000358C8" w:rsidRPr="00DA0843" w:rsidRDefault="000358C8" w:rsidP="000358C8">
            <w:pPr>
              <w:bidi/>
              <w:jc w:val="center"/>
              <w:rPr>
                <w:rFonts w:eastAsia="Calibri"/>
                <w:b/>
                <w:bCs/>
                <w:sz w:val="14"/>
                <w:szCs w:val="14"/>
              </w:rPr>
            </w:pPr>
            <w:r w:rsidRPr="00DA0843">
              <w:rPr>
                <w:rFonts w:eastAsia="Calibri"/>
                <w:b/>
                <w:bCs/>
                <w:sz w:val="14"/>
                <w:szCs w:val="14"/>
              </w:rPr>
              <w:t>53</w:t>
            </w:r>
          </w:p>
        </w:tc>
        <w:tc>
          <w:tcPr>
            <w:tcW w:w="637" w:type="dxa"/>
            <w:vAlign w:val="center"/>
          </w:tcPr>
          <w:p w14:paraId="36254B07" w14:textId="77777777" w:rsidR="000358C8" w:rsidRPr="00DA0843" w:rsidRDefault="000358C8" w:rsidP="000358C8">
            <w:pPr>
              <w:bidi/>
              <w:jc w:val="center"/>
              <w:rPr>
                <w:rFonts w:eastAsia="Calibri"/>
                <w:b/>
                <w:bCs/>
                <w:sz w:val="14"/>
                <w:szCs w:val="14"/>
              </w:rPr>
            </w:pPr>
            <w:r w:rsidRPr="00DA0843">
              <w:rPr>
                <w:rFonts w:eastAsia="Calibri"/>
                <w:b/>
                <w:bCs/>
                <w:sz w:val="14"/>
                <w:szCs w:val="14"/>
              </w:rPr>
              <w:t>59.4</w:t>
            </w:r>
          </w:p>
        </w:tc>
        <w:tc>
          <w:tcPr>
            <w:tcW w:w="640" w:type="dxa"/>
            <w:vAlign w:val="center"/>
          </w:tcPr>
          <w:p w14:paraId="4FBC0F21" w14:textId="77777777" w:rsidR="000358C8" w:rsidRPr="00DA0843" w:rsidRDefault="000358C8" w:rsidP="000358C8">
            <w:pPr>
              <w:bidi/>
              <w:jc w:val="center"/>
              <w:rPr>
                <w:rFonts w:eastAsia="Calibri"/>
                <w:b/>
                <w:bCs/>
                <w:sz w:val="14"/>
                <w:szCs w:val="14"/>
              </w:rPr>
            </w:pPr>
            <w:r w:rsidRPr="00DA0843">
              <w:rPr>
                <w:rFonts w:eastAsia="Calibri"/>
                <w:b/>
                <w:bCs/>
                <w:sz w:val="14"/>
                <w:szCs w:val="14"/>
              </w:rPr>
              <w:t>64.1</w:t>
            </w:r>
          </w:p>
        </w:tc>
        <w:tc>
          <w:tcPr>
            <w:tcW w:w="612" w:type="dxa"/>
            <w:vAlign w:val="center"/>
          </w:tcPr>
          <w:p w14:paraId="7C9D38AE" w14:textId="77777777" w:rsidR="000358C8" w:rsidRPr="00DA0843" w:rsidRDefault="000358C8" w:rsidP="000358C8">
            <w:pPr>
              <w:bidi/>
              <w:jc w:val="center"/>
              <w:rPr>
                <w:rFonts w:eastAsia="Calibri"/>
                <w:b/>
                <w:bCs/>
                <w:sz w:val="14"/>
                <w:szCs w:val="14"/>
              </w:rPr>
            </w:pPr>
            <w:r w:rsidRPr="00DA0843">
              <w:rPr>
                <w:rFonts w:eastAsia="Calibri"/>
                <w:b/>
                <w:bCs/>
                <w:sz w:val="14"/>
                <w:szCs w:val="14"/>
              </w:rPr>
              <w:t>59</w:t>
            </w:r>
          </w:p>
        </w:tc>
        <w:tc>
          <w:tcPr>
            <w:tcW w:w="720" w:type="dxa"/>
            <w:vAlign w:val="center"/>
          </w:tcPr>
          <w:p w14:paraId="3694674B" w14:textId="77777777" w:rsidR="000358C8" w:rsidRPr="00DA0843" w:rsidRDefault="000358C8" w:rsidP="000358C8">
            <w:pPr>
              <w:bidi/>
              <w:jc w:val="center"/>
              <w:rPr>
                <w:rFonts w:eastAsia="Calibri"/>
                <w:b/>
                <w:bCs/>
                <w:sz w:val="14"/>
                <w:szCs w:val="14"/>
              </w:rPr>
            </w:pPr>
            <w:r w:rsidRPr="00DA0843">
              <w:rPr>
                <w:rFonts w:eastAsia="Calibri"/>
                <w:b/>
                <w:bCs/>
                <w:sz w:val="14"/>
                <w:szCs w:val="14"/>
              </w:rPr>
              <w:t>45.3</w:t>
            </w:r>
          </w:p>
        </w:tc>
        <w:tc>
          <w:tcPr>
            <w:tcW w:w="810" w:type="dxa"/>
            <w:vAlign w:val="center"/>
          </w:tcPr>
          <w:p w14:paraId="764B7A4A" w14:textId="77777777" w:rsidR="000358C8" w:rsidRPr="00DA0843" w:rsidRDefault="000358C8" w:rsidP="000358C8">
            <w:pPr>
              <w:bidi/>
              <w:jc w:val="center"/>
              <w:rPr>
                <w:rFonts w:eastAsia="Calibri"/>
                <w:b/>
                <w:bCs/>
                <w:sz w:val="14"/>
                <w:szCs w:val="14"/>
              </w:rPr>
            </w:pPr>
            <w:r w:rsidRPr="00DA0843">
              <w:rPr>
                <w:rFonts w:eastAsia="Calibri"/>
                <w:b/>
                <w:bCs/>
                <w:sz w:val="14"/>
                <w:szCs w:val="14"/>
              </w:rPr>
              <w:t>80.2</w:t>
            </w:r>
          </w:p>
        </w:tc>
        <w:tc>
          <w:tcPr>
            <w:tcW w:w="720" w:type="dxa"/>
            <w:vAlign w:val="center"/>
          </w:tcPr>
          <w:p w14:paraId="489F651D" w14:textId="77777777" w:rsidR="000358C8" w:rsidRPr="00DA0843" w:rsidRDefault="000358C8" w:rsidP="000358C8">
            <w:pPr>
              <w:bidi/>
              <w:jc w:val="center"/>
              <w:rPr>
                <w:rFonts w:eastAsia="Calibri"/>
                <w:b/>
                <w:bCs/>
                <w:sz w:val="14"/>
                <w:szCs w:val="14"/>
              </w:rPr>
            </w:pPr>
            <w:r w:rsidRPr="00DA0843">
              <w:rPr>
                <w:rFonts w:eastAsia="Calibri"/>
                <w:b/>
                <w:bCs/>
                <w:sz w:val="14"/>
                <w:szCs w:val="14"/>
              </w:rPr>
              <w:t>69</w:t>
            </w:r>
          </w:p>
        </w:tc>
        <w:tc>
          <w:tcPr>
            <w:tcW w:w="715" w:type="dxa"/>
            <w:vAlign w:val="center"/>
          </w:tcPr>
          <w:p w14:paraId="25F6E9AC" w14:textId="77777777" w:rsidR="000358C8" w:rsidRPr="00DA0843" w:rsidRDefault="000358C8" w:rsidP="000358C8">
            <w:pPr>
              <w:bidi/>
              <w:jc w:val="center"/>
              <w:rPr>
                <w:rFonts w:eastAsia="Calibri"/>
                <w:b/>
                <w:bCs/>
                <w:sz w:val="14"/>
                <w:szCs w:val="14"/>
              </w:rPr>
            </w:pPr>
            <w:r w:rsidRPr="00DA0843">
              <w:rPr>
                <w:rFonts w:eastAsia="Calibri"/>
                <w:b/>
                <w:bCs/>
                <w:sz w:val="14"/>
                <w:szCs w:val="14"/>
              </w:rPr>
              <w:t>72.9</w:t>
            </w:r>
          </w:p>
        </w:tc>
      </w:tr>
      <w:tr w:rsidR="000358C8" w:rsidRPr="00DA0843" w14:paraId="545EE10A" w14:textId="77777777" w:rsidTr="000358C8">
        <w:tc>
          <w:tcPr>
            <w:tcW w:w="532" w:type="dxa"/>
            <w:vAlign w:val="center"/>
          </w:tcPr>
          <w:p w14:paraId="1E45B211"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28</w:t>
            </w:r>
          </w:p>
        </w:tc>
        <w:tc>
          <w:tcPr>
            <w:tcW w:w="540" w:type="dxa"/>
            <w:vMerge/>
            <w:shd w:val="clear" w:color="auto" w:fill="FFE599"/>
            <w:vAlign w:val="center"/>
          </w:tcPr>
          <w:p w14:paraId="72CCFD81" w14:textId="77777777" w:rsidR="000358C8" w:rsidRPr="00DA0843" w:rsidRDefault="000358C8" w:rsidP="000358C8">
            <w:pPr>
              <w:bidi/>
              <w:jc w:val="center"/>
              <w:rPr>
                <w:rFonts w:ascii="Calibri" w:eastAsia="Calibri" w:hAnsi="Calibri" w:cs="B Nazanin"/>
                <w:sz w:val="18"/>
                <w:szCs w:val="18"/>
                <w:rtl/>
              </w:rPr>
            </w:pPr>
          </w:p>
        </w:tc>
        <w:tc>
          <w:tcPr>
            <w:tcW w:w="2601" w:type="dxa"/>
            <w:vAlign w:val="center"/>
          </w:tcPr>
          <w:p w14:paraId="3D263B12"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hint="cs"/>
                <w:b/>
                <w:bCs/>
                <w:sz w:val="16"/>
                <w:szCs w:val="16"/>
                <w:rtl/>
              </w:rPr>
              <w:t>درصد بیکاری</w:t>
            </w:r>
          </w:p>
        </w:tc>
        <w:tc>
          <w:tcPr>
            <w:tcW w:w="642" w:type="dxa"/>
            <w:tcBorders>
              <w:right w:val="single" w:sz="12" w:space="0" w:color="auto"/>
            </w:tcBorders>
            <w:vAlign w:val="center"/>
          </w:tcPr>
          <w:p w14:paraId="7EB4E918" w14:textId="77777777" w:rsidR="000358C8" w:rsidRPr="00DA0843" w:rsidRDefault="000358C8" w:rsidP="000358C8">
            <w:pPr>
              <w:bidi/>
              <w:jc w:val="center"/>
              <w:rPr>
                <w:rFonts w:eastAsia="Calibri"/>
                <w:b/>
                <w:bCs/>
                <w:sz w:val="14"/>
                <w:szCs w:val="14"/>
              </w:rPr>
            </w:pPr>
            <w:r w:rsidRPr="00DA0843">
              <w:rPr>
                <w:rFonts w:eastAsia="Calibri"/>
                <w:b/>
                <w:bCs/>
                <w:sz w:val="14"/>
                <w:szCs w:val="14"/>
              </w:rPr>
              <w:t>8.7</w:t>
            </w:r>
          </w:p>
        </w:tc>
        <w:tc>
          <w:tcPr>
            <w:tcW w:w="637" w:type="dxa"/>
            <w:tcBorders>
              <w:left w:val="single" w:sz="12" w:space="0" w:color="auto"/>
            </w:tcBorders>
            <w:vAlign w:val="center"/>
          </w:tcPr>
          <w:p w14:paraId="7D5F2976" w14:textId="77777777" w:rsidR="000358C8" w:rsidRPr="00DA0843" w:rsidRDefault="000358C8" w:rsidP="000358C8">
            <w:pPr>
              <w:bidi/>
              <w:jc w:val="center"/>
              <w:rPr>
                <w:rFonts w:eastAsia="Calibri"/>
                <w:b/>
                <w:bCs/>
                <w:sz w:val="14"/>
                <w:szCs w:val="14"/>
              </w:rPr>
            </w:pPr>
            <w:r w:rsidRPr="00DA0843">
              <w:rPr>
                <w:rFonts w:eastAsia="Calibri"/>
                <w:b/>
                <w:bCs/>
                <w:sz w:val="14"/>
                <w:szCs w:val="14"/>
              </w:rPr>
              <w:t>6.3</w:t>
            </w:r>
          </w:p>
        </w:tc>
        <w:tc>
          <w:tcPr>
            <w:tcW w:w="637" w:type="dxa"/>
            <w:vAlign w:val="center"/>
          </w:tcPr>
          <w:p w14:paraId="46C69BDD" w14:textId="77777777" w:rsidR="000358C8" w:rsidRPr="00DA0843" w:rsidRDefault="000358C8" w:rsidP="000358C8">
            <w:pPr>
              <w:bidi/>
              <w:jc w:val="center"/>
              <w:rPr>
                <w:rFonts w:eastAsia="Calibri"/>
                <w:b/>
                <w:bCs/>
                <w:sz w:val="14"/>
                <w:szCs w:val="14"/>
              </w:rPr>
            </w:pPr>
            <w:r w:rsidRPr="00DA0843">
              <w:rPr>
                <w:rFonts w:eastAsia="Calibri"/>
                <w:b/>
                <w:bCs/>
                <w:sz w:val="14"/>
                <w:szCs w:val="14"/>
              </w:rPr>
              <w:t>12.1</w:t>
            </w:r>
          </w:p>
        </w:tc>
        <w:tc>
          <w:tcPr>
            <w:tcW w:w="640" w:type="dxa"/>
            <w:vAlign w:val="center"/>
          </w:tcPr>
          <w:p w14:paraId="4C563AD6" w14:textId="77777777" w:rsidR="000358C8" w:rsidRPr="00DA0843" w:rsidRDefault="000358C8" w:rsidP="000358C8">
            <w:pPr>
              <w:bidi/>
              <w:jc w:val="center"/>
              <w:rPr>
                <w:rFonts w:eastAsia="Calibri"/>
                <w:b/>
                <w:bCs/>
                <w:sz w:val="14"/>
                <w:szCs w:val="14"/>
              </w:rPr>
            </w:pPr>
            <w:r w:rsidRPr="00DA0843">
              <w:rPr>
                <w:rFonts w:eastAsia="Calibri"/>
                <w:b/>
                <w:bCs/>
                <w:sz w:val="14"/>
                <w:szCs w:val="14"/>
              </w:rPr>
              <w:t>15.5</w:t>
            </w:r>
          </w:p>
        </w:tc>
        <w:tc>
          <w:tcPr>
            <w:tcW w:w="612" w:type="dxa"/>
            <w:vAlign w:val="center"/>
          </w:tcPr>
          <w:p w14:paraId="231BFD82" w14:textId="77777777" w:rsidR="000358C8" w:rsidRPr="00DA0843" w:rsidRDefault="000358C8" w:rsidP="000358C8">
            <w:pPr>
              <w:bidi/>
              <w:jc w:val="center"/>
              <w:rPr>
                <w:rFonts w:eastAsia="Calibri"/>
                <w:b/>
                <w:bCs/>
                <w:sz w:val="14"/>
                <w:szCs w:val="14"/>
              </w:rPr>
            </w:pPr>
            <w:r w:rsidRPr="00DA0843">
              <w:rPr>
                <w:rFonts w:eastAsia="Calibri"/>
                <w:b/>
                <w:bCs/>
                <w:sz w:val="14"/>
                <w:szCs w:val="14"/>
              </w:rPr>
              <w:t>17.4</w:t>
            </w:r>
          </w:p>
        </w:tc>
        <w:tc>
          <w:tcPr>
            <w:tcW w:w="720" w:type="dxa"/>
            <w:vAlign w:val="center"/>
          </w:tcPr>
          <w:p w14:paraId="03D92EEF" w14:textId="77777777" w:rsidR="000358C8" w:rsidRPr="00DA0843" w:rsidRDefault="000358C8" w:rsidP="000358C8">
            <w:pPr>
              <w:bidi/>
              <w:jc w:val="center"/>
              <w:rPr>
                <w:rFonts w:eastAsia="Calibri"/>
                <w:b/>
                <w:bCs/>
                <w:sz w:val="14"/>
                <w:szCs w:val="14"/>
              </w:rPr>
            </w:pPr>
            <w:r w:rsidRPr="00DA0843">
              <w:rPr>
                <w:rFonts w:eastAsia="Calibri"/>
                <w:b/>
                <w:bCs/>
                <w:sz w:val="14"/>
                <w:szCs w:val="14"/>
              </w:rPr>
              <w:t>9.7</w:t>
            </w:r>
          </w:p>
        </w:tc>
        <w:tc>
          <w:tcPr>
            <w:tcW w:w="810" w:type="dxa"/>
            <w:vAlign w:val="center"/>
          </w:tcPr>
          <w:p w14:paraId="3DEA3DF9" w14:textId="77777777" w:rsidR="000358C8" w:rsidRPr="00DA0843" w:rsidRDefault="000358C8" w:rsidP="000358C8">
            <w:pPr>
              <w:bidi/>
              <w:jc w:val="center"/>
              <w:rPr>
                <w:rFonts w:eastAsia="Calibri"/>
                <w:b/>
                <w:bCs/>
                <w:sz w:val="14"/>
                <w:szCs w:val="14"/>
              </w:rPr>
            </w:pPr>
            <w:r w:rsidRPr="00DA0843">
              <w:rPr>
                <w:rFonts w:eastAsia="Calibri"/>
                <w:b/>
                <w:bCs/>
                <w:sz w:val="14"/>
                <w:szCs w:val="14"/>
              </w:rPr>
              <w:t>4.8</w:t>
            </w:r>
          </w:p>
        </w:tc>
        <w:tc>
          <w:tcPr>
            <w:tcW w:w="720" w:type="dxa"/>
            <w:vAlign w:val="center"/>
          </w:tcPr>
          <w:p w14:paraId="5E58474E" w14:textId="77777777" w:rsidR="000358C8" w:rsidRPr="00DA0843" w:rsidRDefault="000358C8" w:rsidP="000358C8">
            <w:pPr>
              <w:bidi/>
              <w:jc w:val="center"/>
              <w:rPr>
                <w:rFonts w:eastAsia="Calibri"/>
                <w:b/>
                <w:bCs/>
                <w:sz w:val="14"/>
                <w:szCs w:val="14"/>
              </w:rPr>
            </w:pPr>
            <w:r w:rsidRPr="00DA0843">
              <w:rPr>
                <w:rFonts w:eastAsia="Calibri"/>
                <w:b/>
                <w:bCs/>
                <w:sz w:val="14"/>
                <w:szCs w:val="14"/>
              </w:rPr>
              <w:t>2.9</w:t>
            </w:r>
          </w:p>
        </w:tc>
        <w:tc>
          <w:tcPr>
            <w:tcW w:w="715" w:type="dxa"/>
            <w:vAlign w:val="center"/>
          </w:tcPr>
          <w:p w14:paraId="7BB470F8" w14:textId="77777777" w:rsidR="000358C8" w:rsidRPr="00DA0843" w:rsidRDefault="000358C8" w:rsidP="000358C8">
            <w:pPr>
              <w:bidi/>
              <w:jc w:val="center"/>
              <w:rPr>
                <w:rFonts w:eastAsia="Calibri"/>
                <w:b/>
                <w:bCs/>
                <w:sz w:val="14"/>
                <w:szCs w:val="14"/>
              </w:rPr>
            </w:pPr>
            <w:r w:rsidRPr="00DA0843">
              <w:rPr>
                <w:rFonts w:eastAsia="Calibri"/>
                <w:b/>
                <w:bCs/>
                <w:sz w:val="14"/>
                <w:szCs w:val="14"/>
              </w:rPr>
              <w:t>2.1</w:t>
            </w:r>
          </w:p>
        </w:tc>
      </w:tr>
      <w:tr w:rsidR="000358C8" w:rsidRPr="00DA0843" w14:paraId="78E0827D" w14:textId="77777777" w:rsidTr="000358C8">
        <w:tc>
          <w:tcPr>
            <w:tcW w:w="532" w:type="dxa"/>
            <w:vAlign w:val="center"/>
          </w:tcPr>
          <w:p w14:paraId="56EC1BB7"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29</w:t>
            </w:r>
          </w:p>
        </w:tc>
        <w:tc>
          <w:tcPr>
            <w:tcW w:w="540" w:type="dxa"/>
            <w:vMerge/>
            <w:shd w:val="clear" w:color="auto" w:fill="FFE599"/>
            <w:vAlign w:val="center"/>
          </w:tcPr>
          <w:p w14:paraId="3AF02894" w14:textId="77777777" w:rsidR="000358C8" w:rsidRPr="00DA0843" w:rsidRDefault="000358C8" w:rsidP="000358C8">
            <w:pPr>
              <w:bidi/>
              <w:jc w:val="center"/>
              <w:rPr>
                <w:rFonts w:ascii="Calibri" w:eastAsia="Calibri" w:hAnsi="Calibri" w:cs="B Nazanin"/>
                <w:sz w:val="18"/>
                <w:szCs w:val="18"/>
                <w:rtl/>
              </w:rPr>
            </w:pPr>
          </w:p>
        </w:tc>
        <w:tc>
          <w:tcPr>
            <w:tcW w:w="2601" w:type="dxa"/>
            <w:vAlign w:val="center"/>
          </w:tcPr>
          <w:p w14:paraId="2A517B3A"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شاخص ق</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مت</w:t>
            </w:r>
            <w:r w:rsidRPr="00DA0843">
              <w:rPr>
                <w:rFonts w:ascii="Calibri" w:eastAsia="Calibri" w:hAnsi="Calibri" w:cs="B Nazanin"/>
                <w:b/>
                <w:bCs/>
                <w:sz w:val="16"/>
                <w:szCs w:val="16"/>
                <w:rtl/>
              </w:rPr>
              <w:t xml:space="preserve"> مصرف کننده</w:t>
            </w:r>
          </w:p>
        </w:tc>
        <w:tc>
          <w:tcPr>
            <w:tcW w:w="642" w:type="dxa"/>
            <w:tcBorders>
              <w:right w:val="single" w:sz="12" w:space="0" w:color="auto"/>
            </w:tcBorders>
            <w:vAlign w:val="center"/>
          </w:tcPr>
          <w:p w14:paraId="12F12229" w14:textId="77777777" w:rsidR="000358C8" w:rsidRPr="00DA0843" w:rsidRDefault="000358C8" w:rsidP="000358C8">
            <w:pPr>
              <w:bidi/>
              <w:jc w:val="center"/>
              <w:rPr>
                <w:rFonts w:eastAsia="Calibri"/>
                <w:b/>
                <w:bCs/>
                <w:sz w:val="14"/>
                <w:szCs w:val="14"/>
              </w:rPr>
            </w:pPr>
            <w:r w:rsidRPr="00DA0843">
              <w:rPr>
                <w:rFonts w:eastAsia="Calibri"/>
                <w:b/>
                <w:bCs/>
                <w:sz w:val="14"/>
                <w:szCs w:val="14"/>
              </w:rPr>
              <w:t>476</w:t>
            </w:r>
          </w:p>
        </w:tc>
        <w:tc>
          <w:tcPr>
            <w:tcW w:w="637" w:type="dxa"/>
            <w:tcBorders>
              <w:left w:val="single" w:sz="12" w:space="0" w:color="auto"/>
            </w:tcBorders>
            <w:vAlign w:val="center"/>
          </w:tcPr>
          <w:p w14:paraId="47B83A50" w14:textId="77777777" w:rsidR="000358C8" w:rsidRPr="00DA0843" w:rsidRDefault="000358C8" w:rsidP="000358C8">
            <w:pPr>
              <w:bidi/>
              <w:jc w:val="center"/>
              <w:rPr>
                <w:rFonts w:eastAsia="Calibri"/>
                <w:b/>
                <w:bCs/>
                <w:sz w:val="14"/>
                <w:szCs w:val="14"/>
              </w:rPr>
            </w:pPr>
            <w:r w:rsidRPr="00DA0843">
              <w:rPr>
                <w:rFonts w:eastAsia="Calibri"/>
                <w:b/>
                <w:bCs/>
                <w:sz w:val="14"/>
                <w:szCs w:val="14"/>
              </w:rPr>
              <w:t>486</w:t>
            </w:r>
          </w:p>
        </w:tc>
        <w:tc>
          <w:tcPr>
            <w:tcW w:w="637" w:type="dxa"/>
            <w:vAlign w:val="center"/>
          </w:tcPr>
          <w:p w14:paraId="01A1EA7B" w14:textId="77777777" w:rsidR="000358C8" w:rsidRPr="00DA0843" w:rsidRDefault="000358C8" w:rsidP="000358C8">
            <w:pPr>
              <w:bidi/>
              <w:jc w:val="center"/>
              <w:rPr>
                <w:rFonts w:eastAsia="Calibri"/>
                <w:b/>
                <w:bCs/>
                <w:sz w:val="14"/>
                <w:szCs w:val="14"/>
              </w:rPr>
            </w:pPr>
            <w:r w:rsidRPr="00DA0843">
              <w:rPr>
                <w:rFonts w:eastAsia="Calibri"/>
                <w:b/>
                <w:bCs/>
                <w:sz w:val="14"/>
                <w:szCs w:val="14"/>
              </w:rPr>
              <w:t>199</w:t>
            </w:r>
          </w:p>
        </w:tc>
        <w:tc>
          <w:tcPr>
            <w:tcW w:w="640" w:type="dxa"/>
            <w:vAlign w:val="center"/>
          </w:tcPr>
          <w:p w14:paraId="3BAD14E0" w14:textId="77777777" w:rsidR="000358C8" w:rsidRPr="00DA0843" w:rsidRDefault="000358C8" w:rsidP="000358C8">
            <w:pPr>
              <w:bidi/>
              <w:jc w:val="center"/>
              <w:rPr>
                <w:rFonts w:eastAsia="Calibri"/>
                <w:b/>
                <w:bCs/>
                <w:sz w:val="14"/>
                <w:szCs w:val="14"/>
              </w:rPr>
            </w:pPr>
            <w:r w:rsidRPr="00DA0843">
              <w:rPr>
                <w:rFonts w:eastAsia="Calibri"/>
                <w:b/>
                <w:bCs/>
                <w:sz w:val="14"/>
                <w:szCs w:val="14"/>
              </w:rPr>
              <w:t>134</w:t>
            </w:r>
          </w:p>
        </w:tc>
        <w:tc>
          <w:tcPr>
            <w:tcW w:w="612" w:type="dxa"/>
            <w:vAlign w:val="center"/>
          </w:tcPr>
          <w:p w14:paraId="7A06A4F2" w14:textId="77777777" w:rsidR="000358C8" w:rsidRPr="00DA0843" w:rsidRDefault="000358C8" w:rsidP="000358C8">
            <w:pPr>
              <w:bidi/>
              <w:jc w:val="center"/>
              <w:rPr>
                <w:rFonts w:eastAsia="Calibri"/>
                <w:b/>
                <w:bCs/>
                <w:sz w:val="14"/>
                <w:szCs w:val="14"/>
              </w:rPr>
            </w:pPr>
            <w:r w:rsidRPr="00DA0843">
              <w:rPr>
                <w:rFonts w:eastAsia="Calibri"/>
                <w:b/>
                <w:bCs/>
                <w:sz w:val="14"/>
                <w:szCs w:val="14"/>
              </w:rPr>
              <w:t>0.0</w:t>
            </w:r>
          </w:p>
        </w:tc>
        <w:tc>
          <w:tcPr>
            <w:tcW w:w="720" w:type="dxa"/>
            <w:vAlign w:val="center"/>
          </w:tcPr>
          <w:p w14:paraId="6BF2DFD5" w14:textId="77777777" w:rsidR="000358C8" w:rsidRPr="00DA0843" w:rsidRDefault="000358C8" w:rsidP="000358C8">
            <w:pPr>
              <w:bidi/>
              <w:jc w:val="center"/>
              <w:rPr>
                <w:rFonts w:eastAsia="Calibri"/>
                <w:b/>
                <w:bCs/>
                <w:sz w:val="14"/>
                <w:szCs w:val="14"/>
              </w:rPr>
            </w:pPr>
            <w:r w:rsidRPr="00DA0843">
              <w:rPr>
                <w:rFonts w:eastAsia="Calibri"/>
                <w:b/>
                <w:bCs/>
                <w:sz w:val="14"/>
                <w:szCs w:val="14"/>
              </w:rPr>
              <w:t>118</w:t>
            </w:r>
          </w:p>
        </w:tc>
        <w:tc>
          <w:tcPr>
            <w:tcW w:w="810" w:type="dxa"/>
            <w:vAlign w:val="center"/>
          </w:tcPr>
          <w:p w14:paraId="5F81DB66" w14:textId="77777777" w:rsidR="000358C8" w:rsidRPr="00DA0843" w:rsidRDefault="000358C8" w:rsidP="000358C8">
            <w:pPr>
              <w:bidi/>
              <w:jc w:val="center"/>
              <w:rPr>
                <w:rFonts w:eastAsia="Calibri"/>
                <w:b/>
                <w:bCs/>
                <w:sz w:val="14"/>
                <w:szCs w:val="14"/>
              </w:rPr>
            </w:pPr>
            <w:r w:rsidRPr="00DA0843">
              <w:rPr>
                <w:rFonts w:eastAsia="Calibri"/>
                <w:b/>
                <w:bCs/>
                <w:sz w:val="14"/>
                <w:szCs w:val="14"/>
              </w:rPr>
              <w:t>109</w:t>
            </w:r>
          </w:p>
        </w:tc>
        <w:tc>
          <w:tcPr>
            <w:tcW w:w="720" w:type="dxa"/>
            <w:vAlign w:val="center"/>
          </w:tcPr>
          <w:p w14:paraId="13CABCFC" w14:textId="77777777" w:rsidR="000358C8" w:rsidRPr="00DA0843" w:rsidRDefault="000358C8" w:rsidP="000358C8">
            <w:pPr>
              <w:bidi/>
              <w:jc w:val="center"/>
              <w:rPr>
                <w:rFonts w:eastAsia="Calibri"/>
                <w:b/>
                <w:bCs/>
                <w:sz w:val="14"/>
                <w:szCs w:val="14"/>
              </w:rPr>
            </w:pPr>
            <w:r w:rsidRPr="00DA0843">
              <w:rPr>
                <w:rFonts w:eastAsia="Calibri"/>
                <w:b/>
                <w:bCs/>
                <w:sz w:val="14"/>
                <w:szCs w:val="14"/>
              </w:rPr>
              <w:t>107</w:t>
            </w:r>
          </w:p>
        </w:tc>
        <w:tc>
          <w:tcPr>
            <w:tcW w:w="715" w:type="dxa"/>
            <w:vAlign w:val="center"/>
          </w:tcPr>
          <w:p w14:paraId="63C0DCB9" w14:textId="77777777" w:rsidR="000358C8" w:rsidRPr="00DA0843" w:rsidRDefault="000358C8" w:rsidP="000358C8">
            <w:pPr>
              <w:bidi/>
              <w:jc w:val="center"/>
              <w:rPr>
                <w:rFonts w:eastAsia="Calibri"/>
                <w:b/>
                <w:bCs/>
                <w:sz w:val="14"/>
                <w:szCs w:val="14"/>
              </w:rPr>
            </w:pPr>
            <w:r w:rsidRPr="00DA0843">
              <w:rPr>
                <w:rFonts w:eastAsia="Calibri"/>
                <w:b/>
                <w:bCs/>
                <w:sz w:val="14"/>
                <w:szCs w:val="14"/>
              </w:rPr>
              <w:t>144</w:t>
            </w:r>
          </w:p>
        </w:tc>
      </w:tr>
      <w:tr w:rsidR="000358C8" w:rsidRPr="00DA0843" w14:paraId="55FA781B" w14:textId="77777777" w:rsidTr="000358C8">
        <w:tc>
          <w:tcPr>
            <w:tcW w:w="532" w:type="dxa"/>
            <w:vAlign w:val="center"/>
          </w:tcPr>
          <w:p w14:paraId="57FAFB15"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30</w:t>
            </w:r>
          </w:p>
        </w:tc>
        <w:tc>
          <w:tcPr>
            <w:tcW w:w="540" w:type="dxa"/>
            <w:vMerge/>
            <w:shd w:val="clear" w:color="auto" w:fill="FFE599"/>
            <w:vAlign w:val="center"/>
          </w:tcPr>
          <w:p w14:paraId="527F3044" w14:textId="77777777" w:rsidR="000358C8" w:rsidRPr="00DA0843" w:rsidRDefault="000358C8" w:rsidP="000358C8">
            <w:pPr>
              <w:bidi/>
              <w:jc w:val="center"/>
              <w:rPr>
                <w:rFonts w:ascii="Calibri" w:eastAsia="Calibri" w:hAnsi="Calibri" w:cs="B Nazanin"/>
                <w:sz w:val="18"/>
                <w:szCs w:val="18"/>
                <w:rtl/>
              </w:rPr>
            </w:pPr>
          </w:p>
        </w:tc>
        <w:tc>
          <w:tcPr>
            <w:tcW w:w="2601" w:type="dxa"/>
            <w:vAlign w:val="center"/>
          </w:tcPr>
          <w:p w14:paraId="746B8029"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شاخص تول</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د</w:t>
            </w:r>
            <w:r w:rsidRPr="00DA0843">
              <w:rPr>
                <w:rFonts w:ascii="Calibri" w:eastAsia="Calibri" w:hAnsi="Calibri" w:cs="B Nazanin"/>
                <w:b/>
                <w:bCs/>
                <w:sz w:val="16"/>
                <w:szCs w:val="16"/>
                <w:rtl/>
              </w:rPr>
              <w:t xml:space="preserve"> کشاورز</w:t>
            </w:r>
            <w:r w:rsidRPr="00DA0843">
              <w:rPr>
                <w:rFonts w:ascii="Calibri" w:eastAsia="Calibri" w:hAnsi="Calibri" w:cs="B Nazanin" w:hint="cs"/>
                <w:b/>
                <w:bCs/>
                <w:sz w:val="16"/>
                <w:szCs w:val="16"/>
                <w:rtl/>
              </w:rPr>
              <w:t>ی</w:t>
            </w:r>
          </w:p>
        </w:tc>
        <w:tc>
          <w:tcPr>
            <w:tcW w:w="642" w:type="dxa"/>
            <w:tcBorders>
              <w:right w:val="single" w:sz="12" w:space="0" w:color="auto"/>
            </w:tcBorders>
            <w:vAlign w:val="center"/>
          </w:tcPr>
          <w:p w14:paraId="5B208E78" w14:textId="77777777" w:rsidR="000358C8" w:rsidRPr="00DA0843" w:rsidRDefault="000358C8" w:rsidP="000358C8">
            <w:pPr>
              <w:bidi/>
              <w:jc w:val="center"/>
              <w:rPr>
                <w:rFonts w:eastAsia="Calibri"/>
                <w:b/>
                <w:bCs/>
                <w:sz w:val="14"/>
                <w:szCs w:val="14"/>
              </w:rPr>
            </w:pPr>
            <w:r w:rsidRPr="00DA0843">
              <w:rPr>
                <w:rFonts w:eastAsia="Calibri"/>
                <w:b/>
                <w:bCs/>
                <w:sz w:val="14"/>
                <w:szCs w:val="14"/>
              </w:rPr>
              <w:t>84</w:t>
            </w:r>
          </w:p>
        </w:tc>
        <w:tc>
          <w:tcPr>
            <w:tcW w:w="637" w:type="dxa"/>
            <w:tcBorders>
              <w:left w:val="single" w:sz="12" w:space="0" w:color="auto"/>
            </w:tcBorders>
            <w:vAlign w:val="center"/>
          </w:tcPr>
          <w:p w14:paraId="0B0668E4" w14:textId="77777777" w:rsidR="000358C8" w:rsidRPr="00DA0843" w:rsidRDefault="000358C8" w:rsidP="000358C8">
            <w:pPr>
              <w:bidi/>
              <w:jc w:val="center"/>
              <w:rPr>
                <w:rFonts w:eastAsia="Calibri"/>
                <w:b/>
                <w:bCs/>
                <w:sz w:val="14"/>
                <w:szCs w:val="14"/>
              </w:rPr>
            </w:pPr>
            <w:r w:rsidRPr="00DA0843">
              <w:rPr>
                <w:rFonts w:eastAsia="Calibri"/>
                <w:b/>
                <w:bCs/>
                <w:sz w:val="14"/>
                <w:szCs w:val="14"/>
              </w:rPr>
              <w:t>109</w:t>
            </w:r>
          </w:p>
        </w:tc>
        <w:tc>
          <w:tcPr>
            <w:tcW w:w="637" w:type="dxa"/>
            <w:vAlign w:val="center"/>
          </w:tcPr>
          <w:p w14:paraId="0FF29765" w14:textId="77777777" w:rsidR="000358C8" w:rsidRPr="00DA0843" w:rsidRDefault="000358C8" w:rsidP="000358C8">
            <w:pPr>
              <w:bidi/>
              <w:jc w:val="center"/>
              <w:rPr>
                <w:rFonts w:eastAsia="Calibri"/>
                <w:b/>
                <w:bCs/>
                <w:sz w:val="14"/>
                <w:szCs w:val="14"/>
              </w:rPr>
            </w:pPr>
            <w:r w:rsidRPr="00DA0843">
              <w:rPr>
                <w:rFonts w:eastAsia="Calibri"/>
                <w:b/>
                <w:bCs/>
                <w:sz w:val="14"/>
                <w:szCs w:val="14"/>
              </w:rPr>
              <w:t>111</w:t>
            </w:r>
          </w:p>
        </w:tc>
        <w:tc>
          <w:tcPr>
            <w:tcW w:w="640" w:type="dxa"/>
            <w:vAlign w:val="center"/>
          </w:tcPr>
          <w:p w14:paraId="68A6C9BE" w14:textId="77777777" w:rsidR="000358C8" w:rsidRPr="00DA0843" w:rsidRDefault="000358C8" w:rsidP="000358C8">
            <w:pPr>
              <w:bidi/>
              <w:jc w:val="center"/>
              <w:rPr>
                <w:rFonts w:eastAsia="Calibri"/>
                <w:b/>
                <w:bCs/>
                <w:sz w:val="14"/>
                <w:szCs w:val="14"/>
              </w:rPr>
            </w:pPr>
            <w:r w:rsidRPr="00DA0843">
              <w:rPr>
                <w:rFonts w:eastAsia="Calibri"/>
                <w:b/>
                <w:bCs/>
                <w:sz w:val="14"/>
                <w:szCs w:val="14"/>
              </w:rPr>
              <w:t>106</w:t>
            </w:r>
          </w:p>
        </w:tc>
        <w:tc>
          <w:tcPr>
            <w:tcW w:w="612" w:type="dxa"/>
            <w:vAlign w:val="center"/>
          </w:tcPr>
          <w:p w14:paraId="619665DF" w14:textId="77777777" w:rsidR="000358C8" w:rsidRPr="00DA0843" w:rsidRDefault="000358C8" w:rsidP="000358C8">
            <w:pPr>
              <w:bidi/>
              <w:jc w:val="center"/>
              <w:rPr>
                <w:rFonts w:eastAsia="Calibri"/>
                <w:b/>
                <w:bCs/>
                <w:sz w:val="14"/>
                <w:szCs w:val="14"/>
              </w:rPr>
            </w:pPr>
            <w:r w:rsidRPr="00DA0843">
              <w:rPr>
                <w:rFonts w:eastAsia="Calibri"/>
                <w:b/>
                <w:bCs/>
                <w:sz w:val="14"/>
                <w:szCs w:val="14"/>
              </w:rPr>
              <w:t>119</w:t>
            </w:r>
          </w:p>
        </w:tc>
        <w:tc>
          <w:tcPr>
            <w:tcW w:w="720" w:type="dxa"/>
            <w:vAlign w:val="center"/>
          </w:tcPr>
          <w:p w14:paraId="61CF12C5" w14:textId="77777777" w:rsidR="000358C8" w:rsidRPr="00DA0843" w:rsidRDefault="000358C8" w:rsidP="000358C8">
            <w:pPr>
              <w:bidi/>
              <w:jc w:val="center"/>
              <w:rPr>
                <w:rFonts w:eastAsia="Calibri"/>
                <w:b/>
                <w:bCs/>
                <w:sz w:val="14"/>
                <w:szCs w:val="14"/>
              </w:rPr>
            </w:pPr>
            <w:r w:rsidRPr="00DA0843">
              <w:rPr>
                <w:rFonts w:eastAsia="Calibri"/>
                <w:b/>
                <w:bCs/>
                <w:sz w:val="14"/>
                <w:szCs w:val="14"/>
              </w:rPr>
              <w:t>106</w:t>
            </w:r>
          </w:p>
        </w:tc>
        <w:tc>
          <w:tcPr>
            <w:tcW w:w="810" w:type="dxa"/>
            <w:vAlign w:val="center"/>
          </w:tcPr>
          <w:p w14:paraId="60100BF2" w14:textId="77777777" w:rsidR="000358C8" w:rsidRPr="00DA0843" w:rsidRDefault="000358C8" w:rsidP="000358C8">
            <w:pPr>
              <w:bidi/>
              <w:jc w:val="center"/>
              <w:rPr>
                <w:rFonts w:eastAsia="Calibri"/>
                <w:b/>
                <w:bCs/>
                <w:sz w:val="14"/>
                <w:szCs w:val="14"/>
              </w:rPr>
            </w:pPr>
            <w:r w:rsidRPr="00DA0843">
              <w:rPr>
                <w:rFonts w:eastAsia="Calibri"/>
                <w:b/>
                <w:bCs/>
                <w:sz w:val="14"/>
                <w:szCs w:val="14"/>
              </w:rPr>
              <w:t>172</w:t>
            </w:r>
          </w:p>
        </w:tc>
        <w:tc>
          <w:tcPr>
            <w:tcW w:w="720" w:type="dxa"/>
            <w:vAlign w:val="center"/>
          </w:tcPr>
          <w:p w14:paraId="62A730D5" w14:textId="77777777" w:rsidR="000358C8" w:rsidRPr="00DA0843" w:rsidRDefault="000358C8" w:rsidP="000358C8">
            <w:pPr>
              <w:bidi/>
              <w:jc w:val="center"/>
              <w:rPr>
                <w:rFonts w:eastAsia="Calibri"/>
                <w:b/>
                <w:bCs/>
                <w:sz w:val="14"/>
                <w:szCs w:val="14"/>
              </w:rPr>
            </w:pPr>
            <w:r w:rsidRPr="00DA0843">
              <w:rPr>
                <w:rFonts w:eastAsia="Calibri"/>
                <w:b/>
                <w:bCs/>
                <w:sz w:val="14"/>
                <w:szCs w:val="14"/>
              </w:rPr>
              <w:t>125</w:t>
            </w:r>
          </w:p>
        </w:tc>
        <w:tc>
          <w:tcPr>
            <w:tcW w:w="715" w:type="dxa"/>
            <w:vAlign w:val="center"/>
          </w:tcPr>
          <w:p w14:paraId="43094720" w14:textId="77777777" w:rsidR="000358C8" w:rsidRPr="00DA0843" w:rsidRDefault="000358C8" w:rsidP="000358C8">
            <w:pPr>
              <w:bidi/>
              <w:jc w:val="center"/>
              <w:rPr>
                <w:rFonts w:eastAsia="Calibri"/>
                <w:b/>
                <w:bCs/>
                <w:sz w:val="14"/>
                <w:szCs w:val="14"/>
              </w:rPr>
            </w:pPr>
            <w:r w:rsidRPr="00DA0843">
              <w:rPr>
                <w:rFonts w:eastAsia="Calibri"/>
                <w:b/>
                <w:bCs/>
                <w:sz w:val="14"/>
                <w:szCs w:val="14"/>
              </w:rPr>
              <w:t>131</w:t>
            </w:r>
          </w:p>
        </w:tc>
      </w:tr>
      <w:tr w:rsidR="000358C8" w:rsidRPr="00DA0843" w14:paraId="33C6DEEA" w14:textId="77777777" w:rsidTr="000358C8">
        <w:tc>
          <w:tcPr>
            <w:tcW w:w="532" w:type="dxa"/>
            <w:vAlign w:val="center"/>
          </w:tcPr>
          <w:p w14:paraId="04DE89B7"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31</w:t>
            </w:r>
          </w:p>
        </w:tc>
        <w:tc>
          <w:tcPr>
            <w:tcW w:w="540" w:type="dxa"/>
            <w:vMerge/>
            <w:shd w:val="clear" w:color="auto" w:fill="FFE599"/>
            <w:vAlign w:val="center"/>
          </w:tcPr>
          <w:p w14:paraId="6855E627" w14:textId="77777777" w:rsidR="000358C8" w:rsidRPr="00DA0843" w:rsidRDefault="000358C8" w:rsidP="000358C8">
            <w:pPr>
              <w:bidi/>
              <w:jc w:val="center"/>
              <w:rPr>
                <w:rFonts w:ascii="Calibri" w:eastAsia="Calibri" w:hAnsi="Calibri" w:cs="B Nazanin"/>
                <w:sz w:val="18"/>
                <w:szCs w:val="18"/>
                <w:rtl/>
              </w:rPr>
            </w:pPr>
          </w:p>
        </w:tc>
        <w:tc>
          <w:tcPr>
            <w:tcW w:w="2601" w:type="dxa"/>
            <w:vAlign w:val="center"/>
          </w:tcPr>
          <w:p w14:paraId="426B5A9B"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تجارت ب</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ن‌الملل</w:t>
            </w:r>
            <w:r w:rsidRPr="00DA0843">
              <w:rPr>
                <w:rFonts w:ascii="Calibri" w:eastAsia="Calibri" w:hAnsi="Calibri" w:cs="B Nazanin" w:hint="cs"/>
                <w:b/>
                <w:bCs/>
                <w:sz w:val="16"/>
                <w:szCs w:val="16"/>
                <w:rtl/>
              </w:rPr>
              <w:t>ی</w:t>
            </w:r>
            <w:r w:rsidRPr="00DA0843">
              <w:rPr>
                <w:rFonts w:ascii="Calibri" w:eastAsia="Calibri" w:hAnsi="Calibri" w:cs="B Nazanin"/>
                <w:b/>
                <w:bCs/>
                <w:sz w:val="16"/>
                <w:szCs w:val="16"/>
                <w:rtl/>
              </w:rPr>
              <w:t>: صادرات</w:t>
            </w:r>
          </w:p>
        </w:tc>
        <w:tc>
          <w:tcPr>
            <w:tcW w:w="642" w:type="dxa"/>
            <w:tcBorders>
              <w:right w:val="single" w:sz="12" w:space="0" w:color="auto"/>
            </w:tcBorders>
            <w:vAlign w:val="center"/>
          </w:tcPr>
          <w:p w14:paraId="2B7FD07D" w14:textId="77777777" w:rsidR="000358C8" w:rsidRPr="00DA0843" w:rsidRDefault="000358C8" w:rsidP="000358C8">
            <w:pPr>
              <w:bidi/>
              <w:jc w:val="center"/>
              <w:rPr>
                <w:rFonts w:eastAsia="Calibri"/>
                <w:b/>
                <w:bCs/>
                <w:sz w:val="14"/>
                <w:szCs w:val="14"/>
              </w:rPr>
            </w:pPr>
            <w:r w:rsidRPr="00DA0843">
              <w:rPr>
                <w:rFonts w:eastAsia="Calibri"/>
                <w:b/>
                <w:bCs/>
                <w:sz w:val="14"/>
                <w:szCs w:val="14"/>
              </w:rPr>
              <w:t>15003</w:t>
            </w:r>
          </w:p>
        </w:tc>
        <w:tc>
          <w:tcPr>
            <w:tcW w:w="637" w:type="dxa"/>
            <w:tcBorders>
              <w:left w:val="single" w:sz="12" w:space="0" w:color="auto"/>
            </w:tcBorders>
            <w:vAlign w:val="center"/>
          </w:tcPr>
          <w:p w14:paraId="616E1FA1" w14:textId="77777777" w:rsidR="000358C8" w:rsidRPr="00DA0843" w:rsidRDefault="000358C8" w:rsidP="000358C8">
            <w:pPr>
              <w:bidi/>
              <w:jc w:val="center"/>
              <w:rPr>
                <w:rFonts w:eastAsia="Calibri"/>
                <w:b/>
                <w:bCs/>
                <w:sz w:val="14"/>
                <w:szCs w:val="14"/>
              </w:rPr>
            </w:pPr>
            <w:r w:rsidRPr="00DA0843">
              <w:rPr>
                <w:rFonts w:eastAsia="Calibri"/>
                <w:b/>
                <w:bCs/>
                <w:sz w:val="14"/>
                <w:szCs w:val="14"/>
              </w:rPr>
              <w:t>42052</w:t>
            </w:r>
          </w:p>
        </w:tc>
        <w:tc>
          <w:tcPr>
            <w:tcW w:w="637" w:type="dxa"/>
            <w:vAlign w:val="center"/>
          </w:tcPr>
          <w:p w14:paraId="58C0439F" w14:textId="77777777" w:rsidR="000358C8" w:rsidRPr="00DA0843" w:rsidRDefault="000358C8" w:rsidP="000358C8">
            <w:pPr>
              <w:bidi/>
              <w:jc w:val="center"/>
              <w:rPr>
                <w:rFonts w:eastAsia="Calibri"/>
                <w:b/>
                <w:bCs/>
                <w:sz w:val="14"/>
                <w:szCs w:val="14"/>
              </w:rPr>
            </w:pPr>
            <w:r w:rsidRPr="00DA0843">
              <w:rPr>
                <w:rFonts w:eastAsia="Calibri"/>
                <w:b/>
                <w:bCs/>
                <w:sz w:val="14"/>
                <w:szCs w:val="14"/>
              </w:rPr>
              <w:t>57360</w:t>
            </w:r>
          </w:p>
        </w:tc>
        <w:tc>
          <w:tcPr>
            <w:tcW w:w="640" w:type="dxa"/>
            <w:vAlign w:val="center"/>
          </w:tcPr>
          <w:p w14:paraId="62EF0653" w14:textId="77777777" w:rsidR="000358C8" w:rsidRPr="00DA0843" w:rsidRDefault="000358C8" w:rsidP="000358C8">
            <w:pPr>
              <w:bidi/>
              <w:jc w:val="center"/>
              <w:rPr>
                <w:rFonts w:eastAsia="Calibri"/>
                <w:b/>
                <w:bCs/>
                <w:sz w:val="14"/>
                <w:szCs w:val="14"/>
              </w:rPr>
            </w:pPr>
            <w:r w:rsidRPr="00DA0843">
              <w:rPr>
                <w:rFonts w:eastAsia="Calibri"/>
                <w:b/>
                <w:bCs/>
                <w:sz w:val="14"/>
                <w:szCs w:val="14"/>
              </w:rPr>
              <w:t>106239</w:t>
            </w:r>
          </w:p>
        </w:tc>
        <w:tc>
          <w:tcPr>
            <w:tcW w:w="612" w:type="dxa"/>
            <w:vAlign w:val="center"/>
          </w:tcPr>
          <w:p w14:paraId="06D276A5" w14:textId="77777777" w:rsidR="000358C8" w:rsidRPr="00DA0843" w:rsidRDefault="000358C8" w:rsidP="000358C8">
            <w:pPr>
              <w:bidi/>
              <w:jc w:val="center"/>
              <w:rPr>
                <w:rFonts w:eastAsia="Calibri"/>
                <w:b/>
                <w:bCs/>
                <w:sz w:val="14"/>
                <w:szCs w:val="14"/>
              </w:rPr>
            </w:pPr>
            <w:r w:rsidRPr="00DA0843">
              <w:rPr>
                <w:rFonts w:eastAsia="Calibri"/>
                <w:b/>
                <w:bCs/>
                <w:sz w:val="14"/>
                <w:szCs w:val="14"/>
              </w:rPr>
              <w:t>33</w:t>
            </w:r>
          </w:p>
        </w:tc>
        <w:tc>
          <w:tcPr>
            <w:tcW w:w="720" w:type="dxa"/>
            <w:vAlign w:val="center"/>
          </w:tcPr>
          <w:p w14:paraId="531E5F46" w14:textId="77777777" w:rsidR="000358C8" w:rsidRPr="00DA0843" w:rsidRDefault="000358C8" w:rsidP="000358C8">
            <w:pPr>
              <w:bidi/>
              <w:jc w:val="center"/>
              <w:rPr>
                <w:rFonts w:eastAsia="Calibri"/>
                <w:b/>
                <w:bCs/>
                <w:sz w:val="14"/>
                <w:szCs w:val="14"/>
              </w:rPr>
            </w:pPr>
            <w:r w:rsidRPr="00DA0843">
              <w:rPr>
                <w:rFonts w:eastAsia="Calibri"/>
                <w:b/>
                <w:bCs/>
                <w:sz w:val="14"/>
                <w:szCs w:val="14"/>
              </w:rPr>
              <w:t>43968</w:t>
            </w:r>
          </w:p>
        </w:tc>
        <w:tc>
          <w:tcPr>
            <w:tcW w:w="810" w:type="dxa"/>
            <w:vAlign w:val="center"/>
          </w:tcPr>
          <w:p w14:paraId="4F39D745" w14:textId="77777777" w:rsidR="000358C8" w:rsidRPr="00DA0843" w:rsidRDefault="000358C8" w:rsidP="000358C8">
            <w:pPr>
              <w:bidi/>
              <w:jc w:val="center"/>
              <w:rPr>
                <w:rFonts w:eastAsia="Calibri"/>
                <w:b/>
                <w:bCs/>
                <w:sz w:val="14"/>
                <w:szCs w:val="14"/>
              </w:rPr>
            </w:pPr>
            <w:r w:rsidRPr="00DA0843">
              <w:rPr>
                <w:rFonts w:eastAsia="Calibri"/>
                <w:b/>
                <w:bCs/>
                <w:sz w:val="14"/>
                <w:szCs w:val="14"/>
              </w:rPr>
              <w:t>327043</w:t>
            </w:r>
          </w:p>
        </w:tc>
        <w:tc>
          <w:tcPr>
            <w:tcW w:w="720" w:type="dxa"/>
            <w:vAlign w:val="center"/>
          </w:tcPr>
          <w:p w14:paraId="79045FE8" w14:textId="77777777" w:rsidR="000358C8" w:rsidRPr="00DA0843" w:rsidRDefault="000358C8" w:rsidP="000358C8">
            <w:pPr>
              <w:bidi/>
              <w:jc w:val="center"/>
              <w:rPr>
                <w:rFonts w:eastAsia="Calibri"/>
                <w:b/>
                <w:bCs/>
                <w:sz w:val="14"/>
                <w:szCs w:val="14"/>
              </w:rPr>
            </w:pPr>
            <w:r w:rsidRPr="00DA0843">
              <w:rPr>
                <w:rFonts w:eastAsia="Calibri"/>
                <w:b/>
                <w:bCs/>
                <w:sz w:val="14"/>
                <w:szCs w:val="14"/>
              </w:rPr>
              <w:t>487861</w:t>
            </w:r>
          </w:p>
        </w:tc>
        <w:tc>
          <w:tcPr>
            <w:tcW w:w="715" w:type="dxa"/>
            <w:vAlign w:val="center"/>
          </w:tcPr>
          <w:p w14:paraId="37E0526D" w14:textId="77777777" w:rsidR="000358C8" w:rsidRPr="00DA0843" w:rsidRDefault="000358C8" w:rsidP="000358C8">
            <w:pPr>
              <w:bidi/>
              <w:jc w:val="center"/>
              <w:rPr>
                <w:rFonts w:eastAsia="Calibri"/>
                <w:b/>
                <w:bCs/>
                <w:sz w:val="14"/>
                <w:szCs w:val="14"/>
              </w:rPr>
            </w:pPr>
            <w:r w:rsidRPr="00DA0843">
              <w:rPr>
                <w:rFonts w:eastAsia="Calibri"/>
                <w:b/>
                <w:bCs/>
                <w:sz w:val="14"/>
                <w:szCs w:val="14"/>
              </w:rPr>
              <w:t>82668</w:t>
            </w:r>
          </w:p>
        </w:tc>
      </w:tr>
      <w:tr w:rsidR="000358C8" w:rsidRPr="00DA0843" w14:paraId="26F3BCDD" w14:textId="77777777" w:rsidTr="000358C8">
        <w:tc>
          <w:tcPr>
            <w:tcW w:w="532" w:type="dxa"/>
            <w:vAlign w:val="center"/>
          </w:tcPr>
          <w:p w14:paraId="6F627D23" w14:textId="77777777" w:rsidR="000358C8" w:rsidRPr="00DA0843" w:rsidRDefault="000358C8" w:rsidP="000358C8">
            <w:pPr>
              <w:bidi/>
              <w:jc w:val="center"/>
              <w:rPr>
                <w:rFonts w:eastAsia="Calibri"/>
                <w:b/>
                <w:bCs/>
                <w:sz w:val="14"/>
                <w:szCs w:val="14"/>
                <w:rtl/>
              </w:rPr>
            </w:pPr>
            <w:r w:rsidRPr="00DA0843">
              <w:rPr>
                <w:rFonts w:eastAsia="Calibri"/>
                <w:b/>
                <w:bCs/>
                <w:sz w:val="14"/>
                <w:szCs w:val="14"/>
              </w:rPr>
              <w:t>32</w:t>
            </w:r>
          </w:p>
        </w:tc>
        <w:tc>
          <w:tcPr>
            <w:tcW w:w="540" w:type="dxa"/>
            <w:vMerge/>
            <w:shd w:val="clear" w:color="auto" w:fill="FFE599"/>
            <w:vAlign w:val="center"/>
          </w:tcPr>
          <w:p w14:paraId="3067A885" w14:textId="77777777" w:rsidR="000358C8" w:rsidRPr="00DA0843" w:rsidRDefault="000358C8" w:rsidP="000358C8">
            <w:pPr>
              <w:bidi/>
              <w:jc w:val="center"/>
              <w:rPr>
                <w:rFonts w:ascii="Calibri" w:eastAsia="Calibri" w:hAnsi="Calibri" w:cs="B Nazanin"/>
                <w:sz w:val="18"/>
                <w:szCs w:val="18"/>
                <w:rtl/>
              </w:rPr>
            </w:pPr>
          </w:p>
        </w:tc>
        <w:tc>
          <w:tcPr>
            <w:tcW w:w="2601" w:type="dxa"/>
            <w:vAlign w:val="center"/>
          </w:tcPr>
          <w:p w14:paraId="13B8B316" w14:textId="77777777" w:rsidR="000358C8" w:rsidRPr="00DA0843" w:rsidRDefault="000358C8" w:rsidP="000358C8">
            <w:pPr>
              <w:bidi/>
              <w:jc w:val="center"/>
              <w:rPr>
                <w:rFonts w:ascii="Calibri" w:eastAsia="Calibri" w:hAnsi="Calibri" w:cs="B Nazanin"/>
                <w:b/>
                <w:bCs/>
                <w:sz w:val="16"/>
                <w:szCs w:val="16"/>
                <w:rtl/>
              </w:rPr>
            </w:pPr>
            <w:r w:rsidRPr="00DA0843">
              <w:rPr>
                <w:rFonts w:ascii="Calibri" w:eastAsia="Calibri" w:hAnsi="Calibri" w:cs="B Nazanin"/>
                <w:b/>
                <w:bCs/>
                <w:sz w:val="16"/>
                <w:szCs w:val="16"/>
                <w:rtl/>
              </w:rPr>
              <w:t>تجارت ب</w:t>
            </w:r>
            <w:r w:rsidRPr="00DA0843">
              <w:rPr>
                <w:rFonts w:ascii="Calibri" w:eastAsia="Calibri" w:hAnsi="Calibri" w:cs="B Nazanin" w:hint="cs"/>
                <w:b/>
                <w:bCs/>
                <w:sz w:val="16"/>
                <w:szCs w:val="16"/>
                <w:rtl/>
              </w:rPr>
              <w:t>ی</w:t>
            </w:r>
            <w:r w:rsidRPr="00DA0843">
              <w:rPr>
                <w:rFonts w:ascii="Calibri" w:eastAsia="Calibri" w:hAnsi="Calibri" w:cs="B Nazanin" w:hint="eastAsia"/>
                <w:b/>
                <w:bCs/>
                <w:sz w:val="16"/>
                <w:szCs w:val="16"/>
                <w:rtl/>
              </w:rPr>
              <w:t>ن‌الملل</w:t>
            </w:r>
            <w:r w:rsidRPr="00DA0843">
              <w:rPr>
                <w:rFonts w:ascii="Calibri" w:eastAsia="Calibri" w:hAnsi="Calibri" w:cs="B Nazanin" w:hint="cs"/>
                <w:b/>
                <w:bCs/>
                <w:sz w:val="16"/>
                <w:szCs w:val="16"/>
                <w:rtl/>
              </w:rPr>
              <w:t>ی</w:t>
            </w:r>
            <w:r w:rsidRPr="00DA0843">
              <w:rPr>
                <w:rFonts w:ascii="Calibri" w:eastAsia="Calibri" w:hAnsi="Calibri" w:cs="B Nazanin"/>
                <w:b/>
                <w:bCs/>
                <w:sz w:val="16"/>
                <w:szCs w:val="16"/>
                <w:rtl/>
              </w:rPr>
              <w:t>: واردات</w:t>
            </w:r>
          </w:p>
        </w:tc>
        <w:tc>
          <w:tcPr>
            <w:tcW w:w="642" w:type="dxa"/>
            <w:tcBorders>
              <w:right w:val="single" w:sz="12" w:space="0" w:color="auto"/>
            </w:tcBorders>
            <w:vAlign w:val="center"/>
          </w:tcPr>
          <w:p w14:paraId="2FBB1262" w14:textId="77777777" w:rsidR="000358C8" w:rsidRPr="00DA0843" w:rsidRDefault="000358C8" w:rsidP="000358C8">
            <w:pPr>
              <w:bidi/>
              <w:jc w:val="center"/>
              <w:rPr>
                <w:rFonts w:eastAsia="Calibri"/>
                <w:b/>
                <w:bCs/>
                <w:sz w:val="14"/>
                <w:szCs w:val="14"/>
              </w:rPr>
            </w:pPr>
            <w:r w:rsidRPr="00DA0843">
              <w:rPr>
                <w:rFonts w:eastAsia="Calibri"/>
                <w:b/>
                <w:bCs/>
                <w:sz w:val="14"/>
                <w:szCs w:val="14"/>
              </w:rPr>
              <w:t>54320</w:t>
            </w:r>
          </w:p>
        </w:tc>
        <w:tc>
          <w:tcPr>
            <w:tcW w:w="637" w:type="dxa"/>
            <w:tcBorders>
              <w:left w:val="single" w:sz="12" w:space="0" w:color="auto"/>
            </w:tcBorders>
            <w:vAlign w:val="center"/>
          </w:tcPr>
          <w:p w14:paraId="36BD06B4" w14:textId="77777777" w:rsidR="000358C8" w:rsidRPr="00DA0843" w:rsidRDefault="000358C8" w:rsidP="000358C8">
            <w:pPr>
              <w:bidi/>
              <w:jc w:val="center"/>
              <w:rPr>
                <w:rFonts w:eastAsia="Calibri"/>
                <w:b/>
                <w:bCs/>
                <w:sz w:val="14"/>
                <w:szCs w:val="14"/>
              </w:rPr>
            </w:pPr>
            <w:r w:rsidRPr="00DA0843">
              <w:rPr>
                <w:rFonts w:eastAsia="Calibri"/>
                <w:b/>
                <w:bCs/>
                <w:sz w:val="14"/>
                <w:szCs w:val="14"/>
              </w:rPr>
              <w:t>83159</w:t>
            </w:r>
          </w:p>
        </w:tc>
        <w:tc>
          <w:tcPr>
            <w:tcW w:w="637" w:type="dxa"/>
            <w:vAlign w:val="center"/>
          </w:tcPr>
          <w:p w14:paraId="0CB6FDB6" w14:textId="77777777" w:rsidR="000358C8" w:rsidRPr="00DA0843" w:rsidRDefault="000358C8" w:rsidP="000358C8">
            <w:pPr>
              <w:bidi/>
              <w:jc w:val="center"/>
              <w:rPr>
                <w:rFonts w:eastAsia="Calibri"/>
                <w:b/>
                <w:bCs/>
                <w:sz w:val="14"/>
                <w:szCs w:val="14"/>
              </w:rPr>
            </w:pPr>
            <w:r w:rsidRPr="00DA0843">
              <w:rPr>
                <w:rFonts w:eastAsia="Calibri"/>
                <w:b/>
                <w:bCs/>
                <w:sz w:val="14"/>
                <w:szCs w:val="14"/>
              </w:rPr>
              <w:t>44564</w:t>
            </w:r>
          </w:p>
        </w:tc>
        <w:tc>
          <w:tcPr>
            <w:tcW w:w="640" w:type="dxa"/>
            <w:vAlign w:val="center"/>
          </w:tcPr>
          <w:p w14:paraId="632FEC2F" w14:textId="77777777" w:rsidR="000358C8" w:rsidRPr="00DA0843" w:rsidRDefault="000358C8" w:rsidP="000358C8">
            <w:pPr>
              <w:bidi/>
              <w:jc w:val="center"/>
              <w:rPr>
                <w:rFonts w:eastAsia="Calibri"/>
                <w:b/>
                <w:bCs/>
                <w:sz w:val="14"/>
                <w:szCs w:val="14"/>
              </w:rPr>
            </w:pPr>
            <w:r w:rsidRPr="00DA0843">
              <w:rPr>
                <w:rFonts w:eastAsia="Calibri"/>
                <w:b/>
                <w:bCs/>
                <w:sz w:val="14"/>
                <w:szCs w:val="14"/>
              </w:rPr>
              <w:t>54227</w:t>
            </w:r>
          </w:p>
        </w:tc>
        <w:tc>
          <w:tcPr>
            <w:tcW w:w="612" w:type="dxa"/>
            <w:vAlign w:val="center"/>
          </w:tcPr>
          <w:p w14:paraId="4084A256" w14:textId="77777777" w:rsidR="000358C8" w:rsidRPr="00DA0843" w:rsidRDefault="000358C8" w:rsidP="000358C8">
            <w:pPr>
              <w:bidi/>
              <w:jc w:val="center"/>
              <w:rPr>
                <w:rFonts w:eastAsia="Calibri"/>
                <w:b/>
                <w:bCs/>
                <w:sz w:val="14"/>
                <w:szCs w:val="14"/>
              </w:rPr>
            </w:pPr>
            <w:r w:rsidRPr="00DA0843">
              <w:rPr>
                <w:rFonts w:eastAsia="Calibri"/>
                <w:b/>
                <w:bCs/>
                <w:sz w:val="14"/>
                <w:szCs w:val="14"/>
              </w:rPr>
              <w:t>5099</w:t>
            </w:r>
          </w:p>
        </w:tc>
        <w:tc>
          <w:tcPr>
            <w:tcW w:w="720" w:type="dxa"/>
            <w:vAlign w:val="center"/>
          </w:tcPr>
          <w:p w14:paraId="3B54A039" w14:textId="77777777" w:rsidR="000358C8" w:rsidRPr="00DA0843" w:rsidRDefault="000358C8" w:rsidP="000358C8">
            <w:pPr>
              <w:bidi/>
              <w:jc w:val="center"/>
              <w:rPr>
                <w:rFonts w:eastAsia="Calibri"/>
                <w:b/>
                <w:bCs/>
                <w:sz w:val="14"/>
                <w:szCs w:val="14"/>
              </w:rPr>
            </w:pPr>
            <w:r w:rsidRPr="00DA0843">
              <w:rPr>
                <w:rFonts w:eastAsia="Calibri"/>
                <w:b/>
                <w:bCs/>
                <w:sz w:val="14"/>
                <w:szCs w:val="14"/>
              </w:rPr>
              <w:t>71526</w:t>
            </w:r>
          </w:p>
        </w:tc>
        <w:tc>
          <w:tcPr>
            <w:tcW w:w="810" w:type="dxa"/>
            <w:vAlign w:val="center"/>
          </w:tcPr>
          <w:p w14:paraId="38938286" w14:textId="77777777" w:rsidR="000358C8" w:rsidRPr="00DA0843" w:rsidRDefault="000358C8" w:rsidP="000358C8">
            <w:pPr>
              <w:bidi/>
              <w:jc w:val="center"/>
              <w:rPr>
                <w:rFonts w:eastAsia="Calibri"/>
                <w:b/>
                <w:bCs/>
                <w:sz w:val="14"/>
                <w:szCs w:val="14"/>
              </w:rPr>
            </w:pPr>
            <w:r w:rsidRPr="00DA0843">
              <w:rPr>
                <w:rFonts w:eastAsia="Calibri"/>
                <w:b/>
                <w:bCs/>
                <w:sz w:val="14"/>
                <w:szCs w:val="14"/>
              </w:rPr>
              <w:t>205723</w:t>
            </w:r>
          </w:p>
        </w:tc>
        <w:tc>
          <w:tcPr>
            <w:tcW w:w="720" w:type="dxa"/>
            <w:vAlign w:val="center"/>
          </w:tcPr>
          <w:p w14:paraId="0E032407" w14:textId="77777777" w:rsidR="000358C8" w:rsidRPr="00DA0843" w:rsidRDefault="000358C8" w:rsidP="000358C8">
            <w:pPr>
              <w:bidi/>
              <w:jc w:val="center"/>
              <w:rPr>
                <w:rFonts w:eastAsia="Calibri"/>
                <w:b/>
                <w:bCs/>
                <w:sz w:val="14"/>
                <w:szCs w:val="14"/>
              </w:rPr>
            </w:pPr>
            <w:r w:rsidRPr="00DA0843">
              <w:rPr>
                <w:rFonts w:eastAsia="Calibri"/>
                <w:b/>
                <w:bCs/>
                <w:sz w:val="14"/>
                <w:szCs w:val="14"/>
              </w:rPr>
              <w:t>491205</w:t>
            </w:r>
          </w:p>
        </w:tc>
        <w:tc>
          <w:tcPr>
            <w:tcW w:w="715" w:type="dxa"/>
            <w:vAlign w:val="center"/>
          </w:tcPr>
          <w:p w14:paraId="2989CFC0" w14:textId="77777777" w:rsidR="000358C8" w:rsidRPr="00DA0843" w:rsidRDefault="000358C8" w:rsidP="000358C8">
            <w:pPr>
              <w:bidi/>
              <w:jc w:val="center"/>
              <w:rPr>
                <w:rFonts w:eastAsia="Calibri"/>
                <w:b/>
                <w:bCs/>
                <w:sz w:val="14"/>
                <w:szCs w:val="14"/>
              </w:rPr>
            </w:pPr>
            <w:r w:rsidRPr="00DA0843">
              <w:rPr>
                <w:rFonts w:eastAsia="Calibri"/>
                <w:b/>
                <w:bCs/>
                <w:sz w:val="14"/>
                <w:szCs w:val="14"/>
              </w:rPr>
              <w:t>42280</w:t>
            </w:r>
          </w:p>
        </w:tc>
      </w:tr>
    </w:tbl>
    <w:p w14:paraId="1AFAA581" w14:textId="05223DC1" w:rsidR="00DA0843" w:rsidRPr="00DA0843" w:rsidRDefault="00DA0843" w:rsidP="00DA0843">
      <w:pPr>
        <w:bidi/>
        <w:spacing w:after="160" w:line="259" w:lineRule="auto"/>
        <w:jc w:val="center"/>
        <w:rPr>
          <w:rFonts w:ascii="Calibri" w:eastAsia="Calibri" w:hAnsi="Calibri" w:cs="B Nazanin"/>
          <w:b/>
          <w:bCs/>
          <w:sz w:val="20"/>
          <w:szCs w:val="20"/>
          <w:rtl/>
          <w:lang w:bidi="fa-IR"/>
        </w:rPr>
      </w:pPr>
      <w:r w:rsidRPr="00DA0843">
        <w:rPr>
          <w:rFonts w:ascii="Calibri" w:eastAsia="Calibri" w:hAnsi="Calibri" w:cs="B Nazanin" w:hint="cs"/>
          <w:b/>
          <w:bCs/>
          <w:sz w:val="20"/>
          <w:szCs w:val="20"/>
          <w:rtl/>
          <w:lang w:bidi="fa-IR"/>
        </w:rPr>
        <w:t xml:space="preserve">جدول </w:t>
      </w:r>
      <w:r>
        <w:rPr>
          <w:rFonts w:ascii="Calibri" w:eastAsia="Calibri" w:hAnsi="Calibri" w:cs="B Nazanin" w:hint="cs"/>
          <w:b/>
          <w:bCs/>
          <w:sz w:val="20"/>
          <w:szCs w:val="20"/>
          <w:rtl/>
          <w:lang w:bidi="fa-IR"/>
        </w:rPr>
        <w:t>(7)</w:t>
      </w:r>
      <w:r w:rsidRPr="00DA0843">
        <w:rPr>
          <w:rFonts w:ascii="Calibri" w:eastAsia="Calibri" w:hAnsi="Calibri" w:cs="B Nazanin" w:hint="cs"/>
          <w:b/>
          <w:bCs/>
          <w:sz w:val="20"/>
          <w:szCs w:val="20"/>
          <w:rtl/>
          <w:lang w:bidi="fa-IR"/>
        </w:rPr>
        <w:t xml:space="preserve">. </w:t>
      </w:r>
      <w:r w:rsidRPr="00DA0843">
        <w:rPr>
          <w:rFonts w:ascii="Calibri" w:eastAsia="Calibri" w:hAnsi="Calibri" w:cs="B Nazanin"/>
          <w:b/>
          <w:bCs/>
          <w:sz w:val="20"/>
          <w:szCs w:val="20"/>
          <w:rtl/>
          <w:lang w:bidi="fa-IR"/>
        </w:rPr>
        <w:t>ماتر</w:t>
      </w:r>
      <w:r w:rsidRPr="00DA0843">
        <w:rPr>
          <w:rFonts w:ascii="Calibri" w:eastAsia="Calibri" w:hAnsi="Calibri" w:cs="B Nazanin" w:hint="cs"/>
          <w:b/>
          <w:bCs/>
          <w:sz w:val="20"/>
          <w:szCs w:val="20"/>
          <w:rtl/>
          <w:lang w:bidi="fa-IR"/>
        </w:rPr>
        <w:t>ی</w:t>
      </w:r>
      <w:r w:rsidRPr="00DA0843">
        <w:rPr>
          <w:rFonts w:ascii="Calibri" w:eastAsia="Calibri" w:hAnsi="Calibri" w:cs="B Nazanin" w:hint="eastAsia"/>
          <w:b/>
          <w:bCs/>
          <w:sz w:val="20"/>
          <w:szCs w:val="20"/>
          <w:rtl/>
          <w:lang w:bidi="fa-IR"/>
        </w:rPr>
        <w:t>س</w:t>
      </w:r>
      <w:r w:rsidRPr="00DA0843">
        <w:rPr>
          <w:rFonts w:ascii="Calibri" w:eastAsia="Calibri" w:hAnsi="Calibri" w:cs="B Nazanin"/>
          <w:b/>
          <w:bCs/>
          <w:sz w:val="20"/>
          <w:szCs w:val="20"/>
          <w:rtl/>
          <w:lang w:bidi="fa-IR"/>
        </w:rPr>
        <w:t xml:space="preserve"> تصم</w:t>
      </w:r>
      <w:r w:rsidRPr="00DA0843">
        <w:rPr>
          <w:rFonts w:ascii="Calibri" w:eastAsia="Calibri" w:hAnsi="Calibri" w:cs="B Nazanin" w:hint="cs"/>
          <w:b/>
          <w:bCs/>
          <w:sz w:val="20"/>
          <w:szCs w:val="20"/>
          <w:rtl/>
          <w:lang w:bidi="fa-IR"/>
        </w:rPr>
        <w:t>ی</w:t>
      </w:r>
      <w:r w:rsidRPr="00DA0843">
        <w:rPr>
          <w:rFonts w:ascii="Calibri" w:eastAsia="Calibri" w:hAnsi="Calibri" w:cs="B Nazanin" w:hint="eastAsia"/>
          <w:b/>
          <w:bCs/>
          <w:sz w:val="20"/>
          <w:szCs w:val="20"/>
          <w:rtl/>
          <w:lang w:bidi="fa-IR"/>
        </w:rPr>
        <w:t>م‌گ</w:t>
      </w:r>
      <w:r w:rsidRPr="00DA0843">
        <w:rPr>
          <w:rFonts w:ascii="Calibri" w:eastAsia="Calibri" w:hAnsi="Calibri" w:cs="B Nazanin" w:hint="cs"/>
          <w:b/>
          <w:bCs/>
          <w:sz w:val="20"/>
          <w:szCs w:val="20"/>
          <w:rtl/>
          <w:lang w:bidi="fa-IR"/>
        </w:rPr>
        <w:t>ی</w:t>
      </w:r>
      <w:r w:rsidRPr="00DA0843">
        <w:rPr>
          <w:rFonts w:ascii="Calibri" w:eastAsia="Calibri" w:hAnsi="Calibri" w:cs="B Nazanin" w:hint="eastAsia"/>
          <w:b/>
          <w:bCs/>
          <w:sz w:val="20"/>
          <w:szCs w:val="20"/>
          <w:rtl/>
          <w:lang w:bidi="fa-IR"/>
        </w:rPr>
        <w:t>ر</w:t>
      </w:r>
      <w:r w:rsidRPr="00DA0843">
        <w:rPr>
          <w:rFonts w:ascii="Calibri" w:eastAsia="Calibri" w:hAnsi="Calibri" w:cs="B Nazanin" w:hint="cs"/>
          <w:b/>
          <w:bCs/>
          <w:sz w:val="20"/>
          <w:szCs w:val="20"/>
          <w:rtl/>
          <w:lang w:bidi="fa-IR"/>
        </w:rPr>
        <w:t>ی</w:t>
      </w:r>
      <w:r w:rsidRPr="00DA0843">
        <w:rPr>
          <w:rFonts w:ascii="Calibri" w:eastAsia="Calibri" w:hAnsi="Calibri" w:cs="B Nazanin"/>
          <w:b/>
          <w:bCs/>
          <w:sz w:val="20"/>
          <w:szCs w:val="20"/>
          <w:rtl/>
          <w:lang w:bidi="fa-IR"/>
        </w:rPr>
        <w:t xml:space="preserve"> شاخص‌ها</w:t>
      </w:r>
      <w:r w:rsidRPr="00DA0843">
        <w:rPr>
          <w:rFonts w:ascii="Calibri" w:eastAsia="Calibri" w:hAnsi="Calibri" w:cs="B Nazanin" w:hint="cs"/>
          <w:b/>
          <w:bCs/>
          <w:sz w:val="20"/>
          <w:szCs w:val="20"/>
          <w:rtl/>
          <w:lang w:bidi="fa-IR"/>
        </w:rPr>
        <w:t>ی</w:t>
      </w:r>
      <w:r w:rsidRPr="00DA0843">
        <w:rPr>
          <w:rFonts w:ascii="Calibri" w:eastAsia="Calibri" w:hAnsi="Calibri" w:cs="B Nazanin"/>
          <w:b/>
          <w:bCs/>
          <w:sz w:val="20"/>
          <w:szCs w:val="20"/>
          <w:rtl/>
          <w:lang w:bidi="fa-IR"/>
        </w:rPr>
        <w:t xml:space="preserve"> توسعه در ا</w:t>
      </w:r>
      <w:r w:rsidRPr="00DA0843">
        <w:rPr>
          <w:rFonts w:ascii="Calibri" w:eastAsia="Calibri" w:hAnsi="Calibri" w:cs="B Nazanin" w:hint="cs"/>
          <w:b/>
          <w:bCs/>
          <w:sz w:val="20"/>
          <w:szCs w:val="20"/>
          <w:rtl/>
          <w:lang w:bidi="fa-IR"/>
        </w:rPr>
        <w:t>ی</w:t>
      </w:r>
      <w:r w:rsidRPr="00DA0843">
        <w:rPr>
          <w:rFonts w:ascii="Calibri" w:eastAsia="Calibri" w:hAnsi="Calibri" w:cs="B Nazanin" w:hint="eastAsia"/>
          <w:b/>
          <w:bCs/>
          <w:sz w:val="20"/>
          <w:szCs w:val="20"/>
          <w:rtl/>
          <w:lang w:bidi="fa-IR"/>
        </w:rPr>
        <w:t>ران</w:t>
      </w:r>
      <w:r w:rsidRPr="00DA0843">
        <w:rPr>
          <w:rFonts w:ascii="Calibri" w:eastAsia="Calibri" w:hAnsi="Calibri" w:cs="B Nazanin"/>
          <w:b/>
          <w:bCs/>
          <w:sz w:val="20"/>
          <w:szCs w:val="20"/>
          <w:rtl/>
          <w:lang w:bidi="fa-IR"/>
        </w:rPr>
        <w:t xml:space="preserve"> و کشورها</w:t>
      </w:r>
      <w:r w:rsidRPr="00DA0843">
        <w:rPr>
          <w:rFonts w:ascii="Calibri" w:eastAsia="Calibri" w:hAnsi="Calibri" w:cs="B Nazanin" w:hint="cs"/>
          <w:b/>
          <w:bCs/>
          <w:sz w:val="20"/>
          <w:szCs w:val="20"/>
          <w:rtl/>
          <w:lang w:bidi="fa-IR"/>
        </w:rPr>
        <w:t>ی</w:t>
      </w:r>
      <w:r w:rsidRPr="00DA0843">
        <w:rPr>
          <w:rFonts w:ascii="Calibri" w:eastAsia="Calibri" w:hAnsi="Calibri" w:cs="B Nazanin"/>
          <w:b/>
          <w:bCs/>
          <w:sz w:val="20"/>
          <w:szCs w:val="20"/>
          <w:rtl/>
          <w:lang w:bidi="fa-IR"/>
        </w:rPr>
        <w:t xml:space="preserve"> اتحاد</w:t>
      </w:r>
      <w:r w:rsidRPr="00DA0843">
        <w:rPr>
          <w:rFonts w:ascii="Calibri" w:eastAsia="Calibri" w:hAnsi="Calibri" w:cs="B Nazanin" w:hint="cs"/>
          <w:b/>
          <w:bCs/>
          <w:sz w:val="20"/>
          <w:szCs w:val="20"/>
          <w:rtl/>
          <w:lang w:bidi="fa-IR"/>
        </w:rPr>
        <w:t>ی</w:t>
      </w:r>
      <w:r w:rsidRPr="00DA0843">
        <w:rPr>
          <w:rFonts w:ascii="Calibri" w:eastAsia="Calibri" w:hAnsi="Calibri" w:cs="B Nazanin" w:hint="eastAsia"/>
          <w:b/>
          <w:bCs/>
          <w:sz w:val="20"/>
          <w:szCs w:val="20"/>
          <w:rtl/>
          <w:lang w:bidi="fa-IR"/>
        </w:rPr>
        <w:t>ه</w:t>
      </w:r>
      <w:r w:rsidRPr="00DA0843">
        <w:rPr>
          <w:rFonts w:ascii="Calibri" w:eastAsia="Calibri" w:hAnsi="Calibri" w:cs="B Nazanin"/>
          <w:b/>
          <w:bCs/>
          <w:sz w:val="20"/>
          <w:szCs w:val="20"/>
          <w:rtl/>
          <w:lang w:bidi="fa-IR"/>
        </w:rPr>
        <w:t xml:space="preserve"> عرب بر اساس داده‌ها</w:t>
      </w:r>
      <w:r w:rsidRPr="00DA0843">
        <w:rPr>
          <w:rFonts w:ascii="Calibri" w:eastAsia="Calibri" w:hAnsi="Calibri" w:cs="B Nazanin" w:hint="cs"/>
          <w:b/>
          <w:bCs/>
          <w:sz w:val="20"/>
          <w:szCs w:val="20"/>
          <w:rtl/>
          <w:lang w:bidi="fa-IR"/>
        </w:rPr>
        <w:t>ی</w:t>
      </w:r>
      <w:r w:rsidRPr="00DA0843">
        <w:rPr>
          <w:rFonts w:ascii="Calibri" w:eastAsia="Calibri" w:hAnsi="Calibri" w:cs="B Nazanin"/>
          <w:b/>
          <w:bCs/>
          <w:sz w:val="20"/>
          <w:szCs w:val="20"/>
          <w:rtl/>
          <w:lang w:bidi="fa-IR"/>
        </w:rPr>
        <w:t xml:space="preserve"> سازمان ملل (</w:t>
      </w:r>
      <w:r w:rsidRPr="00DA0843">
        <w:rPr>
          <w:rFonts w:ascii="Calibri" w:eastAsia="Calibri" w:hAnsi="Calibri" w:cs="B Nazanin" w:hint="cs"/>
          <w:b/>
          <w:bCs/>
          <w:sz w:val="20"/>
          <w:szCs w:val="20"/>
          <w:rtl/>
          <w:lang w:bidi="fa-IR"/>
        </w:rPr>
        <w:t>2024</w:t>
      </w:r>
      <w:r w:rsidRPr="00DA0843">
        <w:rPr>
          <w:rFonts w:ascii="Calibri" w:eastAsia="Calibri" w:hAnsi="Calibri" w:cs="B Nazanin"/>
          <w:b/>
          <w:bCs/>
          <w:sz w:val="20"/>
          <w:szCs w:val="20"/>
          <w:rtl/>
          <w:lang w:bidi="fa-IR"/>
        </w:rPr>
        <w:t>)</w:t>
      </w:r>
      <w:r w:rsidRPr="00DA0843">
        <w:rPr>
          <w:rFonts w:ascii="Calibri" w:eastAsia="Calibri" w:hAnsi="Calibri" w:cs="B Nazanin" w:hint="cs"/>
          <w:b/>
          <w:bCs/>
          <w:sz w:val="20"/>
          <w:szCs w:val="20"/>
          <w:rtl/>
          <w:lang w:bidi="fa-IR"/>
        </w:rPr>
        <w:t xml:space="preserve"> </w:t>
      </w:r>
    </w:p>
    <w:p w14:paraId="0CE9A1B9" w14:textId="77777777" w:rsidR="006E699A" w:rsidRDefault="006E699A" w:rsidP="006E699A">
      <w:pPr>
        <w:bidi/>
        <w:jc w:val="both"/>
        <w:rPr>
          <w:rFonts w:ascii="Calibri" w:eastAsia="Calibri" w:hAnsi="Calibri" w:cs="B Nazanin"/>
          <w:rtl/>
          <w:lang w:bidi="fa-IR"/>
        </w:rPr>
      </w:pPr>
    </w:p>
    <w:p w14:paraId="54710CEB" w14:textId="0E6D29CF" w:rsidR="00855B2A" w:rsidRPr="00855B2A" w:rsidRDefault="00855B2A" w:rsidP="006E699A">
      <w:pPr>
        <w:bidi/>
        <w:spacing w:after="240"/>
        <w:jc w:val="both"/>
      </w:pPr>
      <w:r w:rsidRPr="00855B2A">
        <w:rPr>
          <w:rFonts w:ascii="Calibri" w:eastAsia="Calibri" w:hAnsi="Calibri" w:cs="B Nazanin"/>
          <w:rtl/>
          <w:lang w:bidi="fa-IR"/>
        </w:rPr>
        <w:t>جدول</w:t>
      </w:r>
      <w:r w:rsidRPr="00855B2A">
        <w:rPr>
          <w:rFonts w:ascii="Calibri" w:eastAsia="Calibri" w:hAnsi="Calibri" w:cs="B Nazanin" w:hint="cs"/>
          <w:rtl/>
          <w:lang w:bidi="fa-IR"/>
        </w:rPr>
        <w:t xml:space="preserve"> فوق</w:t>
      </w:r>
      <w:r w:rsidRPr="00855B2A">
        <w:rPr>
          <w:rFonts w:ascii="Calibri" w:eastAsia="Calibri" w:hAnsi="Calibri" w:cs="B Nazanin"/>
          <w:rtl/>
          <w:lang w:bidi="fa-IR"/>
        </w:rPr>
        <w:t xml:space="preserve"> نشان می‌دهد که جایگاه ایران در بسیاری از شاخص‌ها</w:t>
      </w:r>
      <w:r w:rsidRPr="00855B2A">
        <w:rPr>
          <w:rFonts w:ascii="Calibri" w:eastAsia="Calibri" w:hAnsi="Calibri" w:cs="B Nazanin" w:hint="cs"/>
          <w:rtl/>
          <w:lang w:bidi="fa-IR"/>
        </w:rPr>
        <w:t>،</w:t>
      </w:r>
      <w:r w:rsidRPr="00855B2A">
        <w:rPr>
          <w:rFonts w:ascii="Calibri" w:eastAsia="Calibri" w:hAnsi="Calibri" w:cs="B Nazanin"/>
          <w:rtl/>
          <w:lang w:bidi="fa-IR"/>
        </w:rPr>
        <w:t xml:space="preserve"> متوسط تا قابل قبول است، اما در برخی حوزه‌ها مانند تنوع درآمد، شاخص‌های زیرساختی مدرن، و مشارکت اجتماعی نیاز به تقویت دارد. این ماتریس پایه‌ای برای تحلیل آنتروپی خواهد بود</w:t>
      </w:r>
      <w:r w:rsidRPr="00855B2A">
        <w:rPr>
          <w:rFonts w:ascii="Calibri" w:eastAsia="Calibri" w:hAnsi="Calibri" w:cs="B Nazanin" w:hint="cs"/>
          <w:rtl/>
          <w:lang w:bidi="fa-IR"/>
        </w:rPr>
        <w:t>.</w:t>
      </w:r>
    </w:p>
    <w:p w14:paraId="10096F63" w14:textId="7D4D98F0" w:rsidR="00855B2A" w:rsidRDefault="00855B2A" w:rsidP="006E699A">
      <w:pPr>
        <w:bidi/>
        <w:spacing w:after="240"/>
        <w:jc w:val="both"/>
        <w:rPr>
          <w:rFonts w:ascii="IRANSans" w:eastAsia="Calibri" w:hAnsi="IRANSans" w:cs="B Nazanin"/>
          <w:rtl/>
        </w:rPr>
      </w:pPr>
      <w:r w:rsidRPr="00855B2A">
        <w:rPr>
          <w:rFonts w:ascii="IRANSans" w:eastAsia="Calibri" w:hAnsi="IRANSans" w:cs="B Nazanin"/>
          <w:rtl/>
        </w:rPr>
        <w:t>2. در مرحله بعد، مقاد</w:t>
      </w:r>
      <w:r w:rsidRPr="00855B2A">
        <w:rPr>
          <w:rFonts w:ascii="IRANSans" w:eastAsia="Calibri" w:hAnsi="IRANSans" w:cs="B Nazanin" w:hint="cs"/>
          <w:rtl/>
        </w:rPr>
        <w:t>ی</w:t>
      </w:r>
      <w:r w:rsidRPr="00855B2A">
        <w:rPr>
          <w:rFonts w:ascii="IRANSans" w:eastAsia="Calibri" w:hAnsi="IRANSans" w:cs="B Nazanin" w:hint="eastAsia"/>
          <w:rtl/>
        </w:rPr>
        <w:t>ر</w:t>
      </w:r>
      <w:r w:rsidRPr="00855B2A">
        <w:rPr>
          <w:rFonts w:ascii="IRANSans" w:eastAsia="Calibri" w:hAnsi="IRANSans" w:cs="B Nazanin"/>
          <w:rtl/>
        </w:rPr>
        <w:t xml:space="preserve"> آنتروپ</w:t>
      </w:r>
      <w:r w:rsidRPr="00855B2A">
        <w:rPr>
          <w:rFonts w:ascii="IRANSans" w:eastAsia="Calibri" w:hAnsi="IRANSans" w:cs="B Nazanin" w:hint="cs"/>
          <w:rtl/>
        </w:rPr>
        <w:t>ی</w:t>
      </w:r>
      <w:r w:rsidRPr="00855B2A">
        <w:rPr>
          <w:rFonts w:ascii="IRANSans" w:eastAsia="Calibri" w:hAnsi="IRANSans" w:cs="B Nazanin"/>
          <w:rtl/>
        </w:rPr>
        <w:t xml:space="preserve"> برا</w:t>
      </w:r>
      <w:r w:rsidRPr="00855B2A">
        <w:rPr>
          <w:rFonts w:ascii="IRANSans" w:eastAsia="Calibri" w:hAnsi="IRANSans" w:cs="B Nazanin" w:hint="cs"/>
          <w:rtl/>
        </w:rPr>
        <w:t>ی</w:t>
      </w:r>
      <w:r w:rsidRPr="00855B2A">
        <w:rPr>
          <w:rFonts w:ascii="IRANSans" w:eastAsia="Calibri" w:hAnsi="IRANSans" w:cs="B Nazanin"/>
          <w:rtl/>
        </w:rPr>
        <w:t xml:space="preserve"> هر </w:t>
      </w:r>
      <w:r w:rsidRPr="00855B2A">
        <w:rPr>
          <w:rFonts w:ascii="IRANSans" w:eastAsia="Calibri" w:hAnsi="IRANSans" w:cs="B Nazanin" w:hint="cs"/>
          <w:rtl/>
        </w:rPr>
        <w:t>ی</w:t>
      </w:r>
      <w:r w:rsidRPr="00855B2A">
        <w:rPr>
          <w:rFonts w:ascii="IRANSans" w:eastAsia="Calibri" w:hAnsi="IRANSans" w:cs="B Nazanin" w:hint="eastAsia"/>
          <w:rtl/>
        </w:rPr>
        <w:t>ک</w:t>
      </w:r>
      <w:r w:rsidRPr="00855B2A">
        <w:rPr>
          <w:rFonts w:ascii="IRANSans" w:eastAsia="Calibri" w:hAnsi="IRANSans" w:cs="B Nazanin"/>
          <w:rtl/>
        </w:rPr>
        <w:t xml:space="preserve"> از شاخص‌ها</w:t>
      </w:r>
      <w:r w:rsidRPr="00855B2A">
        <w:rPr>
          <w:rFonts w:ascii="IRANSans" w:eastAsia="Calibri" w:hAnsi="IRANSans" w:cs="B Nazanin" w:hint="cs"/>
          <w:rtl/>
        </w:rPr>
        <w:t>ی</w:t>
      </w:r>
      <w:r w:rsidRPr="00855B2A">
        <w:rPr>
          <w:rFonts w:ascii="IRANSans" w:eastAsia="Calibri" w:hAnsi="IRANSans" w:cs="B Nazanin"/>
          <w:rtl/>
        </w:rPr>
        <w:t xml:space="preserve"> منتخب توسعه در سال 2024 محاسبه گرد</w:t>
      </w:r>
      <w:r w:rsidRPr="00855B2A">
        <w:rPr>
          <w:rFonts w:ascii="IRANSans" w:eastAsia="Calibri" w:hAnsi="IRANSans" w:cs="B Nazanin" w:hint="cs"/>
          <w:rtl/>
        </w:rPr>
        <w:t>ی</w:t>
      </w:r>
      <w:r w:rsidRPr="00855B2A">
        <w:rPr>
          <w:rFonts w:ascii="IRANSans" w:eastAsia="Calibri" w:hAnsi="IRANSans" w:cs="B Nazanin" w:hint="eastAsia"/>
          <w:rtl/>
        </w:rPr>
        <w:t>د</w:t>
      </w:r>
      <w:r w:rsidRPr="00855B2A">
        <w:rPr>
          <w:rFonts w:ascii="IRANSans" w:eastAsia="Calibri" w:hAnsi="IRANSans" w:cs="B Nazanin"/>
          <w:rtl/>
        </w:rPr>
        <w:t>. ا</w:t>
      </w:r>
      <w:r w:rsidRPr="00855B2A">
        <w:rPr>
          <w:rFonts w:ascii="IRANSans" w:eastAsia="Calibri" w:hAnsi="IRANSans" w:cs="B Nazanin" w:hint="cs"/>
          <w:rtl/>
        </w:rPr>
        <w:t>ی</w:t>
      </w:r>
      <w:r w:rsidRPr="00855B2A">
        <w:rPr>
          <w:rFonts w:ascii="IRANSans" w:eastAsia="Calibri" w:hAnsi="IRANSans" w:cs="B Nazanin" w:hint="eastAsia"/>
          <w:rtl/>
        </w:rPr>
        <w:t>ن</w:t>
      </w:r>
      <w:r w:rsidRPr="00855B2A">
        <w:rPr>
          <w:rFonts w:ascii="IRANSans" w:eastAsia="Calibri" w:hAnsi="IRANSans" w:cs="B Nazanin"/>
          <w:rtl/>
        </w:rPr>
        <w:t xml:space="preserve"> محاسبات با هدف سنجش م</w:t>
      </w:r>
      <w:r w:rsidRPr="00855B2A">
        <w:rPr>
          <w:rFonts w:ascii="IRANSans" w:eastAsia="Calibri" w:hAnsi="IRANSans" w:cs="B Nazanin" w:hint="cs"/>
          <w:rtl/>
        </w:rPr>
        <w:t>ی</w:t>
      </w:r>
      <w:r w:rsidRPr="00855B2A">
        <w:rPr>
          <w:rFonts w:ascii="IRANSans" w:eastAsia="Calibri" w:hAnsi="IRANSans" w:cs="B Nazanin" w:hint="eastAsia"/>
          <w:rtl/>
        </w:rPr>
        <w:t>زان</w:t>
      </w:r>
      <w:r w:rsidRPr="00855B2A">
        <w:rPr>
          <w:rFonts w:ascii="IRANSans" w:eastAsia="Calibri" w:hAnsi="IRANSans" w:cs="B Nazanin"/>
          <w:rtl/>
        </w:rPr>
        <w:t xml:space="preserve"> پراکندگ</w:t>
      </w:r>
      <w:r w:rsidRPr="00855B2A">
        <w:rPr>
          <w:rFonts w:ascii="IRANSans" w:eastAsia="Calibri" w:hAnsi="IRANSans" w:cs="B Nazanin" w:hint="cs"/>
          <w:rtl/>
        </w:rPr>
        <w:t>ی</w:t>
      </w:r>
      <w:r w:rsidRPr="00855B2A">
        <w:rPr>
          <w:rFonts w:ascii="IRANSans" w:eastAsia="Calibri" w:hAnsi="IRANSans" w:cs="B Nazanin"/>
          <w:rtl/>
        </w:rPr>
        <w:t xml:space="preserve"> داده‌ها م</w:t>
      </w:r>
      <w:r w:rsidRPr="00855B2A">
        <w:rPr>
          <w:rFonts w:ascii="IRANSans" w:eastAsia="Calibri" w:hAnsi="IRANSans" w:cs="B Nazanin" w:hint="cs"/>
          <w:rtl/>
        </w:rPr>
        <w:t>ی</w:t>
      </w:r>
      <w:r w:rsidRPr="00855B2A">
        <w:rPr>
          <w:rFonts w:ascii="IRANSans" w:eastAsia="Calibri" w:hAnsi="IRANSans" w:cs="B Nazanin" w:hint="eastAsia"/>
          <w:rtl/>
        </w:rPr>
        <w:t>ان</w:t>
      </w:r>
      <w:r w:rsidRPr="00855B2A">
        <w:rPr>
          <w:rFonts w:ascii="IRANSans" w:eastAsia="Calibri" w:hAnsi="IRANSans" w:cs="B Nazanin"/>
          <w:rtl/>
        </w:rPr>
        <w:t xml:space="preserve"> کشورها صورت گرفت و مبنا</w:t>
      </w:r>
      <w:r w:rsidRPr="00855B2A">
        <w:rPr>
          <w:rFonts w:ascii="IRANSans" w:eastAsia="Calibri" w:hAnsi="IRANSans" w:cs="B Nazanin" w:hint="cs"/>
          <w:rtl/>
        </w:rPr>
        <w:t>یی</w:t>
      </w:r>
      <w:r w:rsidRPr="00855B2A">
        <w:rPr>
          <w:rFonts w:ascii="IRANSans" w:eastAsia="Calibri" w:hAnsi="IRANSans" w:cs="B Nazanin"/>
          <w:rtl/>
        </w:rPr>
        <w:t xml:space="preserve"> برا</w:t>
      </w:r>
      <w:r w:rsidRPr="00855B2A">
        <w:rPr>
          <w:rFonts w:ascii="IRANSans" w:eastAsia="Calibri" w:hAnsi="IRANSans" w:cs="B Nazanin" w:hint="cs"/>
          <w:rtl/>
        </w:rPr>
        <w:t>ی</w:t>
      </w:r>
      <w:r w:rsidRPr="00855B2A">
        <w:rPr>
          <w:rFonts w:ascii="IRANSans" w:eastAsia="Calibri" w:hAnsi="IRANSans" w:cs="B Nazanin"/>
          <w:rtl/>
        </w:rPr>
        <w:t xml:space="preserve"> وزن‌ده</w:t>
      </w:r>
      <w:r w:rsidRPr="00855B2A">
        <w:rPr>
          <w:rFonts w:ascii="IRANSans" w:eastAsia="Calibri" w:hAnsi="IRANSans" w:cs="B Nazanin" w:hint="cs"/>
          <w:rtl/>
        </w:rPr>
        <w:t>ی</w:t>
      </w:r>
      <w:r w:rsidRPr="00855B2A">
        <w:rPr>
          <w:rFonts w:ascii="IRANSans" w:eastAsia="Calibri" w:hAnsi="IRANSans" w:cs="B Nazanin"/>
          <w:rtl/>
        </w:rPr>
        <w:t xml:space="preserve"> شاخص‌ها فراهم آورد. تحل</w:t>
      </w:r>
      <w:r w:rsidRPr="00855B2A">
        <w:rPr>
          <w:rFonts w:ascii="IRANSans" w:eastAsia="Calibri" w:hAnsi="IRANSans" w:cs="B Nazanin" w:hint="cs"/>
          <w:rtl/>
        </w:rPr>
        <w:t>ی</w:t>
      </w:r>
      <w:r w:rsidRPr="00855B2A">
        <w:rPr>
          <w:rFonts w:ascii="IRANSans" w:eastAsia="Calibri" w:hAnsi="IRANSans" w:cs="B Nazanin" w:hint="eastAsia"/>
          <w:rtl/>
        </w:rPr>
        <w:t>ل</w:t>
      </w:r>
      <w:r w:rsidRPr="00855B2A">
        <w:rPr>
          <w:rFonts w:ascii="IRANSans" w:eastAsia="Calibri" w:hAnsi="IRANSans" w:cs="B Nazanin"/>
          <w:rtl/>
        </w:rPr>
        <w:t xml:space="preserve"> مقا</w:t>
      </w:r>
      <w:r w:rsidRPr="00855B2A">
        <w:rPr>
          <w:rFonts w:ascii="IRANSans" w:eastAsia="Calibri" w:hAnsi="IRANSans" w:cs="B Nazanin" w:hint="cs"/>
          <w:rtl/>
        </w:rPr>
        <w:t>ی</w:t>
      </w:r>
      <w:r w:rsidRPr="00855B2A">
        <w:rPr>
          <w:rFonts w:ascii="IRANSans" w:eastAsia="Calibri" w:hAnsi="IRANSans" w:cs="B Nazanin" w:hint="eastAsia"/>
          <w:rtl/>
        </w:rPr>
        <w:t>سه‌ا</w:t>
      </w:r>
      <w:r w:rsidRPr="00855B2A">
        <w:rPr>
          <w:rFonts w:ascii="IRANSans" w:eastAsia="Calibri" w:hAnsi="IRANSans" w:cs="B Nazanin" w:hint="cs"/>
          <w:rtl/>
        </w:rPr>
        <w:t>ی</w:t>
      </w:r>
      <w:r w:rsidRPr="00855B2A">
        <w:rPr>
          <w:rFonts w:ascii="IRANSans" w:eastAsia="Calibri" w:hAnsi="IRANSans" w:cs="B Nazanin"/>
          <w:rtl/>
        </w:rPr>
        <w:t xml:space="preserve"> نتا</w:t>
      </w:r>
      <w:r w:rsidRPr="00855B2A">
        <w:rPr>
          <w:rFonts w:ascii="IRANSans" w:eastAsia="Calibri" w:hAnsi="IRANSans" w:cs="B Nazanin" w:hint="cs"/>
          <w:rtl/>
        </w:rPr>
        <w:t>ی</w:t>
      </w:r>
      <w:r w:rsidRPr="00855B2A">
        <w:rPr>
          <w:rFonts w:ascii="IRANSans" w:eastAsia="Calibri" w:hAnsi="IRANSans" w:cs="B Nazanin" w:hint="eastAsia"/>
          <w:rtl/>
        </w:rPr>
        <w:t>ج</w:t>
      </w:r>
      <w:r w:rsidRPr="00855B2A">
        <w:rPr>
          <w:rFonts w:ascii="IRANSans" w:eastAsia="Calibri" w:hAnsi="IRANSans" w:cs="B Nazanin"/>
          <w:rtl/>
        </w:rPr>
        <w:t xml:space="preserve"> به‌دست‌آمده، الگوها</w:t>
      </w:r>
      <w:r w:rsidRPr="00855B2A">
        <w:rPr>
          <w:rFonts w:ascii="IRANSans" w:eastAsia="Calibri" w:hAnsi="IRANSans" w:cs="B Nazanin" w:hint="cs"/>
          <w:rtl/>
        </w:rPr>
        <w:t>ی</w:t>
      </w:r>
      <w:r w:rsidRPr="00855B2A">
        <w:rPr>
          <w:rFonts w:ascii="IRANSans" w:eastAsia="Calibri" w:hAnsi="IRANSans" w:cs="B Nazanin"/>
          <w:rtl/>
        </w:rPr>
        <w:t xml:space="preserve"> غالب در ت</w:t>
      </w:r>
      <w:r w:rsidRPr="00855B2A">
        <w:rPr>
          <w:rFonts w:ascii="IRANSans" w:eastAsia="Calibri" w:hAnsi="IRANSans" w:cs="B Nazanin" w:hint="eastAsia"/>
          <w:rtl/>
        </w:rPr>
        <w:t>وز</w:t>
      </w:r>
      <w:r w:rsidRPr="00855B2A">
        <w:rPr>
          <w:rFonts w:ascii="IRANSans" w:eastAsia="Calibri" w:hAnsi="IRANSans" w:cs="B Nazanin" w:hint="cs"/>
          <w:rtl/>
        </w:rPr>
        <w:t>ی</w:t>
      </w:r>
      <w:r w:rsidRPr="00855B2A">
        <w:rPr>
          <w:rFonts w:ascii="IRANSans" w:eastAsia="Calibri" w:hAnsi="IRANSans" w:cs="B Nazanin" w:hint="eastAsia"/>
          <w:rtl/>
        </w:rPr>
        <w:t>ع</w:t>
      </w:r>
      <w:r w:rsidRPr="00855B2A">
        <w:rPr>
          <w:rFonts w:ascii="IRANSans" w:eastAsia="Calibri" w:hAnsi="IRANSans" w:cs="B Nazanin"/>
          <w:rtl/>
        </w:rPr>
        <w:t xml:space="preserve"> اطلاعات را آشکار ساخت و زم</w:t>
      </w:r>
      <w:r w:rsidRPr="00855B2A">
        <w:rPr>
          <w:rFonts w:ascii="IRANSans" w:eastAsia="Calibri" w:hAnsi="IRANSans" w:cs="B Nazanin" w:hint="cs"/>
          <w:rtl/>
        </w:rPr>
        <w:t>ی</w:t>
      </w:r>
      <w:r w:rsidRPr="00855B2A">
        <w:rPr>
          <w:rFonts w:ascii="IRANSans" w:eastAsia="Calibri" w:hAnsi="IRANSans" w:cs="B Nazanin" w:hint="eastAsia"/>
          <w:rtl/>
        </w:rPr>
        <w:t>نه</w:t>
      </w:r>
      <w:r w:rsidRPr="00855B2A">
        <w:rPr>
          <w:rFonts w:ascii="IRANSans" w:eastAsia="Calibri" w:hAnsi="IRANSans" w:cs="B Nazanin"/>
          <w:rtl/>
        </w:rPr>
        <w:t xml:space="preserve"> را برا</w:t>
      </w:r>
      <w:r w:rsidRPr="00855B2A">
        <w:rPr>
          <w:rFonts w:ascii="IRANSans" w:eastAsia="Calibri" w:hAnsi="IRANSans" w:cs="B Nazanin" w:hint="cs"/>
          <w:rtl/>
        </w:rPr>
        <w:t>ی</w:t>
      </w:r>
      <w:r w:rsidRPr="00855B2A">
        <w:rPr>
          <w:rFonts w:ascii="IRANSans" w:eastAsia="Calibri" w:hAnsi="IRANSans" w:cs="B Nazanin"/>
          <w:rtl/>
        </w:rPr>
        <w:t xml:space="preserve"> تشک</w:t>
      </w:r>
      <w:r w:rsidRPr="00855B2A">
        <w:rPr>
          <w:rFonts w:ascii="IRANSans" w:eastAsia="Calibri" w:hAnsi="IRANSans" w:cs="B Nazanin" w:hint="cs"/>
          <w:rtl/>
        </w:rPr>
        <w:t>ی</w:t>
      </w:r>
      <w:r w:rsidRPr="00855B2A">
        <w:rPr>
          <w:rFonts w:ascii="IRANSans" w:eastAsia="Calibri" w:hAnsi="IRANSans" w:cs="B Nazanin" w:hint="eastAsia"/>
          <w:rtl/>
        </w:rPr>
        <w:t>ل</w:t>
      </w:r>
      <w:r w:rsidRPr="00855B2A">
        <w:rPr>
          <w:rFonts w:ascii="IRANSans" w:eastAsia="Calibri" w:hAnsi="IRANSans" w:cs="B Nazanin"/>
          <w:rtl/>
        </w:rPr>
        <w:t xml:space="preserve"> ماتر</w:t>
      </w:r>
      <w:r w:rsidRPr="00855B2A">
        <w:rPr>
          <w:rFonts w:ascii="IRANSans" w:eastAsia="Calibri" w:hAnsi="IRANSans" w:cs="B Nazanin" w:hint="cs"/>
          <w:rtl/>
        </w:rPr>
        <w:t>ی</w:t>
      </w:r>
      <w:r w:rsidRPr="00855B2A">
        <w:rPr>
          <w:rFonts w:ascii="IRANSans" w:eastAsia="Calibri" w:hAnsi="IRANSans" w:cs="B Nazanin" w:hint="eastAsia"/>
          <w:rtl/>
        </w:rPr>
        <w:t>س</w:t>
      </w:r>
      <w:r w:rsidRPr="00855B2A">
        <w:rPr>
          <w:rFonts w:ascii="IRANSans" w:eastAsia="Calibri" w:hAnsi="IRANSans" w:cs="B Nazanin"/>
          <w:rtl/>
        </w:rPr>
        <w:t xml:space="preserve"> تصم</w:t>
      </w:r>
      <w:r w:rsidRPr="00855B2A">
        <w:rPr>
          <w:rFonts w:ascii="IRANSans" w:eastAsia="Calibri" w:hAnsi="IRANSans" w:cs="B Nazanin" w:hint="cs"/>
          <w:rtl/>
        </w:rPr>
        <w:t>ی</w:t>
      </w:r>
      <w:r w:rsidRPr="00855B2A">
        <w:rPr>
          <w:rFonts w:ascii="IRANSans" w:eastAsia="Calibri" w:hAnsi="IRANSans" w:cs="B Nazanin" w:hint="eastAsia"/>
          <w:rtl/>
        </w:rPr>
        <w:t>م‌گ</w:t>
      </w:r>
      <w:r w:rsidRPr="00855B2A">
        <w:rPr>
          <w:rFonts w:ascii="IRANSans" w:eastAsia="Calibri" w:hAnsi="IRANSans" w:cs="B Nazanin" w:hint="cs"/>
          <w:rtl/>
        </w:rPr>
        <w:t>ی</w:t>
      </w:r>
      <w:r w:rsidRPr="00855B2A">
        <w:rPr>
          <w:rFonts w:ascii="IRANSans" w:eastAsia="Calibri" w:hAnsi="IRANSans" w:cs="B Nazanin" w:hint="eastAsia"/>
          <w:rtl/>
        </w:rPr>
        <w:t>ر</w:t>
      </w:r>
      <w:r w:rsidRPr="00855B2A">
        <w:rPr>
          <w:rFonts w:ascii="IRANSans" w:eastAsia="Calibri" w:hAnsi="IRANSans" w:cs="B Nazanin" w:hint="cs"/>
          <w:rtl/>
        </w:rPr>
        <w:t>ی</w:t>
      </w:r>
      <w:r w:rsidRPr="00855B2A">
        <w:rPr>
          <w:rFonts w:ascii="IRANSans" w:eastAsia="Calibri" w:hAnsi="IRANSans" w:cs="B Nazanin"/>
          <w:rtl/>
        </w:rPr>
        <w:t xml:space="preserve"> وزن‌دار فراهم </w:t>
      </w:r>
      <w:r w:rsidRPr="00855B2A">
        <w:rPr>
          <w:rFonts w:ascii="Calibri" w:eastAsia="Calibri" w:hAnsi="Calibri" w:cs="B Nazanin"/>
          <w:rtl/>
          <w:lang w:bidi="fa-IR"/>
        </w:rPr>
        <w:t>نمود</w:t>
      </w:r>
      <w:r w:rsidRPr="00855B2A">
        <w:rPr>
          <w:rFonts w:ascii="IRANSans" w:eastAsia="Calibri" w:hAnsi="IRANSans" w:cs="B Nazanin"/>
          <w:rtl/>
        </w:rPr>
        <w:t>.</w:t>
      </w:r>
    </w:p>
    <w:p w14:paraId="24F13D2E" w14:textId="2FD7D413" w:rsidR="006E699A" w:rsidRDefault="006E699A" w:rsidP="006E699A">
      <w:pPr>
        <w:bidi/>
        <w:spacing w:after="240"/>
        <w:jc w:val="both"/>
        <w:rPr>
          <w:rFonts w:ascii="IRANSans" w:eastAsia="Calibri" w:hAnsi="IRANSans" w:cs="B Nazanin"/>
          <w:rtl/>
        </w:rPr>
      </w:pPr>
    </w:p>
    <w:p w14:paraId="05EFB865" w14:textId="77777777" w:rsidR="006E699A" w:rsidRDefault="006E699A" w:rsidP="006E699A">
      <w:pPr>
        <w:bidi/>
        <w:spacing w:after="240"/>
        <w:jc w:val="both"/>
        <w:rPr>
          <w:rFonts w:ascii="IRANSans" w:eastAsia="Calibri" w:hAnsi="IRANSans" w:cs="B Nazanin"/>
          <w:rtl/>
        </w:rPr>
      </w:pPr>
    </w:p>
    <w:p w14:paraId="1D3CABB3" w14:textId="09904AD5" w:rsidR="0069111C" w:rsidRPr="0069111C" w:rsidRDefault="0069111C" w:rsidP="0069111C">
      <w:pPr>
        <w:bidi/>
        <w:spacing w:after="160" w:line="259" w:lineRule="auto"/>
        <w:jc w:val="center"/>
        <w:rPr>
          <w:rFonts w:ascii="Calibri" w:eastAsia="Calibri" w:hAnsi="Calibri" w:cs="B Nazanin"/>
          <w:b/>
          <w:bCs/>
          <w:sz w:val="20"/>
          <w:szCs w:val="20"/>
          <w:rtl/>
          <w:lang w:bidi="fa-IR"/>
        </w:rPr>
      </w:pPr>
      <w:r w:rsidRPr="0069111C">
        <w:rPr>
          <w:rFonts w:ascii="Calibri" w:eastAsia="Calibri" w:hAnsi="Calibri" w:cs="B Nazanin" w:hint="cs"/>
          <w:b/>
          <w:bCs/>
          <w:sz w:val="20"/>
          <w:szCs w:val="20"/>
          <w:rtl/>
          <w:lang w:bidi="fa-IR"/>
        </w:rPr>
        <w:lastRenderedPageBreak/>
        <w:t xml:space="preserve">جدول </w:t>
      </w:r>
      <w:r w:rsidR="007F4197">
        <w:rPr>
          <w:rFonts w:ascii="Calibri" w:eastAsia="Calibri" w:hAnsi="Calibri" w:cs="B Nazanin" w:hint="cs"/>
          <w:b/>
          <w:bCs/>
          <w:sz w:val="20"/>
          <w:szCs w:val="20"/>
          <w:rtl/>
          <w:lang w:bidi="fa-IR"/>
        </w:rPr>
        <w:t>(8)</w:t>
      </w:r>
      <w:r w:rsidRPr="0069111C">
        <w:rPr>
          <w:rFonts w:ascii="Calibri" w:eastAsia="Calibri" w:hAnsi="Calibri" w:cs="B Nazanin" w:hint="cs"/>
          <w:b/>
          <w:bCs/>
          <w:sz w:val="20"/>
          <w:szCs w:val="20"/>
          <w:rtl/>
          <w:lang w:bidi="fa-IR"/>
        </w:rPr>
        <w:t xml:space="preserve">. </w:t>
      </w:r>
      <w:r w:rsidRPr="0069111C">
        <w:rPr>
          <w:rFonts w:ascii="Calibri" w:eastAsia="Calibri" w:hAnsi="Calibri" w:cs="B Nazanin"/>
          <w:b/>
          <w:bCs/>
          <w:sz w:val="20"/>
          <w:szCs w:val="20"/>
          <w:rtl/>
          <w:lang w:bidi="fa-IR"/>
        </w:rPr>
        <w:t>مراحل تحل</w:t>
      </w:r>
      <w:r w:rsidRPr="0069111C">
        <w:rPr>
          <w:rFonts w:ascii="Calibri" w:eastAsia="Calibri" w:hAnsi="Calibri" w:cs="B Nazanin" w:hint="cs"/>
          <w:b/>
          <w:bCs/>
          <w:sz w:val="20"/>
          <w:szCs w:val="20"/>
          <w:rtl/>
          <w:lang w:bidi="fa-IR"/>
        </w:rPr>
        <w:t>ی</w:t>
      </w:r>
      <w:r w:rsidRPr="0069111C">
        <w:rPr>
          <w:rFonts w:ascii="Calibri" w:eastAsia="Calibri" w:hAnsi="Calibri" w:cs="B Nazanin" w:hint="eastAsia"/>
          <w:b/>
          <w:bCs/>
          <w:sz w:val="20"/>
          <w:szCs w:val="20"/>
          <w:rtl/>
          <w:lang w:bidi="fa-IR"/>
        </w:rPr>
        <w:t>ل</w:t>
      </w:r>
      <w:r w:rsidRPr="0069111C">
        <w:rPr>
          <w:rFonts w:ascii="Calibri" w:eastAsia="Calibri" w:hAnsi="Calibri" w:cs="B Nazanin"/>
          <w:b/>
          <w:bCs/>
          <w:sz w:val="20"/>
          <w:szCs w:val="20"/>
          <w:rtl/>
          <w:lang w:bidi="fa-IR"/>
        </w:rPr>
        <w:t xml:space="preserve"> آنتروپ</w:t>
      </w:r>
      <w:r w:rsidRPr="0069111C">
        <w:rPr>
          <w:rFonts w:ascii="Calibri" w:eastAsia="Calibri" w:hAnsi="Calibri" w:cs="B Nazanin" w:hint="cs"/>
          <w:b/>
          <w:bCs/>
          <w:sz w:val="20"/>
          <w:szCs w:val="20"/>
          <w:rtl/>
          <w:lang w:bidi="fa-IR"/>
        </w:rPr>
        <w:t>ی</w:t>
      </w:r>
      <w:r w:rsidRPr="0069111C">
        <w:rPr>
          <w:rFonts w:ascii="Calibri" w:eastAsia="Calibri" w:hAnsi="Calibri" w:cs="B Nazanin"/>
          <w:b/>
          <w:bCs/>
          <w:sz w:val="20"/>
          <w:szCs w:val="20"/>
          <w:rtl/>
          <w:lang w:bidi="fa-IR"/>
        </w:rPr>
        <w:t xml:space="preserve"> شانون و تع</w:t>
      </w:r>
      <w:r w:rsidRPr="0069111C">
        <w:rPr>
          <w:rFonts w:ascii="Calibri" w:eastAsia="Calibri" w:hAnsi="Calibri" w:cs="B Nazanin" w:hint="cs"/>
          <w:b/>
          <w:bCs/>
          <w:sz w:val="20"/>
          <w:szCs w:val="20"/>
          <w:rtl/>
          <w:lang w:bidi="fa-IR"/>
        </w:rPr>
        <w:t>یی</w:t>
      </w:r>
      <w:r w:rsidRPr="0069111C">
        <w:rPr>
          <w:rFonts w:ascii="Calibri" w:eastAsia="Calibri" w:hAnsi="Calibri" w:cs="B Nazanin" w:hint="eastAsia"/>
          <w:b/>
          <w:bCs/>
          <w:sz w:val="20"/>
          <w:szCs w:val="20"/>
          <w:rtl/>
          <w:lang w:bidi="fa-IR"/>
        </w:rPr>
        <w:t>ن</w:t>
      </w:r>
      <w:r w:rsidRPr="0069111C">
        <w:rPr>
          <w:rFonts w:ascii="Calibri" w:eastAsia="Calibri" w:hAnsi="Calibri" w:cs="B Nazanin"/>
          <w:b/>
          <w:bCs/>
          <w:sz w:val="20"/>
          <w:szCs w:val="20"/>
          <w:rtl/>
          <w:lang w:bidi="fa-IR"/>
        </w:rPr>
        <w:t xml:space="preserve"> وزن شاخص‌ها</w:t>
      </w:r>
      <w:r w:rsidRPr="0069111C">
        <w:rPr>
          <w:rFonts w:ascii="Calibri" w:eastAsia="Calibri" w:hAnsi="Calibri" w:cs="B Nazanin" w:hint="cs"/>
          <w:b/>
          <w:bCs/>
          <w:sz w:val="20"/>
          <w:szCs w:val="20"/>
          <w:rtl/>
          <w:lang w:bidi="fa-IR"/>
        </w:rPr>
        <w:t>ی</w:t>
      </w:r>
      <w:r w:rsidRPr="0069111C">
        <w:rPr>
          <w:rFonts w:ascii="Calibri" w:eastAsia="Calibri" w:hAnsi="Calibri" w:cs="B Nazanin"/>
          <w:b/>
          <w:bCs/>
          <w:sz w:val="20"/>
          <w:szCs w:val="20"/>
          <w:rtl/>
          <w:lang w:bidi="fa-IR"/>
        </w:rPr>
        <w:t xml:space="preserve"> توسعه در ا</w:t>
      </w:r>
      <w:r w:rsidRPr="0069111C">
        <w:rPr>
          <w:rFonts w:ascii="Calibri" w:eastAsia="Calibri" w:hAnsi="Calibri" w:cs="B Nazanin" w:hint="cs"/>
          <w:b/>
          <w:bCs/>
          <w:sz w:val="20"/>
          <w:szCs w:val="20"/>
          <w:rtl/>
          <w:lang w:bidi="fa-IR"/>
        </w:rPr>
        <w:t>ی</w:t>
      </w:r>
      <w:r w:rsidRPr="0069111C">
        <w:rPr>
          <w:rFonts w:ascii="Calibri" w:eastAsia="Calibri" w:hAnsi="Calibri" w:cs="B Nazanin" w:hint="eastAsia"/>
          <w:b/>
          <w:bCs/>
          <w:sz w:val="20"/>
          <w:szCs w:val="20"/>
          <w:rtl/>
          <w:lang w:bidi="fa-IR"/>
        </w:rPr>
        <w:t>ران</w:t>
      </w:r>
      <w:r w:rsidRPr="0069111C">
        <w:rPr>
          <w:rFonts w:ascii="Calibri" w:eastAsia="Calibri" w:hAnsi="Calibri" w:cs="B Nazanin"/>
          <w:b/>
          <w:bCs/>
          <w:sz w:val="20"/>
          <w:szCs w:val="20"/>
          <w:rtl/>
          <w:lang w:bidi="fa-IR"/>
        </w:rPr>
        <w:t xml:space="preserve"> و کشورها</w:t>
      </w:r>
      <w:r w:rsidRPr="0069111C">
        <w:rPr>
          <w:rFonts w:ascii="Calibri" w:eastAsia="Calibri" w:hAnsi="Calibri" w:cs="B Nazanin" w:hint="cs"/>
          <w:b/>
          <w:bCs/>
          <w:sz w:val="20"/>
          <w:szCs w:val="20"/>
          <w:rtl/>
          <w:lang w:bidi="fa-IR"/>
        </w:rPr>
        <w:t>ی</w:t>
      </w:r>
      <w:r w:rsidRPr="0069111C">
        <w:rPr>
          <w:rFonts w:ascii="Calibri" w:eastAsia="Calibri" w:hAnsi="Calibri" w:cs="B Nazanin"/>
          <w:b/>
          <w:bCs/>
          <w:sz w:val="20"/>
          <w:szCs w:val="20"/>
          <w:rtl/>
          <w:lang w:bidi="fa-IR"/>
        </w:rPr>
        <w:t xml:space="preserve"> اتحاد</w:t>
      </w:r>
      <w:r w:rsidRPr="0069111C">
        <w:rPr>
          <w:rFonts w:ascii="Calibri" w:eastAsia="Calibri" w:hAnsi="Calibri" w:cs="B Nazanin" w:hint="cs"/>
          <w:b/>
          <w:bCs/>
          <w:sz w:val="20"/>
          <w:szCs w:val="20"/>
          <w:rtl/>
          <w:lang w:bidi="fa-IR"/>
        </w:rPr>
        <w:t>ی</w:t>
      </w:r>
      <w:r w:rsidRPr="0069111C">
        <w:rPr>
          <w:rFonts w:ascii="Calibri" w:eastAsia="Calibri" w:hAnsi="Calibri" w:cs="B Nazanin" w:hint="eastAsia"/>
          <w:b/>
          <w:bCs/>
          <w:sz w:val="20"/>
          <w:szCs w:val="20"/>
          <w:rtl/>
          <w:lang w:bidi="fa-IR"/>
        </w:rPr>
        <w:t>ه</w:t>
      </w:r>
      <w:r w:rsidRPr="0069111C">
        <w:rPr>
          <w:rFonts w:ascii="Calibri" w:eastAsia="Calibri" w:hAnsi="Calibri" w:cs="B Nazanin"/>
          <w:b/>
          <w:bCs/>
          <w:sz w:val="20"/>
          <w:szCs w:val="20"/>
          <w:rtl/>
          <w:lang w:bidi="fa-IR"/>
        </w:rPr>
        <w:t xml:space="preserve"> عرب (</w:t>
      </w:r>
      <w:r w:rsidRPr="0069111C">
        <w:rPr>
          <w:rFonts w:ascii="Calibri" w:eastAsia="Calibri" w:hAnsi="Calibri" w:cs="B Nazanin" w:hint="cs"/>
          <w:b/>
          <w:bCs/>
          <w:sz w:val="20"/>
          <w:szCs w:val="20"/>
          <w:rtl/>
          <w:lang w:bidi="fa-IR"/>
        </w:rPr>
        <w:t>2024</w:t>
      </w:r>
      <w:r w:rsidRPr="0069111C">
        <w:rPr>
          <w:rFonts w:ascii="Calibri" w:eastAsia="Calibri" w:hAnsi="Calibri" w:cs="B Nazanin"/>
          <w:b/>
          <w:bCs/>
          <w:sz w:val="20"/>
          <w:szCs w:val="20"/>
          <w:rtl/>
          <w:lang w:bidi="fa-IR"/>
        </w:rPr>
        <w:t>)</w:t>
      </w:r>
    </w:p>
    <w:tbl>
      <w:tblPr>
        <w:tblStyle w:val="TableGrid22"/>
        <w:bidiVisual/>
        <w:tblW w:w="10700" w:type="dxa"/>
        <w:tblInd w:w="-1142" w:type="dxa"/>
        <w:tblLayout w:type="fixed"/>
        <w:tblLook w:val="04A0" w:firstRow="1" w:lastRow="0" w:firstColumn="1" w:lastColumn="0" w:noHBand="0" w:noVBand="1"/>
      </w:tblPr>
      <w:tblGrid>
        <w:gridCol w:w="543"/>
        <w:gridCol w:w="543"/>
        <w:gridCol w:w="2520"/>
        <w:gridCol w:w="540"/>
        <w:gridCol w:w="540"/>
        <w:gridCol w:w="630"/>
        <w:gridCol w:w="540"/>
        <w:gridCol w:w="540"/>
        <w:gridCol w:w="630"/>
        <w:gridCol w:w="720"/>
        <w:gridCol w:w="640"/>
        <w:gridCol w:w="619"/>
        <w:gridCol w:w="615"/>
        <w:gridCol w:w="540"/>
        <w:gridCol w:w="540"/>
      </w:tblGrid>
      <w:tr w:rsidR="007F4197" w:rsidRPr="007F4197" w14:paraId="2D254098" w14:textId="77777777" w:rsidTr="00050D6A">
        <w:trPr>
          <w:trHeight w:val="64"/>
        </w:trPr>
        <w:tc>
          <w:tcPr>
            <w:tcW w:w="543" w:type="dxa"/>
            <w:vMerge w:val="restart"/>
            <w:vAlign w:val="center"/>
          </w:tcPr>
          <w:p w14:paraId="534127B5"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ردیف</w:t>
            </w:r>
          </w:p>
        </w:tc>
        <w:tc>
          <w:tcPr>
            <w:tcW w:w="543" w:type="dxa"/>
            <w:vMerge w:val="restart"/>
            <w:vAlign w:val="center"/>
          </w:tcPr>
          <w:p w14:paraId="059D27F9" w14:textId="30E695EB" w:rsidR="007F4197" w:rsidRPr="007F4197" w:rsidRDefault="00050D6A" w:rsidP="007F4197">
            <w:pPr>
              <w:bidi/>
              <w:jc w:val="center"/>
              <w:rPr>
                <w:rFonts w:ascii="Calibri" w:eastAsia="Calibri" w:hAnsi="Calibri" w:cs="B Nazanin"/>
                <w:b/>
                <w:bCs/>
                <w:sz w:val="16"/>
                <w:szCs w:val="16"/>
                <w:rtl/>
                <w:lang w:bidi="fa-IR"/>
              </w:rPr>
            </w:pPr>
            <w:r>
              <w:rPr>
                <w:rFonts w:ascii="Calibri" w:eastAsia="Calibri" w:hAnsi="Calibri" w:cs="B Nazanin" w:hint="cs"/>
                <w:b/>
                <w:bCs/>
                <w:sz w:val="16"/>
                <w:szCs w:val="16"/>
                <w:rtl/>
                <w:lang w:bidi="fa-IR"/>
              </w:rPr>
              <w:t>حوزه</w:t>
            </w:r>
          </w:p>
        </w:tc>
        <w:tc>
          <w:tcPr>
            <w:tcW w:w="2520" w:type="dxa"/>
            <w:vMerge w:val="restart"/>
            <w:tcBorders>
              <w:right w:val="single" w:sz="12" w:space="0" w:color="auto"/>
            </w:tcBorders>
            <w:vAlign w:val="center"/>
          </w:tcPr>
          <w:p w14:paraId="79131E12"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عنوان شاخص</w:t>
            </w:r>
          </w:p>
        </w:tc>
        <w:tc>
          <w:tcPr>
            <w:tcW w:w="5399" w:type="dxa"/>
            <w:gridSpan w:val="9"/>
            <w:tcBorders>
              <w:left w:val="single" w:sz="12" w:space="0" w:color="auto"/>
              <w:right w:val="single" w:sz="12" w:space="0" w:color="auto"/>
            </w:tcBorders>
            <w:shd w:val="clear" w:color="auto" w:fill="D9D9D9"/>
            <w:vAlign w:val="center"/>
          </w:tcPr>
          <w:p w14:paraId="6D759598"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نرمال سازی ماتریس تصمیم(</w:t>
            </w:r>
            <w:proofErr w:type="spellStart"/>
            <w:r w:rsidRPr="007F4197">
              <w:rPr>
                <w:color w:val="000000"/>
                <w:sz w:val="20"/>
                <w:szCs w:val="20"/>
              </w:rPr>
              <w:t>Pij</w:t>
            </w:r>
            <w:proofErr w:type="spellEnd"/>
            <w:r w:rsidRPr="007F4197">
              <w:rPr>
                <w:rFonts w:ascii="Calibri" w:eastAsia="Calibri" w:hAnsi="Calibri" w:cs="B Nazanin" w:hint="cs"/>
                <w:b/>
                <w:bCs/>
                <w:sz w:val="16"/>
                <w:szCs w:val="16"/>
                <w:rtl/>
                <w:lang w:bidi="fa-IR"/>
              </w:rPr>
              <w:t>)</w:t>
            </w:r>
            <w:r w:rsidRPr="007F4197">
              <w:rPr>
                <w:color w:val="000000"/>
                <w:sz w:val="20"/>
                <w:szCs w:val="20"/>
              </w:rPr>
              <w:t xml:space="preserve"> </w:t>
            </w:r>
          </w:p>
        </w:tc>
        <w:tc>
          <w:tcPr>
            <w:tcW w:w="1695" w:type="dxa"/>
            <w:gridSpan w:val="3"/>
            <w:tcBorders>
              <w:top w:val="single" w:sz="4" w:space="0" w:color="auto"/>
              <w:left w:val="single" w:sz="12" w:space="0" w:color="auto"/>
              <w:bottom w:val="single" w:sz="4" w:space="0" w:color="auto"/>
              <w:right w:val="single" w:sz="4" w:space="0" w:color="auto"/>
            </w:tcBorders>
            <w:shd w:val="clear" w:color="auto" w:fill="9CC2E5"/>
            <w:vAlign w:val="center"/>
          </w:tcPr>
          <w:p w14:paraId="52F8C833" w14:textId="77777777" w:rsidR="007F4197" w:rsidRPr="007F4197" w:rsidRDefault="007F4197" w:rsidP="007F4197">
            <w:pPr>
              <w:bidi/>
              <w:jc w:val="center"/>
              <w:rPr>
                <w:rFonts w:ascii="Calibri" w:eastAsia="Calibri" w:hAnsi="Calibri" w:cs="B Nazanin"/>
                <w:b/>
                <w:bCs/>
                <w:sz w:val="16"/>
                <w:szCs w:val="16"/>
                <w:lang w:bidi="fa-IR"/>
              </w:rPr>
            </w:pPr>
            <w:r w:rsidRPr="007F4197">
              <w:rPr>
                <w:rFonts w:ascii="Calibri" w:eastAsia="Calibri" w:hAnsi="Calibri" w:cs="B Nazanin" w:hint="cs"/>
                <w:b/>
                <w:bCs/>
                <w:sz w:val="16"/>
                <w:szCs w:val="16"/>
                <w:rtl/>
                <w:lang w:bidi="fa-IR"/>
              </w:rPr>
              <w:t>نتایج</w:t>
            </w:r>
          </w:p>
        </w:tc>
      </w:tr>
      <w:tr w:rsidR="007F4197" w:rsidRPr="007F4197" w14:paraId="58D24112" w14:textId="77777777" w:rsidTr="00050D6A">
        <w:trPr>
          <w:trHeight w:val="64"/>
        </w:trPr>
        <w:tc>
          <w:tcPr>
            <w:tcW w:w="543" w:type="dxa"/>
            <w:vMerge/>
            <w:vAlign w:val="center"/>
          </w:tcPr>
          <w:p w14:paraId="092BC88F" w14:textId="77777777" w:rsidR="007F4197" w:rsidRPr="007F4197" w:rsidRDefault="007F4197" w:rsidP="007F4197">
            <w:pPr>
              <w:bidi/>
              <w:jc w:val="center"/>
              <w:rPr>
                <w:rFonts w:ascii="Calibri" w:eastAsia="Calibri" w:hAnsi="Calibri" w:cs="B Nazanin"/>
                <w:b/>
                <w:bCs/>
                <w:sz w:val="16"/>
                <w:szCs w:val="16"/>
                <w:rtl/>
                <w:lang w:bidi="fa-IR"/>
              </w:rPr>
            </w:pPr>
          </w:p>
        </w:tc>
        <w:tc>
          <w:tcPr>
            <w:tcW w:w="543" w:type="dxa"/>
            <w:vMerge/>
            <w:vAlign w:val="center"/>
          </w:tcPr>
          <w:p w14:paraId="6FB9D868" w14:textId="77777777" w:rsidR="007F4197" w:rsidRPr="007F4197" w:rsidRDefault="007F4197" w:rsidP="007F4197">
            <w:pPr>
              <w:bidi/>
              <w:jc w:val="center"/>
              <w:rPr>
                <w:rFonts w:ascii="Calibri" w:eastAsia="Calibri" w:hAnsi="Calibri" w:cs="B Nazanin"/>
                <w:b/>
                <w:bCs/>
                <w:sz w:val="16"/>
                <w:szCs w:val="16"/>
                <w:rtl/>
                <w:lang w:bidi="fa-IR"/>
              </w:rPr>
            </w:pPr>
          </w:p>
        </w:tc>
        <w:tc>
          <w:tcPr>
            <w:tcW w:w="2520" w:type="dxa"/>
            <w:vMerge/>
            <w:tcBorders>
              <w:right w:val="single" w:sz="12" w:space="0" w:color="auto"/>
            </w:tcBorders>
            <w:vAlign w:val="center"/>
          </w:tcPr>
          <w:p w14:paraId="47B01267" w14:textId="77777777" w:rsidR="007F4197" w:rsidRPr="007F4197" w:rsidRDefault="007F4197" w:rsidP="007F4197">
            <w:pPr>
              <w:bidi/>
              <w:jc w:val="center"/>
              <w:rPr>
                <w:rFonts w:ascii="Calibri" w:eastAsia="Calibri" w:hAnsi="Calibri" w:cs="B Nazanin"/>
                <w:b/>
                <w:bCs/>
                <w:sz w:val="16"/>
                <w:szCs w:val="16"/>
                <w:rtl/>
                <w:lang w:bidi="fa-IR"/>
              </w:rPr>
            </w:pPr>
          </w:p>
        </w:tc>
        <w:tc>
          <w:tcPr>
            <w:tcW w:w="540" w:type="dxa"/>
            <w:tcBorders>
              <w:left w:val="single" w:sz="12" w:space="0" w:color="auto"/>
              <w:right w:val="single" w:sz="12" w:space="0" w:color="auto"/>
            </w:tcBorders>
            <w:shd w:val="clear" w:color="auto" w:fill="D9D9D9"/>
            <w:vAlign w:val="center"/>
          </w:tcPr>
          <w:p w14:paraId="48BEE6BD"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ایران</w:t>
            </w:r>
          </w:p>
        </w:tc>
        <w:tc>
          <w:tcPr>
            <w:tcW w:w="540" w:type="dxa"/>
            <w:tcBorders>
              <w:left w:val="single" w:sz="12" w:space="0" w:color="auto"/>
            </w:tcBorders>
            <w:shd w:val="clear" w:color="auto" w:fill="D9D9D9"/>
            <w:vAlign w:val="center"/>
          </w:tcPr>
          <w:p w14:paraId="5EA6BB06"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مصر</w:t>
            </w:r>
          </w:p>
        </w:tc>
        <w:tc>
          <w:tcPr>
            <w:tcW w:w="630" w:type="dxa"/>
            <w:shd w:val="clear" w:color="auto" w:fill="D9D9D9"/>
            <w:vAlign w:val="center"/>
          </w:tcPr>
          <w:p w14:paraId="3D61B144"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الجزایر</w:t>
            </w:r>
          </w:p>
        </w:tc>
        <w:tc>
          <w:tcPr>
            <w:tcW w:w="540" w:type="dxa"/>
            <w:shd w:val="clear" w:color="auto" w:fill="D9D9D9"/>
            <w:vAlign w:val="center"/>
          </w:tcPr>
          <w:p w14:paraId="67DA609B"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عراق</w:t>
            </w:r>
          </w:p>
        </w:tc>
        <w:tc>
          <w:tcPr>
            <w:tcW w:w="540" w:type="dxa"/>
            <w:shd w:val="clear" w:color="auto" w:fill="D9D9D9"/>
            <w:vAlign w:val="center"/>
          </w:tcPr>
          <w:p w14:paraId="3FB91185"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یمن</w:t>
            </w:r>
          </w:p>
        </w:tc>
        <w:tc>
          <w:tcPr>
            <w:tcW w:w="630" w:type="dxa"/>
            <w:shd w:val="clear" w:color="auto" w:fill="D9D9D9"/>
            <w:vAlign w:val="center"/>
          </w:tcPr>
          <w:p w14:paraId="39E1F4C8"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مراکش</w:t>
            </w:r>
          </w:p>
        </w:tc>
        <w:tc>
          <w:tcPr>
            <w:tcW w:w="720" w:type="dxa"/>
            <w:shd w:val="clear" w:color="auto" w:fill="D9D9D9"/>
            <w:vAlign w:val="center"/>
          </w:tcPr>
          <w:p w14:paraId="2C7871DA"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عربستان</w:t>
            </w:r>
          </w:p>
        </w:tc>
        <w:tc>
          <w:tcPr>
            <w:tcW w:w="640" w:type="dxa"/>
            <w:shd w:val="clear" w:color="auto" w:fill="D9D9D9"/>
            <w:vAlign w:val="center"/>
          </w:tcPr>
          <w:p w14:paraId="23B47FD4"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امارات</w:t>
            </w:r>
          </w:p>
        </w:tc>
        <w:tc>
          <w:tcPr>
            <w:tcW w:w="619" w:type="dxa"/>
            <w:tcBorders>
              <w:right w:val="single" w:sz="12" w:space="0" w:color="auto"/>
            </w:tcBorders>
            <w:shd w:val="clear" w:color="auto" w:fill="D9D9D9"/>
            <w:vAlign w:val="center"/>
          </w:tcPr>
          <w:p w14:paraId="5E98B45E"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کویت</w:t>
            </w:r>
          </w:p>
        </w:tc>
        <w:tc>
          <w:tcPr>
            <w:tcW w:w="615" w:type="dxa"/>
            <w:tcBorders>
              <w:top w:val="single" w:sz="4" w:space="0" w:color="auto"/>
              <w:left w:val="single" w:sz="4" w:space="0" w:color="auto"/>
              <w:bottom w:val="single" w:sz="4" w:space="0" w:color="auto"/>
              <w:right w:val="single" w:sz="4" w:space="0" w:color="auto"/>
            </w:tcBorders>
            <w:shd w:val="clear" w:color="auto" w:fill="9CC2E5"/>
            <w:vAlign w:val="center"/>
          </w:tcPr>
          <w:p w14:paraId="234C5783" w14:textId="77777777" w:rsidR="007F4197" w:rsidRPr="007F4197" w:rsidRDefault="007F4197" w:rsidP="007F4197">
            <w:pPr>
              <w:bidi/>
              <w:jc w:val="center"/>
              <w:rPr>
                <w:rFonts w:eastAsia="Calibri"/>
                <w:b/>
                <w:bCs/>
                <w:sz w:val="20"/>
                <w:szCs w:val="20"/>
                <w:rtl/>
                <w:lang w:bidi="fa-IR"/>
              </w:rPr>
            </w:pPr>
            <w:proofErr w:type="spellStart"/>
            <w:r w:rsidRPr="007F4197">
              <w:rPr>
                <w:color w:val="000000"/>
                <w:sz w:val="20"/>
                <w:szCs w:val="20"/>
              </w:rPr>
              <w:t>Ej</w:t>
            </w:r>
            <w:proofErr w:type="spellEnd"/>
          </w:p>
        </w:tc>
        <w:tc>
          <w:tcPr>
            <w:tcW w:w="540" w:type="dxa"/>
            <w:tcBorders>
              <w:top w:val="single" w:sz="4" w:space="0" w:color="auto"/>
              <w:left w:val="single" w:sz="4" w:space="0" w:color="auto"/>
              <w:bottom w:val="single" w:sz="4" w:space="0" w:color="auto"/>
              <w:right w:val="single" w:sz="4" w:space="0" w:color="auto"/>
            </w:tcBorders>
            <w:shd w:val="clear" w:color="auto" w:fill="9CC2E5"/>
            <w:vAlign w:val="center"/>
          </w:tcPr>
          <w:p w14:paraId="42C5FC81" w14:textId="77777777" w:rsidR="007F4197" w:rsidRPr="007F4197" w:rsidRDefault="007F4197" w:rsidP="007F4197">
            <w:pPr>
              <w:bidi/>
              <w:jc w:val="center"/>
              <w:rPr>
                <w:color w:val="000000"/>
                <w:sz w:val="20"/>
                <w:szCs w:val="20"/>
                <w:rtl/>
              </w:rPr>
            </w:pPr>
            <w:proofErr w:type="spellStart"/>
            <w:r w:rsidRPr="007F4197">
              <w:rPr>
                <w:rFonts w:hint="cs"/>
                <w:color w:val="000000"/>
                <w:sz w:val="20"/>
                <w:szCs w:val="20"/>
              </w:rPr>
              <w:t>dj</w:t>
            </w:r>
            <w:proofErr w:type="spellEnd"/>
          </w:p>
        </w:tc>
        <w:tc>
          <w:tcPr>
            <w:tcW w:w="540" w:type="dxa"/>
            <w:tcBorders>
              <w:top w:val="single" w:sz="4" w:space="0" w:color="auto"/>
              <w:left w:val="single" w:sz="4" w:space="0" w:color="auto"/>
              <w:bottom w:val="single" w:sz="4" w:space="0" w:color="auto"/>
              <w:right w:val="single" w:sz="4" w:space="0" w:color="auto"/>
            </w:tcBorders>
            <w:shd w:val="clear" w:color="000000" w:fill="9BC2E6"/>
            <w:vAlign w:val="center"/>
          </w:tcPr>
          <w:p w14:paraId="4074B861" w14:textId="77777777" w:rsidR="007F4197" w:rsidRPr="007F4197" w:rsidRDefault="007F4197" w:rsidP="007F4197">
            <w:pPr>
              <w:bidi/>
              <w:jc w:val="center"/>
              <w:rPr>
                <w:color w:val="000000"/>
                <w:sz w:val="20"/>
                <w:szCs w:val="20"/>
                <w:rtl/>
              </w:rPr>
            </w:pPr>
            <w:proofErr w:type="spellStart"/>
            <w:r w:rsidRPr="007F4197">
              <w:rPr>
                <w:rFonts w:hint="cs"/>
                <w:color w:val="000000"/>
                <w:sz w:val="20"/>
                <w:szCs w:val="20"/>
              </w:rPr>
              <w:t>Wj</w:t>
            </w:r>
            <w:proofErr w:type="spellEnd"/>
          </w:p>
        </w:tc>
      </w:tr>
      <w:tr w:rsidR="007F4197" w:rsidRPr="007F4197" w14:paraId="57993FA9" w14:textId="77777777" w:rsidTr="00050D6A">
        <w:trPr>
          <w:trHeight w:val="60"/>
        </w:trPr>
        <w:tc>
          <w:tcPr>
            <w:tcW w:w="543" w:type="dxa"/>
            <w:vAlign w:val="center"/>
          </w:tcPr>
          <w:p w14:paraId="1517359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w:t>
            </w:r>
          </w:p>
        </w:tc>
        <w:tc>
          <w:tcPr>
            <w:tcW w:w="543" w:type="dxa"/>
            <w:vMerge w:val="restart"/>
            <w:shd w:val="clear" w:color="auto" w:fill="A8D08D"/>
            <w:textDirection w:val="btLr"/>
            <w:vAlign w:val="center"/>
          </w:tcPr>
          <w:p w14:paraId="366FCAD5" w14:textId="3844D646" w:rsidR="007F4197" w:rsidRPr="007F4197" w:rsidRDefault="007F4197" w:rsidP="007F4197">
            <w:pPr>
              <w:bidi/>
              <w:ind w:left="113" w:right="113"/>
              <w:jc w:val="center"/>
              <w:rPr>
                <w:rFonts w:ascii="Calibri" w:eastAsia="Calibri" w:hAnsi="Calibri" w:cs="B Nazanin"/>
                <w:b/>
                <w:bCs/>
                <w:sz w:val="18"/>
                <w:szCs w:val="18"/>
                <w:rtl/>
              </w:rPr>
            </w:pPr>
            <w:r w:rsidRPr="007F4197">
              <w:rPr>
                <w:rFonts w:ascii="Calibri" w:eastAsia="Calibri" w:hAnsi="Calibri" w:cs="B Nazanin"/>
                <w:b/>
                <w:bCs/>
                <w:sz w:val="18"/>
                <w:szCs w:val="18"/>
                <w:rtl/>
              </w:rPr>
              <w:t>شاخص‌ها</w:t>
            </w:r>
            <w:r w:rsidRPr="007F4197">
              <w:rPr>
                <w:rFonts w:ascii="Calibri" w:eastAsia="Calibri" w:hAnsi="Calibri" w:cs="B Nazanin" w:hint="cs"/>
                <w:b/>
                <w:bCs/>
                <w:sz w:val="18"/>
                <w:szCs w:val="18"/>
                <w:rtl/>
              </w:rPr>
              <w:t>ی</w:t>
            </w:r>
            <w:r w:rsidR="00D12311">
              <w:rPr>
                <w:rtl/>
              </w:rPr>
              <w:t xml:space="preserve"> </w:t>
            </w:r>
            <w:r w:rsidR="00D12311" w:rsidRPr="00D12311">
              <w:rPr>
                <w:rFonts w:ascii="Calibri" w:eastAsia="Calibri" w:hAnsi="Calibri" w:cs="B Nazanin"/>
                <w:b/>
                <w:bCs/>
                <w:sz w:val="18"/>
                <w:szCs w:val="18"/>
                <w:rtl/>
              </w:rPr>
              <w:t>مح</w:t>
            </w:r>
            <w:r w:rsidR="00D12311" w:rsidRPr="00D12311">
              <w:rPr>
                <w:rFonts w:ascii="Calibri" w:eastAsia="Calibri" w:hAnsi="Calibri" w:cs="B Nazanin" w:hint="cs"/>
                <w:b/>
                <w:bCs/>
                <w:sz w:val="18"/>
                <w:szCs w:val="18"/>
                <w:rtl/>
              </w:rPr>
              <w:t>ی</w:t>
            </w:r>
            <w:r w:rsidR="00D12311" w:rsidRPr="00D12311">
              <w:rPr>
                <w:rFonts w:ascii="Calibri" w:eastAsia="Calibri" w:hAnsi="Calibri" w:cs="B Nazanin" w:hint="eastAsia"/>
                <w:b/>
                <w:bCs/>
                <w:sz w:val="18"/>
                <w:szCs w:val="18"/>
                <w:rtl/>
              </w:rPr>
              <w:t>ط‌ز</w:t>
            </w:r>
            <w:r w:rsidR="00D12311" w:rsidRPr="00D12311">
              <w:rPr>
                <w:rFonts w:ascii="Calibri" w:eastAsia="Calibri" w:hAnsi="Calibri" w:cs="B Nazanin" w:hint="cs"/>
                <w:b/>
                <w:bCs/>
                <w:sz w:val="18"/>
                <w:szCs w:val="18"/>
                <w:rtl/>
              </w:rPr>
              <w:t>ی</w:t>
            </w:r>
            <w:r w:rsidR="00D12311" w:rsidRPr="00D12311">
              <w:rPr>
                <w:rFonts w:ascii="Calibri" w:eastAsia="Calibri" w:hAnsi="Calibri" w:cs="B Nazanin" w:hint="eastAsia"/>
                <w:b/>
                <w:bCs/>
                <w:sz w:val="18"/>
                <w:szCs w:val="18"/>
                <w:rtl/>
              </w:rPr>
              <w:t>ست</w:t>
            </w:r>
            <w:r w:rsidR="00D12311" w:rsidRPr="00D12311">
              <w:rPr>
                <w:rFonts w:ascii="Calibri" w:eastAsia="Calibri" w:hAnsi="Calibri" w:cs="B Nazanin"/>
                <w:b/>
                <w:bCs/>
                <w:sz w:val="18"/>
                <w:szCs w:val="18"/>
                <w:rtl/>
              </w:rPr>
              <w:t xml:space="preserve"> </w:t>
            </w:r>
            <w:r w:rsidRPr="007F4197">
              <w:rPr>
                <w:rFonts w:ascii="Calibri" w:eastAsia="Calibri" w:hAnsi="Calibri" w:cs="B Nazanin"/>
                <w:b/>
                <w:bCs/>
                <w:sz w:val="18"/>
                <w:szCs w:val="18"/>
                <w:rtl/>
              </w:rPr>
              <w:t>و ز</w:t>
            </w:r>
            <w:r w:rsidRPr="007F4197">
              <w:rPr>
                <w:rFonts w:ascii="Calibri" w:eastAsia="Calibri" w:hAnsi="Calibri" w:cs="B Nazanin" w:hint="cs"/>
                <w:b/>
                <w:bCs/>
                <w:sz w:val="18"/>
                <w:szCs w:val="18"/>
                <w:rtl/>
              </w:rPr>
              <w:t>ی</w:t>
            </w:r>
            <w:r w:rsidRPr="007F4197">
              <w:rPr>
                <w:rFonts w:ascii="Calibri" w:eastAsia="Calibri" w:hAnsi="Calibri" w:cs="B Nazanin" w:hint="eastAsia"/>
                <w:b/>
                <w:bCs/>
                <w:sz w:val="18"/>
                <w:szCs w:val="18"/>
                <w:rtl/>
              </w:rPr>
              <w:t>رساخت</w:t>
            </w:r>
          </w:p>
        </w:tc>
        <w:tc>
          <w:tcPr>
            <w:tcW w:w="2520" w:type="dxa"/>
            <w:tcBorders>
              <w:right w:val="single" w:sz="12" w:space="0" w:color="auto"/>
            </w:tcBorders>
            <w:vAlign w:val="center"/>
          </w:tcPr>
          <w:p w14:paraId="79C51335"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کاربران ا</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نترنت</w:t>
            </w:r>
            <w:r w:rsidRPr="007F4197">
              <w:rPr>
                <w:rFonts w:ascii="Calibri" w:eastAsia="Calibri" w:hAnsi="Calibri" w:cs="B Nazanin"/>
                <w:b/>
                <w:bCs/>
                <w:sz w:val="16"/>
                <w:szCs w:val="16"/>
                <w:rtl/>
              </w:rPr>
              <w:t xml:space="preserve"> (به ازا</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w:t>
            </w:r>
            <w:r w:rsidRPr="007F4197">
              <w:rPr>
                <w:rFonts w:ascii="Calibri" w:eastAsia="Calibri" w:hAnsi="Calibri" w:cs="B Nazanin"/>
                <w:b/>
                <w:bCs/>
                <w:sz w:val="16"/>
                <w:szCs w:val="16"/>
                <w:rtl/>
                <w:lang w:bidi="fa-IR"/>
              </w:rPr>
              <w:t>۱۰۰</w:t>
            </w:r>
            <w:r w:rsidRPr="007F4197">
              <w:rPr>
                <w:rFonts w:ascii="Calibri" w:eastAsia="Calibri" w:hAnsi="Calibri" w:cs="B Nazanin"/>
                <w:b/>
                <w:bCs/>
                <w:sz w:val="16"/>
                <w:szCs w:val="16"/>
                <w:rtl/>
              </w:rPr>
              <w:t xml:space="preserve"> نفر)</w:t>
            </w:r>
          </w:p>
        </w:tc>
        <w:tc>
          <w:tcPr>
            <w:tcW w:w="540" w:type="dxa"/>
            <w:tcBorders>
              <w:right w:val="single" w:sz="12" w:space="0" w:color="auto"/>
            </w:tcBorders>
            <w:vAlign w:val="center"/>
          </w:tcPr>
          <w:p w14:paraId="187EE38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0.115</w:t>
            </w:r>
          </w:p>
        </w:tc>
        <w:tc>
          <w:tcPr>
            <w:tcW w:w="540" w:type="dxa"/>
            <w:tcBorders>
              <w:left w:val="single" w:sz="12" w:space="0" w:color="auto"/>
            </w:tcBorders>
            <w:vAlign w:val="center"/>
          </w:tcPr>
          <w:p w14:paraId="56EC3F1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0.101</w:t>
            </w:r>
          </w:p>
        </w:tc>
        <w:tc>
          <w:tcPr>
            <w:tcW w:w="630" w:type="dxa"/>
            <w:vAlign w:val="center"/>
          </w:tcPr>
          <w:p w14:paraId="403DF96D"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0.100</w:t>
            </w:r>
          </w:p>
        </w:tc>
        <w:tc>
          <w:tcPr>
            <w:tcW w:w="540" w:type="dxa"/>
            <w:vAlign w:val="center"/>
          </w:tcPr>
          <w:p w14:paraId="2496A5C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0.111</w:t>
            </w:r>
          </w:p>
        </w:tc>
        <w:tc>
          <w:tcPr>
            <w:tcW w:w="540" w:type="dxa"/>
            <w:vAlign w:val="center"/>
          </w:tcPr>
          <w:p w14:paraId="4262EC0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0.025</w:t>
            </w:r>
          </w:p>
        </w:tc>
        <w:tc>
          <w:tcPr>
            <w:tcW w:w="630" w:type="dxa"/>
            <w:vAlign w:val="center"/>
          </w:tcPr>
          <w:p w14:paraId="6805CAD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0.127</w:t>
            </w:r>
          </w:p>
        </w:tc>
        <w:tc>
          <w:tcPr>
            <w:tcW w:w="720" w:type="dxa"/>
            <w:vAlign w:val="center"/>
          </w:tcPr>
          <w:p w14:paraId="41439570"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0.140</w:t>
            </w:r>
          </w:p>
        </w:tc>
        <w:tc>
          <w:tcPr>
            <w:tcW w:w="640" w:type="dxa"/>
            <w:vAlign w:val="center"/>
          </w:tcPr>
          <w:p w14:paraId="58C8C2C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0.140</w:t>
            </w:r>
          </w:p>
        </w:tc>
        <w:tc>
          <w:tcPr>
            <w:tcW w:w="619" w:type="dxa"/>
            <w:tcBorders>
              <w:right w:val="single" w:sz="12" w:space="0" w:color="auto"/>
            </w:tcBorders>
            <w:vAlign w:val="center"/>
          </w:tcPr>
          <w:p w14:paraId="28E52503" w14:textId="77777777" w:rsidR="007F4197" w:rsidRPr="007F4197" w:rsidRDefault="007F4197" w:rsidP="007F4197">
            <w:pPr>
              <w:bidi/>
              <w:jc w:val="center"/>
              <w:rPr>
                <w:rFonts w:eastAsia="Calibri"/>
                <w:b/>
                <w:bCs/>
                <w:sz w:val="14"/>
                <w:szCs w:val="14"/>
              </w:rPr>
            </w:pPr>
            <w:r w:rsidRPr="007F4197">
              <w:rPr>
                <w:rFonts w:eastAsia="Calibri"/>
                <w:b/>
                <w:bCs/>
                <w:sz w:val="14"/>
                <w:szCs w:val="14"/>
              </w:rPr>
              <w:t>0.140</w:t>
            </w:r>
          </w:p>
        </w:tc>
        <w:tc>
          <w:tcPr>
            <w:tcW w:w="615" w:type="dxa"/>
            <w:tcBorders>
              <w:left w:val="single" w:sz="12" w:space="0" w:color="auto"/>
            </w:tcBorders>
            <w:vAlign w:val="center"/>
          </w:tcPr>
          <w:p w14:paraId="79C999F6" w14:textId="77777777" w:rsidR="007F4197" w:rsidRPr="007F4197" w:rsidRDefault="007F4197" w:rsidP="007F4197">
            <w:pPr>
              <w:bidi/>
              <w:jc w:val="center"/>
              <w:rPr>
                <w:rFonts w:eastAsia="Calibri"/>
                <w:b/>
                <w:bCs/>
                <w:sz w:val="14"/>
                <w:szCs w:val="14"/>
              </w:rPr>
            </w:pPr>
            <w:r w:rsidRPr="007F4197">
              <w:rPr>
                <w:rFonts w:eastAsia="Calibri"/>
                <w:b/>
                <w:bCs/>
                <w:sz w:val="14"/>
                <w:szCs w:val="14"/>
              </w:rPr>
              <w:t>0.972</w:t>
            </w:r>
          </w:p>
        </w:tc>
        <w:tc>
          <w:tcPr>
            <w:tcW w:w="540" w:type="dxa"/>
            <w:vAlign w:val="center"/>
          </w:tcPr>
          <w:p w14:paraId="46246336" w14:textId="77777777" w:rsidR="007F4197" w:rsidRPr="007F4197" w:rsidRDefault="007F4197" w:rsidP="007F4197">
            <w:pPr>
              <w:bidi/>
              <w:jc w:val="center"/>
              <w:rPr>
                <w:rFonts w:eastAsia="Calibri"/>
                <w:b/>
                <w:bCs/>
                <w:sz w:val="14"/>
                <w:szCs w:val="14"/>
              </w:rPr>
            </w:pPr>
            <w:r w:rsidRPr="007F4197">
              <w:rPr>
                <w:rFonts w:eastAsia="Calibri"/>
                <w:b/>
                <w:bCs/>
                <w:sz w:val="14"/>
                <w:szCs w:val="14"/>
              </w:rPr>
              <w:t>0.028</w:t>
            </w:r>
          </w:p>
        </w:tc>
        <w:tc>
          <w:tcPr>
            <w:tcW w:w="540" w:type="dxa"/>
            <w:vAlign w:val="center"/>
          </w:tcPr>
          <w:p w14:paraId="7CFED75F" w14:textId="77777777" w:rsidR="007F4197" w:rsidRPr="007F4197" w:rsidRDefault="007F4197" w:rsidP="007F4197">
            <w:pPr>
              <w:bidi/>
              <w:jc w:val="center"/>
              <w:rPr>
                <w:rFonts w:eastAsia="Calibri"/>
                <w:b/>
                <w:bCs/>
                <w:sz w:val="14"/>
                <w:szCs w:val="14"/>
              </w:rPr>
            </w:pPr>
            <w:r w:rsidRPr="007F4197">
              <w:rPr>
                <w:rFonts w:eastAsia="Calibri"/>
                <w:b/>
                <w:bCs/>
                <w:sz w:val="14"/>
                <w:szCs w:val="14"/>
              </w:rPr>
              <w:t>0.007</w:t>
            </w:r>
          </w:p>
        </w:tc>
      </w:tr>
      <w:tr w:rsidR="007F4197" w:rsidRPr="007F4197" w14:paraId="15C8ED39" w14:textId="77777777" w:rsidTr="00050D6A">
        <w:trPr>
          <w:trHeight w:val="60"/>
        </w:trPr>
        <w:tc>
          <w:tcPr>
            <w:tcW w:w="543" w:type="dxa"/>
            <w:vAlign w:val="center"/>
          </w:tcPr>
          <w:p w14:paraId="2D2C22D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w:t>
            </w:r>
          </w:p>
        </w:tc>
        <w:tc>
          <w:tcPr>
            <w:tcW w:w="543" w:type="dxa"/>
            <w:vMerge/>
            <w:shd w:val="clear" w:color="auto" w:fill="A8D08D"/>
            <w:vAlign w:val="center"/>
          </w:tcPr>
          <w:p w14:paraId="11407F66"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72642CDD"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گونه ها</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در معرض تهد</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د</w:t>
            </w:r>
          </w:p>
        </w:tc>
        <w:tc>
          <w:tcPr>
            <w:tcW w:w="540" w:type="dxa"/>
            <w:tcBorders>
              <w:right w:val="single" w:sz="12" w:space="0" w:color="auto"/>
            </w:tcBorders>
            <w:vAlign w:val="center"/>
          </w:tcPr>
          <w:p w14:paraId="081A1F10"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0.116</w:t>
            </w:r>
          </w:p>
        </w:tc>
        <w:tc>
          <w:tcPr>
            <w:tcW w:w="540" w:type="dxa"/>
            <w:tcBorders>
              <w:left w:val="single" w:sz="12" w:space="0" w:color="auto"/>
            </w:tcBorders>
            <w:vAlign w:val="center"/>
          </w:tcPr>
          <w:p w14:paraId="6D265731" w14:textId="77777777" w:rsidR="007F4197" w:rsidRPr="007F4197" w:rsidRDefault="007F4197" w:rsidP="007F4197">
            <w:pPr>
              <w:bidi/>
              <w:jc w:val="center"/>
              <w:rPr>
                <w:rFonts w:eastAsia="Calibri"/>
                <w:b/>
                <w:bCs/>
                <w:sz w:val="14"/>
                <w:szCs w:val="14"/>
              </w:rPr>
            </w:pPr>
            <w:r w:rsidRPr="007F4197">
              <w:rPr>
                <w:rFonts w:eastAsia="Calibri"/>
                <w:b/>
                <w:bCs/>
                <w:sz w:val="14"/>
                <w:szCs w:val="14"/>
              </w:rPr>
              <w:t>0.129</w:t>
            </w:r>
          </w:p>
        </w:tc>
        <w:tc>
          <w:tcPr>
            <w:tcW w:w="630" w:type="dxa"/>
            <w:vAlign w:val="center"/>
          </w:tcPr>
          <w:p w14:paraId="72EBDD59" w14:textId="77777777" w:rsidR="007F4197" w:rsidRPr="007F4197" w:rsidRDefault="007F4197" w:rsidP="007F4197">
            <w:pPr>
              <w:bidi/>
              <w:jc w:val="center"/>
              <w:rPr>
                <w:rFonts w:eastAsia="Calibri"/>
                <w:b/>
                <w:bCs/>
                <w:sz w:val="14"/>
                <w:szCs w:val="14"/>
              </w:rPr>
            </w:pPr>
            <w:r w:rsidRPr="007F4197">
              <w:rPr>
                <w:rFonts w:eastAsia="Calibri"/>
                <w:b/>
                <w:bCs/>
                <w:sz w:val="14"/>
                <w:szCs w:val="14"/>
              </w:rPr>
              <w:t>0.111</w:t>
            </w:r>
          </w:p>
        </w:tc>
        <w:tc>
          <w:tcPr>
            <w:tcW w:w="540" w:type="dxa"/>
            <w:vAlign w:val="center"/>
          </w:tcPr>
          <w:p w14:paraId="5D97848F" w14:textId="77777777" w:rsidR="007F4197" w:rsidRPr="007F4197" w:rsidRDefault="007F4197" w:rsidP="007F4197">
            <w:pPr>
              <w:bidi/>
              <w:jc w:val="center"/>
              <w:rPr>
                <w:rFonts w:eastAsia="Calibri"/>
                <w:b/>
                <w:bCs/>
                <w:sz w:val="14"/>
                <w:szCs w:val="14"/>
              </w:rPr>
            </w:pPr>
            <w:r w:rsidRPr="007F4197">
              <w:rPr>
                <w:rFonts w:eastAsia="Calibri"/>
                <w:b/>
                <w:bCs/>
                <w:sz w:val="14"/>
                <w:szCs w:val="14"/>
              </w:rPr>
              <w:t>0.061</w:t>
            </w:r>
          </w:p>
        </w:tc>
        <w:tc>
          <w:tcPr>
            <w:tcW w:w="540" w:type="dxa"/>
            <w:vAlign w:val="center"/>
          </w:tcPr>
          <w:p w14:paraId="18C54B14" w14:textId="77777777" w:rsidR="007F4197" w:rsidRPr="007F4197" w:rsidRDefault="007F4197" w:rsidP="007F4197">
            <w:pPr>
              <w:bidi/>
              <w:jc w:val="center"/>
              <w:rPr>
                <w:rFonts w:eastAsia="Calibri"/>
                <w:b/>
                <w:bCs/>
                <w:sz w:val="14"/>
                <w:szCs w:val="14"/>
              </w:rPr>
            </w:pPr>
            <w:r w:rsidRPr="007F4197">
              <w:rPr>
                <w:rFonts w:eastAsia="Calibri"/>
                <w:b/>
                <w:bCs/>
                <w:sz w:val="14"/>
                <w:szCs w:val="14"/>
              </w:rPr>
              <w:t>0.204</w:t>
            </w:r>
          </w:p>
        </w:tc>
        <w:tc>
          <w:tcPr>
            <w:tcW w:w="630" w:type="dxa"/>
            <w:vAlign w:val="center"/>
          </w:tcPr>
          <w:p w14:paraId="63DDEBA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0.170</w:t>
            </w:r>
          </w:p>
        </w:tc>
        <w:tc>
          <w:tcPr>
            <w:tcW w:w="720" w:type="dxa"/>
            <w:vAlign w:val="center"/>
          </w:tcPr>
          <w:p w14:paraId="53A7022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0.104</w:t>
            </w:r>
          </w:p>
        </w:tc>
        <w:tc>
          <w:tcPr>
            <w:tcW w:w="640" w:type="dxa"/>
            <w:vAlign w:val="center"/>
          </w:tcPr>
          <w:p w14:paraId="490B1FE9"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0.059</w:t>
            </w:r>
          </w:p>
        </w:tc>
        <w:tc>
          <w:tcPr>
            <w:tcW w:w="619" w:type="dxa"/>
            <w:tcBorders>
              <w:right w:val="single" w:sz="12" w:space="0" w:color="auto"/>
            </w:tcBorders>
            <w:vAlign w:val="center"/>
          </w:tcPr>
          <w:p w14:paraId="4AD403E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0.045</w:t>
            </w:r>
          </w:p>
        </w:tc>
        <w:tc>
          <w:tcPr>
            <w:tcW w:w="615" w:type="dxa"/>
            <w:tcBorders>
              <w:left w:val="single" w:sz="12" w:space="0" w:color="auto"/>
            </w:tcBorders>
            <w:vAlign w:val="center"/>
          </w:tcPr>
          <w:p w14:paraId="42A5F7ED"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0.955</w:t>
            </w:r>
          </w:p>
        </w:tc>
        <w:tc>
          <w:tcPr>
            <w:tcW w:w="540" w:type="dxa"/>
            <w:vAlign w:val="center"/>
          </w:tcPr>
          <w:p w14:paraId="74251E7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0.045</w:t>
            </w:r>
          </w:p>
        </w:tc>
        <w:tc>
          <w:tcPr>
            <w:tcW w:w="540" w:type="dxa"/>
            <w:vAlign w:val="center"/>
          </w:tcPr>
          <w:p w14:paraId="4F0F374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0.011</w:t>
            </w:r>
          </w:p>
        </w:tc>
      </w:tr>
      <w:tr w:rsidR="007F4197" w:rsidRPr="007F4197" w14:paraId="550A78C2" w14:textId="77777777" w:rsidTr="00050D6A">
        <w:trPr>
          <w:trHeight w:val="60"/>
        </w:trPr>
        <w:tc>
          <w:tcPr>
            <w:tcW w:w="543" w:type="dxa"/>
            <w:vAlign w:val="center"/>
          </w:tcPr>
          <w:p w14:paraId="5841674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3</w:t>
            </w:r>
          </w:p>
        </w:tc>
        <w:tc>
          <w:tcPr>
            <w:tcW w:w="543" w:type="dxa"/>
            <w:vMerge/>
            <w:shd w:val="clear" w:color="auto" w:fill="A8D08D"/>
            <w:vAlign w:val="center"/>
          </w:tcPr>
          <w:p w14:paraId="60247BF0"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72B3A244"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منطقه جنگل</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(درصد مساحت زم</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ن</w:t>
            </w:r>
            <w:r w:rsidRPr="007F4197">
              <w:rPr>
                <w:rFonts w:ascii="Calibri" w:eastAsia="Calibri" w:hAnsi="Calibri" w:cs="B Nazanin"/>
                <w:b/>
                <w:bCs/>
                <w:sz w:val="16"/>
                <w:szCs w:val="16"/>
                <w:rtl/>
              </w:rPr>
              <w:t>)</w:t>
            </w:r>
          </w:p>
        </w:tc>
        <w:tc>
          <w:tcPr>
            <w:tcW w:w="540" w:type="dxa"/>
            <w:tcBorders>
              <w:right w:val="single" w:sz="12" w:space="0" w:color="auto"/>
            </w:tcBorders>
            <w:vAlign w:val="center"/>
          </w:tcPr>
          <w:p w14:paraId="7065031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0.231</w:t>
            </w:r>
          </w:p>
        </w:tc>
        <w:tc>
          <w:tcPr>
            <w:tcW w:w="540" w:type="dxa"/>
            <w:tcBorders>
              <w:left w:val="single" w:sz="12" w:space="0" w:color="auto"/>
            </w:tcBorders>
            <w:vAlign w:val="center"/>
          </w:tcPr>
          <w:p w14:paraId="6E35457A"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0CB7405A" w14:textId="77777777" w:rsidR="007F4197" w:rsidRPr="007F4197" w:rsidRDefault="007F4197" w:rsidP="007F4197">
            <w:pPr>
              <w:bidi/>
              <w:jc w:val="center"/>
              <w:rPr>
                <w:rFonts w:eastAsia="Calibri"/>
                <w:b/>
                <w:bCs/>
                <w:sz w:val="14"/>
                <w:szCs w:val="14"/>
              </w:rPr>
            </w:pPr>
            <w:r w:rsidRPr="007F4197">
              <w:rPr>
                <w:rFonts w:eastAsia="Calibri"/>
                <w:b/>
                <w:bCs/>
                <w:sz w:val="14"/>
                <w:szCs w:val="14"/>
              </w:rPr>
              <w:t>0.028</w:t>
            </w:r>
          </w:p>
        </w:tc>
        <w:tc>
          <w:tcPr>
            <w:tcW w:w="540" w:type="dxa"/>
            <w:vAlign w:val="center"/>
          </w:tcPr>
          <w:p w14:paraId="6D2C66E1" w14:textId="77777777" w:rsidR="007F4197" w:rsidRPr="007F4197" w:rsidRDefault="007F4197" w:rsidP="007F4197">
            <w:pPr>
              <w:bidi/>
              <w:jc w:val="center"/>
              <w:rPr>
                <w:rFonts w:eastAsia="Calibri"/>
                <w:b/>
                <w:bCs/>
                <w:sz w:val="14"/>
                <w:szCs w:val="14"/>
              </w:rPr>
            </w:pPr>
            <w:r w:rsidRPr="007F4197">
              <w:rPr>
                <w:rFonts w:eastAsia="Calibri"/>
                <w:b/>
                <w:bCs/>
                <w:sz w:val="14"/>
                <w:szCs w:val="14"/>
              </w:rPr>
              <w:t>0.066</w:t>
            </w:r>
          </w:p>
        </w:tc>
        <w:tc>
          <w:tcPr>
            <w:tcW w:w="540" w:type="dxa"/>
            <w:vAlign w:val="center"/>
          </w:tcPr>
          <w:p w14:paraId="5B73A9B1" w14:textId="77777777" w:rsidR="007F4197" w:rsidRPr="007F4197" w:rsidRDefault="007F4197" w:rsidP="007F4197">
            <w:pPr>
              <w:bidi/>
              <w:jc w:val="center"/>
              <w:rPr>
                <w:rFonts w:eastAsia="Calibri"/>
                <w:b/>
                <w:bCs/>
                <w:sz w:val="14"/>
                <w:szCs w:val="14"/>
              </w:rPr>
            </w:pPr>
            <w:r w:rsidRPr="007F4197">
              <w:rPr>
                <w:rFonts w:eastAsia="Calibri"/>
                <w:b/>
                <w:bCs/>
                <w:sz w:val="14"/>
                <w:szCs w:val="14"/>
              </w:rPr>
              <w:t>0.035</w:t>
            </w:r>
          </w:p>
        </w:tc>
        <w:tc>
          <w:tcPr>
            <w:tcW w:w="630" w:type="dxa"/>
            <w:vAlign w:val="center"/>
          </w:tcPr>
          <w:p w14:paraId="7F41D120"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0.451</w:t>
            </w:r>
          </w:p>
        </w:tc>
        <w:tc>
          <w:tcPr>
            <w:tcW w:w="720" w:type="dxa"/>
            <w:vAlign w:val="center"/>
          </w:tcPr>
          <w:p w14:paraId="1B00B30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0.017</w:t>
            </w:r>
          </w:p>
        </w:tc>
        <w:tc>
          <w:tcPr>
            <w:tcW w:w="640" w:type="dxa"/>
            <w:vAlign w:val="center"/>
          </w:tcPr>
          <w:p w14:paraId="04E218CD"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0.157</w:t>
            </w:r>
          </w:p>
        </w:tc>
        <w:tc>
          <w:tcPr>
            <w:tcW w:w="619" w:type="dxa"/>
            <w:tcBorders>
              <w:right w:val="single" w:sz="12" w:space="0" w:color="auto"/>
            </w:tcBorders>
            <w:vAlign w:val="center"/>
          </w:tcPr>
          <w:p w14:paraId="70DE157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0.014</w:t>
            </w:r>
          </w:p>
        </w:tc>
        <w:tc>
          <w:tcPr>
            <w:tcW w:w="615" w:type="dxa"/>
            <w:tcBorders>
              <w:left w:val="single" w:sz="12" w:space="0" w:color="auto"/>
            </w:tcBorders>
            <w:vAlign w:val="center"/>
          </w:tcPr>
          <w:p w14:paraId="12EB2BE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0.690</w:t>
            </w:r>
          </w:p>
        </w:tc>
        <w:tc>
          <w:tcPr>
            <w:tcW w:w="540" w:type="dxa"/>
            <w:vAlign w:val="center"/>
          </w:tcPr>
          <w:p w14:paraId="630058D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0.310</w:t>
            </w:r>
          </w:p>
        </w:tc>
        <w:tc>
          <w:tcPr>
            <w:tcW w:w="540" w:type="dxa"/>
            <w:vAlign w:val="center"/>
          </w:tcPr>
          <w:p w14:paraId="1F5D3016"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0.078</w:t>
            </w:r>
          </w:p>
        </w:tc>
      </w:tr>
      <w:tr w:rsidR="007F4197" w:rsidRPr="007F4197" w14:paraId="1642FE21" w14:textId="77777777" w:rsidTr="00050D6A">
        <w:trPr>
          <w:trHeight w:val="60"/>
        </w:trPr>
        <w:tc>
          <w:tcPr>
            <w:tcW w:w="543" w:type="dxa"/>
            <w:vAlign w:val="center"/>
          </w:tcPr>
          <w:p w14:paraId="0DC7903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4</w:t>
            </w:r>
          </w:p>
        </w:tc>
        <w:tc>
          <w:tcPr>
            <w:tcW w:w="543" w:type="dxa"/>
            <w:vMerge/>
            <w:shd w:val="clear" w:color="auto" w:fill="A8D08D"/>
            <w:vAlign w:val="center"/>
          </w:tcPr>
          <w:p w14:paraId="3BF4F489"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3F560216"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 xml:space="preserve">انتشار </w:t>
            </w:r>
            <w:r w:rsidRPr="007F4197">
              <w:rPr>
                <w:rFonts w:eastAsia="Calibri" w:cs="B Nazanin"/>
                <w:b/>
                <w:bCs/>
                <w:sz w:val="16"/>
                <w:szCs w:val="16"/>
              </w:rPr>
              <w:t>CO2</w:t>
            </w:r>
            <w:r w:rsidRPr="007F4197">
              <w:rPr>
                <w:rFonts w:ascii="Calibri" w:eastAsia="Calibri" w:hAnsi="Calibri" w:cs="B Nazanin"/>
                <w:b/>
                <w:bCs/>
                <w:sz w:val="16"/>
                <w:szCs w:val="16"/>
                <w:rtl/>
              </w:rPr>
              <w:t xml:space="preserve"> (م</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ل</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ون</w:t>
            </w:r>
            <w:r w:rsidRPr="007F4197">
              <w:rPr>
                <w:rFonts w:ascii="Calibri" w:eastAsia="Calibri" w:hAnsi="Calibri" w:cs="B Nazanin"/>
                <w:b/>
                <w:bCs/>
                <w:sz w:val="16"/>
                <w:szCs w:val="16"/>
                <w:rtl/>
              </w:rPr>
              <w:t xml:space="preserve"> تن/تن سرانه)</w:t>
            </w:r>
          </w:p>
        </w:tc>
        <w:tc>
          <w:tcPr>
            <w:tcW w:w="540" w:type="dxa"/>
            <w:tcBorders>
              <w:right w:val="single" w:sz="12" w:space="0" w:color="auto"/>
            </w:tcBorders>
            <w:vAlign w:val="center"/>
          </w:tcPr>
          <w:p w14:paraId="619AE96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0.314</w:t>
            </w:r>
          </w:p>
        </w:tc>
        <w:tc>
          <w:tcPr>
            <w:tcW w:w="540" w:type="dxa"/>
            <w:tcBorders>
              <w:left w:val="single" w:sz="12" w:space="0" w:color="auto"/>
            </w:tcBorders>
            <w:vAlign w:val="center"/>
          </w:tcPr>
          <w:p w14:paraId="0EF9AF80" w14:textId="77777777" w:rsidR="007F4197" w:rsidRPr="007F4197" w:rsidRDefault="007F4197" w:rsidP="007F4197">
            <w:pPr>
              <w:bidi/>
              <w:jc w:val="center"/>
              <w:rPr>
                <w:rFonts w:eastAsia="Calibri"/>
                <w:b/>
                <w:bCs/>
                <w:sz w:val="14"/>
                <w:szCs w:val="14"/>
              </w:rPr>
            </w:pPr>
            <w:r w:rsidRPr="007F4197">
              <w:rPr>
                <w:rFonts w:eastAsia="Calibri"/>
                <w:b/>
                <w:bCs/>
                <w:sz w:val="14"/>
                <w:szCs w:val="14"/>
              </w:rPr>
              <w:t>0.112</w:t>
            </w:r>
          </w:p>
        </w:tc>
        <w:tc>
          <w:tcPr>
            <w:tcW w:w="630" w:type="dxa"/>
            <w:vAlign w:val="center"/>
          </w:tcPr>
          <w:p w14:paraId="1BCE7E1F" w14:textId="77777777" w:rsidR="007F4197" w:rsidRPr="007F4197" w:rsidRDefault="007F4197" w:rsidP="007F4197">
            <w:pPr>
              <w:bidi/>
              <w:jc w:val="center"/>
              <w:rPr>
                <w:rFonts w:eastAsia="Calibri"/>
                <w:b/>
                <w:bCs/>
                <w:sz w:val="14"/>
                <w:szCs w:val="14"/>
              </w:rPr>
            </w:pPr>
            <w:r w:rsidRPr="007F4197">
              <w:rPr>
                <w:rFonts w:eastAsia="Calibri"/>
                <w:b/>
                <w:bCs/>
                <w:sz w:val="14"/>
                <w:szCs w:val="14"/>
              </w:rPr>
              <w:t>0.072</w:t>
            </w:r>
          </w:p>
        </w:tc>
        <w:tc>
          <w:tcPr>
            <w:tcW w:w="540" w:type="dxa"/>
            <w:vAlign w:val="center"/>
          </w:tcPr>
          <w:p w14:paraId="5BC91CB7" w14:textId="77777777" w:rsidR="007F4197" w:rsidRPr="007F4197" w:rsidRDefault="007F4197" w:rsidP="007F4197">
            <w:pPr>
              <w:bidi/>
              <w:jc w:val="center"/>
              <w:rPr>
                <w:rFonts w:eastAsia="Calibri"/>
                <w:b/>
                <w:bCs/>
                <w:sz w:val="14"/>
                <w:szCs w:val="14"/>
              </w:rPr>
            </w:pPr>
            <w:r w:rsidRPr="007F4197">
              <w:rPr>
                <w:rFonts w:eastAsia="Calibri"/>
                <w:b/>
                <w:bCs/>
                <w:sz w:val="14"/>
                <w:szCs w:val="14"/>
              </w:rPr>
              <w:t>0.057</w:t>
            </w:r>
          </w:p>
        </w:tc>
        <w:tc>
          <w:tcPr>
            <w:tcW w:w="540" w:type="dxa"/>
            <w:vAlign w:val="center"/>
          </w:tcPr>
          <w:p w14:paraId="4D5F6DD3" w14:textId="77777777" w:rsidR="007F4197" w:rsidRPr="007F4197" w:rsidRDefault="007F4197" w:rsidP="007F4197">
            <w:pPr>
              <w:bidi/>
              <w:jc w:val="center"/>
              <w:rPr>
                <w:rFonts w:eastAsia="Calibri"/>
                <w:b/>
                <w:bCs/>
                <w:sz w:val="14"/>
                <w:szCs w:val="14"/>
              </w:rPr>
            </w:pPr>
            <w:r w:rsidRPr="007F4197">
              <w:rPr>
                <w:rFonts w:eastAsia="Calibri"/>
                <w:b/>
                <w:bCs/>
                <w:sz w:val="14"/>
                <w:szCs w:val="14"/>
              </w:rPr>
              <w:t>0.004</w:t>
            </w:r>
          </w:p>
        </w:tc>
        <w:tc>
          <w:tcPr>
            <w:tcW w:w="630" w:type="dxa"/>
            <w:vAlign w:val="center"/>
          </w:tcPr>
          <w:p w14:paraId="61050D3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0.033</w:t>
            </w:r>
          </w:p>
        </w:tc>
        <w:tc>
          <w:tcPr>
            <w:tcW w:w="720" w:type="dxa"/>
            <w:vAlign w:val="center"/>
          </w:tcPr>
          <w:p w14:paraId="19D907D2"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0.270</w:t>
            </w:r>
          </w:p>
        </w:tc>
        <w:tc>
          <w:tcPr>
            <w:tcW w:w="640" w:type="dxa"/>
            <w:vAlign w:val="center"/>
          </w:tcPr>
          <w:p w14:paraId="360DBB09"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0.096</w:t>
            </w:r>
          </w:p>
        </w:tc>
        <w:tc>
          <w:tcPr>
            <w:tcW w:w="619" w:type="dxa"/>
            <w:tcBorders>
              <w:right w:val="single" w:sz="12" w:space="0" w:color="auto"/>
            </w:tcBorders>
            <w:vAlign w:val="center"/>
          </w:tcPr>
          <w:p w14:paraId="47CD278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0.042</w:t>
            </w:r>
          </w:p>
        </w:tc>
        <w:tc>
          <w:tcPr>
            <w:tcW w:w="615" w:type="dxa"/>
            <w:tcBorders>
              <w:left w:val="single" w:sz="12" w:space="0" w:color="auto"/>
            </w:tcBorders>
            <w:vAlign w:val="center"/>
          </w:tcPr>
          <w:p w14:paraId="24715489"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0.823</w:t>
            </w:r>
          </w:p>
        </w:tc>
        <w:tc>
          <w:tcPr>
            <w:tcW w:w="540" w:type="dxa"/>
            <w:vAlign w:val="center"/>
          </w:tcPr>
          <w:p w14:paraId="2AC4C8FD"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0.177</w:t>
            </w:r>
          </w:p>
        </w:tc>
        <w:tc>
          <w:tcPr>
            <w:tcW w:w="540" w:type="dxa"/>
            <w:vAlign w:val="center"/>
          </w:tcPr>
          <w:p w14:paraId="5A5F54B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0.044</w:t>
            </w:r>
          </w:p>
        </w:tc>
      </w:tr>
      <w:tr w:rsidR="007F4197" w:rsidRPr="007F4197" w14:paraId="56BBCF62" w14:textId="77777777" w:rsidTr="00050D6A">
        <w:trPr>
          <w:trHeight w:val="60"/>
        </w:trPr>
        <w:tc>
          <w:tcPr>
            <w:tcW w:w="543" w:type="dxa"/>
            <w:vAlign w:val="center"/>
          </w:tcPr>
          <w:p w14:paraId="231BEA3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5</w:t>
            </w:r>
          </w:p>
        </w:tc>
        <w:tc>
          <w:tcPr>
            <w:tcW w:w="543" w:type="dxa"/>
            <w:vMerge/>
            <w:shd w:val="clear" w:color="auto" w:fill="A8D08D"/>
            <w:vAlign w:val="center"/>
          </w:tcPr>
          <w:p w14:paraId="00F4281B"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31B3402B"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تول</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د</w:t>
            </w:r>
            <w:r w:rsidRPr="007F4197">
              <w:rPr>
                <w:rFonts w:ascii="Calibri" w:eastAsia="Calibri" w:hAnsi="Calibri" w:cs="B Nazanin"/>
                <w:b/>
                <w:bCs/>
                <w:sz w:val="16"/>
                <w:szCs w:val="16"/>
                <w:rtl/>
              </w:rPr>
              <w:t xml:space="preserve"> انرژ</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اول</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ه</w:t>
            </w:r>
            <w:r w:rsidRPr="007F4197">
              <w:rPr>
                <w:rFonts w:ascii="Calibri" w:eastAsia="Calibri" w:hAnsi="Calibri" w:cs="B Nazanin"/>
                <w:b/>
                <w:bCs/>
                <w:sz w:val="16"/>
                <w:szCs w:val="16"/>
              </w:rPr>
              <w:t xml:space="preserve"> </w:t>
            </w:r>
            <w:r w:rsidRPr="007F4197">
              <w:rPr>
                <w:rFonts w:ascii="Calibri" w:eastAsia="Calibri" w:hAnsi="Calibri" w:cs="B Nazanin"/>
                <w:b/>
                <w:bCs/>
                <w:sz w:val="16"/>
                <w:szCs w:val="16"/>
                <w:rtl/>
              </w:rPr>
              <w:t>(پتاژول)</w:t>
            </w:r>
          </w:p>
        </w:tc>
        <w:tc>
          <w:tcPr>
            <w:tcW w:w="540" w:type="dxa"/>
            <w:tcBorders>
              <w:right w:val="single" w:sz="12" w:space="0" w:color="auto"/>
            </w:tcBorders>
            <w:vAlign w:val="center"/>
          </w:tcPr>
          <w:p w14:paraId="44B1797B" w14:textId="77777777" w:rsidR="007F4197" w:rsidRPr="007F4197" w:rsidRDefault="007F4197" w:rsidP="007F4197">
            <w:pPr>
              <w:bidi/>
              <w:jc w:val="center"/>
              <w:rPr>
                <w:rFonts w:eastAsia="Calibri"/>
                <w:b/>
                <w:bCs/>
                <w:sz w:val="14"/>
                <w:szCs w:val="14"/>
              </w:rPr>
            </w:pPr>
            <w:r w:rsidRPr="007F4197">
              <w:rPr>
                <w:rFonts w:eastAsia="Calibri"/>
                <w:b/>
                <w:bCs/>
                <w:sz w:val="14"/>
                <w:szCs w:val="14"/>
              </w:rPr>
              <w:t>0.208</w:t>
            </w:r>
          </w:p>
        </w:tc>
        <w:tc>
          <w:tcPr>
            <w:tcW w:w="540" w:type="dxa"/>
            <w:tcBorders>
              <w:left w:val="single" w:sz="12" w:space="0" w:color="auto"/>
            </w:tcBorders>
            <w:vAlign w:val="center"/>
          </w:tcPr>
          <w:p w14:paraId="678E2A14" w14:textId="77777777" w:rsidR="007F4197" w:rsidRPr="007F4197" w:rsidRDefault="007F4197" w:rsidP="007F4197">
            <w:pPr>
              <w:bidi/>
              <w:jc w:val="center"/>
              <w:rPr>
                <w:rFonts w:eastAsia="Calibri"/>
                <w:b/>
                <w:bCs/>
                <w:sz w:val="14"/>
                <w:szCs w:val="14"/>
              </w:rPr>
            </w:pPr>
            <w:r w:rsidRPr="007F4197">
              <w:rPr>
                <w:rFonts w:eastAsia="Calibri"/>
                <w:b/>
                <w:bCs/>
                <w:sz w:val="14"/>
                <w:szCs w:val="14"/>
              </w:rPr>
              <w:t>0.052</w:t>
            </w:r>
          </w:p>
        </w:tc>
        <w:tc>
          <w:tcPr>
            <w:tcW w:w="630" w:type="dxa"/>
            <w:vAlign w:val="center"/>
          </w:tcPr>
          <w:p w14:paraId="53F120E0" w14:textId="77777777" w:rsidR="007F4197" w:rsidRPr="007F4197" w:rsidRDefault="007F4197" w:rsidP="007F4197">
            <w:pPr>
              <w:bidi/>
              <w:jc w:val="center"/>
              <w:rPr>
                <w:rFonts w:eastAsia="Calibri"/>
                <w:b/>
                <w:bCs/>
                <w:sz w:val="14"/>
                <w:szCs w:val="14"/>
              </w:rPr>
            </w:pPr>
            <w:r w:rsidRPr="007F4197">
              <w:rPr>
                <w:rFonts w:eastAsia="Calibri"/>
                <w:b/>
                <w:bCs/>
                <w:sz w:val="14"/>
                <w:szCs w:val="14"/>
              </w:rPr>
              <w:t>0.080</w:t>
            </w:r>
          </w:p>
        </w:tc>
        <w:tc>
          <w:tcPr>
            <w:tcW w:w="540" w:type="dxa"/>
            <w:vAlign w:val="center"/>
          </w:tcPr>
          <w:p w14:paraId="64870285" w14:textId="77777777" w:rsidR="007F4197" w:rsidRPr="007F4197" w:rsidRDefault="007F4197" w:rsidP="007F4197">
            <w:pPr>
              <w:bidi/>
              <w:jc w:val="center"/>
              <w:rPr>
                <w:rFonts w:eastAsia="Calibri"/>
                <w:b/>
                <w:bCs/>
                <w:sz w:val="14"/>
                <w:szCs w:val="14"/>
              </w:rPr>
            </w:pPr>
            <w:r w:rsidRPr="007F4197">
              <w:rPr>
                <w:rFonts w:eastAsia="Calibri"/>
                <w:b/>
                <w:bCs/>
                <w:sz w:val="14"/>
                <w:szCs w:val="14"/>
              </w:rPr>
              <w:t>0.113</w:t>
            </w:r>
          </w:p>
        </w:tc>
        <w:tc>
          <w:tcPr>
            <w:tcW w:w="540" w:type="dxa"/>
            <w:vAlign w:val="center"/>
          </w:tcPr>
          <w:p w14:paraId="2A789DA8"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630" w:type="dxa"/>
            <w:vAlign w:val="center"/>
          </w:tcPr>
          <w:p w14:paraId="7044FABD"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0.001</w:t>
            </w:r>
          </w:p>
        </w:tc>
        <w:tc>
          <w:tcPr>
            <w:tcW w:w="720" w:type="dxa"/>
            <w:vAlign w:val="center"/>
          </w:tcPr>
          <w:p w14:paraId="2154142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0.343</w:t>
            </w:r>
          </w:p>
        </w:tc>
        <w:tc>
          <w:tcPr>
            <w:tcW w:w="640" w:type="dxa"/>
            <w:vAlign w:val="center"/>
          </w:tcPr>
          <w:p w14:paraId="319600C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0.121</w:t>
            </w:r>
          </w:p>
        </w:tc>
        <w:tc>
          <w:tcPr>
            <w:tcW w:w="619" w:type="dxa"/>
            <w:tcBorders>
              <w:right w:val="single" w:sz="12" w:space="0" w:color="auto"/>
            </w:tcBorders>
            <w:vAlign w:val="center"/>
          </w:tcPr>
          <w:p w14:paraId="62A969C6"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0.080</w:t>
            </w:r>
          </w:p>
        </w:tc>
        <w:tc>
          <w:tcPr>
            <w:tcW w:w="615" w:type="dxa"/>
            <w:tcBorders>
              <w:left w:val="single" w:sz="12" w:space="0" w:color="auto"/>
            </w:tcBorders>
            <w:vAlign w:val="center"/>
          </w:tcPr>
          <w:p w14:paraId="184BBEB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0.808</w:t>
            </w:r>
          </w:p>
        </w:tc>
        <w:tc>
          <w:tcPr>
            <w:tcW w:w="540" w:type="dxa"/>
            <w:vAlign w:val="center"/>
          </w:tcPr>
          <w:p w14:paraId="2CDFB6D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0.192</w:t>
            </w:r>
          </w:p>
        </w:tc>
        <w:tc>
          <w:tcPr>
            <w:tcW w:w="540" w:type="dxa"/>
            <w:vAlign w:val="center"/>
          </w:tcPr>
          <w:p w14:paraId="1D76197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0.048</w:t>
            </w:r>
          </w:p>
        </w:tc>
      </w:tr>
      <w:tr w:rsidR="007F4197" w:rsidRPr="007F4197" w14:paraId="23C8A91C" w14:textId="77777777" w:rsidTr="00050D6A">
        <w:trPr>
          <w:trHeight w:val="60"/>
        </w:trPr>
        <w:tc>
          <w:tcPr>
            <w:tcW w:w="543" w:type="dxa"/>
            <w:vAlign w:val="center"/>
          </w:tcPr>
          <w:p w14:paraId="7E0FC4AE"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6</w:t>
            </w:r>
          </w:p>
        </w:tc>
        <w:tc>
          <w:tcPr>
            <w:tcW w:w="543" w:type="dxa"/>
            <w:vMerge/>
            <w:shd w:val="clear" w:color="auto" w:fill="A8D08D"/>
            <w:vAlign w:val="center"/>
          </w:tcPr>
          <w:p w14:paraId="3DF93E7F"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1DDF6E92"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سرانه تام</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ن</w:t>
            </w:r>
            <w:r w:rsidRPr="007F4197">
              <w:rPr>
                <w:rFonts w:ascii="Calibri" w:eastAsia="Calibri" w:hAnsi="Calibri" w:cs="B Nazanin"/>
                <w:b/>
                <w:bCs/>
                <w:sz w:val="16"/>
                <w:szCs w:val="16"/>
                <w:rtl/>
              </w:rPr>
              <w:t xml:space="preserve"> انرژِ</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Pr>
              <w:t xml:space="preserve"> </w:t>
            </w:r>
            <w:r w:rsidRPr="007F4197">
              <w:rPr>
                <w:rFonts w:ascii="Calibri" w:eastAsia="Calibri" w:hAnsi="Calibri" w:cs="B Nazanin"/>
                <w:b/>
                <w:bCs/>
                <w:sz w:val="16"/>
                <w:szCs w:val="16"/>
                <w:rtl/>
              </w:rPr>
              <w:t>(گ</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گاژول</w:t>
            </w:r>
            <w:r w:rsidRPr="007F4197">
              <w:rPr>
                <w:rFonts w:ascii="Calibri" w:eastAsia="Calibri" w:hAnsi="Calibri" w:cs="B Nazanin"/>
                <w:b/>
                <w:bCs/>
                <w:sz w:val="16"/>
                <w:szCs w:val="16"/>
                <w:rtl/>
              </w:rPr>
              <w:t>)</w:t>
            </w:r>
          </w:p>
        </w:tc>
        <w:tc>
          <w:tcPr>
            <w:tcW w:w="540" w:type="dxa"/>
            <w:tcBorders>
              <w:right w:val="single" w:sz="12" w:space="0" w:color="auto"/>
            </w:tcBorders>
            <w:vAlign w:val="center"/>
          </w:tcPr>
          <w:p w14:paraId="1FA1A81D" w14:textId="77777777" w:rsidR="007F4197" w:rsidRPr="007F4197" w:rsidRDefault="007F4197" w:rsidP="007F4197">
            <w:pPr>
              <w:bidi/>
              <w:jc w:val="center"/>
              <w:rPr>
                <w:rFonts w:eastAsia="Calibri"/>
                <w:b/>
                <w:bCs/>
                <w:sz w:val="14"/>
                <w:szCs w:val="14"/>
              </w:rPr>
            </w:pPr>
            <w:r w:rsidRPr="007F4197">
              <w:rPr>
                <w:rFonts w:eastAsia="Calibri"/>
                <w:b/>
                <w:bCs/>
                <w:sz w:val="14"/>
                <w:szCs w:val="14"/>
              </w:rPr>
              <w:t>0.104</w:t>
            </w:r>
          </w:p>
        </w:tc>
        <w:tc>
          <w:tcPr>
            <w:tcW w:w="540" w:type="dxa"/>
            <w:tcBorders>
              <w:left w:val="single" w:sz="12" w:space="0" w:color="auto"/>
            </w:tcBorders>
            <w:vAlign w:val="center"/>
          </w:tcPr>
          <w:p w14:paraId="17BB288B" w14:textId="77777777" w:rsidR="007F4197" w:rsidRPr="007F4197" w:rsidRDefault="007F4197" w:rsidP="007F4197">
            <w:pPr>
              <w:bidi/>
              <w:jc w:val="center"/>
              <w:rPr>
                <w:rFonts w:eastAsia="Calibri"/>
                <w:b/>
                <w:bCs/>
                <w:sz w:val="14"/>
                <w:szCs w:val="14"/>
              </w:rPr>
            </w:pPr>
            <w:r w:rsidRPr="007F4197">
              <w:rPr>
                <w:rFonts w:eastAsia="Calibri"/>
                <w:b/>
                <w:bCs/>
                <w:sz w:val="14"/>
                <w:szCs w:val="14"/>
              </w:rPr>
              <w:t>0.028</w:t>
            </w:r>
          </w:p>
        </w:tc>
        <w:tc>
          <w:tcPr>
            <w:tcW w:w="630" w:type="dxa"/>
            <w:vAlign w:val="center"/>
          </w:tcPr>
          <w:p w14:paraId="020F2555" w14:textId="77777777" w:rsidR="007F4197" w:rsidRPr="007F4197" w:rsidRDefault="007F4197" w:rsidP="007F4197">
            <w:pPr>
              <w:bidi/>
              <w:jc w:val="center"/>
              <w:rPr>
                <w:rFonts w:eastAsia="Calibri"/>
                <w:b/>
                <w:bCs/>
                <w:sz w:val="14"/>
                <w:szCs w:val="14"/>
              </w:rPr>
            </w:pPr>
            <w:r w:rsidRPr="007F4197">
              <w:rPr>
                <w:rFonts w:eastAsia="Calibri"/>
                <w:b/>
                <w:bCs/>
                <w:sz w:val="14"/>
                <w:szCs w:val="14"/>
              </w:rPr>
              <w:t>0.043</w:t>
            </w:r>
          </w:p>
        </w:tc>
        <w:tc>
          <w:tcPr>
            <w:tcW w:w="540" w:type="dxa"/>
            <w:vAlign w:val="center"/>
          </w:tcPr>
          <w:p w14:paraId="1A17D046" w14:textId="77777777" w:rsidR="007F4197" w:rsidRPr="007F4197" w:rsidRDefault="007F4197" w:rsidP="007F4197">
            <w:pPr>
              <w:bidi/>
              <w:jc w:val="center"/>
              <w:rPr>
                <w:rFonts w:eastAsia="Calibri"/>
                <w:b/>
                <w:bCs/>
                <w:sz w:val="14"/>
                <w:szCs w:val="14"/>
              </w:rPr>
            </w:pPr>
            <w:r w:rsidRPr="007F4197">
              <w:rPr>
                <w:rFonts w:eastAsia="Calibri"/>
                <w:b/>
                <w:bCs/>
                <w:sz w:val="14"/>
                <w:szCs w:val="14"/>
              </w:rPr>
              <w:t>0.033</w:t>
            </w:r>
          </w:p>
        </w:tc>
        <w:tc>
          <w:tcPr>
            <w:tcW w:w="540" w:type="dxa"/>
            <w:vAlign w:val="center"/>
          </w:tcPr>
          <w:p w14:paraId="1E9DCF39"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630" w:type="dxa"/>
            <w:vAlign w:val="center"/>
          </w:tcPr>
          <w:p w14:paraId="27237442"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0.019</w:t>
            </w:r>
          </w:p>
        </w:tc>
        <w:tc>
          <w:tcPr>
            <w:tcW w:w="720" w:type="dxa"/>
            <w:vAlign w:val="center"/>
          </w:tcPr>
          <w:p w14:paraId="162FC472"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0.226</w:t>
            </w:r>
          </w:p>
        </w:tc>
        <w:tc>
          <w:tcPr>
            <w:tcW w:w="640" w:type="dxa"/>
            <w:vAlign w:val="center"/>
          </w:tcPr>
          <w:p w14:paraId="4190134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0.281</w:t>
            </w:r>
          </w:p>
        </w:tc>
        <w:tc>
          <w:tcPr>
            <w:tcW w:w="619" w:type="dxa"/>
            <w:tcBorders>
              <w:right w:val="single" w:sz="12" w:space="0" w:color="auto"/>
            </w:tcBorders>
            <w:vAlign w:val="center"/>
          </w:tcPr>
          <w:p w14:paraId="4F4101D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0.264</w:t>
            </w:r>
          </w:p>
        </w:tc>
        <w:tc>
          <w:tcPr>
            <w:tcW w:w="615" w:type="dxa"/>
            <w:tcBorders>
              <w:left w:val="single" w:sz="12" w:space="0" w:color="auto"/>
            </w:tcBorders>
            <w:vAlign w:val="center"/>
          </w:tcPr>
          <w:p w14:paraId="0BF01D3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0.783</w:t>
            </w:r>
          </w:p>
        </w:tc>
        <w:tc>
          <w:tcPr>
            <w:tcW w:w="540" w:type="dxa"/>
            <w:vAlign w:val="center"/>
          </w:tcPr>
          <w:p w14:paraId="159CF8A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0.217</w:t>
            </w:r>
          </w:p>
        </w:tc>
        <w:tc>
          <w:tcPr>
            <w:tcW w:w="540" w:type="dxa"/>
            <w:vAlign w:val="center"/>
          </w:tcPr>
          <w:p w14:paraId="41FD0C2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0.054</w:t>
            </w:r>
          </w:p>
        </w:tc>
      </w:tr>
      <w:tr w:rsidR="007F4197" w:rsidRPr="007F4197" w14:paraId="7CC1B127" w14:textId="77777777" w:rsidTr="00050D6A">
        <w:trPr>
          <w:trHeight w:val="60"/>
        </w:trPr>
        <w:tc>
          <w:tcPr>
            <w:tcW w:w="543" w:type="dxa"/>
            <w:vAlign w:val="center"/>
          </w:tcPr>
          <w:p w14:paraId="640C68B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7</w:t>
            </w:r>
          </w:p>
        </w:tc>
        <w:tc>
          <w:tcPr>
            <w:tcW w:w="543" w:type="dxa"/>
            <w:vMerge/>
            <w:shd w:val="clear" w:color="auto" w:fill="A8D08D"/>
            <w:vAlign w:val="center"/>
          </w:tcPr>
          <w:p w14:paraId="4B19401E"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22BD955E"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ورود گردشگران(هزار نفر)</w:t>
            </w:r>
          </w:p>
        </w:tc>
        <w:tc>
          <w:tcPr>
            <w:tcW w:w="540" w:type="dxa"/>
            <w:tcBorders>
              <w:right w:val="single" w:sz="12" w:space="0" w:color="auto"/>
            </w:tcBorders>
            <w:vAlign w:val="center"/>
          </w:tcPr>
          <w:p w14:paraId="5E180226" w14:textId="77777777" w:rsidR="007F4197" w:rsidRPr="007F4197" w:rsidRDefault="007F4197" w:rsidP="007F4197">
            <w:pPr>
              <w:bidi/>
              <w:jc w:val="center"/>
              <w:rPr>
                <w:rFonts w:eastAsia="Calibri"/>
                <w:b/>
                <w:bCs/>
                <w:sz w:val="14"/>
                <w:szCs w:val="14"/>
              </w:rPr>
            </w:pPr>
            <w:r w:rsidRPr="007F4197">
              <w:rPr>
                <w:rFonts w:eastAsia="Calibri"/>
                <w:b/>
                <w:bCs/>
                <w:sz w:val="14"/>
                <w:szCs w:val="14"/>
              </w:rPr>
              <w:t>0.073</w:t>
            </w:r>
          </w:p>
        </w:tc>
        <w:tc>
          <w:tcPr>
            <w:tcW w:w="540" w:type="dxa"/>
            <w:tcBorders>
              <w:left w:val="single" w:sz="12" w:space="0" w:color="auto"/>
            </w:tcBorders>
            <w:vAlign w:val="center"/>
          </w:tcPr>
          <w:p w14:paraId="5A176530" w14:textId="77777777" w:rsidR="007F4197" w:rsidRPr="007F4197" w:rsidRDefault="007F4197" w:rsidP="007F4197">
            <w:pPr>
              <w:bidi/>
              <w:jc w:val="center"/>
              <w:rPr>
                <w:rFonts w:eastAsia="Calibri"/>
                <w:b/>
                <w:bCs/>
                <w:sz w:val="14"/>
                <w:szCs w:val="14"/>
              </w:rPr>
            </w:pPr>
            <w:r w:rsidRPr="007F4197">
              <w:rPr>
                <w:rFonts w:eastAsia="Calibri"/>
                <w:b/>
                <w:bCs/>
                <w:sz w:val="14"/>
                <w:szCs w:val="14"/>
              </w:rPr>
              <w:t>0.208</w:t>
            </w:r>
          </w:p>
        </w:tc>
        <w:tc>
          <w:tcPr>
            <w:tcW w:w="630" w:type="dxa"/>
            <w:vAlign w:val="center"/>
          </w:tcPr>
          <w:p w14:paraId="4E91C62B" w14:textId="77777777" w:rsidR="007F4197" w:rsidRPr="007F4197" w:rsidRDefault="007F4197" w:rsidP="007F4197">
            <w:pPr>
              <w:bidi/>
              <w:jc w:val="center"/>
              <w:rPr>
                <w:rFonts w:eastAsia="Calibri"/>
                <w:b/>
                <w:bCs/>
                <w:sz w:val="14"/>
                <w:szCs w:val="14"/>
              </w:rPr>
            </w:pPr>
            <w:r w:rsidRPr="007F4197">
              <w:rPr>
                <w:rFonts w:eastAsia="Calibri"/>
                <w:b/>
                <w:bCs/>
                <w:sz w:val="14"/>
                <w:szCs w:val="14"/>
              </w:rPr>
              <w:t>0.025</w:t>
            </w:r>
          </w:p>
        </w:tc>
        <w:tc>
          <w:tcPr>
            <w:tcW w:w="540" w:type="dxa"/>
            <w:vAlign w:val="center"/>
          </w:tcPr>
          <w:p w14:paraId="496C3065"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540" w:type="dxa"/>
            <w:vAlign w:val="center"/>
          </w:tcPr>
          <w:p w14:paraId="56896530"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6FFBBBC0"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0.193</w:t>
            </w:r>
          </w:p>
        </w:tc>
        <w:tc>
          <w:tcPr>
            <w:tcW w:w="720" w:type="dxa"/>
            <w:vAlign w:val="center"/>
          </w:tcPr>
          <w:p w14:paraId="275EA25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0.296</w:t>
            </w:r>
          </w:p>
        </w:tc>
        <w:tc>
          <w:tcPr>
            <w:tcW w:w="640" w:type="dxa"/>
            <w:vAlign w:val="center"/>
          </w:tcPr>
          <w:p w14:paraId="7487E67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0.204</w:t>
            </w:r>
          </w:p>
        </w:tc>
        <w:tc>
          <w:tcPr>
            <w:tcW w:w="619" w:type="dxa"/>
            <w:tcBorders>
              <w:right w:val="single" w:sz="12" w:space="0" w:color="auto"/>
            </w:tcBorders>
            <w:vAlign w:val="center"/>
          </w:tcPr>
          <w:p w14:paraId="1CA10F7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615" w:type="dxa"/>
            <w:tcBorders>
              <w:left w:val="single" w:sz="12" w:space="0" w:color="auto"/>
            </w:tcBorders>
            <w:vAlign w:val="center"/>
          </w:tcPr>
          <w:p w14:paraId="69DA1C1E"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0.738</w:t>
            </w:r>
          </w:p>
        </w:tc>
        <w:tc>
          <w:tcPr>
            <w:tcW w:w="540" w:type="dxa"/>
            <w:vAlign w:val="center"/>
          </w:tcPr>
          <w:p w14:paraId="6F75A25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0.262</w:t>
            </w:r>
          </w:p>
        </w:tc>
        <w:tc>
          <w:tcPr>
            <w:tcW w:w="540" w:type="dxa"/>
            <w:vAlign w:val="center"/>
          </w:tcPr>
          <w:p w14:paraId="0EE18540"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0.066</w:t>
            </w:r>
          </w:p>
        </w:tc>
      </w:tr>
      <w:tr w:rsidR="007F4197" w:rsidRPr="007F4197" w14:paraId="643428B3" w14:textId="77777777" w:rsidTr="00050D6A">
        <w:trPr>
          <w:trHeight w:val="60"/>
        </w:trPr>
        <w:tc>
          <w:tcPr>
            <w:tcW w:w="543" w:type="dxa"/>
            <w:vAlign w:val="center"/>
          </w:tcPr>
          <w:p w14:paraId="2DB61B42"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8</w:t>
            </w:r>
          </w:p>
        </w:tc>
        <w:tc>
          <w:tcPr>
            <w:tcW w:w="543" w:type="dxa"/>
            <w:vMerge/>
            <w:shd w:val="clear" w:color="auto" w:fill="A8D08D"/>
            <w:vAlign w:val="center"/>
          </w:tcPr>
          <w:p w14:paraId="3E4070A5"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492E3039"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مناطق حفاظت‌شده تنوع ز</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ست</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(درصد)</w:t>
            </w:r>
          </w:p>
        </w:tc>
        <w:tc>
          <w:tcPr>
            <w:tcW w:w="540" w:type="dxa"/>
            <w:tcBorders>
              <w:right w:val="single" w:sz="12" w:space="0" w:color="auto"/>
            </w:tcBorders>
            <w:vAlign w:val="center"/>
          </w:tcPr>
          <w:p w14:paraId="0BFCE316" w14:textId="77777777" w:rsidR="007F4197" w:rsidRPr="007F4197" w:rsidRDefault="007F4197" w:rsidP="007F4197">
            <w:pPr>
              <w:bidi/>
              <w:jc w:val="center"/>
              <w:rPr>
                <w:rFonts w:eastAsia="Calibri"/>
                <w:b/>
                <w:bCs/>
                <w:sz w:val="14"/>
                <w:szCs w:val="14"/>
              </w:rPr>
            </w:pPr>
            <w:r w:rsidRPr="007F4197">
              <w:rPr>
                <w:rFonts w:eastAsia="Calibri"/>
                <w:b/>
                <w:bCs/>
                <w:sz w:val="14"/>
                <w:szCs w:val="14"/>
              </w:rPr>
              <w:t>0.124</w:t>
            </w:r>
          </w:p>
        </w:tc>
        <w:tc>
          <w:tcPr>
            <w:tcW w:w="540" w:type="dxa"/>
            <w:tcBorders>
              <w:left w:val="single" w:sz="12" w:space="0" w:color="auto"/>
            </w:tcBorders>
            <w:vAlign w:val="center"/>
          </w:tcPr>
          <w:p w14:paraId="7FA07770" w14:textId="77777777" w:rsidR="007F4197" w:rsidRPr="007F4197" w:rsidRDefault="007F4197" w:rsidP="007F4197">
            <w:pPr>
              <w:bidi/>
              <w:jc w:val="center"/>
              <w:rPr>
                <w:rFonts w:eastAsia="Calibri"/>
                <w:b/>
                <w:bCs/>
                <w:sz w:val="14"/>
                <w:szCs w:val="14"/>
              </w:rPr>
            </w:pPr>
            <w:r w:rsidRPr="007F4197">
              <w:rPr>
                <w:rFonts w:eastAsia="Calibri"/>
                <w:b/>
                <w:bCs/>
                <w:sz w:val="14"/>
                <w:szCs w:val="14"/>
              </w:rPr>
              <w:t>0.110</w:t>
            </w:r>
          </w:p>
        </w:tc>
        <w:tc>
          <w:tcPr>
            <w:tcW w:w="630" w:type="dxa"/>
            <w:vAlign w:val="center"/>
          </w:tcPr>
          <w:p w14:paraId="4A130996" w14:textId="77777777" w:rsidR="007F4197" w:rsidRPr="007F4197" w:rsidRDefault="007F4197" w:rsidP="007F4197">
            <w:pPr>
              <w:bidi/>
              <w:jc w:val="center"/>
              <w:rPr>
                <w:rFonts w:eastAsia="Calibri"/>
                <w:b/>
                <w:bCs/>
                <w:sz w:val="14"/>
                <w:szCs w:val="14"/>
              </w:rPr>
            </w:pPr>
            <w:r w:rsidRPr="007F4197">
              <w:rPr>
                <w:rFonts w:eastAsia="Calibri"/>
                <w:b/>
                <w:bCs/>
                <w:sz w:val="14"/>
                <w:szCs w:val="14"/>
              </w:rPr>
              <w:t>0.124</w:t>
            </w:r>
          </w:p>
        </w:tc>
        <w:tc>
          <w:tcPr>
            <w:tcW w:w="540" w:type="dxa"/>
            <w:vAlign w:val="center"/>
          </w:tcPr>
          <w:p w14:paraId="576389BF" w14:textId="77777777" w:rsidR="007F4197" w:rsidRPr="007F4197" w:rsidRDefault="007F4197" w:rsidP="007F4197">
            <w:pPr>
              <w:bidi/>
              <w:jc w:val="center"/>
              <w:rPr>
                <w:rFonts w:eastAsia="Calibri"/>
                <w:b/>
                <w:bCs/>
                <w:sz w:val="14"/>
                <w:szCs w:val="14"/>
              </w:rPr>
            </w:pPr>
            <w:r w:rsidRPr="007F4197">
              <w:rPr>
                <w:rFonts w:eastAsia="Calibri"/>
                <w:b/>
                <w:bCs/>
                <w:sz w:val="14"/>
                <w:szCs w:val="14"/>
              </w:rPr>
              <w:t>0.016</w:t>
            </w:r>
          </w:p>
        </w:tc>
        <w:tc>
          <w:tcPr>
            <w:tcW w:w="540" w:type="dxa"/>
            <w:vAlign w:val="center"/>
          </w:tcPr>
          <w:p w14:paraId="20A83E74" w14:textId="77777777" w:rsidR="007F4197" w:rsidRPr="007F4197" w:rsidRDefault="007F4197" w:rsidP="007F4197">
            <w:pPr>
              <w:bidi/>
              <w:jc w:val="center"/>
              <w:rPr>
                <w:rFonts w:eastAsia="Calibri"/>
                <w:b/>
                <w:bCs/>
                <w:sz w:val="14"/>
                <w:szCs w:val="14"/>
              </w:rPr>
            </w:pPr>
            <w:r w:rsidRPr="007F4197">
              <w:rPr>
                <w:rFonts w:eastAsia="Calibri"/>
                <w:b/>
                <w:bCs/>
                <w:sz w:val="14"/>
                <w:szCs w:val="14"/>
              </w:rPr>
              <w:t>0.079</w:t>
            </w:r>
          </w:p>
        </w:tc>
        <w:tc>
          <w:tcPr>
            <w:tcW w:w="630" w:type="dxa"/>
            <w:vAlign w:val="center"/>
          </w:tcPr>
          <w:p w14:paraId="7170A85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0.169</w:t>
            </w:r>
          </w:p>
        </w:tc>
        <w:tc>
          <w:tcPr>
            <w:tcW w:w="720" w:type="dxa"/>
            <w:vAlign w:val="center"/>
          </w:tcPr>
          <w:p w14:paraId="09F7781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0.066</w:t>
            </w:r>
          </w:p>
        </w:tc>
        <w:tc>
          <w:tcPr>
            <w:tcW w:w="640" w:type="dxa"/>
            <w:vAlign w:val="center"/>
          </w:tcPr>
          <w:p w14:paraId="75C6B35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0.165</w:t>
            </w:r>
          </w:p>
        </w:tc>
        <w:tc>
          <w:tcPr>
            <w:tcW w:w="619" w:type="dxa"/>
            <w:tcBorders>
              <w:right w:val="single" w:sz="12" w:space="0" w:color="auto"/>
            </w:tcBorders>
            <w:vAlign w:val="center"/>
          </w:tcPr>
          <w:p w14:paraId="62DAF82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0.147</w:t>
            </w:r>
          </w:p>
        </w:tc>
        <w:tc>
          <w:tcPr>
            <w:tcW w:w="615" w:type="dxa"/>
            <w:tcBorders>
              <w:left w:val="single" w:sz="12" w:space="0" w:color="auto"/>
            </w:tcBorders>
            <w:vAlign w:val="center"/>
          </w:tcPr>
          <w:p w14:paraId="056EF19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0.949</w:t>
            </w:r>
          </w:p>
        </w:tc>
        <w:tc>
          <w:tcPr>
            <w:tcW w:w="540" w:type="dxa"/>
            <w:vAlign w:val="center"/>
          </w:tcPr>
          <w:p w14:paraId="0C363C1E"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0.051</w:t>
            </w:r>
          </w:p>
        </w:tc>
        <w:tc>
          <w:tcPr>
            <w:tcW w:w="540" w:type="dxa"/>
            <w:vAlign w:val="center"/>
          </w:tcPr>
          <w:p w14:paraId="17AD08B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0.013</w:t>
            </w:r>
          </w:p>
        </w:tc>
      </w:tr>
      <w:tr w:rsidR="007F4197" w:rsidRPr="007F4197" w14:paraId="236C4134" w14:textId="77777777" w:rsidTr="00050D6A">
        <w:trPr>
          <w:trHeight w:val="60"/>
        </w:trPr>
        <w:tc>
          <w:tcPr>
            <w:tcW w:w="543" w:type="dxa"/>
            <w:vAlign w:val="center"/>
          </w:tcPr>
          <w:p w14:paraId="400A3B29"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9</w:t>
            </w:r>
          </w:p>
        </w:tc>
        <w:tc>
          <w:tcPr>
            <w:tcW w:w="543" w:type="dxa"/>
            <w:vMerge/>
            <w:shd w:val="clear" w:color="auto" w:fill="A8D08D"/>
            <w:vAlign w:val="center"/>
          </w:tcPr>
          <w:p w14:paraId="638C6F74"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1D9CB3FF"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hint="cs"/>
                <w:b/>
                <w:bCs/>
                <w:sz w:val="16"/>
                <w:szCs w:val="16"/>
                <w:rtl/>
              </w:rPr>
              <w:t>استفاده از آ</w:t>
            </w:r>
            <w:r w:rsidRPr="007F4197">
              <w:rPr>
                <w:rFonts w:ascii="Calibri" w:eastAsia="Calibri" w:hAnsi="Calibri" w:cs="B Nazanin"/>
                <w:b/>
                <w:bCs/>
                <w:sz w:val="16"/>
                <w:szCs w:val="16"/>
                <w:rtl/>
              </w:rPr>
              <w:t xml:space="preserve">ب </w:t>
            </w:r>
            <w:r w:rsidRPr="007F4197">
              <w:rPr>
                <w:rFonts w:ascii="Calibri" w:eastAsia="Calibri" w:hAnsi="Calibri" w:cs="B Nazanin" w:hint="cs"/>
                <w:b/>
                <w:bCs/>
                <w:sz w:val="16"/>
                <w:szCs w:val="16"/>
                <w:rtl/>
              </w:rPr>
              <w:t>آ</w:t>
            </w:r>
            <w:r w:rsidRPr="007F4197">
              <w:rPr>
                <w:rFonts w:ascii="Calibri" w:eastAsia="Calibri" w:hAnsi="Calibri" w:cs="B Nazanin"/>
                <w:b/>
                <w:bCs/>
                <w:sz w:val="16"/>
                <w:szCs w:val="16"/>
                <w:rtl/>
              </w:rPr>
              <w:t>شام</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دن</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مد</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ر</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ت</w:t>
            </w:r>
            <w:r w:rsidRPr="007F4197">
              <w:rPr>
                <w:rFonts w:ascii="Calibri" w:eastAsia="Calibri" w:hAnsi="Calibri" w:cs="B Nazanin"/>
                <w:b/>
                <w:bCs/>
                <w:sz w:val="16"/>
                <w:szCs w:val="16"/>
                <w:rtl/>
              </w:rPr>
              <w:t xml:space="preserve"> شده</w:t>
            </w:r>
          </w:p>
        </w:tc>
        <w:tc>
          <w:tcPr>
            <w:tcW w:w="540" w:type="dxa"/>
            <w:tcBorders>
              <w:right w:val="single" w:sz="12" w:space="0" w:color="auto"/>
            </w:tcBorders>
            <w:vAlign w:val="center"/>
          </w:tcPr>
          <w:p w14:paraId="1FB204F9" w14:textId="77777777" w:rsidR="007F4197" w:rsidRPr="007F4197" w:rsidRDefault="007F4197" w:rsidP="007F4197">
            <w:pPr>
              <w:bidi/>
              <w:jc w:val="center"/>
              <w:rPr>
                <w:rFonts w:eastAsia="Calibri"/>
                <w:b/>
                <w:bCs/>
                <w:sz w:val="14"/>
                <w:szCs w:val="14"/>
              </w:rPr>
            </w:pPr>
            <w:r w:rsidRPr="007F4197">
              <w:rPr>
                <w:rFonts w:eastAsia="Calibri"/>
                <w:b/>
                <w:bCs/>
                <w:sz w:val="14"/>
                <w:szCs w:val="14"/>
              </w:rPr>
              <w:t>0.227</w:t>
            </w:r>
          </w:p>
        </w:tc>
        <w:tc>
          <w:tcPr>
            <w:tcW w:w="540" w:type="dxa"/>
            <w:tcBorders>
              <w:left w:val="single" w:sz="12" w:space="0" w:color="auto"/>
            </w:tcBorders>
            <w:vAlign w:val="center"/>
          </w:tcPr>
          <w:p w14:paraId="0B7574F0"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3413E2AC" w14:textId="77777777" w:rsidR="007F4197" w:rsidRPr="007F4197" w:rsidRDefault="007F4197" w:rsidP="007F4197">
            <w:pPr>
              <w:bidi/>
              <w:jc w:val="center"/>
              <w:rPr>
                <w:rFonts w:eastAsia="Calibri"/>
                <w:b/>
                <w:bCs/>
                <w:sz w:val="14"/>
                <w:szCs w:val="14"/>
              </w:rPr>
            </w:pPr>
            <w:r w:rsidRPr="007F4197">
              <w:rPr>
                <w:rFonts w:eastAsia="Calibri"/>
                <w:b/>
                <w:bCs/>
                <w:sz w:val="14"/>
                <w:szCs w:val="14"/>
              </w:rPr>
              <w:t>0.172</w:t>
            </w:r>
          </w:p>
        </w:tc>
        <w:tc>
          <w:tcPr>
            <w:tcW w:w="540" w:type="dxa"/>
            <w:vAlign w:val="center"/>
          </w:tcPr>
          <w:p w14:paraId="79EB9EE5" w14:textId="77777777" w:rsidR="007F4197" w:rsidRPr="007F4197" w:rsidRDefault="007F4197" w:rsidP="007F4197">
            <w:pPr>
              <w:bidi/>
              <w:jc w:val="center"/>
              <w:rPr>
                <w:rFonts w:eastAsia="Calibri"/>
                <w:b/>
                <w:bCs/>
                <w:sz w:val="14"/>
                <w:szCs w:val="14"/>
              </w:rPr>
            </w:pPr>
            <w:r w:rsidRPr="007F4197">
              <w:rPr>
                <w:rFonts w:eastAsia="Calibri"/>
                <w:b/>
                <w:bCs/>
                <w:sz w:val="14"/>
                <w:szCs w:val="14"/>
              </w:rPr>
              <w:t>0.152</w:t>
            </w:r>
          </w:p>
        </w:tc>
        <w:tc>
          <w:tcPr>
            <w:tcW w:w="540" w:type="dxa"/>
            <w:vAlign w:val="center"/>
          </w:tcPr>
          <w:p w14:paraId="5F3BC328"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12BABB10"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0.213</w:t>
            </w:r>
          </w:p>
        </w:tc>
        <w:tc>
          <w:tcPr>
            <w:tcW w:w="720" w:type="dxa"/>
            <w:vAlign w:val="center"/>
          </w:tcPr>
          <w:p w14:paraId="20A70D0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c>
          <w:tcPr>
            <w:tcW w:w="640" w:type="dxa"/>
            <w:vAlign w:val="center"/>
          </w:tcPr>
          <w:p w14:paraId="43AAE86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c>
          <w:tcPr>
            <w:tcW w:w="619" w:type="dxa"/>
            <w:tcBorders>
              <w:right w:val="single" w:sz="12" w:space="0" w:color="auto"/>
            </w:tcBorders>
            <w:vAlign w:val="center"/>
          </w:tcPr>
          <w:p w14:paraId="0EA2C01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0.236</w:t>
            </w:r>
          </w:p>
        </w:tc>
        <w:tc>
          <w:tcPr>
            <w:tcW w:w="615" w:type="dxa"/>
            <w:tcBorders>
              <w:left w:val="single" w:sz="12" w:space="0" w:color="auto"/>
            </w:tcBorders>
            <w:vAlign w:val="center"/>
          </w:tcPr>
          <w:p w14:paraId="14AFF1D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0.726</w:t>
            </w:r>
          </w:p>
        </w:tc>
        <w:tc>
          <w:tcPr>
            <w:tcW w:w="540" w:type="dxa"/>
            <w:vAlign w:val="center"/>
          </w:tcPr>
          <w:p w14:paraId="3CDCD95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0.274</w:t>
            </w:r>
          </w:p>
        </w:tc>
        <w:tc>
          <w:tcPr>
            <w:tcW w:w="540" w:type="dxa"/>
            <w:vAlign w:val="center"/>
          </w:tcPr>
          <w:p w14:paraId="7F8B709D"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0.068</w:t>
            </w:r>
          </w:p>
        </w:tc>
      </w:tr>
      <w:tr w:rsidR="007F4197" w:rsidRPr="007F4197" w14:paraId="76489A4E" w14:textId="77777777" w:rsidTr="00050D6A">
        <w:trPr>
          <w:trHeight w:val="60"/>
        </w:trPr>
        <w:tc>
          <w:tcPr>
            <w:tcW w:w="543" w:type="dxa"/>
            <w:vAlign w:val="center"/>
          </w:tcPr>
          <w:p w14:paraId="0B0E3FA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10</w:t>
            </w:r>
          </w:p>
        </w:tc>
        <w:tc>
          <w:tcPr>
            <w:tcW w:w="543" w:type="dxa"/>
            <w:vMerge/>
            <w:shd w:val="clear" w:color="auto" w:fill="A8D08D"/>
            <w:vAlign w:val="center"/>
          </w:tcPr>
          <w:p w14:paraId="3CABF83A"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2C5EA2C3"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hint="cs"/>
                <w:b/>
                <w:bCs/>
                <w:sz w:val="16"/>
                <w:szCs w:val="16"/>
                <w:rtl/>
                <w:lang w:bidi="fa-IR"/>
              </w:rPr>
              <w:t>بهره مندی از فاضلاب شهری</w:t>
            </w:r>
          </w:p>
        </w:tc>
        <w:tc>
          <w:tcPr>
            <w:tcW w:w="540" w:type="dxa"/>
            <w:tcBorders>
              <w:right w:val="single" w:sz="12" w:space="0" w:color="auto"/>
            </w:tcBorders>
            <w:vAlign w:val="center"/>
          </w:tcPr>
          <w:p w14:paraId="4596D693" w14:textId="77777777" w:rsidR="007F4197" w:rsidRPr="007F4197" w:rsidRDefault="007F4197" w:rsidP="007F4197">
            <w:pPr>
              <w:bidi/>
              <w:jc w:val="center"/>
              <w:rPr>
                <w:rFonts w:eastAsia="Calibri"/>
                <w:b/>
                <w:bCs/>
                <w:sz w:val="14"/>
                <w:szCs w:val="14"/>
              </w:rPr>
            </w:pPr>
            <w:r w:rsidRPr="007F4197">
              <w:rPr>
                <w:rFonts w:eastAsia="Calibri"/>
                <w:b/>
                <w:bCs/>
                <w:sz w:val="14"/>
                <w:szCs w:val="14"/>
              </w:rPr>
              <w:t>0.118</w:t>
            </w:r>
          </w:p>
        </w:tc>
        <w:tc>
          <w:tcPr>
            <w:tcW w:w="540" w:type="dxa"/>
            <w:tcBorders>
              <w:left w:val="single" w:sz="12" w:space="0" w:color="auto"/>
            </w:tcBorders>
            <w:vAlign w:val="center"/>
          </w:tcPr>
          <w:p w14:paraId="46B2A709" w14:textId="77777777" w:rsidR="007F4197" w:rsidRPr="007F4197" w:rsidRDefault="007F4197" w:rsidP="007F4197">
            <w:pPr>
              <w:bidi/>
              <w:jc w:val="center"/>
              <w:rPr>
                <w:rFonts w:eastAsia="Calibri"/>
                <w:b/>
                <w:bCs/>
                <w:sz w:val="14"/>
                <w:szCs w:val="14"/>
              </w:rPr>
            </w:pPr>
            <w:r w:rsidRPr="007F4197">
              <w:rPr>
                <w:rFonts w:eastAsia="Calibri"/>
                <w:b/>
                <w:bCs/>
                <w:sz w:val="14"/>
                <w:szCs w:val="14"/>
              </w:rPr>
              <w:t>0.113</w:t>
            </w:r>
          </w:p>
        </w:tc>
        <w:tc>
          <w:tcPr>
            <w:tcW w:w="630" w:type="dxa"/>
            <w:vAlign w:val="center"/>
          </w:tcPr>
          <w:p w14:paraId="4EBED1BF" w14:textId="77777777" w:rsidR="007F4197" w:rsidRPr="007F4197" w:rsidRDefault="007F4197" w:rsidP="007F4197">
            <w:pPr>
              <w:bidi/>
              <w:jc w:val="center"/>
              <w:rPr>
                <w:rFonts w:eastAsia="Calibri"/>
                <w:b/>
                <w:bCs/>
                <w:sz w:val="14"/>
                <w:szCs w:val="14"/>
              </w:rPr>
            </w:pPr>
            <w:r w:rsidRPr="007F4197">
              <w:rPr>
                <w:rFonts w:eastAsia="Calibri"/>
                <w:b/>
                <w:bCs/>
                <w:sz w:val="14"/>
                <w:szCs w:val="14"/>
              </w:rPr>
              <w:t>0.100</w:t>
            </w:r>
          </w:p>
        </w:tc>
        <w:tc>
          <w:tcPr>
            <w:tcW w:w="540" w:type="dxa"/>
            <w:vAlign w:val="center"/>
          </w:tcPr>
          <w:p w14:paraId="09815F30" w14:textId="77777777" w:rsidR="007F4197" w:rsidRPr="007F4197" w:rsidRDefault="007F4197" w:rsidP="007F4197">
            <w:pPr>
              <w:bidi/>
              <w:jc w:val="center"/>
              <w:rPr>
                <w:rFonts w:eastAsia="Calibri"/>
                <w:b/>
                <w:bCs/>
                <w:sz w:val="14"/>
                <w:szCs w:val="14"/>
              </w:rPr>
            </w:pPr>
            <w:r w:rsidRPr="007F4197">
              <w:rPr>
                <w:rFonts w:eastAsia="Calibri"/>
                <w:b/>
                <w:bCs/>
                <w:sz w:val="14"/>
                <w:szCs w:val="14"/>
              </w:rPr>
              <w:t>0.085</w:t>
            </w:r>
          </w:p>
        </w:tc>
        <w:tc>
          <w:tcPr>
            <w:tcW w:w="540" w:type="dxa"/>
            <w:vAlign w:val="center"/>
          </w:tcPr>
          <w:p w14:paraId="432D5CE6" w14:textId="77777777" w:rsidR="007F4197" w:rsidRPr="007F4197" w:rsidRDefault="007F4197" w:rsidP="007F4197">
            <w:pPr>
              <w:bidi/>
              <w:jc w:val="center"/>
              <w:rPr>
                <w:rFonts w:eastAsia="Calibri"/>
                <w:b/>
                <w:bCs/>
                <w:sz w:val="14"/>
                <w:szCs w:val="14"/>
              </w:rPr>
            </w:pPr>
            <w:r w:rsidRPr="007F4197">
              <w:rPr>
                <w:rFonts w:eastAsia="Calibri"/>
                <w:b/>
                <w:bCs/>
                <w:sz w:val="14"/>
                <w:szCs w:val="14"/>
              </w:rPr>
              <w:t>0.094</w:t>
            </w:r>
          </w:p>
        </w:tc>
        <w:tc>
          <w:tcPr>
            <w:tcW w:w="630" w:type="dxa"/>
            <w:vAlign w:val="center"/>
          </w:tcPr>
          <w:p w14:paraId="3E51C0B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0.053</w:t>
            </w:r>
          </w:p>
        </w:tc>
        <w:tc>
          <w:tcPr>
            <w:tcW w:w="720" w:type="dxa"/>
            <w:vAlign w:val="center"/>
          </w:tcPr>
          <w:p w14:paraId="615A17A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0.128</w:t>
            </w:r>
          </w:p>
        </w:tc>
        <w:tc>
          <w:tcPr>
            <w:tcW w:w="640" w:type="dxa"/>
            <w:vAlign w:val="center"/>
          </w:tcPr>
          <w:p w14:paraId="584B055D"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0.153</w:t>
            </w:r>
          </w:p>
        </w:tc>
        <w:tc>
          <w:tcPr>
            <w:tcW w:w="619" w:type="dxa"/>
            <w:tcBorders>
              <w:right w:val="single" w:sz="12" w:space="0" w:color="auto"/>
            </w:tcBorders>
            <w:vAlign w:val="center"/>
          </w:tcPr>
          <w:p w14:paraId="51199F7E"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0.155</w:t>
            </w:r>
          </w:p>
        </w:tc>
        <w:tc>
          <w:tcPr>
            <w:tcW w:w="615" w:type="dxa"/>
            <w:tcBorders>
              <w:left w:val="single" w:sz="12" w:space="0" w:color="auto"/>
            </w:tcBorders>
            <w:vAlign w:val="center"/>
          </w:tcPr>
          <w:p w14:paraId="5F08956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0.982</w:t>
            </w:r>
          </w:p>
        </w:tc>
        <w:tc>
          <w:tcPr>
            <w:tcW w:w="540" w:type="dxa"/>
            <w:vAlign w:val="center"/>
          </w:tcPr>
          <w:p w14:paraId="6757F76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0.018</w:t>
            </w:r>
          </w:p>
        </w:tc>
        <w:tc>
          <w:tcPr>
            <w:tcW w:w="540" w:type="dxa"/>
            <w:vAlign w:val="center"/>
          </w:tcPr>
          <w:p w14:paraId="34BA9DE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0.005</w:t>
            </w:r>
          </w:p>
        </w:tc>
      </w:tr>
      <w:tr w:rsidR="007F4197" w:rsidRPr="007F4197" w14:paraId="71AC8A86" w14:textId="77777777" w:rsidTr="00050D6A">
        <w:tc>
          <w:tcPr>
            <w:tcW w:w="543" w:type="dxa"/>
            <w:vAlign w:val="center"/>
          </w:tcPr>
          <w:p w14:paraId="5A54980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11</w:t>
            </w:r>
          </w:p>
        </w:tc>
        <w:tc>
          <w:tcPr>
            <w:tcW w:w="543" w:type="dxa"/>
            <w:vMerge w:val="restart"/>
            <w:shd w:val="clear" w:color="auto" w:fill="FFE599"/>
            <w:textDirection w:val="btLr"/>
            <w:vAlign w:val="center"/>
          </w:tcPr>
          <w:p w14:paraId="7A59EBFB" w14:textId="70824534" w:rsidR="007F4197" w:rsidRPr="007F4197" w:rsidRDefault="00050D6A" w:rsidP="007F4197">
            <w:pPr>
              <w:bidi/>
              <w:ind w:left="113" w:right="113"/>
              <w:jc w:val="center"/>
              <w:rPr>
                <w:rFonts w:ascii="Calibri" w:eastAsia="Calibri" w:hAnsi="Calibri" w:cs="B Nazanin"/>
                <w:b/>
                <w:bCs/>
                <w:sz w:val="18"/>
                <w:szCs w:val="18"/>
                <w:rtl/>
                <w:lang w:bidi="fa-IR"/>
              </w:rPr>
            </w:pPr>
            <w:r w:rsidRPr="00050D6A">
              <w:rPr>
                <w:rFonts w:ascii="Calibri" w:eastAsia="Calibri" w:hAnsi="Calibri" w:cs="B Nazanin"/>
                <w:b/>
                <w:bCs/>
                <w:sz w:val="18"/>
                <w:szCs w:val="18"/>
                <w:rtl/>
                <w:lang w:bidi="fa-IR"/>
              </w:rPr>
              <w:t>شاخص‌ها</w:t>
            </w:r>
            <w:r w:rsidRPr="00050D6A">
              <w:rPr>
                <w:rFonts w:ascii="Calibri" w:eastAsia="Calibri" w:hAnsi="Calibri" w:cs="B Nazanin" w:hint="cs"/>
                <w:b/>
                <w:bCs/>
                <w:sz w:val="18"/>
                <w:szCs w:val="18"/>
                <w:rtl/>
                <w:lang w:bidi="fa-IR"/>
              </w:rPr>
              <w:t xml:space="preserve">ی </w:t>
            </w:r>
            <w:r w:rsidR="007F4197" w:rsidRPr="007F4197">
              <w:rPr>
                <w:rFonts w:ascii="Calibri" w:eastAsia="Calibri" w:hAnsi="Calibri" w:cs="B Nazanin" w:hint="cs"/>
                <w:b/>
                <w:bCs/>
                <w:sz w:val="18"/>
                <w:szCs w:val="18"/>
                <w:rtl/>
                <w:lang w:bidi="fa-IR"/>
              </w:rPr>
              <w:t>اجتماعی</w:t>
            </w:r>
          </w:p>
        </w:tc>
        <w:tc>
          <w:tcPr>
            <w:tcW w:w="2520" w:type="dxa"/>
            <w:tcBorders>
              <w:right w:val="single" w:sz="12" w:space="0" w:color="auto"/>
            </w:tcBorders>
            <w:vAlign w:val="center"/>
          </w:tcPr>
          <w:p w14:paraId="66BF0467"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نرخ رشد جمع</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ت</w:t>
            </w:r>
            <w:r w:rsidRPr="007F4197">
              <w:rPr>
                <w:rFonts w:ascii="Calibri" w:eastAsia="Calibri" w:hAnsi="Calibri" w:cs="B Nazanin"/>
                <w:b/>
                <w:bCs/>
                <w:sz w:val="16"/>
                <w:szCs w:val="16"/>
                <w:rtl/>
              </w:rPr>
              <w:t xml:space="preserve"> (م</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انگ</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ن</w:t>
            </w:r>
            <w:r w:rsidRPr="007F4197">
              <w:rPr>
                <w:rFonts w:ascii="Calibri" w:eastAsia="Calibri" w:hAnsi="Calibri" w:cs="B Nazanin"/>
                <w:b/>
                <w:bCs/>
                <w:sz w:val="16"/>
                <w:szCs w:val="16"/>
                <w:rtl/>
              </w:rPr>
              <w:t xml:space="preserve"> سالانه)</w:t>
            </w:r>
          </w:p>
        </w:tc>
        <w:tc>
          <w:tcPr>
            <w:tcW w:w="540" w:type="dxa"/>
            <w:tcBorders>
              <w:right w:val="single" w:sz="12" w:space="0" w:color="auto"/>
            </w:tcBorders>
            <w:vAlign w:val="center"/>
          </w:tcPr>
          <w:p w14:paraId="4918C5F3" w14:textId="77777777" w:rsidR="007F4197" w:rsidRPr="007F4197" w:rsidRDefault="007F4197" w:rsidP="007F4197">
            <w:pPr>
              <w:bidi/>
              <w:jc w:val="center"/>
              <w:rPr>
                <w:rFonts w:eastAsia="Calibri"/>
                <w:b/>
                <w:bCs/>
                <w:sz w:val="14"/>
                <w:szCs w:val="14"/>
              </w:rPr>
            </w:pPr>
            <w:r w:rsidRPr="007F4197">
              <w:rPr>
                <w:rFonts w:eastAsia="Calibri"/>
                <w:b/>
                <w:bCs/>
                <w:sz w:val="14"/>
                <w:szCs w:val="14"/>
              </w:rPr>
              <w:t>0.058</w:t>
            </w:r>
          </w:p>
        </w:tc>
        <w:tc>
          <w:tcPr>
            <w:tcW w:w="540" w:type="dxa"/>
            <w:tcBorders>
              <w:left w:val="single" w:sz="12" w:space="0" w:color="auto"/>
            </w:tcBorders>
            <w:vAlign w:val="center"/>
          </w:tcPr>
          <w:p w14:paraId="566ECFA5" w14:textId="77777777" w:rsidR="007F4197" w:rsidRPr="007F4197" w:rsidRDefault="007F4197" w:rsidP="007F4197">
            <w:pPr>
              <w:bidi/>
              <w:jc w:val="center"/>
              <w:rPr>
                <w:rFonts w:eastAsia="Calibri"/>
                <w:b/>
                <w:bCs/>
                <w:sz w:val="14"/>
                <w:szCs w:val="14"/>
              </w:rPr>
            </w:pPr>
            <w:r w:rsidRPr="007F4197">
              <w:rPr>
                <w:rFonts w:eastAsia="Calibri"/>
                <w:b/>
                <w:bCs/>
                <w:sz w:val="14"/>
                <w:szCs w:val="14"/>
              </w:rPr>
              <w:t>0.094</w:t>
            </w:r>
          </w:p>
        </w:tc>
        <w:tc>
          <w:tcPr>
            <w:tcW w:w="630" w:type="dxa"/>
            <w:vAlign w:val="center"/>
          </w:tcPr>
          <w:p w14:paraId="7420DB02" w14:textId="77777777" w:rsidR="007F4197" w:rsidRPr="007F4197" w:rsidRDefault="007F4197" w:rsidP="007F4197">
            <w:pPr>
              <w:bidi/>
              <w:jc w:val="center"/>
              <w:rPr>
                <w:rFonts w:eastAsia="Calibri"/>
                <w:b/>
                <w:bCs/>
                <w:sz w:val="14"/>
                <w:szCs w:val="14"/>
              </w:rPr>
            </w:pPr>
            <w:r w:rsidRPr="007F4197">
              <w:rPr>
                <w:rFonts w:eastAsia="Calibri"/>
                <w:b/>
                <w:bCs/>
                <w:sz w:val="14"/>
                <w:szCs w:val="14"/>
              </w:rPr>
              <w:t>0.082</w:t>
            </w:r>
          </w:p>
        </w:tc>
        <w:tc>
          <w:tcPr>
            <w:tcW w:w="540" w:type="dxa"/>
            <w:vAlign w:val="center"/>
          </w:tcPr>
          <w:p w14:paraId="2B7ED569" w14:textId="77777777" w:rsidR="007F4197" w:rsidRPr="007F4197" w:rsidRDefault="007F4197" w:rsidP="007F4197">
            <w:pPr>
              <w:bidi/>
              <w:jc w:val="center"/>
              <w:rPr>
                <w:rFonts w:eastAsia="Calibri"/>
                <w:b/>
                <w:bCs/>
                <w:sz w:val="14"/>
                <w:szCs w:val="14"/>
              </w:rPr>
            </w:pPr>
            <w:r w:rsidRPr="007F4197">
              <w:rPr>
                <w:rFonts w:eastAsia="Calibri"/>
                <w:b/>
                <w:bCs/>
                <w:sz w:val="14"/>
                <w:szCs w:val="14"/>
              </w:rPr>
              <w:t>0.123</w:t>
            </w:r>
          </w:p>
        </w:tc>
        <w:tc>
          <w:tcPr>
            <w:tcW w:w="540" w:type="dxa"/>
            <w:vAlign w:val="center"/>
          </w:tcPr>
          <w:p w14:paraId="3BCDF662" w14:textId="77777777" w:rsidR="007F4197" w:rsidRPr="007F4197" w:rsidRDefault="007F4197" w:rsidP="007F4197">
            <w:pPr>
              <w:bidi/>
              <w:jc w:val="center"/>
              <w:rPr>
                <w:rFonts w:eastAsia="Calibri"/>
                <w:b/>
                <w:bCs/>
                <w:sz w:val="14"/>
                <w:szCs w:val="14"/>
              </w:rPr>
            </w:pPr>
            <w:r w:rsidRPr="007F4197">
              <w:rPr>
                <w:rFonts w:eastAsia="Calibri"/>
                <w:b/>
                <w:bCs/>
                <w:sz w:val="14"/>
                <w:szCs w:val="14"/>
              </w:rPr>
              <w:t>0.170</w:t>
            </w:r>
          </w:p>
        </w:tc>
        <w:tc>
          <w:tcPr>
            <w:tcW w:w="630" w:type="dxa"/>
            <w:vAlign w:val="center"/>
          </w:tcPr>
          <w:p w14:paraId="6771F440"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0.053</w:t>
            </w:r>
          </w:p>
        </w:tc>
        <w:tc>
          <w:tcPr>
            <w:tcW w:w="720" w:type="dxa"/>
            <w:vAlign w:val="center"/>
          </w:tcPr>
          <w:p w14:paraId="19B4359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0.105</w:t>
            </w:r>
          </w:p>
        </w:tc>
        <w:tc>
          <w:tcPr>
            <w:tcW w:w="640" w:type="dxa"/>
            <w:vAlign w:val="center"/>
          </w:tcPr>
          <w:p w14:paraId="31796CE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0.199</w:t>
            </w:r>
          </w:p>
        </w:tc>
        <w:tc>
          <w:tcPr>
            <w:tcW w:w="619" w:type="dxa"/>
            <w:tcBorders>
              <w:right w:val="single" w:sz="12" w:space="0" w:color="auto"/>
            </w:tcBorders>
            <w:vAlign w:val="center"/>
          </w:tcPr>
          <w:p w14:paraId="1A539B7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0.117</w:t>
            </w:r>
          </w:p>
        </w:tc>
        <w:tc>
          <w:tcPr>
            <w:tcW w:w="615" w:type="dxa"/>
            <w:tcBorders>
              <w:left w:val="single" w:sz="12" w:space="0" w:color="auto"/>
            </w:tcBorders>
            <w:vAlign w:val="center"/>
          </w:tcPr>
          <w:p w14:paraId="1480950E"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0.963</w:t>
            </w:r>
          </w:p>
        </w:tc>
        <w:tc>
          <w:tcPr>
            <w:tcW w:w="540" w:type="dxa"/>
            <w:vAlign w:val="center"/>
          </w:tcPr>
          <w:p w14:paraId="23E2E59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0.037</w:t>
            </w:r>
          </w:p>
        </w:tc>
        <w:tc>
          <w:tcPr>
            <w:tcW w:w="540" w:type="dxa"/>
            <w:vAlign w:val="center"/>
          </w:tcPr>
          <w:p w14:paraId="528FCCB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0.009</w:t>
            </w:r>
          </w:p>
        </w:tc>
      </w:tr>
      <w:tr w:rsidR="007F4197" w:rsidRPr="007F4197" w14:paraId="6FD67BC2" w14:textId="77777777" w:rsidTr="00050D6A">
        <w:tc>
          <w:tcPr>
            <w:tcW w:w="543" w:type="dxa"/>
            <w:vAlign w:val="center"/>
          </w:tcPr>
          <w:p w14:paraId="034B29E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12</w:t>
            </w:r>
          </w:p>
        </w:tc>
        <w:tc>
          <w:tcPr>
            <w:tcW w:w="543" w:type="dxa"/>
            <w:vMerge/>
            <w:shd w:val="clear" w:color="auto" w:fill="FFE599"/>
            <w:vAlign w:val="center"/>
          </w:tcPr>
          <w:p w14:paraId="7594044B"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4A75AEFA"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نرخ بارور</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w:t>
            </w:r>
            <w:r w:rsidRPr="007F4197">
              <w:rPr>
                <w:rFonts w:ascii="Calibri" w:eastAsia="Calibri" w:hAnsi="Calibri" w:cs="B Nazanin"/>
                <w:b/>
                <w:bCs/>
                <w:sz w:val="16"/>
                <w:szCs w:val="16"/>
                <w:rtl/>
              </w:rPr>
              <w:t xml:space="preserve"> کل(تعداد تولد به ازا</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هر زن)</w:t>
            </w:r>
          </w:p>
        </w:tc>
        <w:tc>
          <w:tcPr>
            <w:tcW w:w="540" w:type="dxa"/>
            <w:tcBorders>
              <w:right w:val="single" w:sz="12" w:space="0" w:color="auto"/>
            </w:tcBorders>
            <w:vAlign w:val="center"/>
          </w:tcPr>
          <w:p w14:paraId="1FC695CC" w14:textId="77777777" w:rsidR="007F4197" w:rsidRPr="007F4197" w:rsidRDefault="007F4197" w:rsidP="007F4197">
            <w:pPr>
              <w:bidi/>
              <w:jc w:val="center"/>
              <w:rPr>
                <w:rFonts w:eastAsia="Calibri"/>
                <w:b/>
                <w:bCs/>
                <w:sz w:val="14"/>
                <w:szCs w:val="14"/>
              </w:rPr>
            </w:pPr>
            <w:r w:rsidRPr="007F4197">
              <w:rPr>
                <w:rFonts w:eastAsia="Calibri"/>
                <w:b/>
                <w:bCs/>
                <w:sz w:val="14"/>
                <w:szCs w:val="14"/>
              </w:rPr>
              <w:t>0.077</w:t>
            </w:r>
          </w:p>
        </w:tc>
        <w:tc>
          <w:tcPr>
            <w:tcW w:w="540" w:type="dxa"/>
            <w:tcBorders>
              <w:left w:val="single" w:sz="12" w:space="0" w:color="auto"/>
            </w:tcBorders>
            <w:vAlign w:val="center"/>
          </w:tcPr>
          <w:p w14:paraId="206D78F2" w14:textId="77777777" w:rsidR="007F4197" w:rsidRPr="007F4197" w:rsidRDefault="007F4197" w:rsidP="007F4197">
            <w:pPr>
              <w:bidi/>
              <w:jc w:val="center"/>
              <w:rPr>
                <w:rFonts w:eastAsia="Calibri"/>
                <w:b/>
                <w:bCs/>
                <w:sz w:val="14"/>
                <w:szCs w:val="14"/>
              </w:rPr>
            </w:pPr>
            <w:r w:rsidRPr="007F4197">
              <w:rPr>
                <w:rFonts w:eastAsia="Calibri"/>
                <w:b/>
                <w:bCs/>
                <w:sz w:val="14"/>
                <w:szCs w:val="14"/>
              </w:rPr>
              <w:t>0.123</w:t>
            </w:r>
          </w:p>
        </w:tc>
        <w:tc>
          <w:tcPr>
            <w:tcW w:w="630" w:type="dxa"/>
            <w:vAlign w:val="center"/>
          </w:tcPr>
          <w:p w14:paraId="22C59A7B" w14:textId="77777777" w:rsidR="007F4197" w:rsidRPr="007F4197" w:rsidRDefault="007F4197" w:rsidP="007F4197">
            <w:pPr>
              <w:bidi/>
              <w:jc w:val="center"/>
              <w:rPr>
                <w:rFonts w:eastAsia="Calibri"/>
                <w:b/>
                <w:bCs/>
                <w:sz w:val="14"/>
                <w:szCs w:val="14"/>
              </w:rPr>
            </w:pPr>
            <w:r w:rsidRPr="007F4197">
              <w:rPr>
                <w:rFonts w:eastAsia="Calibri"/>
                <w:b/>
                <w:bCs/>
                <w:sz w:val="14"/>
                <w:szCs w:val="14"/>
              </w:rPr>
              <w:t>0.123</w:t>
            </w:r>
          </w:p>
        </w:tc>
        <w:tc>
          <w:tcPr>
            <w:tcW w:w="540" w:type="dxa"/>
            <w:vAlign w:val="center"/>
          </w:tcPr>
          <w:p w14:paraId="11C42DDD" w14:textId="77777777" w:rsidR="007F4197" w:rsidRPr="007F4197" w:rsidRDefault="007F4197" w:rsidP="007F4197">
            <w:pPr>
              <w:bidi/>
              <w:jc w:val="center"/>
              <w:rPr>
                <w:rFonts w:eastAsia="Calibri"/>
                <w:b/>
                <w:bCs/>
                <w:sz w:val="14"/>
                <w:szCs w:val="14"/>
              </w:rPr>
            </w:pPr>
            <w:r w:rsidRPr="007F4197">
              <w:rPr>
                <w:rFonts w:eastAsia="Calibri"/>
                <w:b/>
                <w:bCs/>
                <w:sz w:val="14"/>
                <w:szCs w:val="14"/>
              </w:rPr>
              <w:t>0.145</w:t>
            </w:r>
          </w:p>
        </w:tc>
        <w:tc>
          <w:tcPr>
            <w:tcW w:w="540" w:type="dxa"/>
            <w:vAlign w:val="center"/>
          </w:tcPr>
          <w:p w14:paraId="2E202E36" w14:textId="77777777" w:rsidR="007F4197" w:rsidRPr="007F4197" w:rsidRDefault="007F4197" w:rsidP="007F4197">
            <w:pPr>
              <w:bidi/>
              <w:jc w:val="center"/>
              <w:rPr>
                <w:rFonts w:eastAsia="Calibri"/>
                <w:b/>
                <w:bCs/>
                <w:sz w:val="14"/>
                <w:szCs w:val="14"/>
              </w:rPr>
            </w:pPr>
            <w:r w:rsidRPr="007F4197">
              <w:rPr>
                <w:rFonts w:eastAsia="Calibri"/>
                <w:b/>
                <w:bCs/>
                <w:sz w:val="14"/>
                <w:szCs w:val="14"/>
              </w:rPr>
              <w:t>0.205</w:t>
            </w:r>
          </w:p>
        </w:tc>
        <w:tc>
          <w:tcPr>
            <w:tcW w:w="630" w:type="dxa"/>
            <w:vAlign w:val="center"/>
          </w:tcPr>
          <w:p w14:paraId="2399869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0.100</w:t>
            </w:r>
          </w:p>
        </w:tc>
        <w:tc>
          <w:tcPr>
            <w:tcW w:w="720" w:type="dxa"/>
            <w:vAlign w:val="center"/>
          </w:tcPr>
          <w:p w14:paraId="53CC1DF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0.105</w:t>
            </w:r>
          </w:p>
        </w:tc>
        <w:tc>
          <w:tcPr>
            <w:tcW w:w="640" w:type="dxa"/>
            <w:vAlign w:val="center"/>
          </w:tcPr>
          <w:p w14:paraId="58A5D2B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0.055</w:t>
            </w:r>
          </w:p>
        </w:tc>
        <w:tc>
          <w:tcPr>
            <w:tcW w:w="619" w:type="dxa"/>
            <w:tcBorders>
              <w:right w:val="single" w:sz="12" w:space="0" w:color="auto"/>
            </w:tcBorders>
            <w:vAlign w:val="center"/>
          </w:tcPr>
          <w:p w14:paraId="6C925FDE"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0.068</w:t>
            </w:r>
          </w:p>
        </w:tc>
        <w:tc>
          <w:tcPr>
            <w:tcW w:w="615" w:type="dxa"/>
            <w:tcBorders>
              <w:left w:val="single" w:sz="12" w:space="0" w:color="auto"/>
            </w:tcBorders>
            <w:vAlign w:val="center"/>
          </w:tcPr>
          <w:p w14:paraId="4674C53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0.968</w:t>
            </w:r>
          </w:p>
        </w:tc>
        <w:tc>
          <w:tcPr>
            <w:tcW w:w="540" w:type="dxa"/>
            <w:vAlign w:val="center"/>
          </w:tcPr>
          <w:p w14:paraId="08BF2C66"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0.032</w:t>
            </w:r>
          </w:p>
        </w:tc>
        <w:tc>
          <w:tcPr>
            <w:tcW w:w="540" w:type="dxa"/>
            <w:vAlign w:val="center"/>
          </w:tcPr>
          <w:p w14:paraId="2916EEDE"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0.008</w:t>
            </w:r>
          </w:p>
        </w:tc>
      </w:tr>
      <w:tr w:rsidR="007F4197" w:rsidRPr="007F4197" w14:paraId="18A85AA6" w14:textId="77777777" w:rsidTr="00050D6A">
        <w:tc>
          <w:tcPr>
            <w:tcW w:w="543" w:type="dxa"/>
            <w:vAlign w:val="center"/>
          </w:tcPr>
          <w:p w14:paraId="1256BBC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13</w:t>
            </w:r>
          </w:p>
        </w:tc>
        <w:tc>
          <w:tcPr>
            <w:tcW w:w="543" w:type="dxa"/>
            <w:vMerge/>
            <w:shd w:val="clear" w:color="auto" w:fill="FFE599"/>
            <w:vAlign w:val="center"/>
          </w:tcPr>
          <w:p w14:paraId="246DEC1A"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28076721"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ام</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د</w:t>
            </w:r>
            <w:r w:rsidRPr="007F4197">
              <w:rPr>
                <w:rFonts w:ascii="Calibri" w:eastAsia="Calibri" w:hAnsi="Calibri" w:cs="B Nazanin"/>
                <w:b/>
                <w:bCs/>
                <w:sz w:val="16"/>
                <w:szCs w:val="16"/>
                <w:rtl/>
              </w:rPr>
              <w:t xml:space="preserve"> به زندگ</w:t>
            </w:r>
            <w:r w:rsidRPr="007F4197">
              <w:rPr>
                <w:rFonts w:ascii="Calibri" w:eastAsia="Calibri" w:hAnsi="Calibri" w:cs="B Nazanin" w:hint="cs"/>
                <w:b/>
                <w:bCs/>
                <w:sz w:val="16"/>
                <w:szCs w:val="16"/>
                <w:rtl/>
              </w:rPr>
              <w:t>ی</w:t>
            </w:r>
          </w:p>
        </w:tc>
        <w:tc>
          <w:tcPr>
            <w:tcW w:w="540" w:type="dxa"/>
            <w:tcBorders>
              <w:right w:val="single" w:sz="12" w:space="0" w:color="auto"/>
            </w:tcBorders>
            <w:vAlign w:val="center"/>
          </w:tcPr>
          <w:p w14:paraId="3F0C33FB" w14:textId="77777777" w:rsidR="007F4197" w:rsidRPr="007F4197" w:rsidRDefault="007F4197" w:rsidP="007F4197">
            <w:pPr>
              <w:bidi/>
              <w:jc w:val="center"/>
              <w:rPr>
                <w:rFonts w:eastAsia="Calibri"/>
                <w:b/>
                <w:bCs/>
                <w:sz w:val="14"/>
                <w:szCs w:val="14"/>
              </w:rPr>
            </w:pPr>
            <w:r w:rsidRPr="007F4197">
              <w:rPr>
                <w:rFonts w:eastAsia="Calibri"/>
                <w:b/>
                <w:bCs/>
                <w:sz w:val="14"/>
                <w:szCs w:val="14"/>
              </w:rPr>
              <w:t>0.114</w:t>
            </w:r>
          </w:p>
        </w:tc>
        <w:tc>
          <w:tcPr>
            <w:tcW w:w="540" w:type="dxa"/>
            <w:tcBorders>
              <w:left w:val="single" w:sz="12" w:space="0" w:color="auto"/>
            </w:tcBorders>
            <w:vAlign w:val="center"/>
          </w:tcPr>
          <w:p w14:paraId="5232F99A" w14:textId="77777777" w:rsidR="007F4197" w:rsidRPr="007F4197" w:rsidRDefault="007F4197" w:rsidP="007F4197">
            <w:pPr>
              <w:bidi/>
              <w:jc w:val="center"/>
              <w:rPr>
                <w:rFonts w:eastAsia="Calibri"/>
                <w:b/>
                <w:bCs/>
                <w:sz w:val="14"/>
                <w:szCs w:val="14"/>
              </w:rPr>
            </w:pPr>
            <w:r w:rsidRPr="007F4197">
              <w:rPr>
                <w:rFonts w:eastAsia="Calibri"/>
                <w:b/>
                <w:bCs/>
                <w:sz w:val="14"/>
                <w:szCs w:val="14"/>
              </w:rPr>
              <w:t>0.106</w:t>
            </w:r>
          </w:p>
        </w:tc>
        <w:tc>
          <w:tcPr>
            <w:tcW w:w="630" w:type="dxa"/>
            <w:vAlign w:val="center"/>
          </w:tcPr>
          <w:p w14:paraId="089E657C" w14:textId="77777777" w:rsidR="007F4197" w:rsidRPr="007F4197" w:rsidRDefault="007F4197" w:rsidP="007F4197">
            <w:pPr>
              <w:bidi/>
              <w:jc w:val="center"/>
              <w:rPr>
                <w:rFonts w:eastAsia="Calibri"/>
                <w:b/>
                <w:bCs/>
                <w:sz w:val="14"/>
                <w:szCs w:val="14"/>
              </w:rPr>
            </w:pPr>
            <w:r w:rsidRPr="007F4197">
              <w:rPr>
                <w:rFonts w:eastAsia="Calibri"/>
                <w:b/>
                <w:bCs/>
                <w:sz w:val="14"/>
                <w:szCs w:val="14"/>
              </w:rPr>
              <w:t>0.111</w:t>
            </w:r>
          </w:p>
        </w:tc>
        <w:tc>
          <w:tcPr>
            <w:tcW w:w="540" w:type="dxa"/>
            <w:vAlign w:val="center"/>
          </w:tcPr>
          <w:p w14:paraId="3FA80609" w14:textId="77777777" w:rsidR="007F4197" w:rsidRPr="007F4197" w:rsidRDefault="007F4197" w:rsidP="007F4197">
            <w:pPr>
              <w:bidi/>
              <w:jc w:val="center"/>
              <w:rPr>
                <w:rFonts w:eastAsia="Calibri"/>
                <w:b/>
                <w:bCs/>
                <w:sz w:val="14"/>
                <w:szCs w:val="14"/>
              </w:rPr>
            </w:pPr>
            <w:r w:rsidRPr="007F4197">
              <w:rPr>
                <w:rFonts w:eastAsia="Calibri"/>
                <w:b/>
                <w:bCs/>
                <w:sz w:val="14"/>
                <w:szCs w:val="14"/>
              </w:rPr>
              <w:t>0.106</w:t>
            </w:r>
          </w:p>
        </w:tc>
        <w:tc>
          <w:tcPr>
            <w:tcW w:w="540" w:type="dxa"/>
            <w:vAlign w:val="center"/>
          </w:tcPr>
          <w:p w14:paraId="2BFC65C1" w14:textId="77777777" w:rsidR="007F4197" w:rsidRPr="007F4197" w:rsidRDefault="007F4197" w:rsidP="007F4197">
            <w:pPr>
              <w:bidi/>
              <w:jc w:val="center"/>
              <w:rPr>
                <w:rFonts w:eastAsia="Calibri"/>
                <w:b/>
                <w:bCs/>
                <w:sz w:val="14"/>
                <w:szCs w:val="14"/>
              </w:rPr>
            </w:pPr>
            <w:r w:rsidRPr="007F4197">
              <w:rPr>
                <w:rFonts w:eastAsia="Calibri"/>
                <w:b/>
                <w:bCs/>
                <w:sz w:val="14"/>
                <w:szCs w:val="14"/>
              </w:rPr>
              <w:t>0.102</w:t>
            </w:r>
          </w:p>
        </w:tc>
        <w:tc>
          <w:tcPr>
            <w:tcW w:w="630" w:type="dxa"/>
            <w:vAlign w:val="center"/>
          </w:tcPr>
          <w:p w14:paraId="0CD878D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0.108</w:t>
            </w:r>
          </w:p>
        </w:tc>
        <w:tc>
          <w:tcPr>
            <w:tcW w:w="720" w:type="dxa"/>
            <w:vAlign w:val="center"/>
          </w:tcPr>
          <w:p w14:paraId="67A01D1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0.116</w:t>
            </w:r>
          </w:p>
        </w:tc>
        <w:tc>
          <w:tcPr>
            <w:tcW w:w="640" w:type="dxa"/>
            <w:vAlign w:val="center"/>
          </w:tcPr>
          <w:p w14:paraId="04886DB9"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0.120</w:t>
            </w:r>
          </w:p>
        </w:tc>
        <w:tc>
          <w:tcPr>
            <w:tcW w:w="619" w:type="dxa"/>
            <w:tcBorders>
              <w:right w:val="single" w:sz="12" w:space="0" w:color="auto"/>
            </w:tcBorders>
            <w:vAlign w:val="center"/>
          </w:tcPr>
          <w:p w14:paraId="00E60370"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0.117</w:t>
            </w:r>
          </w:p>
        </w:tc>
        <w:tc>
          <w:tcPr>
            <w:tcW w:w="615" w:type="dxa"/>
            <w:tcBorders>
              <w:left w:val="single" w:sz="12" w:space="0" w:color="auto"/>
            </w:tcBorders>
            <w:vAlign w:val="center"/>
          </w:tcPr>
          <w:p w14:paraId="131EA02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0.999</w:t>
            </w:r>
          </w:p>
        </w:tc>
        <w:tc>
          <w:tcPr>
            <w:tcW w:w="540" w:type="dxa"/>
            <w:vAlign w:val="center"/>
          </w:tcPr>
          <w:p w14:paraId="18F1CD8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0.001</w:t>
            </w:r>
          </w:p>
        </w:tc>
        <w:tc>
          <w:tcPr>
            <w:tcW w:w="540" w:type="dxa"/>
            <w:vAlign w:val="center"/>
          </w:tcPr>
          <w:p w14:paraId="0F67B57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r>
      <w:tr w:rsidR="007F4197" w:rsidRPr="007F4197" w14:paraId="22391684" w14:textId="77777777" w:rsidTr="00050D6A">
        <w:tc>
          <w:tcPr>
            <w:tcW w:w="543" w:type="dxa"/>
            <w:vAlign w:val="center"/>
          </w:tcPr>
          <w:p w14:paraId="0DAA630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14</w:t>
            </w:r>
          </w:p>
        </w:tc>
        <w:tc>
          <w:tcPr>
            <w:tcW w:w="543" w:type="dxa"/>
            <w:vMerge/>
            <w:shd w:val="clear" w:color="auto" w:fill="FFE599"/>
            <w:vAlign w:val="center"/>
          </w:tcPr>
          <w:p w14:paraId="5CA658D3"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74AA8535"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توز</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ع</w:t>
            </w:r>
            <w:r w:rsidRPr="007F4197">
              <w:rPr>
                <w:rFonts w:ascii="Calibri" w:eastAsia="Calibri" w:hAnsi="Calibri" w:cs="B Nazanin"/>
                <w:b/>
                <w:bCs/>
                <w:sz w:val="16"/>
                <w:szCs w:val="16"/>
                <w:rtl/>
              </w:rPr>
              <w:t xml:space="preserve"> سن</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جمع</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ت</w:t>
            </w:r>
          </w:p>
        </w:tc>
        <w:tc>
          <w:tcPr>
            <w:tcW w:w="540" w:type="dxa"/>
            <w:tcBorders>
              <w:right w:val="single" w:sz="12" w:space="0" w:color="auto"/>
            </w:tcBorders>
            <w:vAlign w:val="center"/>
          </w:tcPr>
          <w:p w14:paraId="4CC52FA6" w14:textId="77777777" w:rsidR="007F4197" w:rsidRPr="007F4197" w:rsidRDefault="007F4197" w:rsidP="007F4197">
            <w:pPr>
              <w:bidi/>
              <w:jc w:val="center"/>
              <w:rPr>
                <w:rFonts w:eastAsia="Calibri"/>
                <w:b/>
                <w:bCs/>
                <w:sz w:val="14"/>
                <w:szCs w:val="14"/>
              </w:rPr>
            </w:pPr>
            <w:r w:rsidRPr="007F4197">
              <w:rPr>
                <w:rFonts w:eastAsia="Calibri"/>
                <w:b/>
                <w:bCs/>
                <w:sz w:val="14"/>
                <w:szCs w:val="14"/>
              </w:rPr>
              <w:t>0.091</w:t>
            </w:r>
          </w:p>
        </w:tc>
        <w:tc>
          <w:tcPr>
            <w:tcW w:w="540" w:type="dxa"/>
            <w:tcBorders>
              <w:left w:val="single" w:sz="12" w:space="0" w:color="auto"/>
            </w:tcBorders>
            <w:vAlign w:val="center"/>
          </w:tcPr>
          <w:p w14:paraId="43C1D4A3" w14:textId="77777777" w:rsidR="007F4197" w:rsidRPr="007F4197" w:rsidRDefault="007F4197" w:rsidP="007F4197">
            <w:pPr>
              <w:bidi/>
              <w:jc w:val="center"/>
              <w:rPr>
                <w:rFonts w:eastAsia="Calibri"/>
                <w:b/>
                <w:bCs/>
                <w:sz w:val="14"/>
                <w:szCs w:val="14"/>
              </w:rPr>
            </w:pPr>
            <w:r w:rsidRPr="007F4197">
              <w:rPr>
                <w:rFonts w:eastAsia="Calibri"/>
                <w:b/>
                <w:bCs/>
                <w:sz w:val="14"/>
                <w:szCs w:val="14"/>
              </w:rPr>
              <w:t>0.130</w:t>
            </w:r>
          </w:p>
        </w:tc>
        <w:tc>
          <w:tcPr>
            <w:tcW w:w="630" w:type="dxa"/>
            <w:vAlign w:val="center"/>
          </w:tcPr>
          <w:p w14:paraId="7E07492D" w14:textId="77777777" w:rsidR="007F4197" w:rsidRPr="007F4197" w:rsidRDefault="007F4197" w:rsidP="007F4197">
            <w:pPr>
              <w:bidi/>
              <w:jc w:val="center"/>
              <w:rPr>
                <w:rFonts w:eastAsia="Calibri"/>
                <w:b/>
                <w:bCs/>
                <w:sz w:val="14"/>
                <w:szCs w:val="14"/>
              </w:rPr>
            </w:pPr>
            <w:r w:rsidRPr="007F4197">
              <w:rPr>
                <w:rFonts w:eastAsia="Calibri"/>
                <w:b/>
                <w:bCs/>
                <w:sz w:val="14"/>
                <w:szCs w:val="14"/>
              </w:rPr>
              <w:t>0.123</w:t>
            </w:r>
          </w:p>
        </w:tc>
        <w:tc>
          <w:tcPr>
            <w:tcW w:w="540" w:type="dxa"/>
            <w:vAlign w:val="center"/>
          </w:tcPr>
          <w:p w14:paraId="788F4CFD" w14:textId="77777777" w:rsidR="007F4197" w:rsidRPr="007F4197" w:rsidRDefault="007F4197" w:rsidP="007F4197">
            <w:pPr>
              <w:bidi/>
              <w:jc w:val="center"/>
              <w:rPr>
                <w:rFonts w:eastAsia="Calibri"/>
                <w:b/>
                <w:bCs/>
                <w:sz w:val="14"/>
                <w:szCs w:val="14"/>
              </w:rPr>
            </w:pPr>
            <w:r w:rsidRPr="007F4197">
              <w:rPr>
                <w:rFonts w:eastAsia="Calibri"/>
                <w:b/>
                <w:bCs/>
                <w:sz w:val="14"/>
                <w:szCs w:val="14"/>
              </w:rPr>
              <w:t>0.149</w:t>
            </w:r>
          </w:p>
        </w:tc>
        <w:tc>
          <w:tcPr>
            <w:tcW w:w="540" w:type="dxa"/>
            <w:vAlign w:val="center"/>
          </w:tcPr>
          <w:p w14:paraId="2C8979AD" w14:textId="77777777" w:rsidR="007F4197" w:rsidRPr="007F4197" w:rsidRDefault="007F4197" w:rsidP="007F4197">
            <w:pPr>
              <w:bidi/>
              <w:jc w:val="center"/>
              <w:rPr>
                <w:rFonts w:eastAsia="Calibri"/>
                <w:b/>
                <w:bCs/>
                <w:sz w:val="14"/>
                <w:szCs w:val="14"/>
              </w:rPr>
            </w:pPr>
            <w:r w:rsidRPr="007F4197">
              <w:rPr>
                <w:rFonts w:eastAsia="Calibri"/>
                <w:b/>
                <w:bCs/>
                <w:sz w:val="14"/>
                <w:szCs w:val="14"/>
              </w:rPr>
              <w:t>0.167</w:t>
            </w:r>
          </w:p>
        </w:tc>
        <w:tc>
          <w:tcPr>
            <w:tcW w:w="630" w:type="dxa"/>
            <w:vAlign w:val="center"/>
          </w:tcPr>
          <w:p w14:paraId="310DADC0"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0.104</w:t>
            </w:r>
          </w:p>
        </w:tc>
        <w:tc>
          <w:tcPr>
            <w:tcW w:w="720" w:type="dxa"/>
            <w:vAlign w:val="center"/>
          </w:tcPr>
          <w:p w14:paraId="74CF78A9"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0.097</w:t>
            </w:r>
          </w:p>
        </w:tc>
        <w:tc>
          <w:tcPr>
            <w:tcW w:w="640" w:type="dxa"/>
            <w:vAlign w:val="center"/>
          </w:tcPr>
          <w:p w14:paraId="5654EA66"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0.065</w:t>
            </w:r>
          </w:p>
        </w:tc>
        <w:tc>
          <w:tcPr>
            <w:tcW w:w="619" w:type="dxa"/>
            <w:tcBorders>
              <w:right w:val="single" w:sz="12" w:space="0" w:color="auto"/>
            </w:tcBorders>
            <w:vAlign w:val="center"/>
          </w:tcPr>
          <w:p w14:paraId="12B1206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0.074</w:t>
            </w:r>
          </w:p>
        </w:tc>
        <w:tc>
          <w:tcPr>
            <w:tcW w:w="615" w:type="dxa"/>
            <w:tcBorders>
              <w:left w:val="single" w:sz="12" w:space="0" w:color="auto"/>
            </w:tcBorders>
            <w:vAlign w:val="center"/>
          </w:tcPr>
          <w:p w14:paraId="3034BEA0"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0.981</w:t>
            </w:r>
          </w:p>
        </w:tc>
        <w:tc>
          <w:tcPr>
            <w:tcW w:w="540" w:type="dxa"/>
            <w:vAlign w:val="center"/>
          </w:tcPr>
          <w:p w14:paraId="7281C43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0.019</w:t>
            </w:r>
          </w:p>
        </w:tc>
        <w:tc>
          <w:tcPr>
            <w:tcW w:w="540" w:type="dxa"/>
            <w:vAlign w:val="center"/>
          </w:tcPr>
          <w:p w14:paraId="77520FE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0.005</w:t>
            </w:r>
          </w:p>
        </w:tc>
      </w:tr>
      <w:tr w:rsidR="007F4197" w:rsidRPr="007F4197" w14:paraId="162994FF" w14:textId="77777777" w:rsidTr="00050D6A">
        <w:tc>
          <w:tcPr>
            <w:tcW w:w="543" w:type="dxa"/>
            <w:vAlign w:val="center"/>
          </w:tcPr>
          <w:p w14:paraId="03219AB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15</w:t>
            </w:r>
          </w:p>
        </w:tc>
        <w:tc>
          <w:tcPr>
            <w:tcW w:w="543" w:type="dxa"/>
            <w:vMerge/>
            <w:shd w:val="clear" w:color="auto" w:fill="FFE599"/>
            <w:vAlign w:val="center"/>
          </w:tcPr>
          <w:p w14:paraId="3B388936"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02F4C1B4"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پناهندگان</w:t>
            </w:r>
          </w:p>
        </w:tc>
        <w:tc>
          <w:tcPr>
            <w:tcW w:w="540" w:type="dxa"/>
            <w:tcBorders>
              <w:right w:val="single" w:sz="12" w:space="0" w:color="auto"/>
            </w:tcBorders>
            <w:vAlign w:val="center"/>
          </w:tcPr>
          <w:p w14:paraId="02B7BBC9" w14:textId="77777777" w:rsidR="007F4197" w:rsidRPr="007F4197" w:rsidRDefault="007F4197" w:rsidP="007F4197">
            <w:pPr>
              <w:bidi/>
              <w:jc w:val="center"/>
              <w:rPr>
                <w:rFonts w:eastAsia="Calibri"/>
                <w:b/>
                <w:bCs/>
                <w:sz w:val="14"/>
                <w:szCs w:val="14"/>
              </w:rPr>
            </w:pPr>
            <w:r w:rsidRPr="007F4197">
              <w:rPr>
                <w:rFonts w:eastAsia="Calibri"/>
                <w:b/>
                <w:bCs/>
                <w:sz w:val="14"/>
                <w:szCs w:val="14"/>
              </w:rPr>
              <w:t>0.338</w:t>
            </w:r>
          </w:p>
        </w:tc>
        <w:tc>
          <w:tcPr>
            <w:tcW w:w="540" w:type="dxa"/>
            <w:tcBorders>
              <w:left w:val="single" w:sz="12" w:space="0" w:color="auto"/>
            </w:tcBorders>
            <w:vAlign w:val="center"/>
          </w:tcPr>
          <w:p w14:paraId="5DABB3A2" w14:textId="77777777" w:rsidR="007F4197" w:rsidRPr="007F4197" w:rsidRDefault="007F4197" w:rsidP="007F4197">
            <w:pPr>
              <w:bidi/>
              <w:jc w:val="center"/>
              <w:rPr>
                <w:rFonts w:eastAsia="Calibri"/>
                <w:b/>
                <w:bCs/>
                <w:sz w:val="14"/>
                <w:szCs w:val="14"/>
              </w:rPr>
            </w:pPr>
            <w:r w:rsidRPr="007F4197">
              <w:rPr>
                <w:rFonts w:eastAsia="Calibri"/>
                <w:b/>
                <w:bCs/>
                <w:sz w:val="14"/>
                <w:szCs w:val="14"/>
              </w:rPr>
              <w:t>0.038</w:t>
            </w:r>
          </w:p>
        </w:tc>
        <w:tc>
          <w:tcPr>
            <w:tcW w:w="630" w:type="dxa"/>
            <w:vAlign w:val="center"/>
          </w:tcPr>
          <w:p w14:paraId="1F1745BC" w14:textId="77777777" w:rsidR="007F4197" w:rsidRPr="007F4197" w:rsidRDefault="007F4197" w:rsidP="007F4197">
            <w:pPr>
              <w:bidi/>
              <w:jc w:val="center"/>
              <w:rPr>
                <w:rFonts w:eastAsia="Calibri"/>
                <w:b/>
                <w:bCs/>
                <w:sz w:val="14"/>
                <w:szCs w:val="14"/>
              </w:rPr>
            </w:pPr>
            <w:r w:rsidRPr="007F4197">
              <w:rPr>
                <w:rFonts w:eastAsia="Calibri"/>
                <w:b/>
                <w:bCs/>
                <w:sz w:val="14"/>
                <w:szCs w:val="14"/>
              </w:rPr>
              <w:t>0.010</w:t>
            </w:r>
          </w:p>
        </w:tc>
        <w:tc>
          <w:tcPr>
            <w:tcW w:w="540" w:type="dxa"/>
            <w:vAlign w:val="center"/>
          </w:tcPr>
          <w:p w14:paraId="5ADB011B" w14:textId="77777777" w:rsidR="007F4197" w:rsidRPr="007F4197" w:rsidRDefault="007F4197" w:rsidP="007F4197">
            <w:pPr>
              <w:bidi/>
              <w:jc w:val="center"/>
              <w:rPr>
                <w:rFonts w:eastAsia="Calibri"/>
                <w:b/>
                <w:bCs/>
                <w:sz w:val="14"/>
                <w:szCs w:val="14"/>
              </w:rPr>
            </w:pPr>
            <w:r w:rsidRPr="007F4197">
              <w:rPr>
                <w:rFonts w:eastAsia="Calibri"/>
                <w:b/>
                <w:bCs/>
                <w:sz w:val="14"/>
                <w:szCs w:val="14"/>
              </w:rPr>
              <w:t>0.144</w:t>
            </w:r>
          </w:p>
        </w:tc>
        <w:tc>
          <w:tcPr>
            <w:tcW w:w="540" w:type="dxa"/>
            <w:vAlign w:val="center"/>
          </w:tcPr>
          <w:p w14:paraId="1EC65169" w14:textId="77777777" w:rsidR="007F4197" w:rsidRPr="007F4197" w:rsidRDefault="007F4197" w:rsidP="007F4197">
            <w:pPr>
              <w:bidi/>
              <w:jc w:val="center"/>
              <w:rPr>
                <w:rFonts w:eastAsia="Calibri"/>
                <w:b/>
                <w:bCs/>
                <w:sz w:val="14"/>
                <w:szCs w:val="14"/>
              </w:rPr>
            </w:pPr>
            <w:r w:rsidRPr="007F4197">
              <w:rPr>
                <w:rFonts w:eastAsia="Calibri"/>
                <w:b/>
                <w:bCs/>
                <w:sz w:val="14"/>
                <w:szCs w:val="14"/>
              </w:rPr>
              <w:t>0.451</w:t>
            </w:r>
          </w:p>
        </w:tc>
        <w:tc>
          <w:tcPr>
            <w:tcW w:w="630" w:type="dxa"/>
            <w:vAlign w:val="center"/>
          </w:tcPr>
          <w:p w14:paraId="392DF280"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720" w:type="dxa"/>
            <w:vAlign w:val="center"/>
          </w:tcPr>
          <w:p w14:paraId="32BCEBA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0.007</w:t>
            </w:r>
          </w:p>
        </w:tc>
        <w:tc>
          <w:tcPr>
            <w:tcW w:w="640" w:type="dxa"/>
            <w:vAlign w:val="center"/>
          </w:tcPr>
          <w:p w14:paraId="14A9F0C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0.001</w:t>
            </w:r>
          </w:p>
        </w:tc>
        <w:tc>
          <w:tcPr>
            <w:tcW w:w="619" w:type="dxa"/>
            <w:tcBorders>
              <w:right w:val="single" w:sz="12" w:space="0" w:color="auto"/>
            </w:tcBorders>
            <w:vAlign w:val="center"/>
          </w:tcPr>
          <w:p w14:paraId="56873DE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0.009</w:t>
            </w:r>
          </w:p>
        </w:tc>
        <w:tc>
          <w:tcPr>
            <w:tcW w:w="615" w:type="dxa"/>
            <w:tcBorders>
              <w:left w:val="single" w:sz="12" w:space="0" w:color="auto"/>
            </w:tcBorders>
            <w:vAlign w:val="center"/>
          </w:tcPr>
          <w:p w14:paraId="1D5F0D4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0.579</w:t>
            </w:r>
          </w:p>
        </w:tc>
        <w:tc>
          <w:tcPr>
            <w:tcW w:w="540" w:type="dxa"/>
            <w:vAlign w:val="center"/>
          </w:tcPr>
          <w:p w14:paraId="628C48E2"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0.421</w:t>
            </w:r>
          </w:p>
        </w:tc>
        <w:tc>
          <w:tcPr>
            <w:tcW w:w="540" w:type="dxa"/>
            <w:vAlign w:val="center"/>
          </w:tcPr>
          <w:p w14:paraId="3AD4F0E0"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0.105</w:t>
            </w:r>
          </w:p>
        </w:tc>
      </w:tr>
      <w:tr w:rsidR="007F4197" w:rsidRPr="007F4197" w14:paraId="32EA9A3E" w14:textId="77777777" w:rsidTr="00050D6A">
        <w:tc>
          <w:tcPr>
            <w:tcW w:w="543" w:type="dxa"/>
            <w:vAlign w:val="center"/>
          </w:tcPr>
          <w:p w14:paraId="5445C96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16</w:t>
            </w:r>
          </w:p>
        </w:tc>
        <w:tc>
          <w:tcPr>
            <w:tcW w:w="543" w:type="dxa"/>
            <w:vMerge/>
            <w:shd w:val="clear" w:color="auto" w:fill="FFE599"/>
            <w:vAlign w:val="center"/>
          </w:tcPr>
          <w:p w14:paraId="144BB123"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36D73AD8"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م</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زان</w:t>
            </w:r>
            <w:r w:rsidRPr="007F4197">
              <w:rPr>
                <w:rFonts w:ascii="Calibri" w:eastAsia="Calibri" w:hAnsi="Calibri" w:cs="B Nazanin"/>
                <w:b/>
                <w:bCs/>
                <w:sz w:val="16"/>
                <w:szCs w:val="16"/>
                <w:rtl/>
              </w:rPr>
              <w:t xml:space="preserve"> مرگ و م</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ر</w:t>
            </w:r>
            <w:r w:rsidRPr="007F4197">
              <w:rPr>
                <w:rFonts w:ascii="Calibri" w:eastAsia="Calibri" w:hAnsi="Calibri" w:cs="B Nazanin"/>
                <w:b/>
                <w:bCs/>
                <w:sz w:val="16"/>
                <w:szCs w:val="16"/>
                <w:rtl/>
              </w:rPr>
              <w:t xml:space="preserve"> کودکان</w:t>
            </w:r>
            <w:r w:rsidRPr="007F4197">
              <w:rPr>
                <w:rFonts w:ascii="Calibri" w:eastAsia="Calibri" w:hAnsi="Calibri" w:cs="B Nazanin"/>
                <w:b/>
                <w:bCs/>
                <w:sz w:val="16"/>
                <w:szCs w:val="16"/>
              </w:rPr>
              <w:t xml:space="preserve"> </w:t>
            </w:r>
            <w:r w:rsidRPr="007F4197">
              <w:rPr>
                <w:rFonts w:ascii="Calibri" w:eastAsia="Calibri" w:hAnsi="Calibri" w:cs="B Nazanin"/>
                <w:b/>
                <w:bCs/>
                <w:sz w:val="16"/>
                <w:szCs w:val="16"/>
                <w:rtl/>
              </w:rPr>
              <w:t>ز</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ر</w:t>
            </w:r>
            <w:r w:rsidRPr="007F4197">
              <w:rPr>
                <w:rFonts w:ascii="Calibri" w:eastAsia="Calibri" w:hAnsi="Calibri" w:cs="B Nazanin"/>
                <w:b/>
                <w:bCs/>
                <w:sz w:val="16"/>
                <w:szCs w:val="16"/>
                <w:rtl/>
              </w:rPr>
              <w:t xml:space="preserve"> پنج سال</w:t>
            </w:r>
          </w:p>
        </w:tc>
        <w:tc>
          <w:tcPr>
            <w:tcW w:w="540" w:type="dxa"/>
            <w:tcBorders>
              <w:right w:val="single" w:sz="12" w:space="0" w:color="auto"/>
            </w:tcBorders>
            <w:vAlign w:val="center"/>
          </w:tcPr>
          <w:p w14:paraId="79F953F8" w14:textId="77777777" w:rsidR="007F4197" w:rsidRPr="007F4197" w:rsidRDefault="007F4197" w:rsidP="007F4197">
            <w:pPr>
              <w:bidi/>
              <w:jc w:val="center"/>
              <w:rPr>
                <w:rFonts w:eastAsia="Calibri"/>
                <w:b/>
                <w:bCs/>
                <w:sz w:val="14"/>
                <w:szCs w:val="14"/>
              </w:rPr>
            </w:pPr>
            <w:r w:rsidRPr="007F4197">
              <w:rPr>
                <w:rFonts w:eastAsia="Calibri"/>
                <w:b/>
                <w:bCs/>
                <w:sz w:val="14"/>
                <w:szCs w:val="14"/>
              </w:rPr>
              <w:t>0.075</w:t>
            </w:r>
          </w:p>
        </w:tc>
        <w:tc>
          <w:tcPr>
            <w:tcW w:w="540" w:type="dxa"/>
            <w:tcBorders>
              <w:left w:val="single" w:sz="12" w:space="0" w:color="auto"/>
            </w:tcBorders>
            <w:vAlign w:val="center"/>
          </w:tcPr>
          <w:p w14:paraId="6D1759B0" w14:textId="77777777" w:rsidR="007F4197" w:rsidRPr="007F4197" w:rsidRDefault="007F4197" w:rsidP="007F4197">
            <w:pPr>
              <w:bidi/>
              <w:jc w:val="center"/>
              <w:rPr>
                <w:rFonts w:eastAsia="Calibri"/>
                <w:b/>
                <w:bCs/>
                <w:sz w:val="14"/>
                <w:szCs w:val="14"/>
              </w:rPr>
            </w:pPr>
            <w:r w:rsidRPr="007F4197">
              <w:rPr>
                <w:rFonts w:eastAsia="Calibri"/>
                <w:b/>
                <w:bCs/>
                <w:sz w:val="14"/>
                <w:szCs w:val="14"/>
              </w:rPr>
              <w:t>0.111</w:t>
            </w:r>
          </w:p>
        </w:tc>
        <w:tc>
          <w:tcPr>
            <w:tcW w:w="630" w:type="dxa"/>
            <w:vAlign w:val="center"/>
          </w:tcPr>
          <w:p w14:paraId="33D893DF" w14:textId="77777777" w:rsidR="007F4197" w:rsidRPr="007F4197" w:rsidRDefault="007F4197" w:rsidP="007F4197">
            <w:pPr>
              <w:bidi/>
              <w:jc w:val="center"/>
              <w:rPr>
                <w:rFonts w:eastAsia="Calibri"/>
                <w:b/>
                <w:bCs/>
                <w:sz w:val="14"/>
                <w:szCs w:val="14"/>
              </w:rPr>
            </w:pPr>
            <w:r w:rsidRPr="007F4197">
              <w:rPr>
                <w:rFonts w:eastAsia="Calibri"/>
                <w:b/>
                <w:bCs/>
                <w:sz w:val="14"/>
                <w:szCs w:val="14"/>
              </w:rPr>
              <w:t>0.140</w:t>
            </w:r>
          </w:p>
        </w:tc>
        <w:tc>
          <w:tcPr>
            <w:tcW w:w="540" w:type="dxa"/>
            <w:vAlign w:val="center"/>
          </w:tcPr>
          <w:p w14:paraId="16ADB140" w14:textId="77777777" w:rsidR="007F4197" w:rsidRPr="007F4197" w:rsidRDefault="007F4197" w:rsidP="007F4197">
            <w:pPr>
              <w:bidi/>
              <w:jc w:val="center"/>
              <w:rPr>
                <w:rFonts w:eastAsia="Calibri"/>
                <w:b/>
                <w:bCs/>
                <w:sz w:val="14"/>
                <w:szCs w:val="14"/>
              </w:rPr>
            </w:pPr>
            <w:r w:rsidRPr="007F4197">
              <w:rPr>
                <w:rFonts w:eastAsia="Calibri"/>
                <w:b/>
                <w:bCs/>
                <w:sz w:val="14"/>
                <w:szCs w:val="14"/>
              </w:rPr>
              <w:t>0.153</w:t>
            </w:r>
          </w:p>
        </w:tc>
        <w:tc>
          <w:tcPr>
            <w:tcW w:w="540" w:type="dxa"/>
            <w:vAlign w:val="center"/>
          </w:tcPr>
          <w:p w14:paraId="2075928F" w14:textId="77777777" w:rsidR="007F4197" w:rsidRPr="007F4197" w:rsidRDefault="007F4197" w:rsidP="007F4197">
            <w:pPr>
              <w:bidi/>
              <w:jc w:val="center"/>
              <w:rPr>
                <w:rFonts w:eastAsia="Calibri"/>
                <w:b/>
                <w:bCs/>
                <w:sz w:val="14"/>
                <w:szCs w:val="14"/>
              </w:rPr>
            </w:pPr>
            <w:r w:rsidRPr="007F4197">
              <w:rPr>
                <w:rFonts w:eastAsia="Calibri"/>
                <w:b/>
                <w:bCs/>
                <w:sz w:val="14"/>
                <w:szCs w:val="14"/>
              </w:rPr>
              <w:t>0.265</w:t>
            </w:r>
          </w:p>
        </w:tc>
        <w:tc>
          <w:tcPr>
            <w:tcW w:w="630" w:type="dxa"/>
            <w:vAlign w:val="center"/>
          </w:tcPr>
          <w:p w14:paraId="5984352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0.111</w:t>
            </w:r>
          </w:p>
        </w:tc>
        <w:tc>
          <w:tcPr>
            <w:tcW w:w="720" w:type="dxa"/>
            <w:vAlign w:val="center"/>
          </w:tcPr>
          <w:p w14:paraId="3FF8757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0.051</w:t>
            </w:r>
          </w:p>
        </w:tc>
        <w:tc>
          <w:tcPr>
            <w:tcW w:w="640" w:type="dxa"/>
            <w:vAlign w:val="center"/>
          </w:tcPr>
          <w:p w14:paraId="39BEE43E"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0.042</w:t>
            </w:r>
          </w:p>
        </w:tc>
        <w:tc>
          <w:tcPr>
            <w:tcW w:w="619" w:type="dxa"/>
            <w:tcBorders>
              <w:right w:val="single" w:sz="12" w:space="0" w:color="auto"/>
            </w:tcBorders>
            <w:vAlign w:val="center"/>
          </w:tcPr>
          <w:p w14:paraId="6B46F716"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0.052</w:t>
            </w:r>
          </w:p>
        </w:tc>
        <w:tc>
          <w:tcPr>
            <w:tcW w:w="615" w:type="dxa"/>
            <w:tcBorders>
              <w:left w:val="single" w:sz="12" w:space="0" w:color="auto"/>
            </w:tcBorders>
            <w:vAlign w:val="center"/>
          </w:tcPr>
          <w:p w14:paraId="1C81FBA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0.926</w:t>
            </w:r>
          </w:p>
        </w:tc>
        <w:tc>
          <w:tcPr>
            <w:tcW w:w="540" w:type="dxa"/>
            <w:vAlign w:val="center"/>
          </w:tcPr>
          <w:p w14:paraId="41A02ED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0.074</w:t>
            </w:r>
          </w:p>
        </w:tc>
        <w:tc>
          <w:tcPr>
            <w:tcW w:w="540" w:type="dxa"/>
            <w:vAlign w:val="center"/>
          </w:tcPr>
          <w:p w14:paraId="393149D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0.018</w:t>
            </w:r>
          </w:p>
        </w:tc>
      </w:tr>
      <w:tr w:rsidR="007F4197" w:rsidRPr="007F4197" w14:paraId="178B464E" w14:textId="77777777" w:rsidTr="00050D6A">
        <w:tc>
          <w:tcPr>
            <w:tcW w:w="543" w:type="dxa"/>
            <w:vAlign w:val="center"/>
          </w:tcPr>
          <w:p w14:paraId="6D2C0DE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17</w:t>
            </w:r>
          </w:p>
        </w:tc>
        <w:tc>
          <w:tcPr>
            <w:tcW w:w="543" w:type="dxa"/>
            <w:vMerge/>
            <w:shd w:val="clear" w:color="auto" w:fill="FFE599"/>
            <w:vAlign w:val="center"/>
          </w:tcPr>
          <w:p w14:paraId="4E1DEE12"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6D430752"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b/>
                <w:bCs/>
                <w:sz w:val="16"/>
                <w:szCs w:val="16"/>
                <w:rtl/>
              </w:rPr>
              <w:t>بهداشت (درصد از تول</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د</w:t>
            </w:r>
            <w:r w:rsidRPr="007F4197">
              <w:rPr>
                <w:rFonts w:ascii="Calibri" w:eastAsia="Calibri" w:hAnsi="Calibri" w:cs="B Nazanin"/>
                <w:b/>
                <w:bCs/>
                <w:sz w:val="16"/>
                <w:szCs w:val="16"/>
                <w:rtl/>
              </w:rPr>
              <w:t xml:space="preserve"> ناخالص داخل</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w:t>
            </w:r>
          </w:p>
        </w:tc>
        <w:tc>
          <w:tcPr>
            <w:tcW w:w="540" w:type="dxa"/>
            <w:tcBorders>
              <w:right w:val="single" w:sz="12" w:space="0" w:color="auto"/>
            </w:tcBorders>
            <w:vAlign w:val="center"/>
          </w:tcPr>
          <w:p w14:paraId="3F7CCC60" w14:textId="77777777" w:rsidR="007F4197" w:rsidRPr="007F4197" w:rsidRDefault="007F4197" w:rsidP="007F4197">
            <w:pPr>
              <w:bidi/>
              <w:jc w:val="center"/>
              <w:rPr>
                <w:rFonts w:eastAsia="Calibri"/>
                <w:b/>
                <w:bCs/>
                <w:sz w:val="14"/>
                <w:szCs w:val="14"/>
              </w:rPr>
            </w:pPr>
            <w:r w:rsidRPr="007F4197">
              <w:rPr>
                <w:rFonts w:eastAsia="Calibri"/>
                <w:b/>
                <w:bCs/>
                <w:sz w:val="14"/>
                <w:szCs w:val="14"/>
              </w:rPr>
              <w:t>0.132</w:t>
            </w:r>
          </w:p>
        </w:tc>
        <w:tc>
          <w:tcPr>
            <w:tcW w:w="540" w:type="dxa"/>
            <w:tcBorders>
              <w:left w:val="single" w:sz="12" w:space="0" w:color="auto"/>
            </w:tcBorders>
            <w:vAlign w:val="center"/>
          </w:tcPr>
          <w:p w14:paraId="31B954D2" w14:textId="77777777" w:rsidR="007F4197" w:rsidRPr="007F4197" w:rsidRDefault="007F4197" w:rsidP="007F4197">
            <w:pPr>
              <w:bidi/>
              <w:jc w:val="center"/>
              <w:rPr>
                <w:rFonts w:eastAsia="Calibri"/>
                <w:b/>
                <w:bCs/>
                <w:sz w:val="14"/>
                <w:szCs w:val="14"/>
              </w:rPr>
            </w:pPr>
            <w:r w:rsidRPr="007F4197">
              <w:rPr>
                <w:rFonts w:eastAsia="Calibri"/>
                <w:b/>
                <w:bCs/>
                <w:sz w:val="14"/>
                <w:szCs w:val="14"/>
              </w:rPr>
              <w:t>0.105</w:t>
            </w:r>
          </w:p>
        </w:tc>
        <w:tc>
          <w:tcPr>
            <w:tcW w:w="630" w:type="dxa"/>
            <w:vAlign w:val="center"/>
          </w:tcPr>
          <w:p w14:paraId="2DF7BCE1" w14:textId="77777777" w:rsidR="007F4197" w:rsidRPr="007F4197" w:rsidRDefault="007F4197" w:rsidP="007F4197">
            <w:pPr>
              <w:bidi/>
              <w:jc w:val="center"/>
              <w:rPr>
                <w:rFonts w:eastAsia="Calibri"/>
                <w:b/>
                <w:bCs/>
                <w:sz w:val="14"/>
                <w:szCs w:val="14"/>
              </w:rPr>
            </w:pPr>
            <w:r w:rsidRPr="007F4197">
              <w:rPr>
                <w:rFonts w:eastAsia="Calibri"/>
                <w:b/>
                <w:bCs/>
                <w:sz w:val="14"/>
                <w:szCs w:val="14"/>
              </w:rPr>
              <w:t>0.125</w:t>
            </w:r>
          </w:p>
        </w:tc>
        <w:tc>
          <w:tcPr>
            <w:tcW w:w="540" w:type="dxa"/>
            <w:vAlign w:val="center"/>
          </w:tcPr>
          <w:p w14:paraId="1415CD3F" w14:textId="77777777" w:rsidR="007F4197" w:rsidRPr="007F4197" w:rsidRDefault="007F4197" w:rsidP="007F4197">
            <w:pPr>
              <w:bidi/>
              <w:jc w:val="center"/>
              <w:rPr>
                <w:rFonts w:eastAsia="Calibri"/>
                <w:b/>
                <w:bCs/>
                <w:sz w:val="14"/>
                <w:szCs w:val="14"/>
              </w:rPr>
            </w:pPr>
            <w:r w:rsidRPr="007F4197">
              <w:rPr>
                <w:rFonts w:eastAsia="Calibri"/>
                <w:b/>
                <w:bCs/>
                <w:sz w:val="14"/>
                <w:szCs w:val="14"/>
              </w:rPr>
              <w:t>0.118</w:t>
            </w:r>
          </w:p>
        </w:tc>
        <w:tc>
          <w:tcPr>
            <w:tcW w:w="540" w:type="dxa"/>
            <w:vAlign w:val="center"/>
          </w:tcPr>
          <w:p w14:paraId="236FA4A2"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0D0B9DE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0.130</w:t>
            </w:r>
          </w:p>
        </w:tc>
        <w:tc>
          <w:tcPr>
            <w:tcW w:w="720" w:type="dxa"/>
            <w:vAlign w:val="center"/>
          </w:tcPr>
          <w:p w14:paraId="11B5E34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0.137</w:t>
            </w:r>
          </w:p>
        </w:tc>
        <w:tc>
          <w:tcPr>
            <w:tcW w:w="640" w:type="dxa"/>
            <w:vAlign w:val="center"/>
          </w:tcPr>
          <w:p w14:paraId="09DD5A1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0.121</w:t>
            </w:r>
          </w:p>
        </w:tc>
        <w:tc>
          <w:tcPr>
            <w:tcW w:w="619" w:type="dxa"/>
            <w:tcBorders>
              <w:right w:val="single" w:sz="12" w:space="0" w:color="auto"/>
            </w:tcBorders>
            <w:vAlign w:val="center"/>
          </w:tcPr>
          <w:p w14:paraId="0BD5CD6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0.132</w:t>
            </w:r>
          </w:p>
        </w:tc>
        <w:tc>
          <w:tcPr>
            <w:tcW w:w="615" w:type="dxa"/>
            <w:tcBorders>
              <w:left w:val="single" w:sz="12" w:space="0" w:color="auto"/>
            </w:tcBorders>
            <w:vAlign w:val="center"/>
          </w:tcPr>
          <w:p w14:paraId="24364A0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0.945</w:t>
            </w:r>
          </w:p>
        </w:tc>
        <w:tc>
          <w:tcPr>
            <w:tcW w:w="540" w:type="dxa"/>
            <w:vAlign w:val="center"/>
          </w:tcPr>
          <w:p w14:paraId="51C2C54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0.055</w:t>
            </w:r>
          </w:p>
        </w:tc>
        <w:tc>
          <w:tcPr>
            <w:tcW w:w="540" w:type="dxa"/>
            <w:vAlign w:val="center"/>
          </w:tcPr>
          <w:p w14:paraId="38184E9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0.014</w:t>
            </w:r>
          </w:p>
        </w:tc>
      </w:tr>
      <w:tr w:rsidR="007F4197" w:rsidRPr="007F4197" w14:paraId="4545982B" w14:textId="77777777" w:rsidTr="00050D6A">
        <w:tc>
          <w:tcPr>
            <w:tcW w:w="543" w:type="dxa"/>
            <w:vAlign w:val="center"/>
          </w:tcPr>
          <w:p w14:paraId="5514DD3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18</w:t>
            </w:r>
          </w:p>
        </w:tc>
        <w:tc>
          <w:tcPr>
            <w:tcW w:w="543" w:type="dxa"/>
            <w:vMerge/>
            <w:shd w:val="clear" w:color="auto" w:fill="FFE599"/>
            <w:vAlign w:val="center"/>
          </w:tcPr>
          <w:p w14:paraId="1C76D694"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1612B892"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کرس</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w:t>
            </w:r>
            <w:r w:rsidRPr="007F4197">
              <w:rPr>
                <w:rFonts w:ascii="Calibri" w:eastAsia="Calibri" w:hAnsi="Calibri" w:cs="B Nazanin" w:hint="cs"/>
                <w:b/>
                <w:bCs/>
                <w:sz w:val="16"/>
                <w:szCs w:val="16"/>
                <w:rtl/>
              </w:rPr>
              <w:t>در اختیار</w:t>
            </w:r>
            <w:r w:rsidRPr="007F4197">
              <w:rPr>
                <w:rFonts w:ascii="Calibri" w:eastAsia="Calibri" w:hAnsi="Calibri" w:cs="B Nazanin"/>
                <w:b/>
                <w:bCs/>
                <w:sz w:val="16"/>
                <w:szCs w:val="16"/>
                <w:rtl/>
              </w:rPr>
              <w:t xml:space="preserve"> زنان در پارلمان مل</w:t>
            </w:r>
            <w:r w:rsidRPr="007F4197">
              <w:rPr>
                <w:rFonts w:ascii="Calibri" w:eastAsia="Calibri" w:hAnsi="Calibri" w:cs="B Nazanin" w:hint="cs"/>
                <w:b/>
                <w:bCs/>
                <w:sz w:val="16"/>
                <w:szCs w:val="16"/>
                <w:rtl/>
              </w:rPr>
              <w:t>ی</w:t>
            </w:r>
          </w:p>
        </w:tc>
        <w:tc>
          <w:tcPr>
            <w:tcW w:w="540" w:type="dxa"/>
            <w:tcBorders>
              <w:right w:val="single" w:sz="12" w:space="0" w:color="auto"/>
            </w:tcBorders>
            <w:vAlign w:val="center"/>
          </w:tcPr>
          <w:p w14:paraId="673F737B" w14:textId="77777777" w:rsidR="007F4197" w:rsidRPr="007F4197" w:rsidRDefault="007F4197" w:rsidP="007F4197">
            <w:pPr>
              <w:bidi/>
              <w:jc w:val="center"/>
              <w:rPr>
                <w:rFonts w:eastAsia="Calibri"/>
                <w:b/>
                <w:bCs/>
                <w:sz w:val="14"/>
                <w:szCs w:val="14"/>
              </w:rPr>
            </w:pPr>
            <w:r w:rsidRPr="007F4197">
              <w:rPr>
                <w:rFonts w:eastAsia="Calibri"/>
                <w:b/>
                <w:bCs/>
                <w:sz w:val="14"/>
                <w:szCs w:val="14"/>
              </w:rPr>
              <w:t>0.033</w:t>
            </w:r>
          </w:p>
        </w:tc>
        <w:tc>
          <w:tcPr>
            <w:tcW w:w="540" w:type="dxa"/>
            <w:tcBorders>
              <w:left w:val="single" w:sz="12" w:space="0" w:color="auto"/>
            </w:tcBorders>
            <w:vAlign w:val="center"/>
          </w:tcPr>
          <w:p w14:paraId="083E299A" w14:textId="77777777" w:rsidR="007F4197" w:rsidRPr="007F4197" w:rsidRDefault="007F4197" w:rsidP="007F4197">
            <w:pPr>
              <w:bidi/>
              <w:jc w:val="center"/>
              <w:rPr>
                <w:rFonts w:eastAsia="Calibri"/>
                <w:b/>
                <w:bCs/>
                <w:sz w:val="14"/>
                <w:szCs w:val="14"/>
              </w:rPr>
            </w:pPr>
            <w:r w:rsidRPr="007F4197">
              <w:rPr>
                <w:rFonts w:eastAsia="Calibri"/>
                <w:b/>
                <w:bCs/>
                <w:sz w:val="14"/>
                <w:szCs w:val="14"/>
              </w:rPr>
              <w:t>0.165</w:t>
            </w:r>
          </w:p>
        </w:tc>
        <w:tc>
          <w:tcPr>
            <w:tcW w:w="630" w:type="dxa"/>
            <w:vAlign w:val="center"/>
          </w:tcPr>
          <w:p w14:paraId="53CEAC58" w14:textId="77777777" w:rsidR="007F4197" w:rsidRPr="007F4197" w:rsidRDefault="007F4197" w:rsidP="007F4197">
            <w:pPr>
              <w:bidi/>
              <w:jc w:val="center"/>
              <w:rPr>
                <w:rFonts w:eastAsia="Calibri"/>
                <w:b/>
                <w:bCs/>
                <w:sz w:val="14"/>
                <w:szCs w:val="14"/>
              </w:rPr>
            </w:pPr>
            <w:r w:rsidRPr="007F4197">
              <w:rPr>
                <w:rFonts w:eastAsia="Calibri"/>
                <w:b/>
                <w:bCs/>
                <w:sz w:val="14"/>
                <w:szCs w:val="14"/>
              </w:rPr>
              <w:t>0.047</w:t>
            </w:r>
          </w:p>
        </w:tc>
        <w:tc>
          <w:tcPr>
            <w:tcW w:w="540" w:type="dxa"/>
            <w:vAlign w:val="center"/>
          </w:tcPr>
          <w:p w14:paraId="3AB69D09" w14:textId="77777777" w:rsidR="007F4197" w:rsidRPr="007F4197" w:rsidRDefault="007F4197" w:rsidP="007F4197">
            <w:pPr>
              <w:bidi/>
              <w:jc w:val="center"/>
              <w:rPr>
                <w:rFonts w:eastAsia="Calibri"/>
                <w:b/>
                <w:bCs/>
                <w:sz w:val="14"/>
                <w:szCs w:val="14"/>
              </w:rPr>
            </w:pPr>
            <w:r w:rsidRPr="007F4197">
              <w:rPr>
                <w:rFonts w:eastAsia="Calibri"/>
                <w:b/>
                <w:bCs/>
                <w:sz w:val="14"/>
                <w:szCs w:val="14"/>
              </w:rPr>
              <w:t>0.174</w:t>
            </w:r>
          </w:p>
        </w:tc>
        <w:tc>
          <w:tcPr>
            <w:tcW w:w="540" w:type="dxa"/>
            <w:vAlign w:val="center"/>
          </w:tcPr>
          <w:p w14:paraId="0AB33FC9"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19A2A982"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0.145</w:t>
            </w:r>
          </w:p>
        </w:tc>
        <w:tc>
          <w:tcPr>
            <w:tcW w:w="720" w:type="dxa"/>
            <w:vAlign w:val="center"/>
          </w:tcPr>
          <w:p w14:paraId="104DAF8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0.119</w:t>
            </w:r>
          </w:p>
        </w:tc>
        <w:tc>
          <w:tcPr>
            <w:tcW w:w="640" w:type="dxa"/>
            <w:vAlign w:val="center"/>
          </w:tcPr>
          <w:p w14:paraId="0F52A216"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0.298</w:t>
            </w:r>
          </w:p>
        </w:tc>
        <w:tc>
          <w:tcPr>
            <w:tcW w:w="619" w:type="dxa"/>
            <w:tcBorders>
              <w:right w:val="single" w:sz="12" w:space="0" w:color="auto"/>
            </w:tcBorders>
            <w:vAlign w:val="center"/>
          </w:tcPr>
          <w:p w14:paraId="7020DEA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0.018</w:t>
            </w:r>
          </w:p>
        </w:tc>
        <w:tc>
          <w:tcPr>
            <w:tcW w:w="615" w:type="dxa"/>
            <w:tcBorders>
              <w:left w:val="single" w:sz="12" w:space="0" w:color="auto"/>
            </w:tcBorders>
            <w:vAlign w:val="center"/>
          </w:tcPr>
          <w:p w14:paraId="3809F95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0.831</w:t>
            </w:r>
          </w:p>
        </w:tc>
        <w:tc>
          <w:tcPr>
            <w:tcW w:w="540" w:type="dxa"/>
            <w:vAlign w:val="center"/>
          </w:tcPr>
          <w:p w14:paraId="71AF6E9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0.169</w:t>
            </w:r>
          </w:p>
        </w:tc>
        <w:tc>
          <w:tcPr>
            <w:tcW w:w="540" w:type="dxa"/>
            <w:vAlign w:val="center"/>
          </w:tcPr>
          <w:p w14:paraId="7233B8CD"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0.042</w:t>
            </w:r>
          </w:p>
        </w:tc>
      </w:tr>
      <w:tr w:rsidR="007F4197" w:rsidRPr="007F4197" w14:paraId="106891FE" w14:textId="77777777" w:rsidTr="00050D6A">
        <w:trPr>
          <w:trHeight w:val="150"/>
        </w:trPr>
        <w:tc>
          <w:tcPr>
            <w:tcW w:w="543" w:type="dxa"/>
            <w:vAlign w:val="center"/>
          </w:tcPr>
          <w:p w14:paraId="19EB81A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19</w:t>
            </w:r>
          </w:p>
        </w:tc>
        <w:tc>
          <w:tcPr>
            <w:tcW w:w="543" w:type="dxa"/>
            <w:vMerge w:val="restart"/>
            <w:shd w:val="clear" w:color="auto" w:fill="F7CAAC"/>
            <w:textDirection w:val="btLr"/>
            <w:vAlign w:val="center"/>
          </w:tcPr>
          <w:p w14:paraId="7ADA1AA4" w14:textId="22E2EA01" w:rsidR="007F4197" w:rsidRPr="007F4197" w:rsidRDefault="00050D6A" w:rsidP="007F4197">
            <w:pPr>
              <w:bidi/>
              <w:jc w:val="center"/>
              <w:rPr>
                <w:rFonts w:ascii="Calibri" w:eastAsia="Calibri" w:hAnsi="Calibri" w:cs="B Nazanin"/>
                <w:b/>
                <w:bCs/>
                <w:sz w:val="18"/>
                <w:szCs w:val="18"/>
                <w:rtl/>
              </w:rPr>
            </w:pPr>
            <w:r w:rsidRPr="00050D6A">
              <w:rPr>
                <w:rFonts w:ascii="Calibri" w:eastAsia="Calibri" w:hAnsi="Calibri" w:cs="B Nazanin"/>
                <w:b/>
                <w:bCs/>
                <w:sz w:val="18"/>
                <w:szCs w:val="18"/>
                <w:rtl/>
              </w:rPr>
              <w:t>شاخص‌ها</w:t>
            </w:r>
            <w:r w:rsidRPr="00050D6A">
              <w:rPr>
                <w:rFonts w:ascii="Calibri" w:eastAsia="Calibri" w:hAnsi="Calibri" w:cs="B Nazanin" w:hint="cs"/>
                <w:b/>
                <w:bCs/>
                <w:sz w:val="18"/>
                <w:szCs w:val="18"/>
                <w:rtl/>
              </w:rPr>
              <w:t xml:space="preserve">ی </w:t>
            </w:r>
            <w:r w:rsidR="007F4197" w:rsidRPr="007F4197">
              <w:rPr>
                <w:rFonts w:ascii="Calibri" w:eastAsia="Calibri" w:hAnsi="Calibri" w:cs="B Nazanin" w:hint="cs"/>
                <w:b/>
                <w:bCs/>
                <w:sz w:val="18"/>
                <w:szCs w:val="18"/>
                <w:rtl/>
              </w:rPr>
              <w:t>اقتصادی</w:t>
            </w:r>
          </w:p>
        </w:tc>
        <w:tc>
          <w:tcPr>
            <w:tcW w:w="2520" w:type="dxa"/>
            <w:tcBorders>
              <w:bottom w:val="single" w:sz="8" w:space="0" w:color="auto"/>
              <w:right w:val="single" w:sz="12" w:space="0" w:color="auto"/>
            </w:tcBorders>
            <w:vAlign w:val="center"/>
          </w:tcPr>
          <w:p w14:paraId="1C3CF526"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تول</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د</w:t>
            </w:r>
            <w:r w:rsidRPr="007F4197">
              <w:rPr>
                <w:rFonts w:ascii="Calibri" w:eastAsia="Calibri" w:hAnsi="Calibri" w:cs="B Nazanin"/>
                <w:b/>
                <w:bCs/>
                <w:sz w:val="16"/>
                <w:szCs w:val="16"/>
                <w:rtl/>
              </w:rPr>
              <w:t xml:space="preserve"> ناخالص داخل</w:t>
            </w:r>
            <w:r w:rsidRPr="007F4197">
              <w:rPr>
                <w:rFonts w:ascii="Calibri" w:eastAsia="Calibri" w:hAnsi="Calibri" w:cs="B Nazanin" w:hint="cs"/>
                <w:b/>
                <w:bCs/>
                <w:sz w:val="16"/>
                <w:szCs w:val="16"/>
                <w:rtl/>
              </w:rPr>
              <w:t>ی</w:t>
            </w:r>
          </w:p>
        </w:tc>
        <w:tc>
          <w:tcPr>
            <w:tcW w:w="540" w:type="dxa"/>
            <w:tcBorders>
              <w:right w:val="single" w:sz="12" w:space="0" w:color="auto"/>
            </w:tcBorders>
            <w:vAlign w:val="center"/>
          </w:tcPr>
          <w:p w14:paraId="6995781C" w14:textId="77777777" w:rsidR="007F4197" w:rsidRPr="007F4197" w:rsidRDefault="007F4197" w:rsidP="007F4197">
            <w:pPr>
              <w:bidi/>
              <w:jc w:val="center"/>
              <w:rPr>
                <w:rFonts w:eastAsia="Calibri"/>
                <w:b/>
                <w:bCs/>
                <w:sz w:val="14"/>
                <w:szCs w:val="14"/>
              </w:rPr>
            </w:pPr>
            <w:r w:rsidRPr="007F4197">
              <w:rPr>
                <w:rFonts w:eastAsia="Calibri"/>
                <w:b/>
                <w:bCs/>
                <w:sz w:val="14"/>
                <w:szCs w:val="14"/>
              </w:rPr>
              <w:t>0.125</w:t>
            </w:r>
          </w:p>
        </w:tc>
        <w:tc>
          <w:tcPr>
            <w:tcW w:w="540" w:type="dxa"/>
            <w:tcBorders>
              <w:left w:val="single" w:sz="12" w:space="0" w:color="auto"/>
            </w:tcBorders>
            <w:vAlign w:val="center"/>
          </w:tcPr>
          <w:p w14:paraId="262DCB0D" w14:textId="77777777" w:rsidR="007F4197" w:rsidRPr="007F4197" w:rsidRDefault="007F4197" w:rsidP="007F4197">
            <w:pPr>
              <w:bidi/>
              <w:jc w:val="center"/>
              <w:rPr>
                <w:rFonts w:eastAsia="Calibri"/>
                <w:b/>
                <w:bCs/>
                <w:sz w:val="14"/>
                <w:szCs w:val="14"/>
              </w:rPr>
            </w:pPr>
            <w:r w:rsidRPr="007F4197">
              <w:rPr>
                <w:rFonts w:eastAsia="Calibri"/>
                <w:b/>
                <w:bCs/>
                <w:sz w:val="14"/>
                <w:szCs w:val="14"/>
              </w:rPr>
              <w:t>0.128</w:t>
            </w:r>
          </w:p>
        </w:tc>
        <w:tc>
          <w:tcPr>
            <w:tcW w:w="630" w:type="dxa"/>
            <w:vAlign w:val="center"/>
          </w:tcPr>
          <w:p w14:paraId="45D37562" w14:textId="77777777" w:rsidR="007F4197" w:rsidRPr="007F4197" w:rsidRDefault="007F4197" w:rsidP="007F4197">
            <w:pPr>
              <w:bidi/>
              <w:jc w:val="center"/>
              <w:rPr>
                <w:rFonts w:eastAsia="Calibri"/>
                <w:b/>
                <w:bCs/>
                <w:sz w:val="14"/>
                <w:szCs w:val="14"/>
              </w:rPr>
            </w:pPr>
            <w:r w:rsidRPr="007F4197">
              <w:rPr>
                <w:rFonts w:eastAsia="Calibri"/>
                <w:b/>
                <w:bCs/>
                <w:sz w:val="14"/>
                <w:szCs w:val="14"/>
              </w:rPr>
              <w:t>0.060</w:t>
            </w:r>
          </w:p>
        </w:tc>
        <w:tc>
          <w:tcPr>
            <w:tcW w:w="540" w:type="dxa"/>
            <w:vAlign w:val="center"/>
          </w:tcPr>
          <w:p w14:paraId="5C4B0B43" w14:textId="77777777" w:rsidR="007F4197" w:rsidRPr="007F4197" w:rsidRDefault="007F4197" w:rsidP="007F4197">
            <w:pPr>
              <w:bidi/>
              <w:jc w:val="center"/>
              <w:rPr>
                <w:rFonts w:eastAsia="Calibri"/>
                <w:b/>
                <w:bCs/>
                <w:sz w:val="14"/>
                <w:szCs w:val="14"/>
              </w:rPr>
            </w:pPr>
            <w:r w:rsidRPr="007F4197">
              <w:rPr>
                <w:rFonts w:eastAsia="Calibri"/>
                <w:b/>
                <w:bCs/>
                <w:sz w:val="14"/>
                <w:szCs w:val="14"/>
              </w:rPr>
              <w:t>0.083</w:t>
            </w:r>
          </w:p>
        </w:tc>
        <w:tc>
          <w:tcPr>
            <w:tcW w:w="540" w:type="dxa"/>
            <w:vAlign w:val="center"/>
          </w:tcPr>
          <w:p w14:paraId="45FC014D"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630" w:type="dxa"/>
            <w:vAlign w:val="center"/>
          </w:tcPr>
          <w:p w14:paraId="6FCAB964" w14:textId="77777777" w:rsidR="007F4197" w:rsidRPr="007F4197" w:rsidRDefault="007F4197" w:rsidP="007F4197">
            <w:pPr>
              <w:bidi/>
              <w:jc w:val="center"/>
              <w:rPr>
                <w:rFonts w:eastAsia="Calibri"/>
                <w:b/>
                <w:bCs/>
                <w:sz w:val="14"/>
                <w:szCs w:val="14"/>
              </w:rPr>
            </w:pPr>
            <w:r w:rsidRPr="007F4197">
              <w:rPr>
                <w:rFonts w:eastAsia="Calibri"/>
                <w:b/>
                <w:bCs/>
                <w:sz w:val="14"/>
                <w:szCs w:val="14"/>
              </w:rPr>
              <w:t>0.041</w:t>
            </w:r>
          </w:p>
        </w:tc>
        <w:tc>
          <w:tcPr>
            <w:tcW w:w="720" w:type="dxa"/>
            <w:vAlign w:val="center"/>
          </w:tcPr>
          <w:p w14:paraId="4F372A09" w14:textId="77777777" w:rsidR="007F4197" w:rsidRPr="007F4197" w:rsidRDefault="007F4197" w:rsidP="007F4197">
            <w:pPr>
              <w:bidi/>
              <w:jc w:val="center"/>
              <w:rPr>
                <w:rFonts w:eastAsia="Calibri"/>
                <w:b/>
                <w:bCs/>
                <w:sz w:val="14"/>
                <w:szCs w:val="14"/>
              </w:rPr>
            </w:pPr>
            <w:r w:rsidRPr="007F4197">
              <w:rPr>
                <w:rFonts w:eastAsia="Calibri"/>
                <w:b/>
                <w:bCs/>
                <w:sz w:val="14"/>
                <w:szCs w:val="14"/>
              </w:rPr>
              <w:t>0.347</w:t>
            </w:r>
          </w:p>
        </w:tc>
        <w:tc>
          <w:tcPr>
            <w:tcW w:w="640" w:type="dxa"/>
            <w:vAlign w:val="center"/>
          </w:tcPr>
          <w:p w14:paraId="12548D17" w14:textId="77777777" w:rsidR="007F4197" w:rsidRPr="007F4197" w:rsidRDefault="007F4197" w:rsidP="007F4197">
            <w:pPr>
              <w:bidi/>
              <w:jc w:val="center"/>
              <w:rPr>
                <w:rFonts w:eastAsia="Calibri"/>
                <w:b/>
                <w:bCs/>
                <w:sz w:val="14"/>
                <w:szCs w:val="14"/>
              </w:rPr>
            </w:pPr>
            <w:r w:rsidRPr="007F4197">
              <w:rPr>
                <w:rFonts w:eastAsia="Calibri"/>
                <w:b/>
                <w:bCs/>
                <w:sz w:val="14"/>
                <w:szCs w:val="14"/>
              </w:rPr>
              <w:t>0.159</w:t>
            </w:r>
          </w:p>
        </w:tc>
        <w:tc>
          <w:tcPr>
            <w:tcW w:w="619" w:type="dxa"/>
            <w:tcBorders>
              <w:right w:val="single" w:sz="12" w:space="0" w:color="auto"/>
            </w:tcBorders>
            <w:vAlign w:val="center"/>
          </w:tcPr>
          <w:p w14:paraId="50B55B75" w14:textId="77777777" w:rsidR="007F4197" w:rsidRPr="007F4197" w:rsidRDefault="007F4197" w:rsidP="007F4197">
            <w:pPr>
              <w:bidi/>
              <w:jc w:val="center"/>
              <w:rPr>
                <w:rFonts w:eastAsia="Calibri"/>
                <w:b/>
                <w:bCs/>
                <w:sz w:val="14"/>
                <w:szCs w:val="14"/>
              </w:rPr>
            </w:pPr>
            <w:r w:rsidRPr="007F4197">
              <w:rPr>
                <w:rFonts w:eastAsia="Calibri"/>
                <w:b/>
                <w:bCs/>
                <w:sz w:val="14"/>
                <w:szCs w:val="14"/>
              </w:rPr>
              <w:t>0.055</w:t>
            </w:r>
          </w:p>
        </w:tc>
        <w:tc>
          <w:tcPr>
            <w:tcW w:w="615" w:type="dxa"/>
            <w:tcBorders>
              <w:left w:val="single" w:sz="12" w:space="0" w:color="auto"/>
            </w:tcBorders>
            <w:vAlign w:val="center"/>
          </w:tcPr>
          <w:p w14:paraId="588288DF" w14:textId="77777777" w:rsidR="007F4197" w:rsidRPr="007F4197" w:rsidRDefault="007F4197" w:rsidP="007F4197">
            <w:pPr>
              <w:bidi/>
              <w:jc w:val="center"/>
              <w:rPr>
                <w:rFonts w:eastAsia="Calibri"/>
                <w:b/>
                <w:bCs/>
                <w:sz w:val="14"/>
                <w:szCs w:val="14"/>
              </w:rPr>
            </w:pPr>
            <w:r w:rsidRPr="007F4197">
              <w:rPr>
                <w:rFonts w:eastAsia="Calibri"/>
                <w:b/>
                <w:bCs/>
                <w:sz w:val="14"/>
                <w:szCs w:val="14"/>
              </w:rPr>
              <w:t>0.850</w:t>
            </w:r>
          </w:p>
        </w:tc>
        <w:tc>
          <w:tcPr>
            <w:tcW w:w="540" w:type="dxa"/>
            <w:vAlign w:val="center"/>
          </w:tcPr>
          <w:p w14:paraId="22C9A609" w14:textId="77777777" w:rsidR="007F4197" w:rsidRPr="007F4197" w:rsidRDefault="007F4197" w:rsidP="007F4197">
            <w:pPr>
              <w:bidi/>
              <w:jc w:val="center"/>
              <w:rPr>
                <w:rFonts w:eastAsia="Calibri"/>
                <w:b/>
                <w:bCs/>
                <w:sz w:val="14"/>
                <w:szCs w:val="14"/>
              </w:rPr>
            </w:pPr>
            <w:r w:rsidRPr="007F4197">
              <w:rPr>
                <w:rFonts w:eastAsia="Calibri"/>
                <w:b/>
                <w:bCs/>
                <w:sz w:val="14"/>
                <w:szCs w:val="14"/>
              </w:rPr>
              <w:t>0.150</w:t>
            </w:r>
          </w:p>
        </w:tc>
        <w:tc>
          <w:tcPr>
            <w:tcW w:w="540" w:type="dxa"/>
            <w:vAlign w:val="center"/>
          </w:tcPr>
          <w:p w14:paraId="2CF364A3" w14:textId="77777777" w:rsidR="007F4197" w:rsidRPr="007F4197" w:rsidRDefault="007F4197" w:rsidP="007F4197">
            <w:pPr>
              <w:bidi/>
              <w:jc w:val="center"/>
              <w:rPr>
                <w:rFonts w:eastAsia="Calibri"/>
                <w:b/>
                <w:bCs/>
                <w:sz w:val="14"/>
                <w:szCs w:val="14"/>
              </w:rPr>
            </w:pPr>
            <w:r w:rsidRPr="007F4197">
              <w:rPr>
                <w:rFonts w:eastAsia="Calibri"/>
                <w:b/>
                <w:bCs/>
                <w:sz w:val="14"/>
                <w:szCs w:val="14"/>
              </w:rPr>
              <w:t>0.038</w:t>
            </w:r>
          </w:p>
        </w:tc>
      </w:tr>
      <w:tr w:rsidR="007F4197" w:rsidRPr="007F4197" w14:paraId="7FC748AC" w14:textId="77777777" w:rsidTr="00050D6A">
        <w:trPr>
          <w:trHeight w:val="79"/>
        </w:trPr>
        <w:tc>
          <w:tcPr>
            <w:tcW w:w="543" w:type="dxa"/>
            <w:vAlign w:val="center"/>
          </w:tcPr>
          <w:p w14:paraId="16B56969"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20</w:t>
            </w:r>
          </w:p>
        </w:tc>
        <w:tc>
          <w:tcPr>
            <w:tcW w:w="543" w:type="dxa"/>
            <w:vMerge/>
            <w:shd w:val="clear" w:color="auto" w:fill="F7CAAC"/>
            <w:textDirection w:val="btLr"/>
            <w:vAlign w:val="center"/>
          </w:tcPr>
          <w:p w14:paraId="48999418"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46D34A57"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نرخ رشد تول</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د</w:t>
            </w:r>
            <w:r w:rsidRPr="007F4197">
              <w:rPr>
                <w:rFonts w:ascii="Calibri" w:eastAsia="Calibri" w:hAnsi="Calibri" w:cs="B Nazanin"/>
                <w:b/>
                <w:bCs/>
                <w:sz w:val="16"/>
                <w:szCs w:val="16"/>
                <w:rtl/>
              </w:rPr>
              <w:t xml:space="preserve"> ناخالص داخل</w:t>
            </w:r>
            <w:r w:rsidRPr="007F4197">
              <w:rPr>
                <w:rFonts w:ascii="Calibri" w:eastAsia="Calibri" w:hAnsi="Calibri" w:cs="B Nazanin" w:hint="cs"/>
                <w:b/>
                <w:bCs/>
                <w:sz w:val="16"/>
                <w:szCs w:val="16"/>
                <w:rtl/>
              </w:rPr>
              <w:t>ی</w:t>
            </w:r>
          </w:p>
        </w:tc>
        <w:tc>
          <w:tcPr>
            <w:tcW w:w="540" w:type="dxa"/>
            <w:tcBorders>
              <w:left w:val="single" w:sz="12" w:space="0" w:color="auto"/>
              <w:right w:val="single" w:sz="12" w:space="0" w:color="auto"/>
            </w:tcBorders>
            <w:vAlign w:val="center"/>
          </w:tcPr>
          <w:p w14:paraId="32D7BB7B" w14:textId="77777777" w:rsidR="007F4197" w:rsidRPr="007F4197" w:rsidRDefault="007F4197" w:rsidP="007F4197">
            <w:pPr>
              <w:bidi/>
              <w:jc w:val="center"/>
              <w:rPr>
                <w:rFonts w:eastAsia="Calibri"/>
                <w:b/>
                <w:bCs/>
                <w:sz w:val="14"/>
                <w:szCs w:val="14"/>
              </w:rPr>
            </w:pPr>
            <w:r w:rsidRPr="007F4197">
              <w:rPr>
                <w:rFonts w:eastAsia="Calibri"/>
                <w:b/>
                <w:bCs/>
                <w:sz w:val="14"/>
                <w:szCs w:val="14"/>
              </w:rPr>
              <w:t>0.074</w:t>
            </w:r>
          </w:p>
        </w:tc>
        <w:tc>
          <w:tcPr>
            <w:tcW w:w="540" w:type="dxa"/>
            <w:tcBorders>
              <w:left w:val="single" w:sz="12" w:space="0" w:color="auto"/>
            </w:tcBorders>
            <w:vAlign w:val="center"/>
          </w:tcPr>
          <w:p w14:paraId="1940294A" w14:textId="77777777" w:rsidR="007F4197" w:rsidRPr="007F4197" w:rsidRDefault="007F4197" w:rsidP="007F4197">
            <w:pPr>
              <w:bidi/>
              <w:jc w:val="center"/>
              <w:rPr>
                <w:rFonts w:eastAsia="Calibri"/>
                <w:b/>
                <w:bCs/>
                <w:sz w:val="14"/>
                <w:szCs w:val="14"/>
              </w:rPr>
            </w:pPr>
            <w:r w:rsidRPr="007F4197">
              <w:rPr>
                <w:rFonts w:eastAsia="Calibri"/>
                <w:b/>
                <w:bCs/>
                <w:sz w:val="14"/>
                <w:szCs w:val="14"/>
              </w:rPr>
              <w:t>0.129</w:t>
            </w:r>
          </w:p>
        </w:tc>
        <w:tc>
          <w:tcPr>
            <w:tcW w:w="630" w:type="dxa"/>
            <w:vAlign w:val="center"/>
          </w:tcPr>
          <w:p w14:paraId="4D7CB9EC" w14:textId="77777777" w:rsidR="007F4197" w:rsidRPr="007F4197" w:rsidRDefault="007F4197" w:rsidP="007F4197">
            <w:pPr>
              <w:bidi/>
              <w:jc w:val="center"/>
              <w:rPr>
                <w:rFonts w:eastAsia="Calibri"/>
                <w:b/>
                <w:bCs/>
                <w:sz w:val="14"/>
                <w:szCs w:val="14"/>
              </w:rPr>
            </w:pPr>
            <w:r w:rsidRPr="007F4197">
              <w:rPr>
                <w:rFonts w:eastAsia="Calibri"/>
                <w:b/>
                <w:bCs/>
                <w:sz w:val="14"/>
                <w:szCs w:val="14"/>
              </w:rPr>
              <w:t>0.061</w:t>
            </w:r>
          </w:p>
        </w:tc>
        <w:tc>
          <w:tcPr>
            <w:tcW w:w="540" w:type="dxa"/>
            <w:vAlign w:val="center"/>
          </w:tcPr>
          <w:p w14:paraId="44F57BDC" w14:textId="77777777" w:rsidR="007F4197" w:rsidRPr="007F4197" w:rsidRDefault="007F4197" w:rsidP="007F4197">
            <w:pPr>
              <w:bidi/>
              <w:jc w:val="center"/>
              <w:rPr>
                <w:rFonts w:eastAsia="Calibri"/>
                <w:b/>
                <w:bCs/>
                <w:sz w:val="14"/>
                <w:szCs w:val="14"/>
              </w:rPr>
            </w:pPr>
            <w:r w:rsidRPr="007F4197">
              <w:rPr>
                <w:rFonts w:eastAsia="Calibri"/>
                <w:b/>
                <w:bCs/>
                <w:sz w:val="14"/>
                <w:szCs w:val="14"/>
              </w:rPr>
              <w:t>0.137</w:t>
            </w:r>
          </w:p>
        </w:tc>
        <w:tc>
          <w:tcPr>
            <w:tcW w:w="540" w:type="dxa"/>
            <w:vAlign w:val="center"/>
          </w:tcPr>
          <w:p w14:paraId="189D7AB2" w14:textId="77777777" w:rsidR="007F4197" w:rsidRPr="007F4197" w:rsidRDefault="007F4197" w:rsidP="007F4197">
            <w:pPr>
              <w:bidi/>
              <w:jc w:val="center"/>
              <w:rPr>
                <w:rFonts w:eastAsia="Calibri"/>
                <w:b/>
                <w:bCs/>
                <w:sz w:val="14"/>
                <w:szCs w:val="14"/>
              </w:rPr>
            </w:pPr>
            <w:r w:rsidRPr="007F4197">
              <w:rPr>
                <w:rFonts w:eastAsia="Calibri"/>
                <w:b/>
                <w:bCs/>
                <w:sz w:val="14"/>
                <w:szCs w:val="14"/>
              </w:rPr>
              <w:t>0.029</w:t>
            </w:r>
          </w:p>
        </w:tc>
        <w:tc>
          <w:tcPr>
            <w:tcW w:w="630" w:type="dxa"/>
            <w:vAlign w:val="center"/>
          </w:tcPr>
          <w:p w14:paraId="6C78B4FC" w14:textId="77777777" w:rsidR="007F4197" w:rsidRPr="007F4197" w:rsidRDefault="007F4197" w:rsidP="007F4197">
            <w:pPr>
              <w:bidi/>
              <w:jc w:val="center"/>
              <w:rPr>
                <w:rFonts w:eastAsia="Calibri"/>
                <w:b/>
                <w:bCs/>
                <w:sz w:val="14"/>
                <w:szCs w:val="14"/>
              </w:rPr>
            </w:pPr>
            <w:r w:rsidRPr="007F4197">
              <w:rPr>
                <w:rFonts w:eastAsia="Calibri"/>
                <w:b/>
                <w:bCs/>
                <w:sz w:val="14"/>
                <w:szCs w:val="14"/>
              </w:rPr>
              <w:t>0.072</w:t>
            </w:r>
          </w:p>
        </w:tc>
        <w:tc>
          <w:tcPr>
            <w:tcW w:w="720" w:type="dxa"/>
            <w:vAlign w:val="center"/>
          </w:tcPr>
          <w:p w14:paraId="6DC41BD5" w14:textId="77777777" w:rsidR="007F4197" w:rsidRPr="007F4197" w:rsidRDefault="007F4197" w:rsidP="007F4197">
            <w:pPr>
              <w:bidi/>
              <w:jc w:val="center"/>
              <w:rPr>
                <w:rFonts w:eastAsia="Calibri"/>
                <w:b/>
                <w:bCs/>
                <w:sz w:val="14"/>
                <w:szCs w:val="14"/>
              </w:rPr>
            </w:pPr>
            <w:r w:rsidRPr="007F4197">
              <w:rPr>
                <w:rFonts w:eastAsia="Calibri"/>
                <w:b/>
                <w:bCs/>
                <w:sz w:val="14"/>
                <w:szCs w:val="14"/>
              </w:rPr>
              <w:t>0.170</w:t>
            </w:r>
          </w:p>
        </w:tc>
        <w:tc>
          <w:tcPr>
            <w:tcW w:w="640" w:type="dxa"/>
            <w:vAlign w:val="center"/>
          </w:tcPr>
          <w:p w14:paraId="176CB6FD" w14:textId="77777777" w:rsidR="007F4197" w:rsidRPr="007F4197" w:rsidRDefault="007F4197" w:rsidP="007F4197">
            <w:pPr>
              <w:bidi/>
              <w:jc w:val="center"/>
              <w:rPr>
                <w:rFonts w:eastAsia="Calibri"/>
                <w:b/>
                <w:bCs/>
                <w:sz w:val="14"/>
                <w:szCs w:val="14"/>
              </w:rPr>
            </w:pPr>
            <w:r w:rsidRPr="007F4197">
              <w:rPr>
                <w:rFonts w:eastAsia="Calibri"/>
                <w:b/>
                <w:bCs/>
                <w:sz w:val="14"/>
                <w:szCs w:val="14"/>
              </w:rPr>
              <w:t>0.154</w:t>
            </w:r>
          </w:p>
        </w:tc>
        <w:tc>
          <w:tcPr>
            <w:tcW w:w="619" w:type="dxa"/>
            <w:tcBorders>
              <w:right w:val="single" w:sz="12" w:space="0" w:color="auto"/>
            </w:tcBorders>
            <w:vAlign w:val="center"/>
          </w:tcPr>
          <w:p w14:paraId="40B4BE15" w14:textId="77777777" w:rsidR="007F4197" w:rsidRPr="007F4197" w:rsidRDefault="007F4197" w:rsidP="007F4197">
            <w:pPr>
              <w:bidi/>
              <w:jc w:val="center"/>
              <w:rPr>
                <w:rFonts w:eastAsia="Calibri"/>
                <w:b/>
                <w:bCs/>
                <w:sz w:val="14"/>
                <w:szCs w:val="14"/>
              </w:rPr>
            </w:pPr>
            <w:r w:rsidRPr="007F4197">
              <w:rPr>
                <w:rFonts w:eastAsia="Calibri"/>
                <w:b/>
                <w:bCs/>
                <w:sz w:val="14"/>
                <w:szCs w:val="14"/>
              </w:rPr>
              <w:t>0.174</w:t>
            </w:r>
          </w:p>
        </w:tc>
        <w:tc>
          <w:tcPr>
            <w:tcW w:w="615" w:type="dxa"/>
            <w:tcBorders>
              <w:left w:val="single" w:sz="12" w:space="0" w:color="auto"/>
            </w:tcBorders>
            <w:vAlign w:val="center"/>
          </w:tcPr>
          <w:p w14:paraId="70ED11FA" w14:textId="77777777" w:rsidR="007F4197" w:rsidRPr="007F4197" w:rsidRDefault="007F4197" w:rsidP="007F4197">
            <w:pPr>
              <w:bidi/>
              <w:jc w:val="center"/>
              <w:rPr>
                <w:rFonts w:eastAsia="Calibri"/>
                <w:b/>
                <w:bCs/>
                <w:sz w:val="14"/>
                <w:szCs w:val="14"/>
              </w:rPr>
            </w:pPr>
            <w:r w:rsidRPr="007F4197">
              <w:rPr>
                <w:rFonts w:eastAsia="Calibri"/>
                <w:b/>
                <w:bCs/>
                <w:sz w:val="14"/>
                <w:szCs w:val="14"/>
              </w:rPr>
              <w:t>0.949</w:t>
            </w:r>
          </w:p>
        </w:tc>
        <w:tc>
          <w:tcPr>
            <w:tcW w:w="540" w:type="dxa"/>
            <w:vAlign w:val="center"/>
          </w:tcPr>
          <w:p w14:paraId="51D7A8AB" w14:textId="77777777" w:rsidR="007F4197" w:rsidRPr="007F4197" w:rsidRDefault="007F4197" w:rsidP="007F4197">
            <w:pPr>
              <w:bidi/>
              <w:jc w:val="center"/>
              <w:rPr>
                <w:rFonts w:eastAsia="Calibri"/>
                <w:b/>
                <w:bCs/>
                <w:sz w:val="14"/>
                <w:szCs w:val="14"/>
              </w:rPr>
            </w:pPr>
            <w:r w:rsidRPr="007F4197">
              <w:rPr>
                <w:rFonts w:eastAsia="Calibri"/>
                <w:b/>
                <w:bCs/>
                <w:sz w:val="14"/>
                <w:szCs w:val="14"/>
              </w:rPr>
              <w:t>0.051</w:t>
            </w:r>
          </w:p>
        </w:tc>
        <w:tc>
          <w:tcPr>
            <w:tcW w:w="540" w:type="dxa"/>
            <w:vAlign w:val="center"/>
          </w:tcPr>
          <w:p w14:paraId="596E83E8" w14:textId="77777777" w:rsidR="007F4197" w:rsidRPr="007F4197" w:rsidRDefault="007F4197" w:rsidP="007F4197">
            <w:pPr>
              <w:bidi/>
              <w:jc w:val="center"/>
              <w:rPr>
                <w:rFonts w:eastAsia="Calibri"/>
                <w:b/>
                <w:bCs/>
                <w:sz w:val="14"/>
                <w:szCs w:val="14"/>
              </w:rPr>
            </w:pPr>
            <w:r w:rsidRPr="007F4197">
              <w:rPr>
                <w:rFonts w:eastAsia="Calibri"/>
                <w:b/>
                <w:bCs/>
                <w:sz w:val="14"/>
                <w:szCs w:val="14"/>
              </w:rPr>
              <w:t>0.013</w:t>
            </w:r>
          </w:p>
        </w:tc>
      </w:tr>
      <w:tr w:rsidR="007F4197" w:rsidRPr="007F4197" w14:paraId="7937CEB8" w14:textId="77777777" w:rsidTr="00050D6A">
        <w:tc>
          <w:tcPr>
            <w:tcW w:w="543" w:type="dxa"/>
            <w:vAlign w:val="center"/>
          </w:tcPr>
          <w:p w14:paraId="1B3BF62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21</w:t>
            </w:r>
          </w:p>
        </w:tc>
        <w:tc>
          <w:tcPr>
            <w:tcW w:w="543" w:type="dxa"/>
            <w:vMerge/>
            <w:shd w:val="clear" w:color="auto" w:fill="FFE599"/>
            <w:vAlign w:val="center"/>
          </w:tcPr>
          <w:p w14:paraId="66601AC0"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0FEF2200"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سرانه تول</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د</w:t>
            </w:r>
            <w:r w:rsidRPr="007F4197">
              <w:rPr>
                <w:rFonts w:ascii="Calibri" w:eastAsia="Calibri" w:hAnsi="Calibri" w:cs="B Nazanin"/>
                <w:b/>
                <w:bCs/>
                <w:sz w:val="16"/>
                <w:szCs w:val="16"/>
                <w:rtl/>
              </w:rPr>
              <w:t xml:space="preserve"> ناخالص داخل</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w:t>
            </w:r>
          </w:p>
        </w:tc>
        <w:tc>
          <w:tcPr>
            <w:tcW w:w="540" w:type="dxa"/>
            <w:tcBorders>
              <w:right w:val="single" w:sz="12" w:space="0" w:color="auto"/>
            </w:tcBorders>
            <w:vAlign w:val="center"/>
          </w:tcPr>
          <w:p w14:paraId="63F82334" w14:textId="77777777" w:rsidR="007F4197" w:rsidRPr="007F4197" w:rsidRDefault="007F4197" w:rsidP="007F4197">
            <w:pPr>
              <w:bidi/>
              <w:jc w:val="center"/>
              <w:rPr>
                <w:rFonts w:eastAsia="Calibri"/>
                <w:b/>
                <w:bCs/>
                <w:sz w:val="14"/>
                <w:szCs w:val="14"/>
              </w:rPr>
            </w:pPr>
            <w:r w:rsidRPr="007F4197">
              <w:rPr>
                <w:rFonts w:eastAsia="Calibri"/>
                <w:b/>
                <w:bCs/>
                <w:sz w:val="14"/>
                <w:szCs w:val="14"/>
              </w:rPr>
              <w:t>0.030</w:t>
            </w:r>
          </w:p>
        </w:tc>
        <w:tc>
          <w:tcPr>
            <w:tcW w:w="540" w:type="dxa"/>
            <w:tcBorders>
              <w:left w:val="single" w:sz="12" w:space="0" w:color="auto"/>
            </w:tcBorders>
            <w:vAlign w:val="center"/>
          </w:tcPr>
          <w:p w14:paraId="416B6D7D" w14:textId="77777777" w:rsidR="007F4197" w:rsidRPr="007F4197" w:rsidRDefault="007F4197" w:rsidP="007F4197">
            <w:pPr>
              <w:bidi/>
              <w:jc w:val="center"/>
              <w:rPr>
                <w:rFonts w:eastAsia="Calibri"/>
                <w:b/>
                <w:bCs/>
                <w:sz w:val="14"/>
                <w:szCs w:val="14"/>
              </w:rPr>
            </w:pPr>
            <w:r w:rsidRPr="007F4197">
              <w:rPr>
                <w:rFonts w:eastAsia="Calibri"/>
                <w:b/>
                <w:bCs/>
                <w:sz w:val="14"/>
                <w:szCs w:val="14"/>
              </w:rPr>
              <w:t>0.025</w:t>
            </w:r>
          </w:p>
        </w:tc>
        <w:tc>
          <w:tcPr>
            <w:tcW w:w="630" w:type="dxa"/>
            <w:vAlign w:val="center"/>
          </w:tcPr>
          <w:p w14:paraId="515427F4" w14:textId="77777777" w:rsidR="007F4197" w:rsidRPr="007F4197" w:rsidRDefault="007F4197" w:rsidP="007F4197">
            <w:pPr>
              <w:bidi/>
              <w:jc w:val="center"/>
              <w:rPr>
                <w:rFonts w:eastAsia="Calibri"/>
                <w:b/>
                <w:bCs/>
                <w:sz w:val="14"/>
                <w:szCs w:val="14"/>
              </w:rPr>
            </w:pPr>
            <w:r w:rsidRPr="007F4197">
              <w:rPr>
                <w:rFonts w:eastAsia="Calibri"/>
                <w:b/>
                <w:bCs/>
                <w:sz w:val="14"/>
                <w:szCs w:val="14"/>
              </w:rPr>
              <w:t>0.029</w:t>
            </w:r>
          </w:p>
        </w:tc>
        <w:tc>
          <w:tcPr>
            <w:tcW w:w="540" w:type="dxa"/>
            <w:vAlign w:val="center"/>
          </w:tcPr>
          <w:p w14:paraId="248DA9CA" w14:textId="77777777" w:rsidR="007F4197" w:rsidRPr="007F4197" w:rsidRDefault="007F4197" w:rsidP="007F4197">
            <w:pPr>
              <w:bidi/>
              <w:jc w:val="center"/>
              <w:rPr>
                <w:rFonts w:eastAsia="Calibri"/>
                <w:b/>
                <w:bCs/>
                <w:sz w:val="14"/>
                <w:szCs w:val="14"/>
              </w:rPr>
            </w:pPr>
            <w:r w:rsidRPr="007F4197">
              <w:rPr>
                <w:rFonts w:eastAsia="Calibri"/>
                <w:b/>
                <w:bCs/>
                <w:sz w:val="14"/>
                <w:szCs w:val="14"/>
              </w:rPr>
              <w:t>0.040</w:t>
            </w:r>
          </w:p>
        </w:tc>
        <w:tc>
          <w:tcPr>
            <w:tcW w:w="540" w:type="dxa"/>
            <w:vAlign w:val="center"/>
          </w:tcPr>
          <w:p w14:paraId="69B75E4E"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630" w:type="dxa"/>
            <w:vAlign w:val="center"/>
          </w:tcPr>
          <w:p w14:paraId="3AA9D1D2" w14:textId="77777777" w:rsidR="007F4197" w:rsidRPr="007F4197" w:rsidRDefault="007F4197" w:rsidP="007F4197">
            <w:pPr>
              <w:bidi/>
              <w:jc w:val="center"/>
              <w:rPr>
                <w:rFonts w:eastAsia="Calibri"/>
                <w:b/>
                <w:bCs/>
                <w:sz w:val="14"/>
                <w:szCs w:val="14"/>
              </w:rPr>
            </w:pPr>
            <w:r w:rsidRPr="007F4197">
              <w:rPr>
                <w:rFonts w:eastAsia="Calibri"/>
                <w:b/>
                <w:bCs/>
                <w:sz w:val="14"/>
                <w:szCs w:val="14"/>
              </w:rPr>
              <w:t>0.024</w:t>
            </w:r>
          </w:p>
        </w:tc>
        <w:tc>
          <w:tcPr>
            <w:tcW w:w="720" w:type="dxa"/>
            <w:vAlign w:val="center"/>
          </w:tcPr>
          <w:p w14:paraId="1FE325F4" w14:textId="77777777" w:rsidR="007F4197" w:rsidRPr="007F4197" w:rsidRDefault="007F4197" w:rsidP="007F4197">
            <w:pPr>
              <w:bidi/>
              <w:jc w:val="center"/>
              <w:rPr>
                <w:rFonts w:eastAsia="Calibri"/>
                <w:b/>
                <w:bCs/>
                <w:sz w:val="14"/>
                <w:szCs w:val="14"/>
              </w:rPr>
            </w:pPr>
            <w:r w:rsidRPr="007F4197">
              <w:rPr>
                <w:rFonts w:eastAsia="Calibri"/>
                <w:b/>
                <w:bCs/>
                <w:sz w:val="14"/>
                <w:szCs w:val="14"/>
              </w:rPr>
              <w:t>0.206</w:t>
            </w:r>
          </w:p>
        </w:tc>
        <w:tc>
          <w:tcPr>
            <w:tcW w:w="640" w:type="dxa"/>
            <w:vAlign w:val="center"/>
          </w:tcPr>
          <w:p w14:paraId="6833D21D" w14:textId="77777777" w:rsidR="007F4197" w:rsidRPr="007F4197" w:rsidRDefault="007F4197" w:rsidP="007F4197">
            <w:pPr>
              <w:bidi/>
              <w:jc w:val="center"/>
              <w:rPr>
                <w:rFonts w:eastAsia="Calibri"/>
                <w:b/>
                <w:bCs/>
                <w:sz w:val="14"/>
                <w:szCs w:val="14"/>
              </w:rPr>
            </w:pPr>
            <w:r w:rsidRPr="007F4197">
              <w:rPr>
                <w:rFonts w:eastAsia="Calibri"/>
                <w:b/>
                <w:bCs/>
                <w:sz w:val="14"/>
                <w:szCs w:val="14"/>
              </w:rPr>
              <w:t>0.364</w:t>
            </w:r>
          </w:p>
        </w:tc>
        <w:tc>
          <w:tcPr>
            <w:tcW w:w="619" w:type="dxa"/>
            <w:tcBorders>
              <w:right w:val="single" w:sz="12" w:space="0" w:color="auto"/>
            </w:tcBorders>
            <w:vAlign w:val="center"/>
          </w:tcPr>
          <w:p w14:paraId="27107F86" w14:textId="77777777" w:rsidR="007F4197" w:rsidRPr="007F4197" w:rsidRDefault="007F4197" w:rsidP="007F4197">
            <w:pPr>
              <w:bidi/>
              <w:jc w:val="center"/>
              <w:rPr>
                <w:rFonts w:eastAsia="Calibri"/>
                <w:b/>
                <w:bCs/>
                <w:sz w:val="14"/>
                <w:szCs w:val="14"/>
              </w:rPr>
            </w:pPr>
            <w:r w:rsidRPr="007F4197">
              <w:rPr>
                <w:rFonts w:eastAsia="Calibri"/>
                <w:b/>
                <w:bCs/>
                <w:sz w:val="14"/>
                <w:szCs w:val="14"/>
              </w:rPr>
              <w:t>0.279</w:t>
            </w:r>
          </w:p>
        </w:tc>
        <w:tc>
          <w:tcPr>
            <w:tcW w:w="615" w:type="dxa"/>
            <w:tcBorders>
              <w:left w:val="single" w:sz="12" w:space="0" w:color="auto"/>
            </w:tcBorders>
            <w:vAlign w:val="center"/>
          </w:tcPr>
          <w:p w14:paraId="3EF8FB1E" w14:textId="77777777" w:rsidR="007F4197" w:rsidRPr="007F4197" w:rsidRDefault="007F4197" w:rsidP="007F4197">
            <w:pPr>
              <w:bidi/>
              <w:jc w:val="center"/>
              <w:rPr>
                <w:rFonts w:eastAsia="Calibri"/>
                <w:b/>
                <w:bCs/>
                <w:sz w:val="14"/>
                <w:szCs w:val="14"/>
              </w:rPr>
            </w:pPr>
            <w:r w:rsidRPr="007F4197">
              <w:rPr>
                <w:rFonts w:eastAsia="Calibri"/>
                <w:b/>
                <w:bCs/>
                <w:sz w:val="14"/>
                <w:szCs w:val="14"/>
              </w:rPr>
              <w:t>0.720</w:t>
            </w:r>
          </w:p>
        </w:tc>
        <w:tc>
          <w:tcPr>
            <w:tcW w:w="540" w:type="dxa"/>
            <w:vAlign w:val="center"/>
          </w:tcPr>
          <w:p w14:paraId="70C673A7" w14:textId="77777777" w:rsidR="007F4197" w:rsidRPr="007F4197" w:rsidRDefault="007F4197" w:rsidP="007F4197">
            <w:pPr>
              <w:bidi/>
              <w:jc w:val="center"/>
              <w:rPr>
                <w:rFonts w:eastAsia="Calibri"/>
                <w:b/>
                <w:bCs/>
                <w:sz w:val="14"/>
                <w:szCs w:val="14"/>
              </w:rPr>
            </w:pPr>
            <w:r w:rsidRPr="007F4197">
              <w:rPr>
                <w:rFonts w:eastAsia="Calibri"/>
                <w:b/>
                <w:bCs/>
                <w:sz w:val="14"/>
                <w:szCs w:val="14"/>
              </w:rPr>
              <w:t>0.280</w:t>
            </w:r>
          </w:p>
        </w:tc>
        <w:tc>
          <w:tcPr>
            <w:tcW w:w="540" w:type="dxa"/>
            <w:vAlign w:val="center"/>
          </w:tcPr>
          <w:p w14:paraId="084FD1FF" w14:textId="77777777" w:rsidR="007F4197" w:rsidRPr="007F4197" w:rsidRDefault="007F4197" w:rsidP="007F4197">
            <w:pPr>
              <w:bidi/>
              <w:jc w:val="center"/>
              <w:rPr>
                <w:rFonts w:eastAsia="Calibri"/>
                <w:b/>
                <w:bCs/>
                <w:sz w:val="14"/>
                <w:szCs w:val="14"/>
              </w:rPr>
            </w:pPr>
            <w:r w:rsidRPr="007F4197">
              <w:rPr>
                <w:rFonts w:eastAsia="Calibri"/>
                <w:b/>
                <w:bCs/>
                <w:sz w:val="14"/>
                <w:szCs w:val="14"/>
              </w:rPr>
              <w:t>0.070</w:t>
            </w:r>
          </w:p>
        </w:tc>
      </w:tr>
      <w:tr w:rsidR="007F4197" w:rsidRPr="007F4197" w14:paraId="62BCEEC9" w14:textId="77777777" w:rsidTr="00050D6A">
        <w:tc>
          <w:tcPr>
            <w:tcW w:w="543" w:type="dxa"/>
            <w:vAlign w:val="center"/>
          </w:tcPr>
          <w:p w14:paraId="6D0253B0"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22</w:t>
            </w:r>
          </w:p>
        </w:tc>
        <w:tc>
          <w:tcPr>
            <w:tcW w:w="543" w:type="dxa"/>
            <w:vMerge/>
            <w:shd w:val="clear" w:color="auto" w:fill="FFE599"/>
            <w:vAlign w:val="center"/>
          </w:tcPr>
          <w:p w14:paraId="0D51880B"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0BDCC047"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کشاورز</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(درصد ارزش افزوده ناخالص)</w:t>
            </w:r>
          </w:p>
        </w:tc>
        <w:tc>
          <w:tcPr>
            <w:tcW w:w="540" w:type="dxa"/>
            <w:tcBorders>
              <w:right w:val="single" w:sz="12" w:space="0" w:color="auto"/>
            </w:tcBorders>
            <w:vAlign w:val="center"/>
          </w:tcPr>
          <w:p w14:paraId="2EC912B3" w14:textId="77777777" w:rsidR="007F4197" w:rsidRPr="007F4197" w:rsidRDefault="007F4197" w:rsidP="007F4197">
            <w:pPr>
              <w:bidi/>
              <w:jc w:val="center"/>
              <w:rPr>
                <w:rFonts w:eastAsia="Calibri"/>
                <w:b/>
                <w:bCs/>
                <w:sz w:val="14"/>
                <w:szCs w:val="14"/>
              </w:rPr>
            </w:pPr>
            <w:r w:rsidRPr="007F4197">
              <w:rPr>
                <w:rFonts w:eastAsia="Calibri"/>
                <w:b/>
                <w:bCs/>
                <w:sz w:val="14"/>
                <w:szCs w:val="14"/>
              </w:rPr>
              <w:t>0.185</w:t>
            </w:r>
          </w:p>
        </w:tc>
        <w:tc>
          <w:tcPr>
            <w:tcW w:w="540" w:type="dxa"/>
            <w:tcBorders>
              <w:left w:val="single" w:sz="12" w:space="0" w:color="auto"/>
            </w:tcBorders>
            <w:vAlign w:val="center"/>
          </w:tcPr>
          <w:p w14:paraId="72DF2BA0" w14:textId="77777777" w:rsidR="007F4197" w:rsidRPr="007F4197" w:rsidRDefault="007F4197" w:rsidP="007F4197">
            <w:pPr>
              <w:bidi/>
              <w:jc w:val="center"/>
              <w:rPr>
                <w:rFonts w:eastAsia="Calibri"/>
                <w:b/>
                <w:bCs/>
                <w:sz w:val="14"/>
                <w:szCs w:val="14"/>
              </w:rPr>
            </w:pPr>
            <w:r w:rsidRPr="007F4197">
              <w:rPr>
                <w:rFonts w:eastAsia="Calibri"/>
                <w:b/>
                <w:bCs/>
                <w:sz w:val="14"/>
                <w:szCs w:val="14"/>
              </w:rPr>
              <w:t>0.151</w:t>
            </w:r>
          </w:p>
        </w:tc>
        <w:tc>
          <w:tcPr>
            <w:tcW w:w="630" w:type="dxa"/>
            <w:vAlign w:val="center"/>
          </w:tcPr>
          <w:p w14:paraId="769987B7" w14:textId="77777777" w:rsidR="007F4197" w:rsidRPr="007F4197" w:rsidRDefault="007F4197" w:rsidP="007F4197">
            <w:pPr>
              <w:bidi/>
              <w:jc w:val="center"/>
              <w:rPr>
                <w:rFonts w:eastAsia="Calibri"/>
                <w:b/>
                <w:bCs/>
                <w:sz w:val="14"/>
                <w:szCs w:val="14"/>
              </w:rPr>
            </w:pPr>
            <w:r w:rsidRPr="007F4197">
              <w:rPr>
                <w:rFonts w:eastAsia="Calibri"/>
                <w:b/>
                <w:bCs/>
                <w:sz w:val="14"/>
                <w:szCs w:val="14"/>
              </w:rPr>
              <w:t>0.174</w:t>
            </w:r>
          </w:p>
        </w:tc>
        <w:tc>
          <w:tcPr>
            <w:tcW w:w="540" w:type="dxa"/>
            <w:vAlign w:val="center"/>
          </w:tcPr>
          <w:p w14:paraId="7AF87B93" w14:textId="77777777" w:rsidR="007F4197" w:rsidRPr="007F4197" w:rsidRDefault="007F4197" w:rsidP="007F4197">
            <w:pPr>
              <w:bidi/>
              <w:jc w:val="center"/>
              <w:rPr>
                <w:rFonts w:eastAsia="Calibri"/>
                <w:b/>
                <w:bCs/>
                <w:sz w:val="14"/>
                <w:szCs w:val="14"/>
              </w:rPr>
            </w:pPr>
            <w:r w:rsidRPr="007F4197">
              <w:rPr>
                <w:rFonts w:eastAsia="Calibri"/>
                <w:b/>
                <w:bCs/>
                <w:sz w:val="14"/>
                <w:szCs w:val="14"/>
              </w:rPr>
              <w:t>0.037</w:t>
            </w:r>
          </w:p>
        </w:tc>
        <w:tc>
          <w:tcPr>
            <w:tcW w:w="540" w:type="dxa"/>
            <w:vAlign w:val="center"/>
          </w:tcPr>
          <w:p w14:paraId="29A9BF99" w14:textId="77777777" w:rsidR="007F4197" w:rsidRPr="007F4197" w:rsidRDefault="007F4197" w:rsidP="007F4197">
            <w:pPr>
              <w:bidi/>
              <w:jc w:val="center"/>
              <w:rPr>
                <w:rFonts w:eastAsia="Calibri"/>
                <w:b/>
                <w:bCs/>
                <w:sz w:val="14"/>
                <w:szCs w:val="14"/>
              </w:rPr>
            </w:pPr>
            <w:r w:rsidRPr="007F4197">
              <w:rPr>
                <w:rFonts w:eastAsia="Calibri"/>
                <w:b/>
                <w:bCs/>
                <w:sz w:val="14"/>
                <w:szCs w:val="14"/>
              </w:rPr>
              <w:t>0.257</w:t>
            </w:r>
          </w:p>
        </w:tc>
        <w:tc>
          <w:tcPr>
            <w:tcW w:w="630" w:type="dxa"/>
            <w:vAlign w:val="center"/>
          </w:tcPr>
          <w:p w14:paraId="70281A89" w14:textId="77777777" w:rsidR="007F4197" w:rsidRPr="007F4197" w:rsidRDefault="007F4197" w:rsidP="007F4197">
            <w:pPr>
              <w:bidi/>
              <w:jc w:val="center"/>
              <w:rPr>
                <w:rFonts w:eastAsia="Calibri"/>
                <w:b/>
                <w:bCs/>
                <w:sz w:val="14"/>
                <w:szCs w:val="14"/>
              </w:rPr>
            </w:pPr>
            <w:r w:rsidRPr="007F4197">
              <w:rPr>
                <w:rFonts w:eastAsia="Calibri"/>
                <w:b/>
                <w:bCs/>
                <w:sz w:val="14"/>
                <w:szCs w:val="14"/>
              </w:rPr>
              <w:t>0.149</w:t>
            </w:r>
          </w:p>
        </w:tc>
        <w:tc>
          <w:tcPr>
            <w:tcW w:w="720" w:type="dxa"/>
            <w:vAlign w:val="center"/>
          </w:tcPr>
          <w:p w14:paraId="4D8EDE53" w14:textId="77777777" w:rsidR="007F4197" w:rsidRPr="007F4197" w:rsidRDefault="007F4197" w:rsidP="007F4197">
            <w:pPr>
              <w:bidi/>
              <w:jc w:val="center"/>
              <w:rPr>
                <w:rFonts w:eastAsia="Calibri"/>
                <w:b/>
                <w:bCs/>
                <w:sz w:val="14"/>
                <w:szCs w:val="14"/>
              </w:rPr>
            </w:pPr>
            <w:r w:rsidRPr="007F4197">
              <w:rPr>
                <w:rFonts w:eastAsia="Calibri"/>
                <w:b/>
                <w:bCs/>
                <w:sz w:val="14"/>
                <w:szCs w:val="14"/>
              </w:rPr>
              <w:t>0.033</w:t>
            </w:r>
          </w:p>
        </w:tc>
        <w:tc>
          <w:tcPr>
            <w:tcW w:w="640" w:type="dxa"/>
            <w:vAlign w:val="center"/>
          </w:tcPr>
          <w:p w14:paraId="7CF3E6FF" w14:textId="77777777" w:rsidR="007F4197" w:rsidRPr="007F4197" w:rsidRDefault="007F4197" w:rsidP="007F4197">
            <w:pPr>
              <w:bidi/>
              <w:jc w:val="center"/>
              <w:rPr>
                <w:rFonts w:eastAsia="Calibri"/>
                <w:b/>
                <w:bCs/>
                <w:sz w:val="14"/>
                <w:szCs w:val="14"/>
              </w:rPr>
            </w:pPr>
            <w:r w:rsidRPr="007F4197">
              <w:rPr>
                <w:rFonts w:eastAsia="Calibri"/>
                <w:b/>
                <w:bCs/>
                <w:sz w:val="14"/>
                <w:szCs w:val="14"/>
              </w:rPr>
              <w:t>0.010</w:t>
            </w:r>
          </w:p>
        </w:tc>
        <w:tc>
          <w:tcPr>
            <w:tcW w:w="619" w:type="dxa"/>
            <w:tcBorders>
              <w:right w:val="single" w:sz="12" w:space="0" w:color="auto"/>
            </w:tcBorders>
            <w:vAlign w:val="center"/>
          </w:tcPr>
          <w:p w14:paraId="33F1C477"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615" w:type="dxa"/>
            <w:tcBorders>
              <w:left w:val="single" w:sz="12" w:space="0" w:color="auto"/>
            </w:tcBorders>
            <w:vAlign w:val="center"/>
          </w:tcPr>
          <w:p w14:paraId="5D0ADE93" w14:textId="77777777" w:rsidR="007F4197" w:rsidRPr="007F4197" w:rsidRDefault="007F4197" w:rsidP="007F4197">
            <w:pPr>
              <w:bidi/>
              <w:jc w:val="center"/>
              <w:rPr>
                <w:rFonts w:eastAsia="Calibri"/>
                <w:b/>
                <w:bCs/>
                <w:sz w:val="14"/>
                <w:szCs w:val="14"/>
              </w:rPr>
            </w:pPr>
            <w:r w:rsidRPr="007F4197">
              <w:rPr>
                <w:rFonts w:eastAsia="Calibri"/>
                <w:b/>
                <w:bCs/>
                <w:sz w:val="14"/>
                <w:szCs w:val="14"/>
              </w:rPr>
              <w:t>0.839</w:t>
            </w:r>
          </w:p>
        </w:tc>
        <w:tc>
          <w:tcPr>
            <w:tcW w:w="540" w:type="dxa"/>
            <w:vAlign w:val="center"/>
          </w:tcPr>
          <w:p w14:paraId="050982F9" w14:textId="77777777" w:rsidR="007F4197" w:rsidRPr="007F4197" w:rsidRDefault="007F4197" w:rsidP="007F4197">
            <w:pPr>
              <w:bidi/>
              <w:jc w:val="center"/>
              <w:rPr>
                <w:rFonts w:eastAsia="Calibri"/>
                <w:b/>
                <w:bCs/>
                <w:sz w:val="14"/>
                <w:szCs w:val="14"/>
              </w:rPr>
            </w:pPr>
            <w:r w:rsidRPr="007F4197">
              <w:rPr>
                <w:rFonts w:eastAsia="Calibri"/>
                <w:b/>
                <w:bCs/>
                <w:sz w:val="14"/>
                <w:szCs w:val="14"/>
              </w:rPr>
              <w:t>0.161</w:t>
            </w:r>
          </w:p>
        </w:tc>
        <w:tc>
          <w:tcPr>
            <w:tcW w:w="540" w:type="dxa"/>
            <w:vAlign w:val="center"/>
          </w:tcPr>
          <w:p w14:paraId="58F24E91" w14:textId="77777777" w:rsidR="007F4197" w:rsidRPr="007F4197" w:rsidRDefault="007F4197" w:rsidP="007F4197">
            <w:pPr>
              <w:bidi/>
              <w:jc w:val="center"/>
              <w:rPr>
                <w:rFonts w:eastAsia="Calibri"/>
                <w:b/>
                <w:bCs/>
                <w:sz w:val="14"/>
                <w:szCs w:val="14"/>
              </w:rPr>
            </w:pPr>
            <w:r w:rsidRPr="007F4197">
              <w:rPr>
                <w:rFonts w:eastAsia="Calibri"/>
                <w:b/>
                <w:bCs/>
                <w:sz w:val="14"/>
                <w:szCs w:val="14"/>
              </w:rPr>
              <w:t>0.040</w:t>
            </w:r>
          </w:p>
        </w:tc>
      </w:tr>
      <w:tr w:rsidR="007F4197" w:rsidRPr="007F4197" w14:paraId="056455ED" w14:textId="77777777" w:rsidTr="00050D6A">
        <w:tc>
          <w:tcPr>
            <w:tcW w:w="543" w:type="dxa"/>
            <w:vAlign w:val="center"/>
          </w:tcPr>
          <w:p w14:paraId="05217442"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23</w:t>
            </w:r>
          </w:p>
        </w:tc>
        <w:tc>
          <w:tcPr>
            <w:tcW w:w="543" w:type="dxa"/>
            <w:vMerge/>
            <w:shd w:val="clear" w:color="auto" w:fill="FFE599"/>
            <w:vAlign w:val="center"/>
          </w:tcPr>
          <w:p w14:paraId="6F75B648"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11DECBBD"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hint="cs"/>
                <w:b/>
                <w:bCs/>
                <w:sz w:val="16"/>
                <w:szCs w:val="16"/>
                <w:rtl/>
              </w:rPr>
              <w:t>صنعت</w:t>
            </w:r>
            <w:r w:rsidRPr="007F4197">
              <w:rPr>
                <w:rFonts w:ascii="Calibri" w:eastAsia="Calibri" w:hAnsi="Calibri" w:cs="B Nazanin"/>
                <w:b/>
                <w:bCs/>
                <w:sz w:val="16"/>
                <w:szCs w:val="16"/>
                <w:rtl/>
              </w:rPr>
              <w:t>(درصد ارزش افزوده ناخالص)</w:t>
            </w:r>
          </w:p>
        </w:tc>
        <w:tc>
          <w:tcPr>
            <w:tcW w:w="540" w:type="dxa"/>
            <w:tcBorders>
              <w:right w:val="single" w:sz="12" w:space="0" w:color="auto"/>
            </w:tcBorders>
            <w:vAlign w:val="center"/>
          </w:tcPr>
          <w:p w14:paraId="2B3AD493" w14:textId="77777777" w:rsidR="007F4197" w:rsidRPr="007F4197" w:rsidRDefault="007F4197" w:rsidP="007F4197">
            <w:pPr>
              <w:bidi/>
              <w:jc w:val="center"/>
              <w:rPr>
                <w:rFonts w:eastAsia="Calibri"/>
                <w:b/>
                <w:bCs/>
                <w:sz w:val="14"/>
                <w:szCs w:val="14"/>
              </w:rPr>
            </w:pPr>
            <w:r w:rsidRPr="007F4197">
              <w:rPr>
                <w:rFonts w:eastAsia="Calibri"/>
                <w:b/>
                <w:bCs/>
                <w:sz w:val="14"/>
                <w:szCs w:val="14"/>
              </w:rPr>
              <w:t>0.089</w:t>
            </w:r>
          </w:p>
        </w:tc>
        <w:tc>
          <w:tcPr>
            <w:tcW w:w="540" w:type="dxa"/>
            <w:tcBorders>
              <w:left w:val="single" w:sz="12" w:space="0" w:color="auto"/>
            </w:tcBorders>
            <w:vAlign w:val="center"/>
          </w:tcPr>
          <w:p w14:paraId="0AF9C6C0" w14:textId="77777777" w:rsidR="007F4197" w:rsidRPr="007F4197" w:rsidRDefault="007F4197" w:rsidP="007F4197">
            <w:pPr>
              <w:bidi/>
              <w:jc w:val="center"/>
              <w:rPr>
                <w:rFonts w:eastAsia="Calibri"/>
                <w:b/>
                <w:bCs/>
                <w:sz w:val="14"/>
                <w:szCs w:val="14"/>
              </w:rPr>
            </w:pPr>
            <w:r w:rsidRPr="007F4197">
              <w:rPr>
                <w:rFonts w:eastAsia="Calibri"/>
                <w:b/>
                <w:bCs/>
                <w:sz w:val="14"/>
                <w:szCs w:val="14"/>
              </w:rPr>
              <w:t>0.093</w:t>
            </w:r>
          </w:p>
        </w:tc>
        <w:tc>
          <w:tcPr>
            <w:tcW w:w="630" w:type="dxa"/>
            <w:vAlign w:val="center"/>
          </w:tcPr>
          <w:p w14:paraId="2B4A61D5" w14:textId="77777777" w:rsidR="007F4197" w:rsidRPr="007F4197" w:rsidRDefault="007F4197" w:rsidP="007F4197">
            <w:pPr>
              <w:bidi/>
              <w:jc w:val="center"/>
              <w:rPr>
                <w:rFonts w:eastAsia="Calibri"/>
                <w:b/>
                <w:bCs/>
                <w:sz w:val="14"/>
                <w:szCs w:val="14"/>
              </w:rPr>
            </w:pPr>
            <w:r w:rsidRPr="007F4197">
              <w:rPr>
                <w:rFonts w:eastAsia="Calibri"/>
                <w:b/>
                <w:bCs/>
                <w:sz w:val="14"/>
                <w:szCs w:val="14"/>
              </w:rPr>
              <w:t>0.102</w:t>
            </w:r>
          </w:p>
        </w:tc>
        <w:tc>
          <w:tcPr>
            <w:tcW w:w="540" w:type="dxa"/>
            <w:vAlign w:val="center"/>
          </w:tcPr>
          <w:p w14:paraId="5F97F70D" w14:textId="77777777" w:rsidR="007F4197" w:rsidRPr="007F4197" w:rsidRDefault="007F4197" w:rsidP="007F4197">
            <w:pPr>
              <w:bidi/>
              <w:jc w:val="center"/>
              <w:rPr>
                <w:rFonts w:eastAsia="Calibri"/>
                <w:b/>
                <w:bCs/>
                <w:sz w:val="14"/>
                <w:szCs w:val="14"/>
              </w:rPr>
            </w:pPr>
            <w:r w:rsidRPr="007F4197">
              <w:rPr>
                <w:rFonts w:eastAsia="Calibri"/>
                <w:b/>
                <w:bCs/>
                <w:sz w:val="14"/>
                <w:szCs w:val="14"/>
              </w:rPr>
              <w:t>0.169</w:t>
            </w:r>
          </w:p>
        </w:tc>
        <w:tc>
          <w:tcPr>
            <w:tcW w:w="540" w:type="dxa"/>
            <w:vAlign w:val="center"/>
          </w:tcPr>
          <w:p w14:paraId="63EDA349" w14:textId="77777777" w:rsidR="007F4197" w:rsidRPr="007F4197" w:rsidRDefault="007F4197" w:rsidP="007F4197">
            <w:pPr>
              <w:bidi/>
              <w:jc w:val="center"/>
              <w:rPr>
                <w:rFonts w:eastAsia="Calibri"/>
                <w:b/>
                <w:bCs/>
                <w:sz w:val="14"/>
                <w:szCs w:val="14"/>
              </w:rPr>
            </w:pPr>
            <w:r w:rsidRPr="007F4197">
              <w:rPr>
                <w:rFonts w:eastAsia="Calibri"/>
                <w:b/>
                <w:bCs/>
                <w:sz w:val="14"/>
                <w:szCs w:val="14"/>
              </w:rPr>
              <w:t>0.056</w:t>
            </w:r>
          </w:p>
        </w:tc>
        <w:tc>
          <w:tcPr>
            <w:tcW w:w="630" w:type="dxa"/>
            <w:vAlign w:val="center"/>
          </w:tcPr>
          <w:p w14:paraId="2E9E0123" w14:textId="77777777" w:rsidR="007F4197" w:rsidRPr="007F4197" w:rsidRDefault="007F4197" w:rsidP="007F4197">
            <w:pPr>
              <w:bidi/>
              <w:jc w:val="center"/>
              <w:rPr>
                <w:rFonts w:eastAsia="Calibri"/>
                <w:b/>
                <w:bCs/>
                <w:sz w:val="14"/>
                <w:szCs w:val="14"/>
              </w:rPr>
            </w:pPr>
            <w:r w:rsidRPr="007F4197">
              <w:rPr>
                <w:rFonts w:eastAsia="Calibri"/>
                <w:b/>
                <w:bCs/>
                <w:sz w:val="14"/>
                <w:szCs w:val="14"/>
              </w:rPr>
              <w:t>0.076</w:t>
            </w:r>
          </w:p>
        </w:tc>
        <w:tc>
          <w:tcPr>
            <w:tcW w:w="720" w:type="dxa"/>
            <w:vAlign w:val="center"/>
          </w:tcPr>
          <w:p w14:paraId="7E9E587A" w14:textId="77777777" w:rsidR="007F4197" w:rsidRPr="007F4197" w:rsidRDefault="007F4197" w:rsidP="007F4197">
            <w:pPr>
              <w:bidi/>
              <w:jc w:val="center"/>
              <w:rPr>
                <w:rFonts w:eastAsia="Calibri"/>
                <w:b/>
                <w:bCs/>
                <w:sz w:val="14"/>
                <w:szCs w:val="14"/>
              </w:rPr>
            </w:pPr>
            <w:r w:rsidRPr="007F4197">
              <w:rPr>
                <w:rFonts w:eastAsia="Calibri"/>
                <w:b/>
                <w:bCs/>
                <w:sz w:val="14"/>
                <w:szCs w:val="14"/>
              </w:rPr>
              <w:t>0.152</w:t>
            </w:r>
          </w:p>
        </w:tc>
        <w:tc>
          <w:tcPr>
            <w:tcW w:w="640" w:type="dxa"/>
            <w:vAlign w:val="center"/>
          </w:tcPr>
          <w:p w14:paraId="1BB54C70" w14:textId="77777777" w:rsidR="007F4197" w:rsidRPr="007F4197" w:rsidRDefault="007F4197" w:rsidP="007F4197">
            <w:pPr>
              <w:bidi/>
              <w:jc w:val="center"/>
              <w:rPr>
                <w:rFonts w:eastAsia="Calibri"/>
                <w:b/>
                <w:bCs/>
                <w:sz w:val="14"/>
                <w:szCs w:val="14"/>
              </w:rPr>
            </w:pPr>
            <w:r w:rsidRPr="007F4197">
              <w:rPr>
                <w:rFonts w:eastAsia="Calibri"/>
                <w:b/>
                <w:bCs/>
                <w:sz w:val="14"/>
                <w:szCs w:val="14"/>
              </w:rPr>
              <w:t>0.139</w:t>
            </w:r>
          </w:p>
        </w:tc>
        <w:tc>
          <w:tcPr>
            <w:tcW w:w="619" w:type="dxa"/>
            <w:tcBorders>
              <w:right w:val="single" w:sz="12" w:space="0" w:color="auto"/>
            </w:tcBorders>
            <w:vAlign w:val="center"/>
          </w:tcPr>
          <w:p w14:paraId="154231F1" w14:textId="77777777" w:rsidR="007F4197" w:rsidRPr="007F4197" w:rsidRDefault="007F4197" w:rsidP="007F4197">
            <w:pPr>
              <w:bidi/>
              <w:jc w:val="center"/>
              <w:rPr>
                <w:rFonts w:eastAsia="Calibri"/>
                <w:b/>
                <w:bCs/>
                <w:sz w:val="14"/>
                <w:szCs w:val="14"/>
              </w:rPr>
            </w:pPr>
            <w:r w:rsidRPr="007F4197">
              <w:rPr>
                <w:rFonts w:eastAsia="Calibri"/>
                <w:b/>
                <w:bCs/>
                <w:sz w:val="14"/>
                <w:szCs w:val="14"/>
              </w:rPr>
              <w:t>0.125</w:t>
            </w:r>
          </w:p>
        </w:tc>
        <w:tc>
          <w:tcPr>
            <w:tcW w:w="615" w:type="dxa"/>
            <w:tcBorders>
              <w:left w:val="single" w:sz="12" w:space="0" w:color="auto"/>
            </w:tcBorders>
            <w:vAlign w:val="center"/>
          </w:tcPr>
          <w:p w14:paraId="2782A872" w14:textId="77777777" w:rsidR="007F4197" w:rsidRPr="007F4197" w:rsidRDefault="007F4197" w:rsidP="007F4197">
            <w:pPr>
              <w:bidi/>
              <w:jc w:val="center"/>
              <w:rPr>
                <w:rFonts w:eastAsia="Calibri"/>
                <w:b/>
                <w:bCs/>
                <w:sz w:val="14"/>
                <w:szCs w:val="14"/>
              </w:rPr>
            </w:pPr>
            <w:r w:rsidRPr="007F4197">
              <w:rPr>
                <w:rFonts w:eastAsia="Calibri"/>
                <w:b/>
                <w:bCs/>
                <w:sz w:val="14"/>
                <w:szCs w:val="14"/>
              </w:rPr>
              <w:t>0.977</w:t>
            </w:r>
          </w:p>
        </w:tc>
        <w:tc>
          <w:tcPr>
            <w:tcW w:w="540" w:type="dxa"/>
            <w:vAlign w:val="center"/>
          </w:tcPr>
          <w:p w14:paraId="5A84D23D" w14:textId="77777777" w:rsidR="007F4197" w:rsidRPr="007F4197" w:rsidRDefault="007F4197" w:rsidP="007F4197">
            <w:pPr>
              <w:bidi/>
              <w:jc w:val="center"/>
              <w:rPr>
                <w:rFonts w:eastAsia="Calibri"/>
                <w:b/>
                <w:bCs/>
                <w:sz w:val="14"/>
                <w:szCs w:val="14"/>
              </w:rPr>
            </w:pPr>
            <w:r w:rsidRPr="007F4197">
              <w:rPr>
                <w:rFonts w:eastAsia="Calibri"/>
                <w:b/>
                <w:bCs/>
                <w:sz w:val="14"/>
                <w:szCs w:val="14"/>
              </w:rPr>
              <w:t>0.023</w:t>
            </w:r>
          </w:p>
        </w:tc>
        <w:tc>
          <w:tcPr>
            <w:tcW w:w="540" w:type="dxa"/>
            <w:vAlign w:val="center"/>
          </w:tcPr>
          <w:p w14:paraId="34824A2C" w14:textId="77777777" w:rsidR="007F4197" w:rsidRPr="007F4197" w:rsidRDefault="007F4197" w:rsidP="007F4197">
            <w:pPr>
              <w:bidi/>
              <w:jc w:val="center"/>
              <w:rPr>
                <w:rFonts w:eastAsia="Calibri"/>
                <w:b/>
                <w:bCs/>
                <w:sz w:val="14"/>
                <w:szCs w:val="14"/>
              </w:rPr>
            </w:pPr>
            <w:r w:rsidRPr="007F4197">
              <w:rPr>
                <w:rFonts w:eastAsia="Calibri"/>
                <w:b/>
                <w:bCs/>
                <w:sz w:val="14"/>
                <w:szCs w:val="14"/>
              </w:rPr>
              <w:t>0.006</w:t>
            </w:r>
          </w:p>
        </w:tc>
      </w:tr>
      <w:tr w:rsidR="007F4197" w:rsidRPr="007F4197" w14:paraId="73B16850" w14:textId="77777777" w:rsidTr="00050D6A">
        <w:tc>
          <w:tcPr>
            <w:tcW w:w="543" w:type="dxa"/>
            <w:vAlign w:val="center"/>
          </w:tcPr>
          <w:p w14:paraId="754113B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24</w:t>
            </w:r>
          </w:p>
        </w:tc>
        <w:tc>
          <w:tcPr>
            <w:tcW w:w="543" w:type="dxa"/>
            <w:vMerge/>
            <w:shd w:val="clear" w:color="auto" w:fill="FFE599"/>
            <w:vAlign w:val="center"/>
          </w:tcPr>
          <w:p w14:paraId="5C9DB97B"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29E17C7A"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hint="cs"/>
                <w:b/>
                <w:bCs/>
                <w:sz w:val="16"/>
                <w:szCs w:val="16"/>
                <w:rtl/>
              </w:rPr>
              <w:t>خدمات</w:t>
            </w:r>
            <w:r w:rsidRPr="007F4197">
              <w:rPr>
                <w:rFonts w:ascii="Calibri" w:eastAsia="Calibri" w:hAnsi="Calibri" w:cs="B Nazanin"/>
                <w:b/>
                <w:bCs/>
                <w:sz w:val="16"/>
                <w:szCs w:val="16"/>
                <w:rtl/>
              </w:rPr>
              <w:t>(درصد ارزش افزوده ناخالص)</w:t>
            </w:r>
          </w:p>
        </w:tc>
        <w:tc>
          <w:tcPr>
            <w:tcW w:w="540" w:type="dxa"/>
            <w:tcBorders>
              <w:right w:val="single" w:sz="12" w:space="0" w:color="auto"/>
            </w:tcBorders>
            <w:vAlign w:val="center"/>
          </w:tcPr>
          <w:p w14:paraId="4A711129" w14:textId="77777777" w:rsidR="007F4197" w:rsidRPr="007F4197" w:rsidRDefault="007F4197" w:rsidP="007F4197">
            <w:pPr>
              <w:bidi/>
              <w:jc w:val="center"/>
              <w:rPr>
                <w:rFonts w:eastAsia="Calibri"/>
                <w:b/>
                <w:bCs/>
                <w:sz w:val="14"/>
                <w:szCs w:val="14"/>
              </w:rPr>
            </w:pPr>
            <w:r w:rsidRPr="007F4197">
              <w:rPr>
                <w:rFonts w:eastAsia="Calibri"/>
                <w:b/>
                <w:bCs/>
                <w:sz w:val="14"/>
                <w:szCs w:val="14"/>
              </w:rPr>
              <w:t>0.117</w:t>
            </w:r>
          </w:p>
        </w:tc>
        <w:tc>
          <w:tcPr>
            <w:tcW w:w="540" w:type="dxa"/>
            <w:tcBorders>
              <w:left w:val="single" w:sz="12" w:space="0" w:color="auto"/>
            </w:tcBorders>
            <w:vAlign w:val="center"/>
          </w:tcPr>
          <w:p w14:paraId="6EAC3E9D" w14:textId="77777777" w:rsidR="007F4197" w:rsidRPr="007F4197" w:rsidRDefault="007F4197" w:rsidP="007F4197">
            <w:pPr>
              <w:bidi/>
              <w:jc w:val="center"/>
              <w:rPr>
                <w:rFonts w:eastAsia="Calibri"/>
                <w:b/>
                <w:bCs/>
                <w:sz w:val="14"/>
                <w:szCs w:val="14"/>
              </w:rPr>
            </w:pPr>
            <w:r w:rsidRPr="007F4197">
              <w:rPr>
                <w:rFonts w:eastAsia="Calibri"/>
                <w:b/>
                <w:bCs/>
                <w:sz w:val="14"/>
                <w:szCs w:val="14"/>
              </w:rPr>
              <w:t>0.120</w:t>
            </w:r>
          </w:p>
        </w:tc>
        <w:tc>
          <w:tcPr>
            <w:tcW w:w="630" w:type="dxa"/>
            <w:vAlign w:val="center"/>
          </w:tcPr>
          <w:p w14:paraId="60EAFC60" w14:textId="77777777" w:rsidR="007F4197" w:rsidRPr="007F4197" w:rsidRDefault="007F4197" w:rsidP="007F4197">
            <w:pPr>
              <w:bidi/>
              <w:jc w:val="center"/>
              <w:rPr>
                <w:rFonts w:eastAsia="Calibri"/>
                <w:b/>
                <w:bCs/>
                <w:sz w:val="14"/>
                <w:szCs w:val="14"/>
              </w:rPr>
            </w:pPr>
            <w:r w:rsidRPr="007F4197">
              <w:rPr>
                <w:rFonts w:eastAsia="Calibri"/>
                <w:b/>
                <w:bCs/>
                <w:sz w:val="14"/>
                <w:szCs w:val="14"/>
              </w:rPr>
              <w:t>0.108</w:t>
            </w:r>
          </w:p>
        </w:tc>
        <w:tc>
          <w:tcPr>
            <w:tcW w:w="540" w:type="dxa"/>
            <w:vAlign w:val="center"/>
          </w:tcPr>
          <w:p w14:paraId="31E0EC15" w14:textId="77777777" w:rsidR="007F4197" w:rsidRPr="007F4197" w:rsidRDefault="007F4197" w:rsidP="007F4197">
            <w:pPr>
              <w:bidi/>
              <w:jc w:val="center"/>
              <w:rPr>
                <w:rFonts w:eastAsia="Calibri"/>
                <w:b/>
                <w:bCs/>
                <w:sz w:val="14"/>
                <w:szCs w:val="14"/>
              </w:rPr>
            </w:pPr>
            <w:r w:rsidRPr="007F4197">
              <w:rPr>
                <w:rFonts w:eastAsia="Calibri"/>
                <w:b/>
                <w:bCs/>
                <w:sz w:val="14"/>
                <w:szCs w:val="14"/>
              </w:rPr>
              <w:t>0.077</w:t>
            </w:r>
          </w:p>
        </w:tc>
        <w:tc>
          <w:tcPr>
            <w:tcW w:w="540" w:type="dxa"/>
            <w:vAlign w:val="center"/>
          </w:tcPr>
          <w:p w14:paraId="1CCDA91D" w14:textId="77777777" w:rsidR="007F4197" w:rsidRPr="007F4197" w:rsidRDefault="007F4197" w:rsidP="007F4197">
            <w:pPr>
              <w:bidi/>
              <w:jc w:val="center"/>
              <w:rPr>
                <w:rFonts w:eastAsia="Calibri"/>
                <w:b/>
                <w:bCs/>
                <w:sz w:val="14"/>
                <w:szCs w:val="14"/>
              </w:rPr>
            </w:pPr>
            <w:r w:rsidRPr="007F4197">
              <w:rPr>
                <w:rFonts w:eastAsia="Calibri"/>
                <w:b/>
                <w:bCs/>
                <w:sz w:val="14"/>
                <w:szCs w:val="14"/>
              </w:rPr>
              <w:t>0.131</w:t>
            </w:r>
          </w:p>
        </w:tc>
        <w:tc>
          <w:tcPr>
            <w:tcW w:w="630" w:type="dxa"/>
            <w:vAlign w:val="center"/>
          </w:tcPr>
          <w:p w14:paraId="18DD7BF4" w14:textId="77777777" w:rsidR="007F4197" w:rsidRPr="007F4197" w:rsidRDefault="007F4197" w:rsidP="007F4197">
            <w:pPr>
              <w:bidi/>
              <w:jc w:val="center"/>
              <w:rPr>
                <w:rFonts w:eastAsia="Calibri"/>
                <w:b/>
                <w:bCs/>
                <w:sz w:val="14"/>
                <w:szCs w:val="14"/>
              </w:rPr>
            </w:pPr>
            <w:r w:rsidRPr="007F4197">
              <w:rPr>
                <w:rFonts w:eastAsia="Calibri"/>
                <w:b/>
                <w:bCs/>
                <w:sz w:val="14"/>
                <w:szCs w:val="14"/>
              </w:rPr>
              <w:t>0.133</w:t>
            </w:r>
          </w:p>
        </w:tc>
        <w:tc>
          <w:tcPr>
            <w:tcW w:w="720" w:type="dxa"/>
            <w:vAlign w:val="center"/>
          </w:tcPr>
          <w:p w14:paraId="03E8FEE2" w14:textId="77777777" w:rsidR="007F4197" w:rsidRPr="007F4197" w:rsidRDefault="007F4197" w:rsidP="007F4197">
            <w:pPr>
              <w:bidi/>
              <w:jc w:val="center"/>
              <w:rPr>
                <w:rFonts w:eastAsia="Calibri"/>
                <w:b/>
                <w:bCs/>
                <w:sz w:val="14"/>
                <w:szCs w:val="14"/>
              </w:rPr>
            </w:pPr>
            <w:r w:rsidRPr="007F4197">
              <w:rPr>
                <w:rFonts w:eastAsia="Calibri"/>
                <w:b/>
                <w:bCs/>
                <w:sz w:val="14"/>
                <w:szCs w:val="14"/>
              </w:rPr>
              <w:t>0.091</w:t>
            </w:r>
          </w:p>
        </w:tc>
        <w:tc>
          <w:tcPr>
            <w:tcW w:w="640" w:type="dxa"/>
            <w:vAlign w:val="center"/>
          </w:tcPr>
          <w:p w14:paraId="1C86E345" w14:textId="77777777" w:rsidR="007F4197" w:rsidRPr="007F4197" w:rsidRDefault="007F4197" w:rsidP="007F4197">
            <w:pPr>
              <w:bidi/>
              <w:jc w:val="center"/>
              <w:rPr>
                <w:rFonts w:eastAsia="Calibri"/>
                <w:b/>
                <w:bCs/>
                <w:sz w:val="14"/>
                <w:szCs w:val="14"/>
              </w:rPr>
            </w:pPr>
            <w:r w:rsidRPr="007F4197">
              <w:rPr>
                <w:rFonts w:eastAsia="Calibri"/>
                <w:b/>
                <w:bCs/>
                <w:sz w:val="14"/>
                <w:szCs w:val="14"/>
              </w:rPr>
              <w:t>0.105</w:t>
            </w:r>
          </w:p>
        </w:tc>
        <w:tc>
          <w:tcPr>
            <w:tcW w:w="619" w:type="dxa"/>
            <w:tcBorders>
              <w:right w:val="single" w:sz="12" w:space="0" w:color="auto"/>
            </w:tcBorders>
            <w:vAlign w:val="center"/>
          </w:tcPr>
          <w:p w14:paraId="7DC98642" w14:textId="77777777" w:rsidR="007F4197" w:rsidRPr="007F4197" w:rsidRDefault="007F4197" w:rsidP="007F4197">
            <w:pPr>
              <w:bidi/>
              <w:jc w:val="center"/>
              <w:rPr>
                <w:rFonts w:eastAsia="Calibri"/>
                <w:b/>
                <w:bCs/>
                <w:sz w:val="14"/>
                <w:szCs w:val="14"/>
              </w:rPr>
            </w:pPr>
            <w:r w:rsidRPr="007F4197">
              <w:rPr>
                <w:rFonts w:eastAsia="Calibri"/>
                <w:b/>
                <w:bCs/>
                <w:sz w:val="14"/>
                <w:szCs w:val="14"/>
              </w:rPr>
              <w:t>0.118</w:t>
            </w:r>
          </w:p>
        </w:tc>
        <w:tc>
          <w:tcPr>
            <w:tcW w:w="615" w:type="dxa"/>
            <w:tcBorders>
              <w:left w:val="single" w:sz="12" w:space="0" w:color="auto"/>
            </w:tcBorders>
            <w:vAlign w:val="center"/>
          </w:tcPr>
          <w:p w14:paraId="37309B05" w14:textId="77777777" w:rsidR="007F4197" w:rsidRPr="007F4197" w:rsidRDefault="007F4197" w:rsidP="007F4197">
            <w:pPr>
              <w:bidi/>
              <w:jc w:val="center"/>
              <w:rPr>
                <w:rFonts w:eastAsia="Calibri"/>
                <w:b/>
                <w:bCs/>
                <w:sz w:val="14"/>
                <w:szCs w:val="14"/>
              </w:rPr>
            </w:pPr>
            <w:r w:rsidRPr="007F4197">
              <w:rPr>
                <w:rFonts w:eastAsia="Calibri"/>
                <w:b/>
                <w:bCs/>
                <w:sz w:val="14"/>
                <w:szCs w:val="14"/>
              </w:rPr>
              <w:t>0.994</w:t>
            </w:r>
          </w:p>
        </w:tc>
        <w:tc>
          <w:tcPr>
            <w:tcW w:w="540" w:type="dxa"/>
            <w:vAlign w:val="center"/>
          </w:tcPr>
          <w:p w14:paraId="5EB7F132" w14:textId="77777777" w:rsidR="007F4197" w:rsidRPr="007F4197" w:rsidRDefault="007F4197" w:rsidP="007F4197">
            <w:pPr>
              <w:bidi/>
              <w:jc w:val="center"/>
              <w:rPr>
                <w:rFonts w:eastAsia="Calibri"/>
                <w:b/>
                <w:bCs/>
                <w:sz w:val="14"/>
                <w:szCs w:val="14"/>
              </w:rPr>
            </w:pPr>
            <w:r w:rsidRPr="007F4197">
              <w:rPr>
                <w:rFonts w:eastAsia="Calibri"/>
                <w:b/>
                <w:bCs/>
                <w:sz w:val="14"/>
                <w:szCs w:val="14"/>
              </w:rPr>
              <w:t>0.006</w:t>
            </w:r>
          </w:p>
        </w:tc>
        <w:tc>
          <w:tcPr>
            <w:tcW w:w="540" w:type="dxa"/>
            <w:vAlign w:val="center"/>
          </w:tcPr>
          <w:p w14:paraId="51ACF7F6"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r>
      <w:tr w:rsidR="007F4197" w:rsidRPr="007F4197" w14:paraId="74E2F13E" w14:textId="77777777" w:rsidTr="00050D6A">
        <w:tc>
          <w:tcPr>
            <w:tcW w:w="543" w:type="dxa"/>
            <w:vAlign w:val="center"/>
          </w:tcPr>
          <w:p w14:paraId="77FBBDFE"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25</w:t>
            </w:r>
          </w:p>
        </w:tc>
        <w:tc>
          <w:tcPr>
            <w:tcW w:w="543" w:type="dxa"/>
            <w:vMerge/>
            <w:shd w:val="clear" w:color="auto" w:fill="FFE599"/>
            <w:vAlign w:val="center"/>
          </w:tcPr>
          <w:p w14:paraId="0FB4C013"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243943B0"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درصد اشتغال در کشاورز</w:t>
            </w:r>
            <w:r w:rsidRPr="007F4197">
              <w:rPr>
                <w:rFonts w:ascii="Calibri" w:eastAsia="Calibri" w:hAnsi="Calibri" w:cs="B Nazanin" w:hint="cs"/>
                <w:b/>
                <w:bCs/>
                <w:sz w:val="16"/>
                <w:szCs w:val="16"/>
                <w:rtl/>
              </w:rPr>
              <w:t>ی</w:t>
            </w:r>
          </w:p>
        </w:tc>
        <w:tc>
          <w:tcPr>
            <w:tcW w:w="540" w:type="dxa"/>
            <w:tcBorders>
              <w:right w:val="single" w:sz="12" w:space="0" w:color="auto"/>
            </w:tcBorders>
            <w:vAlign w:val="center"/>
          </w:tcPr>
          <w:p w14:paraId="43E685E9" w14:textId="77777777" w:rsidR="007F4197" w:rsidRPr="007F4197" w:rsidRDefault="007F4197" w:rsidP="007F4197">
            <w:pPr>
              <w:bidi/>
              <w:jc w:val="center"/>
              <w:rPr>
                <w:rFonts w:eastAsia="Calibri"/>
                <w:b/>
                <w:bCs/>
                <w:sz w:val="14"/>
                <w:szCs w:val="14"/>
              </w:rPr>
            </w:pPr>
            <w:r w:rsidRPr="007F4197">
              <w:rPr>
                <w:rFonts w:eastAsia="Calibri"/>
                <w:b/>
                <w:bCs/>
                <w:sz w:val="14"/>
                <w:szCs w:val="14"/>
              </w:rPr>
              <w:t>0.128</w:t>
            </w:r>
          </w:p>
        </w:tc>
        <w:tc>
          <w:tcPr>
            <w:tcW w:w="540" w:type="dxa"/>
            <w:tcBorders>
              <w:left w:val="single" w:sz="12" w:space="0" w:color="auto"/>
            </w:tcBorders>
            <w:vAlign w:val="center"/>
          </w:tcPr>
          <w:p w14:paraId="7DAC26B7" w14:textId="77777777" w:rsidR="007F4197" w:rsidRPr="007F4197" w:rsidRDefault="007F4197" w:rsidP="007F4197">
            <w:pPr>
              <w:bidi/>
              <w:jc w:val="center"/>
              <w:rPr>
                <w:rFonts w:eastAsia="Calibri"/>
                <w:b/>
                <w:bCs/>
                <w:sz w:val="14"/>
                <w:szCs w:val="14"/>
              </w:rPr>
            </w:pPr>
            <w:r w:rsidRPr="007F4197">
              <w:rPr>
                <w:rFonts w:eastAsia="Calibri"/>
                <w:b/>
                <w:bCs/>
                <w:sz w:val="14"/>
                <w:szCs w:val="14"/>
              </w:rPr>
              <w:t>0.158</w:t>
            </w:r>
          </w:p>
        </w:tc>
        <w:tc>
          <w:tcPr>
            <w:tcW w:w="630" w:type="dxa"/>
            <w:vAlign w:val="center"/>
          </w:tcPr>
          <w:p w14:paraId="505629F9" w14:textId="77777777" w:rsidR="007F4197" w:rsidRPr="007F4197" w:rsidRDefault="007F4197" w:rsidP="007F4197">
            <w:pPr>
              <w:bidi/>
              <w:jc w:val="center"/>
              <w:rPr>
                <w:rFonts w:eastAsia="Calibri"/>
                <w:b/>
                <w:bCs/>
                <w:sz w:val="14"/>
                <w:szCs w:val="14"/>
              </w:rPr>
            </w:pPr>
            <w:r w:rsidRPr="007F4197">
              <w:rPr>
                <w:rFonts w:eastAsia="Calibri"/>
                <w:b/>
                <w:bCs/>
                <w:sz w:val="14"/>
                <w:szCs w:val="14"/>
              </w:rPr>
              <w:t>0.082</w:t>
            </w:r>
          </w:p>
        </w:tc>
        <w:tc>
          <w:tcPr>
            <w:tcW w:w="540" w:type="dxa"/>
            <w:vAlign w:val="center"/>
          </w:tcPr>
          <w:p w14:paraId="14951A17" w14:textId="77777777" w:rsidR="007F4197" w:rsidRPr="007F4197" w:rsidRDefault="007F4197" w:rsidP="007F4197">
            <w:pPr>
              <w:bidi/>
              <w:jc w:val="center"/>
              <w:rPr>
                <w:rFonts w:eastAsia="Calibri"/>
                <w:b/>
                <w:bCs/>
                <w:sz w:val="14"/>
                <w:szCs w:val="14"/>
              </w:rPr>
            </w:pPr>
            <w:r w:rsidRPr="007F4197">
              <w:rPr>
                <w:rFonts w:eastAsia="Calibri"/>
                <w:b/>
                <w:bCs/>
                <w:sz w:val="14"/>
                <w:szCs w:val="14"/>
              </w:rPr>
              <w:t>0.071</w:t>
            </w:r>
          </w:p>
        </w:tc>
        <w:tc>
          <w:tcPr>
            <w:tcW w:w="540" w:type="dxa"/>
            <w:vAlign w:val="center"/>
          </w:tcPr>
          <w:p w14:paraId="371695A9" w14:textId="77777777" w:rsidR="007F4197" w:rsidRPr="007F4197" w:rsidRDefault="007F4197" w:rsidP="007F4197">
            <w:pPr>
              <w:bidi/>
              <w:jc w:val="center"/>
              <w:rPr>
                <w:rFonts w:eastAsia="Calibri"/>
                <w:b/>
                <w:bCs/>
                <w:sz w:val="14"/>
                <w:szCs w:val="14"/>
              </w:rPr>
            </w:pPr>
            <w:r w:rsidRPr="007F4197">
              <w:rPr>
                <w:rFonts w:eastAsia="Calibri"/>
                <w:b/>
                <w:bCs/>
                <w:sz w:val="14"/>
                <w:szCs w:val="14"/>
              </w:rPr>
              <w:t>0.248</w:t>
            </w:r>
          </w:p>
        </w:tc>
        <w:tc>
          <w:tcPr>
            <w:tcW w:w="630" w:type="dxa"/>
            <w:vAlign w:val="center"/>
          </w:tcPr>
          <w:p w14:paraId="78783BCC" w14:textId="77777777" w:rsidR="007F4197" w:rsidRPr="007F4197" w:rsidRDefault="007F4197" w:rsidP="007F4197">
            <w:pPr>
              <w:bidi/>
              <w:jc w:val="center"/>
              <w:rPr>
                <w:rFonts w:eastAsia="Calibri"/>
                <w:b/>
                <w:bCs/>
                <w:sz w:val="14"/>
                <w:szCs w:val="14"/>
              </w:rPr>
            </w:pPr>
            <w:r w:rsidRPr="007F4197">
              <w:rPr>
                <w:rFonts w:eastAsia="Calibri"/>
                <w:b/>
                <w:bCs/>
                <w:sz w:val="14"/>
                <w:szCs w:val="14"/>
              </w:rPr>
              <w:t>0.261</w:t>
            </w:r>
          </w:p>
        </w:tc>
        <w:tc>
          <w:tcPr>
            <w:tcW w:w="720" w:type="dxa"/>
            <w:vAlign w:val="center"/>
          </w:tcPr>
          <w:p w14:paraId="379B0549" w14:textId="77777777" w:rsidR="007F4197" w:rsidRPr="007F4197" w:rsidRDefault="007F4197" w:rsidP="007F4197">
            <w:pPr>
              <w:bidi/>
              <w:jc w:val="center"/>
              <w:rPr>
                <w:rFonts w:eastAsia="Calibri"/>
                <w:b/>
                <w:bCs/>
                <w:sz w:val="14"/>
                <w:szCs w:val="14"/>
              </w:rPr>
            </w:pPr>
            <w:r w:rsidRPr="007F4197">
              <w:rPr>
                <w:rFonts w:eastAsia="Calibri"/>
                <w:b/>
                <w:bCs/>
                <w:sz w:val="14"/>
                <w:szCs w:val="14"/>
              </w:rPr>
              <w:t>0.025</w:t>
            </w:r>
          </w:p>
        </w:tc>
        <w:tc>
          <w:tcPr>
            <w:tcW w:w="640" w:type="dxa"/>
            <w:vAlign w:val="center"/>
          </w:tcPr>
          <w:p w14:paraId="512684E1" w14:textId="77777777" w:rsidR="007F4197" w:rsidRPr="007F4197" w:rsidRDefault="007F4197" w:rsidP="007F4197">
            <w:pPr>
              <w:bidi/>
              <w:jc w:val="center"/>
              <w:rPr>
                <w:rFonts w:eastAsia="Calibri"/>
                <w:b/>
                <w:bCs/>
                <w:sz w:val="14"/>
                <w:szCs w:val="14"/>
              </w:rPr>
            </w:pPr>
            <w:r w:rsidRPr="007F4197">
              <w:rPr>
                <w:rFonts w:eastAsia="Calibri"/>
                <w:b/>
                <w:bCs/>
                <w:sz w:val="14"/>
                <w:szCs w:val="14"/>
              </w:rPr>
              <w:t>0.012</w:t>
            </w:r>
          </w:p>
        </w:tc>
        <w:tc>
          <w:tcPr>
            <w:tcW w:w="619" w:type="dxa"/>
            <w:tcBorders>
              <w:right w:val="single" w:sz="12" w:space="0" w:color="auto"/>
            </w:tcBorders>
            <w:vAlign w:val="center"/>
          </w:tcPr>
          <w:p w14:paraId="4DC490E4" w14:textId="77777777" w:rsidR="007F4197" w:rsidRPr="007F4197" w:rsidRDefault="007F4197" w:rsidP="007F4197">
            <w:pPr>
              <w:bidi/>
              <w:jc w:val="center"/>
              <w:rPr>
                <w:rFonts w:eastAsia="Calibri"/>
                <w:b/>
                <w:bCs/>
                <w:sz w:val="14"/>
                <w:szCs w:val="14"/>
              </w:rPr>
            </w:pPr>
            <w:r w:rsidRPr="007F4197">
              <w:rPr>
                <w:rFonts w:eastAsia="Calibri"/>
                <w:b/>
                <w:bCs/>
                <w:sz w:val="14"/>
                <w:szCs w:val="14"/>
              </w:rPr>
              <w:t>0.016</w:t>
            </w:r>
          </w:p>
        </w:tc>
        <w:tc>
          <w:tcPr>
            <w:tcW w:w="615" w:type="dxa"/>
            <w:tcBorders>
              <w:left w:val="single" w:sz="12" w:space="0" w:color="auto"/>
            </w:tcBorders>
            <w:vAlign w:val="center"/>
          </w:tcPr>
          <w:p w14:paraId="08F75CEA" w14:textId="77777777" w:rsidR="007F4197" w:rsidRPr="007F4197" w:rsidRDefault="007F4197" w:rsidP="007F4197">
            <w:pPr>
              <w:bidi/>
              <w:jc w:val="center"/>
              <w:rPr>
                <w:rFonts w:eastAsia="Calibri"/>
                <w:b/>
                <w:bCs/>
                <w:sz w:val="14"/>
                <w:szCs w:val="14"/>
              </w:rPr>
            </w:pPr>
            <w:r w:rsidRPr="007F4197">
              <w:rPr>
                <w:rFonts w:eastAsia="Calibri"/>
                <w:b/>
                <w:bCs/>
                <w:sz w:val="14"/>
                <w:szCs w:val="14"/>
              </w:rPr>
              <w:t>0.844</w:t>
            </w:r>
          </w:p>
        </w:tc>
        <w:tc>
          <w:tcPr>
            <w:tcW w:w="540" w:type="dxa"/>
            <w:vAlign w:val="center"/>
          </w:tcPr>
          <w:p w14:paraId="14B42792" w14:textId="77777777" w:rsidR="007F4197" w:rsidRPr="007F4197" w:rsidRDefault="007F4197" w:rsidP="007F4197">
            <w:pPr>
              <w:bidi/>
              <w:jc w:val="center"/>
              <w:rPr>
                <w:rFonts w:eastAsia="Calibri"/>
                <w:b/>
                <w:bCs/>
                <w:sz w:val="14"/>
                <w:szCs w:val="14"/>
              </w:rPr>
            </w:pPr>
            <w:r w:rsidRPr="007F4197">
              <w:rPr>
                <w:rFonts w:eastAsia="Calibri"/>
                <w:b/>
                <w:bCs/>
                <w:sz w:val="14"/>
                <w:szCs w:val="14"/>
              </w:rPr>
              <w:t>0.156</w:t>
            </w:r>
          </w:p>
        </w:tc>
        <w:tc>
          <w:tcPr>
            <w:tcW w:w="540" w:type="dxa"/>
            <w:vAlign w:val="center"/>
          </w:tcPr>
          <w:p w14:paraId="5E5EC61B" w14:textId="77777777" w:rsidR="007F4197" w:rsidRPr="007F4197" w:rsidRDefault="007F4197" w:rsidP="007F4197">
            <w:pPr>
              <w:bidi/>
              <w:jc w:val="center"/>
              <w:rPr>
                <w:rFonts w:eastAsia="Calibri"/>
                <w:b/>
                <w:bCs/>
                <w:sz w:val="14"/>
                <w:szCs w:val="14"/>
              </w:rPr>
            </w:pPr>
            <w:r w:rsidRPr="007F4197">
              <w:rPr>
                <w:rFonts w:eastAsia="Calibri"/>
                <w:b/>
                <w:bCs/>
                <w:sz w:val="14"/>
                <w:szCs w:val="14"/>
              </w:rPr>
              <w:t>0.039</w:t>
            </w:r>
          </w:p>
        </w:tc>
      </w:tr>
      <w:tr w:rsidR="007F4197" w:rsidRPr="007F4197" w14:paraId="197CA289" w14:textId="77777777" w:rsidTr="00050D6A">
        <w:tc>
          <w:tcPr>
            <w:tcW w:w="543" w:type="dxa"/>
            <w:vAlign w:val="center"/>
          </w:tcPr>
          <w:p w14:paraId="414DC5E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26</w:t>
            </w:r>
          </w:p>
        </w:tc>
        <w:tc>
          <w:tcPr>
            <w:tcW w:w="543" w:type="dxa"/>
            <w:vMerge/>
            <w:shd w:val="clear" w:color="auto" w:fill="FFE599"/>
            <w:vAlign w:val="center"/>
          </w:tcPr>
          <w:p w14:paraId="5FADAB18"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2489ADCF"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 xml:space="preserve">درصد اشتغال در </w:t>
            </w:r>
            <w:r w:rsidRPr="007F4197">
              <w:rPr>
                <w:rFonts w:ascii="Calibri" w:eastAsia="Calibri" w:hAnsi="Calibri" w:cs="B Nazanin" w:hint="cs"/>
                <w:b/>
                <w:bCs/>
                <w:sz w:val="16"/>
                <w:szCs w:val="16"/>
                <w:rtl/>
              </w:rPr>
              <w:t>صنعت</w:t>
            </w:r>
          </w:p>
        </w:tc>
        <w:tc>
          <w:tcPr>
            <w:tcW w:w="540" w:type="dxa"/>
            <w:tcBorders>
              <w:right w:val="single" w:sz="12" w:space="0" w:color="auto"/>
            </w:tcBorders>
            <w:vAlign w:val="center"/>
          </w:tcPr>
          <w:p w14:paraId="50DD9BDD" w14:textId="77777777" w:rsidR="007F4197" w:rsidRPr="007F4197" w:rsidRDefault="007F4197" w:rsidP="007F4197">
            <w:pPr>
              <w:bidi/>
              <w:jc w:val="center"/>
              <w:rPr>
                <w:rFonts w:eastAsia="Calibri"/>
                <w:b/>
                <w:bCs/>
                <w:sz w:val="14"/>
                <w:szCs w:val="14"/>
              </w:rPr>
            </w:pPr>
            <w:r w:rsidRPr="007F4197">
              <w:rPr>
                <w:rFonts w:eastAsia="Calibri"/>
                <w:b/>
                <w:bCs/>
                <w:sz w:val="14"/>
                <w:szCs w:val="14"/>
              </w:rPr>
              <w:t>0.150</w:t>
            </w:r>
          </w:p>
        </w:tc>
        <w:tc>
          <w:tcPr>
            <w:tcW w:w="540" w:type="dxa"/>
            <w:tcBorders>
              <w:left w:val="single" w:sz="12" w:space="0" w:color="auto"/>
            </w:tcBorders>
            <w:vAlign w:val="center"/>
          </w:tcPr>
          <w:p w14:paraId="60B159EE" w14:textId="77777777" w:rsidR="007F4197" w:rsidRPr="007F4197" w:rsidRDefault="007F4197" w:rsidP="007F4197">
            <w:pPr>
              <w:bidi/>
              <w:jc w:val="center"/>
              <w:rPr>
                <w:rFonts w:eastAsia="Calibri"/>
                <w:b/>
                <w:bCs/>
                <w:sz w:val="14"/>
                <w:szCs w:val="14"/>
              </w:rPr>
            </w:pPr>
            <w:r w:rsidRPr="007F4197">
              <w:rPr>
                <w:rFonts w:eastAsia="Calibri"/>
                <w:b/>
                <w:bCs/>
                <w:sz w:val="14"/>
                <w:szCs w:val="14"/>
              </w:rPr>
              <w:t>0.124</w:t>
            </w:r>
          </w:p>
        </w:tc>
        <w:tc>
          <w:tcPr>
            <w:tcW w:w="630" w:type="dxa"/>
            <w:vAlign w:val="center"/>
          </w:tcPr>
          <w:p w14:paraId="0ED3E7D7" w14:textId="77777777" w:rsidR="007F4197" w:rsidRPr="007F4197" w:rsidRDefault="007F4197" w:rsidP="007F4197">
            <w:pPr>
              <w:bidi/>
              <w:jc w:val="center"/>
              <w:rPr>
                <w:rFonts w:eastAsia="Calibri"/>
                <w:b/>
                <w:bCs/>
                <w:sz w:val="14"/>
                <w:szCs w:val="14"/>
              </w:rPr>
            </w:pPr>
            <w:r w:rsidRPr="007F4197">
              <w:rPr>
                <w:rFonts w:eastAsia="Calibri"/>
                <w:b/>
                <w:bCs/>
                <w:sz w:val="14"/>
                <w:szCs w:val="14"/>
              </w:rPr>
              <w:t>0.135</w:t>
            </w:r>
          </w:p>
        </w:tc>
        <w:tc>
          <w:tcPr>
            <w:tcW w:w="540" w:type="dxa"/>
            <w:vAlign w:val="center"/>
          </w:tcPr>
          <w:p w14:paraId="7271D78D" w14:textId="77777777" w:rsidR="007F4197" w:rsidRPr="007F4197" w:rsidRDefault="007F4197" w:rsidP="007F4197">
            <w:pPr>
              <w:bidi/>
              <w:jc w:val="center"/>
              <w:rPr>
                <w:rFonts w:eastAsia="Calibri"/>
                <w:b/>
                <w:bCs/>
                <w:sz w:val="14"/>
                <w:szCs w:val="14"/>
              </w:rPr>
            </w:pPr>
            <w:r w:rsidRPr="007F4197">
              <w:rPr>
                <w:rFonts w:eastAsia="Calibri"/>
                <w:b/>
                <w:bCs/>
                <w:sz w:val="14"/>
                <w:szCs w:val="14"/>
              </w:rPr>
              <w:t>0.120</w:t>
            </w:r>
          </w:p>
        </w:tc>
        <w:tc>
          <w:tcPr>
            <w:tcW w:w="540" w:type="dxa"/>
            <w:vAlign w:val="center"/>
          </w:tcPr>
          <w:p w14:paraId="1467421F" w14:textId="77777777" w:rsidR="007F4197" w:rsidRPr="007F4197" w:rsidRDefault="007F4197" w:rsidP="007F4197">
            <w:pPr>
              <w:bidi/>
              <w:jc w:val="center"/>
              <w:rPr>
                <w:rFonts w:eastAsia="Calibri"/>
                <w:b/>
                <w:bCs/>
                <w:sz w:val="14"/>
                <w:szCs w:val="14"/>
              </w:rPr>
            </w:pPr>
            <w:r w:rsidRPr="007F4197">
              <w:rPr>
                <w:rFonts w:eastAsia="Calibri"/>
                <w:b/>
                <w:bCs/>
                <w:sz w:val="14"/>
                <w:szCs w:val="14"/>
              </w:rPr>
              <w:t>0.051</w:t>
            </w:r>
          </w:p>
        </w:tc>
        <w:tc>
          <w:tcPr>
            <w:tcW w:w="630" w:type="dxa"/>
            <w:vAlign w:val="center"/>
          </w:tcPr>
          <w:p w14:paraId="58606984" w14:textId="77777777" w:rsidR="007F4197" w:rsidRPr="007F4197" w:rsidRDefault="007F4197" w:rsidP="007F4197">
            <w:pPr>
              <w:bidi/>
              <w:jc w:val="center"/>
              <w:rPr>
                <w:rFonts w:eastAsia="Calibri"/>
                <w:b/>
                <w:bCs/>
                <w:sz w:val="14"/>
                <w:szCs w:val="14"/>
              </w:rPr>
            </w:pPr>
            <w:r w:rsidRPr="007F4197">
              <w:rPr>
                <w:rFonts w:eastAsia="Calibri"/>
                <w:b/>
                <w:bCs/>
                <w:sz w:val="14"/>
                <w:szCs w:val="14"/>
              </w:rPr>
              <w:t>0.105</w:t>
            </w:r>
          </w:p>
        </w:tc>
        <w:tc>
          <w:tcPr>
            <w:tcW w:w="720" w:type="dxa"/>
            <w:vAlign w:val="center"/>
          </w:tcPr>
          <w:p w14:paraId="05BCC705" w14:textId="77777777" w:rsidR="007F4197" w:rsidRPr="007F4197" w:rsidRDefault="007F4197" w:rsidP="007F4197">
            <w:pPr>
              <w:bidi/>
              <w:jc w:val="center"/>
              <w:rPr>
                <w:rFonts w:eastAsia="Calibri"/>
                <w:b/>
                <w:bCs/>
                <w:sz w:val="14"/>
                <w:szCs w:val="14"/>
              </w:rPr>
            </w:pPr>
            <w:r w:rsidRPr="007F4197">
              <w:rPr>
                <w:rFonts w:eastAsia="Calibri"/>
                <w:b/>
                <w:bCs/>
                <w:sz w:val="14"/>
                <w:szCs w:val="14"/>
              </w:rPr>
              <w:t>0.074</w:t>
            </w:r>
          </w:p>
        </w:tc>
        <w:tc>
          <w:tcPr>
            <w:tcW w:w="640" w:type="dxa"/>
            <w:vAlign w:val="center"/>
          </w:tcPr>
          <w:p w14:paraId="362BCB08" w14:textId="77777777" w:rsidR="007F4197" w:rsidRPr="007F4197" w:rsidRDefault="007F4197" w:rsidP="007F4197">
            <w:pPr>
              <w:bidi/>
              <w:jc w:val="center"/>
              <w:rPr>
                <w:rFonts w:eastAsia="Calibri"/>
                <w:b/>
                <w:bCs/>
                <w:sz w:val="14"/>
                <w:szCs w:val="14"/>
              </w:rPr>
            </w:pPr>
            <w:r w:rsidRPr="007F4197">
              <w:rPr>
                <w:rFonts w:eastAsia="Calibri"/>
                <w:b/>
                <w:bCs/>
                <w:sz w:val="14"/>
                <w:szCs w:val="14"/>
              </w:rPr>
              <w:t>0.130</w:t>
            </w:r>
          </w:p>
        </w:tc>
        <w:tc>
          <w:tcPr>
            <w:tcW w:w="619" w:type="dxa"/>
            <w:tcBorders>
              <w:right w:val="single" w:sz="12" w:space="0" w:color="auto"/>
            </w:tcBorders>
            <w:vAlign w:val="center"/>
          </w:tcPr>
          <w:p w14:paraId="4918BEEF" w14:textId="77777777" w:rsidR="007F4197" w:rsidRPr="007F4197" w:rsidRDefault="007F4197" w:rsidP="007F4197">
            <w:pPr>
              <w:bidi/>
              <w:jc w:val="center"/>
              <w:rPr>
                <w:rFonts w:eastAsia="Calibri"/>
                <w:b/>
                <w:bCs/>
                <w:sz w:val="14"/>
                <w:szCs w:val="14"/>
              </w:rPr>
            </w:pPr>
            <w:r w:rsidRPr="007F4197">
              <w:rPr>
                <w:rFonts w:eastAsia="Calibri"/>
                <w:b/>
                <w:bCs/>
                <w:sz w:val="14"/>
                <w:szCs w:val="14"/>
              </w:rPr>
              <w:t>0.110</w:t>
            </w:r>
          </w:p>
        </w:tc>
        <w:tc>
          <w:tcPr>
            <w:tcW w:w="615" w:type="dxa"/>
            <w:tcBorders>
              <w:left w:val="single" w:sz="12" w:space="0" w:color="auto"/>
            </w:tcBorders>
            <w:vAlign w:val="center"/>
          </w:tcPr>
          <w:p w14:paraId="5561A62C" w14:textId="77777777" w:rsidR="007F4197" w:rsidRPr="007F4197" w:rsidRDefault="007F4197" w:rsidP="007F4197">
            <w:pPr>
              <w:bidi/>
              <w:jc w:val="center"/>
              <w:rPr>
                <w:rFonts w:eastAsia="Calibri"/>
                <w:b/>
                <w:bCs/>
                <w:sz w:val="14"/>
                <w:szCs w:val="14"/>
              </w:rPr>
            </w:pPr>
            <w:r w:rsidRPr="007F4197">
              <w:rPr>
                <w:rFonts w:eastAsia="Calibri"/>
                <w:b/>
                <w:bCs/>
                <w:sz w:val="14"/>
                <w:szCs w:val="14"/>
              </w:rPr>
              <w:t>0.982</w:t>
            </w:r>
          </w:p>
        </w:tc>
        <w:tc>
          <w:tcPr>
            <w:tcW w:w="540" w:type="dxa"/>
            <w:vAlign w:val="center"/>
          </w:tcPr>
          <w:p w14:paraId="1E30CD8A" w14:textId="77777777" w:rsidR="007F4197" w:rsidRPr="007F4197" w:rsidRDefault="007F4197" w:rsidP="007F4197">
            <w:pPr>
              <w:bidi/>
              <w:jc w:val="center"/>
              <w:rPr>
                <w:rFonts w:eastAsia="Calibri"/>
                <w:b/>
                <w:bCs/>
                <w:sz w:val="14"/>
                <w:szCs w:val="14"/>
              </w:rPr>
            </w:pPr>
            <w:r w:rsidRPr="007F4197">
              <w:rPr>
                <w:rFonts w:eastAsia="Calibri"/>
                <w:b/>
                <w:bCs/>
                <w:sz w:val="14"/>
                <w:szCs w:val="14"/>
              </w:rPr>
              <w:t>0.018</w:t>
            </w:r>
          </w:p>
        </w:tc>
        <w:tc>
          <w:tcPr>
            <w:tcW w:w="540" w:type="dxa"/>
            <w:vAlign w:val="center"/>
          </w:tcPr>
          <w:p w14:paraId="5149DBA8" w14:textId="77777777" w:rsidR="007F4197" w:rsidRPr="007F4197" w:rsidRDefault="007F4197" w:rsidP="007F4197">
            <w:pPr>
              <w:bidi/>
              <w:jc w:val="center"/>
              <w:rPr>
                <w:rFonts w:eastAsia="Calibri"/>
                <w:b/>
                <w:bCs/>
                <w:sz w:val="14"/>
                <w:szCs w:val="14"/>
              </w:rPr>
            </w:pPr>
            <w:r w:rsidRPr="007F4197">
              <w:rPr>
                <w:rFonts w:eastAsia="Calibri"/>
                <w:b/>
                <w:bCs/>
                <w:sz w:val="14"/>
                <w:szCs w:val="14"/>
              </w:rPr>
              <w:t>0.004</w:t>
            </w:r>
          </w:p>
        </w:tc>
      </w:tr>
      <w:tr w:rsidR="007F4197" w:rsidRPr="007F4197" w14:paraId="1A1BF0CF" w14:textId="77777777" w:rsidTr="00050D6A">
        <w:tc>
          <w:tcPr>
            <w:tcW w:w="543" w:type="dxa"/>
            <w:vAlign w:val="center"/>
          </w:tcPr>
          <w:p w14:paraId="5D7427D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27</w:t>
            </w:r>
          </w:p>
        </w:tc>
        <w:tc>
          <w:tcPr>
            <w:tcW w:w="543" w:type="dxa"/>
            <w:vMerge/>
            <w:shd w:val="clear" w:color="auto" w:fill="FFE599"/>
            <w:vAlign w:val="center"/>
          </w:tcPr>
          <w:p w14:paraId="4C28C37C"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52E05339"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 xml:space="preserve">درصد اشتغال در </w:t>
            </w:r>
            <w:r w:rsidRPr="007F4197">
              <w:rPr>
                <w:rFonts w:ascii="Calibri" w:eastAsia="Calibri" w:hAnsi="Calibri" w:cs="B Nazanin" w:hint="cs"/>
                <w:b/>
                <w:bCs/>
                <w:sz w:val="16"/>
                <w:szCs w:val="16"/>
                <w:rtl/>
              </w:rPr>
              <w:t>خدمات</w:t>
            </w:r>
          </w:p>
        </w:tc>
        <w:tc>
          <w:tcPr>
            <w:tcW w:w="540" w:type="dxa"/>
            <w:tcBorders>
              <w:right w:val="single" w:sz="12" w:space="0" w:color="auto"/>
            </w:tcBorders>
            <w:vAlign w:val="center"/>
          </w:tcPr>
          <w:p w14:paraId="02E5901F" w14:textId="77777777" w:rsidR="007F4197" w:rsidRPr="007F4197" w:rsidRDefault="007F4197" w:rsidP="007F4197">
            <w:pPr>
              <w:bidi/>
              <w:jc w:val="center"/>
              <w:rPr>
                <w:rFonts w:eastAsia="Calibri"/>
                <w:b/>
                <w:bCs/>
                <w:sz w:val="14"/>
                <w:szCs w:val="14"/>
              </w:rPr>
            </w:pPr>
            <w:r w:rsidRPr="007F4197">
              <w:rPr>
                <w:rFonts w:eastAsia="Calibri"/>
                <w:b/>
                <w:bCs/>
                <w:sz w:val="14"/>
                <w:szCs w:val="14"/>
              </w:rPr>
              <w:t>0.092</w:t>
            </w:r>
          </w:p>
        </w:tc>
        <w:tc>
          <w:tcPr>
            <w:tcW w:w="540" w:type="dxa"/>
            <w:tcBorders>
              <w:left w:val="single" w:sz="12" w:space="0" w:color="auto"/>
            </w:tcBorders>
            <w:vAlign w:val="center"/>
          </w:tcPr>
          <w:p w14:paraId="3BD6A3A5" w14:textId="77777777" w:rsidR="007F4197" w:rsidRPr="007F4197" w:rsidRDefault="007F4197" w:rsidP="007F4197">
            <w:pPr>
              <w:bidi/>
              <w:jc w:val="center"/>
              <w:rPr>
                <w:rFonts w:eastAsia="Calibri"/>
                <w:b/>
                <w:bCs/>
                <w:sz w:val="14"/>
                <w:szCs w:val="14"/>
              </w:rPr>
            </w:pPr>
            <w:r w:rsidRPr="007F4197">
              <w:rPr>
                <w:rFonts w:eastAsia="Calibri"/>
                <w:b/>
                <w:bCs/>
                <w:sz w:val="14"/>
                <w:szCs w:val="14"/>
              </w:rPr>
              <w:t>0.096</w:t>
            </w:r>
          </w:p>
        </w:tc>
        <w:tc>
          <w:tcPr>
            <w:tcW w:w="630" w:type="dxa"/>
            <w:vAlign w:val="center"/>
          </w:tcPr>
          <w:p w14:paraId="3450B521" w14:textId="77777777" w:rsidR="007F4197" w:rsidRPr="007F4197" w:rsidRDefault="007F4197" w:rsidP="007F4197">
            <w:pPr>
              <w:bidi/>
              <w:jc w:val="center"/>
              <w:rPr>
                <w:rFonts w:eastAsia="Calibri"/>
                <w:b/>
                <w:bCs/>
                <w:sz w:val="14"/>
                <w:szCs w:val="14"/>
              </w:rPr>
            </w:pPr>
            <w:r w:rsidRPr="007F4197">
              <w:rPr>
                <w:rFonts w:eastAsia="Calibri"/>
                <w:b/>
                <w:bCs/>
                <w:sz w:val="14"/>
                <w:szCs w:val="14"/>
              </w:rPr>
              <w:t>0.107</w:t>
            </w:r>
          </w:p>
        </w:tc>
        <w:tc>
          <w:tcPr>
            <w:tcW w:w="540" w:type="dxa"/>
            <w:vAlign w:val="center"/>
          </w:tcPr>
          <w:p w14:paraId="174188B6" w14:textId="77777777" w:rsidR="007F4197" w:rsidRPr="007F4197" w:rsidRDefault="007F4197" w:rsidP="007F4197">
            <w:pPr>
              <w:bidi/>
              <w:jc w:val="center"/>
              <w:rPr>
                <w:rFonts w:eastAsia="Calibri"/>
                <w:b/>
                <w:bCs/>
                <w:sz w:val="14"/>
                <w:szCs w:val="14"/>
              </w:rPr>
            </w:pPr>
            <w:r w:rsidRPr="007F4197">
              <w:rPr>
                <w:rFonts w:eastAsia="Calibri"/>
                <w:b/>
                <w:bCs/>
                <w:sz w:val="14"/>
                <w:szCs w:val="14"/>
              </w:rPr>
              <w:t>0.116</w:t>
            </w:r>
          </w:p>
        </w:tc>
        <w:tc>
          <w:tcPr>
            <w:tcW w:w="540" w:type="dxa"/>
            <w:vAlign w:val="center"/>
          </w:tcPr>
          <w:p w14:paraId="482659CD" w14:textId="77777777" w:rsidR="007F4197" w:rsidRPr="007F4197" w:rsidRDefault="007F4197" w:rsidP="007F4197">
            <w:pPr>
              <w:bidi/>
              <w:jc w:val="center"/>
              <w:rPr>
                <w:rFonts w:eastAsia="Calibri"/>
                <w:b/>
                <w:bCs/>
                <w:sz w:val="14"/>
                <w:szCs w:val="14"/>
              </w:rPr>
            </w:pPr>
            <w:r w:rsidRPr="007F4197">
              <w:rPr>
                <w:rFonts w:eastAsia="Calibri"/>
                <w:b/>
                <w:bCs/>
                <w:sz w:val="14"/>
                <w:szCs w:val="14"/>
              </w:rPr>
              <w:t>0.107</w:t>
            </w:r>
          </w:p>
        </w:tc>
        <w:tc>
          <w:tcPr>
            <w:tcW w:w="630" w:type="dxa"/>
            <w:vAlign w:val="center"/>
          </w:tcPr>
          <w:p w14:paraId="024FE358" w14:textId="77777777" w:rsidR="007F4197" w:rsidRPr="007F4197" w:rsidRDefault="007F4197" w:rsidP="007F4197">
            <w:pPr>
              <w:bidi/>
              <w:jc w:val="center"/>
              <w:rPr>
                <w:rFonts w:eastAsia="Calibri"/>
                <w:b/>
                <w:bCs/>
                <w:sz w:val="14"/>
                <w:szCs w:val="14"/>
              </w:rPr>
            </w:pPr>
            <w:r w:rsidRPr="007F4197">
              <w:rPr>
                <w:rFonts w:eastAsia="Calibri"/>
                <w:b/>
                <w:bCs/>
                <w:sz w:val="14"/>
                <w:szCs w:val="14"/>
              </w:rPr>
              <w:t>0.082</w:t>
            </w:r>
          </w:p>
        </w:tc>
        <w:tc>
          <w:tcPr>
            <w:tcW w:w="720" w:type="dxa"/>
            <w:vAlign w:val="center"/>
          </w:tcPr>
          <w:p w14:paraId="4DD16097" w14:textId="77777777" w:rsidR="007F4197" w:rsidRPr="007F4197" w:rsidRDefault="007F4197" w:rsidP="007F4197">
            <w:pPr>
              <w:bidi/>
              <w:jc w:val="center"/>
              <w:rPr>
                <w:rFonts w:eastAsia="Calibri"/>
                <w:b/>
                <w:bCs/>
                <w:sz w:val="14"/>
                <w:szCs w:val="14"/>
              </w:rPr>
            </w:pPr>
            <w:r w:rsidRPr="007F4197">
              <w:rPr>
                <w:rFonts w:eastAsia="Calibri"/>
                <w:b/>
                <w:bCs/>
                <w:sz w:val="14"/>
                <w:szCs w:val="14"/>
              </w:rPr>
              <w:t>0.145</w:t>
            </w:r>
          </w:p>
        </w:tc>
        <w:tc>
          <w:tcPr>
            <w:tcW w:w="640" w:type="dxa"/>
            <w:vAlign w:val="center"/>
          </w:tcPr>
          <w:p w14:paraId="74734E7B" w14:textId="77777777" w:rsidR="007F4197" w:rsidRPr="007F4197" w:rsidRDefault="007F4197" w:rsidP="007F4197">
            <w:pPr>
              <w:bidi/>
              <w:jc w:val="center"/>
              <w:rPr>
                <w:rFonts w:eastAsia="Calibri"/>
                <w:b/>
                <w:bCs/>
                <w:sz w:val="14"/>
                <w:szCs w:val="14"/>
              </w:rPr>
            </w:pPr>
            <w:r w:rsidRPr="007F4197">
              <w:rPr>
                <w:rFonts w:eastAsia="Calibri"/>
                <w:b/>
                <w:bCs/>
                <w:sz w:val="14"/>
                <w:szCs w:val="14"/>
              </w:rPr>
              <w:t>0.125</w:t>
            </w:r>
          </w:p>
        </w:tc>
        <w:tc>
          <w:tcPr>
            <w:tcW w:w="619" w:type="dxa"/>
            <w:tcBorders>
              <w:right w:val="single" w:sz="12" w:space="0" w:color="auto"/>
            </w:tcBorders>
            <w:vAlign w:val="center"/>
          </w:tcPr>
          <w:p w14:paraId="0696BC6C" w14:textId="77777777" w:rsidR="007F4197" w:rsidRPr="007F4197" w:rsidRDefault="007F4197" w:rsidP="007F4197">
            <w:pPr>
              <w:bidi/>
              <w:jc w:val="center"/>
              <w:rPr>
                <w:rFonts w:eastAsia="Calibri"/>
                <w:b/>
                <w:bCs/>
                <w:sz w:val="14"/>
                <w:szCs w:val="14"/>
              </w:rPr>
            </w:pPr>
            <w:r w:rsidRPr="007F4197">
              <w:rPr>
                <w:rFonts w:eastAsia="Calibri"/>
                <w:b/>
                <w:bCs/>
                <w:sz w:val="14"/>
                <w:szCs w:val="14"/>
              </w:rPr>
              <w:t>0.132</w:t>
            </w:r>
          </w:p>
        </w:tc>
        <w:tc>
          <w:tcPr>
            <w:tcW w:w="615" w:type="dxa"/>
            <w:tcBorders>
              <w:left w:val="single" w:sz="12" w:space="0" w:color="auto"/>
            </w:tcBorders>
            <w:vAlign w:val="center"/>
          </w:tcPr>
          <w:p w14:paraId="5FC738E6" w14:textId="77777777" w:rsidR="007F4197" w:rsidRPr="007F4197" w:rsidRDefault="007F4197" w:rsidP="007F4197">
            <w:pPr>
              <w:bidi/>
              <w:jc w:val="center"/>
              <w:rPr>
                <w:rFonts w:eastAsia="Calibri"/>
                <w:b/>
                <w:bCs/>
                <w:sz w:val="14"/>
                <w:szCs w:val="14"/>
              </w:rPr>
            </w:pPr>
            <w:r w:rsidRPr="007F4197">
              <w:rPr>
                <w:rFonts w:eastAsia="Calibri"/>
                <w:b/>
                <w:bCs/>
                <w:sz w:val="14"/>
                <w:szCs w:val="14"/>
              </w:rPr>
              <w:t>0.993</w:t>
            </w:r>
          </w:p>
        </w:tc>
        <w:tc>
          <w:tcPr>
            <w:tcW w:w="540" w:type="dxa"/>
            <w:vAlign w:val="center"/>
          </w:tcPr>
          <w:p w14:paraId="78DEBC33" w14:textId="77777777" w:rsidR="007F4197" w:rsidRPr="007F4197" w:rsidRDefault="007F4197" w:rsidP="007F4197">
            <w:pPr>
              <w:bidi/>
              <w:jc w:val="center"/>
              <w:rPr>
                <w:rFonts w:eastAsia="Calibri"/>
                <w:b/>
                <w:bCs/>
                <w:sz w:val="14"/>
                <w:szCs w:val="14"/>
              </w:rPr>
            </w:pPr>
            <w:r w:rsidRPr="007F4197">
              <w:rPr>
                <w:rFonts w:eastAsia="Calibri"/>
                <w:b/>
                <w:bCs/>
                <w:sz w:val="14"/>
                <w:szCs w:val="14"/>
              </w:rPr>
              <w:t>0.007</w:t>
            </w:r>
          </w:p>
        </w:tc>
        <w:tc>
          <w:tcPr>
            <w:tcW w:w="540" w:type="dxa"/>
            <w:vAlign w:val="center"/>
          </w:tcPr>
          <w:p w14:paraId="13E6D8E8"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r>
      <w:tr w:rsidR="007F4197" w:rsidRPr="007F4197" w14:paraId="564DBF96" w14:textId="77777777" w:rsidTr="00050D6A">
        <w:tc>
          <w:tcPr>
            <w:tcW w:w="543" w:type="dxa"/>
            <w:vAlign w:val="center"/>
          </w:tcPr>
          <w:p w14:paraId="3CF1F55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28</w:t>
            </w:r>
          </w:p>
        </w:tc>
        <w:tc>
          <w:tcPr>
            <w:tcW w:w="543" w:type="dxa"/>
            <w:vMerge/>
            <w:shd w:val="clear" w:color="auto" w:fill="FFE599"/>
            <w:vAlign w:val="center"/>
          </w:tcPr>
          <w:p w14:paraId="295DD0AA"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0F1ADD3B"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hint="cs"/>
                <w:b/>
                <w:bCs/>
                <w:sz w:val="16"/>
                <w:szCs w:val="16"/>
                <w:rtl/>
              </w:rPr>
              <w:t>درصد بیکاری</w:t>
            </w:r>
          </w:p>
        </w:tc>
        <w:tc>
          <w:tcPr>
            <w:tcW w:w="540" w:type="dxa"/>
            <w:tcBorders>
              <w:right w:val="single" w:sz="12" w:space="0" w:color="auto"/>
            </w:tcBorders>
            <w:vAlign w:val="center"/>
          </w:tcPr>
          <w:p w14:paraId="14A5E140" w14:textId="77777777" w:rsidR="007F4197" w:rsidRPr="007F4197" w:rsidRDefault="007F4197" w:rsidP="007F4197">
            <w:pPr>
              <w:bidi/>
              <w:jc w:val="center"/>
              <w:rPr>
                <w:rFonts w:eastAsia="Calibri"/>
                <w:b/>
                <w:bCs/>
                <w:sz w:val="14"/>
                <w:szCs w:val="14"/>
              </w:rPr>
            </w:pPr>
            <w:r w:rsidRPr="007F4197">
              <w:rPr>
                <w:rFonts w:eastAsia="Calibri"/>
                <w:b/>
                <w:bCs/>
                <w:sz w:val="14"/>
                <w:szCs w:val="14"/>
              </w:rPr>
              <w:t>0.109</w:t>
            </w:r>
          </w:p>
        </w:tc>
        <w:tc>
          <w:tcPr>
            <w:tcW w:w="540" w:type="dxa"/>
            <w:tcBorders>
              <w:left w:val="single" w:sz="12" w:space="0" w:color="auto"/>
            </w:tcBorders>
            <w:vAlign w:val="center"/>
          </w:tcPr>
          <w:p w14:paraId="3ABF0C4C" w14:textId="77777777" w:rsidR="007F4197" w:rsidRPr="007F4197" w:rsidRDefault="007F4197" w:rsidP="007F4197">
            <w:pPr>
              <w:bidi/>
              <w:jc w:val="center"/>
              <w:rPr>
                <w:rFonts w:eastAsia="Calibri"/>
                <w:b/>
                <w:bCs/>
                <w:sz w:val="14"/>
                <w:szCs w:val="14"/>
              </w:rPr>
            </w:pPr>
            <w:r w:rsidRPr="007F4197">
              <w:rPr>
                <w:rFonts w:eastAsia="Calibri"/>
                <w:b/>
                <w:bCs/>
                <w:sz w:val="14"/>
                <w:szCs w:val="14"/>
              </w:rPr>
              <w:t>0.079</w:t>
            </w:r>
          </w:p>
        </w:tc>
        <w:tc>
          <w:tcPr>
            <w:tcW w:w="630" w:type="dxa"/>
            <w:vAlign w:val="center"/>
          </w:tcPr>
          <w:p w14:paraId="4E47945A" w14:textId="77777777" w:rsidR="007F4197" w:rsidRPr="007F4197" w:rsidRDefault="007F4197" w:rsidP="007F4197">
            <w:pPr>
              <w:bidi/>
              <w:jc w:val="center"/>
              <w:rPr>
                <w:rFonts w:eastAsia="Calibri"/>
                <w:b/>
                <w:bCs/>
                <w:sz w:val="14"/>
                <w:szCs w:val="14"/>
              </w:rPr>
            </w:pPr>
            <w:r w:rsidRPr="007F4197">
              <w:rPr>
                <w:rFonts w:eastAsia="Calibri"/>
                <w:b/>
                <w:bCs/>
                <w:sz w:val="14"/>
                <w:szCs w:val="14"/>
              </w:rPr>
              <w:t>0.152</w:t>
            </w:r>
          </w:p>
        </w:tc>
        <w:tc>
          <w:tcPr>
            <w:tcW w:w="540" w:type="dxa"/>
            <w:vAlign w:val="center"/>
          </w:tcPr>
          <w:p w14:paraId="2B132B3F" w14:textId="77777777" w:rsidR="007F4197" w:rsidRPr="007F4197" w:rsidRDefault="007F4197" w:rsidP="007F4197">
            <w:pPr>
              <w:bidi/>
              <w:jc w:val="center"/>
              <w:rPr>
                <w:rFonts w:eastAsia="Calibri"/>
                <w:b/>
                <w:bCs/>
                <w:sz w:val="14"/>
                <w:szCs w:val="14"/>
              </w:rPr>
            </w:pPr>
            <w:r w:rsidRPr="007F4197">
              <w:rPr>
                <w:rFonts w:eastAsia="Calibri"/>
                <w:b/>
                <w:bCs/>
                <w:sz w:val="14"/>
                <w:szCs w:val="14"/>
              </w:rPr>
              <w:t>0.195</w:t>
            </w:r>
          </w:p>
        </w:tc>
        <w:tc>
          <w:tcPr>
            <w:tcW w:w="540" w:type="dxa"/>
            <w:vAlign w:val="center"/>
          </w:tcPr>
          <w:p w14:paraId="196ECE9B" w14:textId="77777777" w:rsidR="007F4197" w:rsidRPr="007F4197" w:rsidRDefault="007F4197" w:rsidP="007F4197">
            <w:pPr>
              <w:bidi/>
              <w:jc w:val="center"/>
              <w:rPr>
                <w:rFonts w:eastAsia="Calibri"/>
                <w:b/>
                <w:bCs/>
                <w:sz w:val="14"/>
                <w:szCs w:val="14"/>
              </w:rPr>
            </w:pPr>
            <w:r w:rsidRPr="007F4197">
              <w:rPr>
                <w:rFonts w:eastAsia="Calibri"/>
                <w:b/>
                <w:bCs/>
                <w:sz w:val="14"/>
                <w:szCs w:val="14"/>
              </w:rPr>
              <w:t>0.219</w:t>
            </w:r>
          </w:p>
        </w:tc>
        <w:tc>
          <w:tcPr>
            <w:tcW w:w="630" w:type="dxa"/>
            <w:vAlign w:val="center"/>
          </w:tcPr>
          <w:p w14:paraId="4AF8C50F" w14:textId="77777777" w:rsidR="007F4197" w:rsidRPr="007F4197" w:rsidRDefault="007F4197" w:rsidP="007F4197">
            <w:pPr>
              <w:bidi/>
              <w:jc w:val="center"/>
              <w:rPr>
                <w:rFonts w:eastAsia="Calibri"/>
                <w:b/>
                <w:bCs/>
                <w:sz w:val="14"/>
                <w:szCs w:val="14"/>
              </w:rPr>
            </w:pPr>
            <w:r w:rsidRPr="007F4197">
              <w:rPr>
                <w:rFonts w:eastAsia="Calibri"/>
                <w:b/>
                <w:bCs/>
                <w:sz w:val="14"/>
                <w:szCs w:val="14"/>
              </w:rPr>
              <w:t>0.122</w:t>
            </w:r>
          </w:p>
        </w:tc>
        <w:tc>
          <w:tcPr>
            <w:tcW w:w="720" w:type="dxa"/>
            <w:vAlign w:val="center"/>
          </w:tcPr>
          <w:p w14:paraId="44ACA57E" w14:textId="77777777" w:rsidR="007F4197" w:rsidRPr="007F4197" w:rsidRDefault="007F4197" w:rsidP="007F4197">
            <w:pPr>
              <w:bidi/>
              <w:jc w:val="center"/>
              <w:rPr>
                <w:rFonts w:eastAsia="Calibri"/>
                <w:b/>
                <w:bCs/>
                <w:sz w:val="14"/>
                <w:szCs w:val="14"/>
              </w:rPr>
            </w:pPr>
            <w:r w:rsidRPr="007F4197">
              <w:rPr>
                <w:rFonts w:eastAsia="Calibri"/>
                <w:b/>
                <w:bCs/>
                <w:sz w:val="14"/>
                <w:szCs w:val="14"/>
              </w:rPr>
              <w:t>0.060</w:t>
            </w:r>
          </w:p>
        </w:tc>
        <w:tc>
          <w:tcPr>
            <w:tcW w:w="640" w:type="dxa"/>
            <w:vAlign w:val="center"/>
          </w:tcPr>
          <w:p w14:paraId="2E55B2D5" w14:textId="77777777" w:rsidR="007F4197" w:rsidRPr="007F4197" w:rsidRDefault="007F4197" w:rsidP="007F4197">
            <w:pPr>
              <w:bidi/>
              <w:jc w:val="center"/>
              <w:rPr>
                <w:rFonts w:eastAsia="Calibri"/>
                <w:b/>
                <w:bCs/>
                <w:sz w:val="14"/>
                <w:szCs w:val="14"/>
              </w:rPr>
            </w:pPr>
            <w:r w:rsidRPr="007F4197">
              <w:rPr>
                <w:rFonts w:eastAsia="Calibri"/>
                <w:b/>
                <w:bCs/>
                <w:sz w:val="14"/>
                <w:szCs w:val="14"/>
              </w:rPr>
              <w:t>0.036</w:t>
            </w:r>
          </w:p>
        </w:tc>
        <w:tc>
          <w:tcPr>
            <w:tcW w:w="619" w:type="dxa"/>
            <w:tcBorders>
              <w:right w:val="single" w:sz="12" w:space="0" w:color="auto"/>
            </w:tcBorders>
            <w:vAlign w:val="center"/>
          </w:tcPr>
          <w:p w14:paraId="28BA69FA" w14:textId="77777777" w:rsidR="007F4197" w:rsidRPr="007F4197" w:rsidRDefault="007F4197" w:rsidP="007F4197">
            <w:pPr>
              <w:bidi/>
              <w:jc w:val="center"/>
              <w:rPr>
                <w:rFonts w:eastAsia="Calibri"/>
                <w:b/>
                <w:bCs/>
                <w:sz w:val="14"/>
                <w:szCs w:val="14"/>
              </w:rPr>
            </w:pPr>
            <w:r w:rsidRPr="007F4197">
              <w:rPr>
                <w:rFonts w:eastAsia="Calibri"/>
                <w:b/>
                <w:bCs/>
                <w:sz w:val="14"/>
                <w:szCs w:val="14"/>
              </w:rPr>
              <w:t>0.026</w:t>
            </w:r>
          </w:p>
        </w:tc>
        <w:tc>
          <w:tcPr>
            <w:tcW w:w="615" w:type="dxa"/>
            <w:tcBorders>
              <w:left w:val="single" w:sz="12" w:space="0" w:color="auto"/>
            </w:tcBorders>
            <w:vAlign w:val="center"/>
          </w:tcPr>
          <w:p w14:paraId="12805212" w14:textId="77777777" w:rsidR="007F4197" w:rsidRPr="007F4197" w:rsidRDefault="007F4197" w:rsidP="007F4197">
            <w:pPr>
              <w:bidi/>
              <w:jc w:val="center"/>
              <w:rPr>
                <w:rFonts w:eastAsia="Calibri"/>
                <w:b/>
                <w:bCs/>
                <w:sz w:val="14"/>
                <w:szCs w:val="14"/>
              </w:rPr>
            </w:pPr>
            <w:r w:rsidRPr="007F4197">
              <w:rPr>
                <w:rFonts w:eastAsia="Calibri"/>
                <w:b/>
                <w:bCs/>
                <w:sz w:val="14"/>
                <w:szCs w:val="14"/>
              </w:rPr>
              <w:t>0.921</w:t>
            </w:r>
          </w:p>
        </w:tc>
        <w:tc>
          <w:tcPr>
            <w:tcW w:w="540" w:type="dxa"/>
            <w:vAlign w:val="center"/>
          </w:tcPr>
          <w:p w14:paraId="5FD9437F" w14:textId="77777777" w:rsidR="007F4197" w:rsidRPr="007F4197" w:rsidRDefault="007F4197" w:rsidP="007F4197">
            <w:pPr>
              <w:bidi/>
              <w:jc w:val="center"/>
              <w:rPr>
                <w:rFonts w:eastAsia="Calibri"/>
                <w:b/>
                <w:bCs/>
                <w:sz w:val="14"/>
                <w:szCs w:val="14"/>
              </w:rPr>
            </w:pPr>
            <w:r w:rsidRPr="007F4197">
              <w:rPr>
                <w:rFonts w:eastAsia="Calibri"/>
                <w:b/>
                <w:bCs/>
                <w:sz w:val="14"/>
                <w:szCs w:val="14"/>
              </w:rPr>
              <w:t>0.079</w:t>
            </w:r>
          </w:p>
        </w:tc>
        <w:tc>
          <w:tcPr>
            <w:tcW w:w="540" w:type="dxa"/>
            <w:vAlign w:val="center"/>
          </w:tcPr>
          <w:p w14:paraId="2CFF3980" w14:textId="77777777" w:rsidR="007F4197" w:rsidRPr="007F4197" w:rsidRDefault="007F4197" w:rsidP="007F4197">
            <w:pPr>
              <w:bidi/>
              <w:jc w:val="center"/>
              <w:rPr>
                <w:rFonts w:eastAsia="Calibri"/>
                <w:b/>
                <w:bCs/>
                <w:sz w:val="14"/>
                <w:szCs w:val="14"/>
              </w:rPr>
            </w:pPr>
            <w:r w:rsidRPr="007F4197">
              <w:rPr>
                <w:rFonts w:eastAsia="Calibri"/>
                <w:b/>
                <w:bCs/>
                <w:sz w:val="14"/>
                <w:szCs w:val="14"/>
              </w:rPr>
              <w:t>0.020</w:t>
            </w:r>
          </w:p>
        </w:tc>
      </w:tr>
      <w:tr w:rsidR="007F4197" w:rsidRPr="007F4197" w14:paraId="5C6F2D5C" w14:textId="77777777" w:rsidTr="00050D6A">
        <w:tc>
          <w:tcPr>
            <w:tcW w:w="543" w:type="dxa"/>
            <w:vAlign w:val="center"/>
          </w:tcPr>
          <w:p w14:paraId="7FBBC06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29</w:t>
            </w:r>
          </w:p>
        </w:tc>
        <w:tc>
          <w:tcPr>
            <w:tcW w:w="543" w:type="dxa"/>
            <w:vMerge/>
            <w:shd w:val="clear" w:color="auto" w:fill="FFE599"/>
            <w:vAlign w:val="center"/>
          </w:tcPr>
          <w:p w14:paraId="60D0D9E7"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47444C75"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شاخص ق</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مت</w:t>
            </w:r>
            <w:r w:rsidRPr="007F4197">
              <w:rPr>
                <w:rFonts w:ascii="Calibri" w:eastAsia="Calibri" w:hAnsi="Calibri" w:cs="B Nazanin"/>
                <w:b/>
                <w:bCs/>
                <w:sz w:val="16"/>
                <w:szCs w:val="16"/>
                <w:rtl/>
              </w:rPr>
              <w:t xml:space="preserve"> مصرف کننده</w:t>
            </w:r>
          </w:p>
        </w:tc>
        <w:tc>
          <w:tcPr>
            <w:tcW w:w="540" w:type="dxa"/>
            <w:tcBorders>
              <w:right w:val="single" w:sz="12" w:space="0" w:color="auto"/>
            </w:tcBorders>
            <w:vAlign w:val="center"/>
          </w:tcPr>
          <w:p w14:paraId="223600AB" w14:textId="77777777" w:rsidR="007F4197" w:rsidRPr="007F4197" w:rsidRDefault="007F4197" w:rsidP="007F4197">
            <w:pPr>
              <w:bidi/>
              <w:jc w:val="center"/>
              <w:rPr>
                <w:rFonts w:eastAsia="Calibri"/>
                <w:b/>
                <w:bCs/>
                <w:sz w:val="14"/>
                <w:szCs w:val="14"/>
              </w:rPr>
            </w:pPr>
            <w:r w:rsidRPr="007F4197">
              <w:rPr>
                <w:rFonts w:eastAsia="Calibri"/>
                <w:b/>
                <w:bCs/>
                <w:sz w:val="14"/>
                <w:szCs w:val="14"/>
              </w:rPr>
              <w:t>0.268</w:t>
            </w:r>
          </w:p>
        </w:tc>
        <w:tc>
          <w:tcPr>
            <w:tcW w:w="540" w:type="dxa"/>
            <w:tcBorders>
              <w:left w:val="single" w:sz="12" w:space="0" w:color="auto"/>
            </w:tcBorders>
            <w:vAlign w:val="center"/>
          </w:tcPr>
          <w:p w14:paraId="0CC463A3" w14:textId="77777777" w:rsidR="007F4197" w:rsidRPr="007F4197" w:rsidRDefault="007F4197" w:rsidP="007F4197">
            <w:pPr>
              <w:bidi/>
              <w:jc w:val="center"/>
              <w:rPr>
                <w:rFonts w:eastAsia="Calibri"/>
                <w:b/>
                <w:bCs/>
                <w:sz w:val="14"/>
                <w:szCs w:val="14"/>
              </w:rPr>
            </w:pPr>
            <w:r w:rsidRPr="007F4197">
              <w:rPr>
                <w:rFonts w:eastAsia="Calibri"/>
                <w:b/>
                <w:bCs/>
                <w:sz w:val="14"/>
                <w:szCs w:val="14"/>
              </w:rPr>
              <w:t>0.274</w:t>
            </w:r>
          </w:p>
        </w:tc>
        <w:tc>
          <w:tcPr>
            <w:tcW w:w="630" w:type="dxa"/>
            <w:vAlign w:val="center"/>
          </w:tcPr>
          <w:p w14:paraId="652F0A94" w14:textId="77777777" w:rsidR="007F4197" w:rsidRPr="007F4197" w:rsidRDefault="007F4197" w:rsidP="007F4197">
            <w:pPr>
              <w:bidi/>
              <w:jc w:val="center"/>
              <w:rPr>
                <w:rFonts w:eastAsia="Calibri"/>
                <w:b/>
                <w:bCs/>
                <w:sz w:val="14"/>
                <w:szCs w:val="14"/>
              </w:rPr>
            </w:pPr>
            <w:r w:rsidRPr="007F4197">
              <w:rPr>
                <w:rFonts w:eastAsia="Calibri"/>
                <w:b/>
                <w:bCs/>
                <w:sz w:val="14"/>
                <w:szCs w:val="14"/>
              </w:rPr>
              <w:t>0.112</w:t>
            </w:r>
          </w:p>
        </w:tc>
        <w:tc>
          <w:tcPr>
            <w:tcW w:w="540" w:type="dxa"/>
            <w:vAlign w:val="center"/>
          </w:tcPr>
          <w:p w14:paraId="58B5A99A" w14:textId="77777777" w:rsidR="007F4197" w:rsidRPr="007F4197" w:rsidRDefault="007F4197" w:rsidP="007F4197">
            <w:pPr>
              <w:bidi/>
              <w:jc w:val="center"/>
              <w:rPr>
                <w:rFonts w:eastAsia="Calibri"/>
                <w:b/>
                <w:bCs/>
                <w:sz w:val="14"/>
                <w:szCs w:val="14"/>
              </w:rPr>
            </w:pPr>
            <w:r w:rsidRPr="007F4197">
              <w:rPr>
                <w:rFonts w:eastAsia="Calibri"/>
                <w:b/>
                <w:bCs/>
                <w:sz w:val="14"/>
                <w:szCs w:val="14"/>
              </w:rPr>
              <w:t>0.076</w:t>
            </w:r>
          </w:p>
        </w:tc>
        <w:tc>
          <w:tcPr>
            <w:tcW w:w="540" w:type="dxa"/>
            <w:vAlign w:val="center"/>
          </w:tcPr>
          <w:p w14:paraId="4C3870FB"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2C532693" w14:textId="77777777" w:rsidR="007F4197" w:rsidRPr="007F4197" w:rsidRDefault="007F4197" w:rsidP="007F4197">
            <w:pPr>
              <w:bidi/>
              <w:jc w:val="center"/>
              <w:rPr>
                <w:rFonts w:eastAsia="Calibri"/>
                <w:b/>
                <w:bCs/>
                <w:sz w:val="14"/>
                <w:szCs w:val="14"/>
              </w:rPr>
            </w:pPr>
            <w:r w:rsidRPr="007F4197">
              <w:rPr>
                <w:rFonts w:eastAsia="Calibri"/>
                <w:b/>
                <w:bCs/>
                <w:sz w:val="14"/>
                <w:szCs w:val="14"/>
              </w:rPr>
              <w:t>0.067</w:t>
            </w:r>
          </w:p>
        </w:tc>
        <w:tc>
          <w:tcPr>
            <w:tcW w:w="720" w:type="dxa"/>
            <w:vAlign w:val="center"/>
          </w:tcPr>
          <w:p w14:paraId="0CFBA3A2" w14:textId="77777777" w:rsidR="007F4197" w:rsidRPr="007F4197" w:rsidRDefault="007F4197" w:rsidP="007F4197">
            <w:pPr>
              <w:bidi/>
              <w:jc w:val="center"/>
              <w:rPr>
                <w:rFonts w:eastAsia="Calibri"/>
                <w:b/>
                <w:bCs/>
                <w:sz w:val="14"/>
                <w:szCs w:val="14"/>
              </w:rPr>
            </w:pPr>
            <w:r w:rsidRPr="007F4197">
              <w:rPr>
                <w:rFonts w:eastAsia="Calibri"/>
                <w:b/>
                <w:bCs/>
                <w:sz w:val="14"/>
                <w:szCs w:val="14"/>
              </w:rPr>
              <w:t>0.061</w:t>
            </w:r>
          </w:p>
        </w:tc>
        <w:tc>
          <w:tcPr>
            <w:tcW w:w="640" w:type="dxa"/>
            <w:vAlign w:val="center"/>
          </w:tcPr>
          <w:p w14:paraId="2CC1233E" w14:textId="77777777" w:rsidR="007F4197" w:rsidRPr="007F4197" w:rsidRDefault="007F4197" w:rsidP="007F4197">
            <w:pPr>
              <w:bidi/>
              <w:jc w:val="center"/>
              <w:rPr>
                <w:rFonts w:eastAsia="Calibri"/>
                <w:b/>
                <w:bCs/>
                <w:sz w:val="14"/>
                <w:szCs w:val="14"/>
              </w:rPr>
            </w:pPr>
            <w:r w:rsidRPr="007F4197">
              <w:rPr>
                <w:rFonts w:eastAsia="Calibri"/>
                <w:b/>
                <w:bCs/>
                <w:sz w:val="14"/>
                <w:szCs w:val="14"/>
              </w:rPr>
              <w:t>0.060</w:t>
            </w:r>
          </w:p>
        </w:tc>
        <w:tc>
          <w:tcPr>
            <w:tcW w:w="619" w:type="dxa"/>
            <w:tcBorders>
              <w:right w:val="single" w:sz="12" w:space="0" w:color="auto"/>
            </w:tcBorders>
            <w:vAlign w:val="center"/>
          </w:tcPr>
          <w:p w14:paraId="0871CD81" w14:textId="77777777" w:rsidR="007F4197" w:rsidRPr="007F4197" w:rsidRDefault="007F4197" w:rsidP="007F4197">
            <w:pPr>
              <w:bidi/>
              <w:jc w:val="center"/>
              <w:rPr>
                <w:rFonts w:eastAsia="Calibri"/>
                <w:b/>
                <w:bCs/>
                <w:sz w:val="14"/>
                <w:szCs w:val="14"/>
              </w:rPr>
            </w:pPr>
            <w:r w:rsidRPr="007F4197">
              <w:rPr>
                <w:rFonts w:eastAsia="Calibri"/>
                <w:b/>
                <w:bCs/>
                <w:sz w:val="14"/>
                <w:szCs w:val="14"/>
              </w:rPr>
              <w:t>0.081</w:t>
            </w:r>
          </w:p>
        </w:tc>
        <w:tc>
          <w:tcPr>
            <w:tcW w:w="615" w:type="dxa"/>
            <w:tcBorders>
              <w:left w:val="single" w:sz="12" w:space="0" w:color="auto"/>
            </w:tcBorders>
            <w:vAlign w:val="center"/>
          </w:tcPr>
          <w:p w14:paraId="10E58863" w14:textId="77777777" w:rsidR="007F4197" w:rsidRPr="007F4197" w:rsidRDefault="007F4197" w:rsidP="007F4197">
            <w:pPr>
              <w:bidi/>
              <w:jc w:val="center"/>
              <w:rPr>
                <w:rFonts w:eastAsia="Calibri"/>
                <w:b/>
                <w:bCs/>
                <w:sz w:val="14"/>
                <w:szCs w:val="14"/>
              </w:rPr>
            </w:pPr>
            <w:r w:rsidRPr="007F4197">
              <w:rPr>
                <w:rFonts w:eastAsia="Calibri"/>
                <w:b/>
                <w:bCs/>
                <w:sz w:val="14"/>
                <w:szCs w:val="14"/>
              </w:rPr>
              <w:t>0.853</w:t>
            </w:r>
          </w:p>
        </w:tc>
        <w:tc>
          <w:tcPr>
            <w:tcW w:w="540" w:type="dxa"/>
            <w:vAlign w:val="center"/>
          </w:tcPr>
          <w:p w14:paraId="50ADEC1F" w14:textId="77777777" w:rsidR="007F4197" w:rsidRPr="007F4197" w:rsidRDefault="007F4197" w:rsidP="007F4197">
            <w:pPr>
              <w:bidi/>
              <w:jc w:val="center"/>
              <w:rPr>
                <w:rFonts w:eastAsia="Calibri"/>
                <w:b/>
                <w:bCs/>
                <w:sz w:val="14"/>
                <w:szCs w:val="14"/>
              </w:rPr>
            </w:pPr>
            <w:r w:rsidRPr="007F4197">
              <w:rPr>
                <w:rFonts w:eastAsia="Calibri"/>
                <w:b/>
                <w:bCs/>
                <w:sz w:val="14"/>
                <w:szCs w:val="14"/>
              </w:rPr>
              <w:t>0.147</w:t>
            </w:r>
          </w:p>
        </w:tc>
        <w:tc>
          <w:tcPr>
            <w:tcW w:w="540" w:type="dxa"/>
            <w:vAlign w:val="center"/>
          </w:tcPr>
          <w:p w14:paraId="3B4836E8" w14:textId="77777777" w:rsidR="007F4197" w:rsidRPr="007F4197" w:rsidRDefault="007F4197" w:rsidP="007F4197">
            <w:pPr>
              <w:bidi/>
              <w:jc w:val="center"/>
              <w:rPr>
                <w:rFonts w:eastAsia="Calibri"/>
                <w:b/>
                <w:bCs/>
                <w:sz w:val="14"/>
                <w:szCs w:val="14"/>
              </w:rPr>
            </w:pPr>
            <w:r w:rsidRPr="007F4197">
              <w:rPr>
                <w:rFonts w:eastAsia="Calibri"/>
                <w:b/>
                <w:bCs/>
                <w:sz w:val="14"/>
                <w:szCs w:val="14"/>
              </w:rPr>
              <w:t>0.037</w:t>
            </w:r>
          </w:p>
        </w:tc>
      </w:tr>
      <w:tr w:rsidR="007F4197" w:rsidRPr="007F4197" w14:paraId="5D877B65" w14:textId="77777777" w:rsidTr="00050D6A">
        <w:tc>
          <w:tcPr>
            <w:tcW w:w="543" w:type="dxa"/>
            <w:vAlign w:val="center"/>
          </w:tcPr>
          <w:p w14:paraId="302BFC69"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30</w:t>
            </w:r>
          </w:p>
        </w:tc>
        <w:tc>
          <w:tcPr>
            <w:tcW w:w="543" w:type="dxa"/>
            <w:vMerge/>
            <w:shd w:val="clear" w:color="auto" w:fill="FFE599"/>
            <w:vAlign w:val="center"/>
          </w:tcPr>
          <w:p w14:paraId="227F27C1"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0324E844"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شاخص تول</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د</w:t>
            </w:r>
            <w:r w:rsidRPr="007F4197">
              <w:rPr>
                <w:rFonts w:ascii="Calibri" w:eastAsia="Calibri" w:hAnsi="Calibri" w:cs="B Nazanin"/>
                <w:b/>
                <w:bCs/>
                <w:sz w:val="16"/>
                <w:szCs w:val="16"/>
                <w:rtl/>
              </w:rPr>
              <w:t xml:space="preserve"> کشاورز</w:t>
            </w:r>
            <w:r w:rsidRPr="007F4197">
              <w:rPr>
                <w:rFonts w:ascii="Calibri" w:eastAsia="Calibri" w:hAnsi="Calibri" w:cs="B Nazanin" w:hint="cs"/>
                <w:b/>
                <w:bCs/>
                <w:sz w:val="16"/>
                <w:szCs w:val="16"/>
                <w:rtl/>
              </w:rPr>
              <w:t>ی</w:t>
            </w:r>
          </w:p>
        </w:tc>
        <w:tc>
          <w:tcPr>
            <w:tcW w:w="540" w:type="dxa"/>
            <w:tcBorders>
              <w:right w:val="single" w:sz="12" w:space="0" w:color="auto"/>
            </w:tcBorders>
            <w:vAlign w:val="center"/>
          </w:tcPr>
          <w:p w14:paraId="39EF2151" w14:textId="77777777" w:rsidR="007F4197" w:rsidRPr="007F4197" w:rsidRDefault="007F4197" w:rsidP="007F4197">
            <w:pPr>
              <w:bidi/>
              <w:jc w:val="center"/>
              <w:rPr>
                <w:rFonts w:eastAsia="Calibri"/>
                <w:b/>
                <w:bCs/>
                <w:sz w:val="14"/>
                <w:szCs w:val="14"/>
              </w:rPr>
            </w:pPr>
            <w:r w:rsidRPr="007F4197">
              <w:rPr>
                <w:rFonts w:eastAsia="Calibri"/>
                <w:b/>
                <w:bCs/>
                <w:sz w:val="14"/>
                <w:szCs w:val="14"/>
              </w:rPr>
              <w:t>0.079</w:t>
            </w:r>
          </w:p>
        </w:tc>
        <w:tc>
          <w:tcPr>
            <w:tcW w:w="540" w:type="dxa"/>
            <w:tcBorders>
              <w:left w:val="single" w:sz="12" w:space="0" w:color="auto"/>
            </w:tcBorders>
            <w:vAlign w:val="center"/>
          </w:tcPr>
          <w:p w14:paraId="25DDE524" w14:textId="77777777" w:rsidR="007F4197" w:rsidRPr="007F4197" w:rsidRDefault="007F4197" w:rsidP="007F4197">
            <w:pPr>
              <w:bidi/>
              <w:jc w:val="center"/>
              <w:rPr>
                <w:rFonts w:eastAsia="Calibri"/>
                <w:b/>
                <w:bCs/>
                <w:sz w:val="14"/>
                <w:szCs w:val="14"/>
              </w:rPr>
            </w:pPr>
            <w:r w:rsidRPr="007F4197">
              <w:rPr>
                <w:rFonts w:eastAsia="Calibri"/>
                <w:b/>
                <w:bCs/>
                <w:sz w:val="14"/>
                <w:szCs w:val="14"/>
              </w:rPr>
              <w:t>0.103</w:t>
            </w:r>
          </w:p>
        </w:tc>
        <w:tc>
          <w:tcPr>
            <w:tcW w:w="630" w:type="dxa"/>
            <w:vAlign w:val="center"/>
          </w:tcPr>
          <w:p w14:paraId="4CAC4FD9" w14:textId="77777777" w:rsidR="007F4197" w:rsidRPr="007F4197" w:rsidRDefault="007F4197" w:rsidP="007F4197">
            <w:pPr>
              <w:bidi/>
              <w:jc w:val="center"/>
              <w:rPr>
                <w:rFonts w:eastAsia="Calibri"/>
                <w:b/>
                <w:bCs/>
                <w:sz w:val="14"/>
                <w:szCs w:val="14"/>
              </w:rPr>
            </w:pPr>
            <w:r w:rsidRPr="007F4197">
              <w:rPr>
                <w:rFonts w:eastAsia="Calibri"/>
                <w:b/>
                <w:bCs/>
                <w:sz w:val="14"/>
                <w:szCs w:val="14"/>
              </w:rPr>
              <w:t>0.104</w:t>
            </w:r>
          </w:p>
        </w:tc>
        <w:tc>
          <w:tcPr>
            <w:tcW w:w="540" w:type="dxa"/>
            <w:vAlign w:val="center"/>
          </w:tcPr>
          <w:p w14:paraId="09801366" w14:textId="77777777" w:rsidR="007F4197" w:rsidRPr="007F4197" w:rsidRDefault="007F4197" w:rsidP="007F4197">
            <w:pPr>
              <w:bidi/>
              <w:jc w:val="center"/>
              <w:rPr>
                <w:rFonts w:eastAsia="Calibri"/>
                <w:b/>
                <w:bCs/>
                <w:sz w:val="14"/>
                <w:szCs w:val="14"/>
              </w:rPr>
            </w:pPr>
            <w:r w:rsidRPr="007F4197">
              <w:rPr>
                <w:rFonts w:eastAsia="Calibri"/>
                <w:b/>
                <w:bCs/>
                <w:sz w:val="14"/>
                <w:szCs w:val="14"/>
              </w:rPr>
              <w:t>0.100</w:t>
            </w:r>
          </w:p>
        </w:tc>
        <w:tc>
          <w:tcPr>
            <w:tcW w:w="540" w:type="dxa"/>
            <w:vAlign w:val="center"/>
          </w:tcPr>
          <w:p w14:paraId="1174E22F" w14:textId="77777777" w:rsidR="007F4197" w:rsidRPr="007F4197" w:rsidRDefault="007F4197" w:rsidP="007F4197">
            <w:pPr>
              <w:bidi/>
              <w:jc w:val="center"/>
              <w:rPr>
                <w:rFonts w:eastAsia="Calibri"/>
                <w:b/>
                <w:bCs/>
                <w:sz w:val="14"/>
                <w:szCs w:val="14"/>
              </w:rPr>
            </w:pPr>
            <w:r w:rsidRPr="007F4197">
              <w:rPr>
                <w:rFonts w:eastAsia="Calibri"/>
                <w:b/>
                <w:bCs/>
                <w:sz w:val="14"/>
                <w:szCs w:val="14"/>
              </w:rPr>
              <w:t>0.112</w:t>
            </w:r>
          </w:p>
        </w:tc>
        <w:tc>
          <w:tcPr>
            <w:tcW w:w="630" w:type="dxa"/>
            <w:vAlign w:val="center"/>
          </w:tcPr>
          <w:p w14:paraId="4C15EC68" w14:textId="77777777" w:rsidR="007F4197" w:rsidRPr="007F4197" w:rsidRDefault="007F4197" w:rsidP="007F4197">
            <w:pPr>
              <w:bidi/>
              <w:jc w:val="center"/>
              <w:rPr>
                <w:rFonts w:eastAsia="Calibri"/>
                <w:b/>
                <w:bCs/>
                <w:sz w:val="14"/>
                <w:szCs w:val="14"/>
              </w:rPr>
            </w:pPr>
            <w:r w:rsidRPr="007F4197">
              <w:rPr>
                <w:rFonts w:eastAsia="Calibri"/>
                <w:b/>
                <w:bCs/>
                <w:sz w:val="14"/>
                <w:szCs w:val="14"/>
              </w:rPr>
              <w:t>0.100</w:t>
            </w:r>
          </w:p>
        </w:tc>
        <w:tc>
          <w:tcPr>
            <w:tcW w:w="720" w:type="dxa"/>
            <w:vAlign w:val="center"/>
          </w:tcPr>
          <w:p w14:paraId="001B28A1" w14:textId="77777777" w:rsidR="007F4197" w:rsidRPr="007F4197" w:rsidRDefault="007F4197" w:rsidP="007F4197">
            <w:pPr>
              <w:bidi/>
              <w:jc w:val="center"/>
              <w:rPr>
                <w:rFonts w:eastAsia="Calibri"/>
                <w:b/>
                <w:bCs/>
                <w:sz w:val="14"/>
                <w:szCs w:val="14"/>
              </w:rPr>
            </w:pPr>
            <w:r w:rsidRPr="007F4197">
              <w:rPr>
                <w:rFonts w:eastAsia="Calibri"/>
                <w:b/>
                <w:bCs/>
                <w:sz w:val="14"/>
                <w:szCs w:val="14"/>
              </w:rPr>
              <w:t>0.162</w:t>
            </w:r>
          </w:p>
        </w:tc>
        <w:tc>
          <w:tcPr>
            <w:tcW w:w="640" w:type="dxa"/>
            <w:vAlign w:val="center"/>
          </w:tcPr>
          <w:p w14:paraId="2CF2499C" w14:textId="77777777" w:rsidR="007F4197" w:rsidRPr="007F4197" w:rsidRDefault="007F4197" w:rsidP="007F4197">
            <w:pPr>
              <w:bidi/>
              <w:jc w:val="center"/>
              <w:rPr>
                <w:rFonts w:eastAsia="Calibri"/>
                <w:b/>
                <w:bCs/>
                <w:sz w:val="14"/>
                <w:szCs w:val="14"/>
              </w:rPr>
            </w:pPr>
            <w:r w:rsidRPr="007F4197">
              <w:rPr>
                <w:rFonts w:eastAsia="Calibri"/>
                <w:b/>
                <w:bCs/>
                <w:sz w:val="14"/>
                <w:szCs w:val="14"/>
              </w:rPr>
              <w:t>0.118</w:t>
            </w:r>
          </w:p>
        </w:tc>
        <w:tc>
          <w:tcPr>
            <w:tcW w:w="619" w:type="dxa"/>
            <w:tcBorders>
              <w:right w:val="single" w:sz="12" w:space="0" w:color="auto"/>
            </w:tcBorders>
            <w:vAlign w:val="center"/>
          </w:tcPr>
          <w:p w14:paraId="65FEA416" w14:textId="77777777" w:rsidR="007F4197" w:rsidRPr="007F4197" w:rsidRDefault="007F4197" w:rsidP="007F4197">
            <w:pPr>
              <w:bidi/>
              <w:jc w:val="center"/>
              <w:rPr>
                <w:rFonts w:eastAsia="Calibri"/>
                <w:b/>
                <w:bCs/>
                <w:sz w:val="14"/>
                <w:szCs w:val="14"/>
              </w:rPr>
            </w:pPr>
            <w:r w:rsidRPr="007F4197">
              <w:rPr>
                <w:rFonts w:eastAsia="Calibri"/>
                <w:b/>
                <w:bCs/>
                <w:sz w:val="14"/>
                <w:szCs w:val="14"/>
              </w:rPr>
              <w:t>0.123</w:t>
            </w:r>
          </w:p>
        </w:tc>
        <w:tc>
          <w:tcPr>
            <w:tcW w:w="615" w:type="dxa"/>
            <w:tcBorders>
              <w:left w:val="single" w:sz="12" w:space="0" w:color="auto"/>
            </w:tcBorders>
            <w:vAlign w:val="center"/>
          </w:tcPr>
          <w:p w14:paraId="74E9D3FA" w14:textId="77777777" w:rsidR="007F4197" w:rsidRPr="007F4197" w:rsidRDefault="007F4197" w:rsidP="007F4197">
            <w:pPr>
              <w:bidi/>
              <w:jc w:val="center"/>
              <w:rPr>
                <w:rFonts w:eastAsia="Calibri"/>
                <w:b/>
                <w:bCs/>
                <w:sz w:val="14"/>
                <w:szCs w:val="14"/>
              </w:rPr>
            </w:pPr>
            <w:r w:rsidRPr="007F4197">
              <w:rPr>
                <w:rFonts w:eastAsia="Calibri"/>
                <w:b/>
                <w:bCs/>
                <w:sz w:val="14"/>
                <w:szCs w:val="14"/>
              </w:rPr>
              <w:t>0.992</w:t>
            </w:r>
          </w:p>
        </w:tc>
        <w:tc>
          <w:tcPr>
            <w:tcW w:w="540" w:type="dxa"/>
            <w:vAlign w:val="center"/>
          </w:tcPr>
          <w:p w14:paraId="497624EA" w14:textId="77777777" w:rsidR="007F4197" w:rsidRPr="007F4197" w:rsidRDefault="007F4197" w:rsidP="007F4197">
            <w:pPr>
              <w:bidi/>
              <w:jc w:val="center"/>
              <w:rPr>
                <w:rFonts w:eastAsia="Calibri"/>
                <w:b/>
                <w:bCs/>
                <w:sz w:val="14"/>
                <w:szCs w:val="14"/>
              </w:rPr>
            </w:pPr>
            <w:r w:rsidRPr="007F4197">
              <w:rPr>
                <w:rFonts w:eastAsia="Calibri"/>
                <w:b/>
                <w:bCs/>
                <w:sz w:val="14"/>
                <w:szCs w:val="14"/>
              </w:rPr>
              <w:t>0.008</w:t>
            </w:r>
          </w:p>
        </w:tc>
        <w:tc>
          <w:tcPr>
            <w:tcW w:w="540" w:type="dxa"/>
            <w:vAlign w:val="center"/>
          </w:tcPr>
          <w:p w14:paraId="54731207"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r>
      <w:tr w:rsidR="007F4197" w:rsidRPr="007F4197" w14:paraId="126D20FC" w14:textId="77777777" w:rsidTr="00050D6A">
        <w:tc>
          <w:tcPr>
            <w:tcW w:w="543" w:type="dxa"/>
            <w:vAlign w:val="center"/>
          </w:tcPr>
          <w:p w14:paraId="3195BE4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31</w:t>
            </w:r>
          </w:p>
        </w:tc>
        <w:tc>
          <w:tcPr>
            <w:tcW w:w="543" w:type="dxa"/>
            <w:vMerge/>
            <w:shd w:val="clear" w:color="auto" w:fill="FFE599"/>
            <w:vAlign w:val="center"/>
          </w:tcPr>
          <w:p w14:paraId="58B0F1BF"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17370B53"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تجارت ب</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ن‌الملل</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صادرات</w:t>
            </w:r>
          </w:p>
        </w:tc>
        <w:tc>
          <w:tcPr>
            <w:tcW w:w="540" w:type="dxa"/>
            <w:tcBorders>
              <w:right w:val="single" w:sz="12" w:space="0" w:color="auto"/>
            </w:tcBorders>
            <w:vAlign w:val="center"/>
          </w:tcPr>
          <w:p w14:paraId="35BA27F3" w14:textId="77777777" w:rsidR="007F4197" w:rsidRPr="007F4197" w:rsidRDefault="007F4197" w:rsidP="007F4197">
            <w:pPr>
              <w:bidi/>
              <w:jc w:val="center"/>
              <w:rPr>
                <w:rFonts w:eastAsia="Calibri"/>
                <w:b/>
                <w:bCs/>
                <w:sz w:val="14"/>
                <w:szCs w:val="14"/>
              </w:rPr>
            </w:pPr>
            <w:r w:rsidRPr="007F4197">
              <w:rPr>
                <w:rFonts w:eastAsia="Calibri"/>
                <w:b/>
                <w:bCs/>
                <w:sz w:val="14"/>
                <w:szCs w:val="14"/>
              </w:rPr>
              <w:t>0.013</w:t>
            </w:r>
          </w:p>
        </w:tc>
        <w:tc>
          <w:tcPr>
            <w:tcW w:w="540" w:type="dxa"/>
            <w:tcBorders>
              <w:left w:val="single" w:sz="12" w:space="0" w:color="auto"/>
            </w:tcBorders>
            <w:vAlign w:val="center"/>
          </w:tcPr>
          <w:p w14:paraId="419B62FA" w14:textId="77777777" w:rsidR="007F4197" w:rsidRPr="007F4197" w:rsidRDefault="007F4197" w:rsidP="007F4197">
            <w:pPr>
              <w:bidi/>
              <w:jc w:val="center"/>
              <w:rPr>
                <w:rFonts w:eastAsia="Calibri"/>
                <w:b/>
                <w:bCs/>
                <w:sz w:val="14"/>
                <w:szCs w:val="14"/>
              </w:rPr>
            </w:pPr>
            <w:r w:rsidRPr="007F4197">
              <w:rPr>
                <w:rFonts w:eastAsia="Calibri"/>
                <w:b/>
                <w:bCs/>
                <w:sz w:val="14"/>
                <w:szCs w:val="14"/>
              </w:rPr>
              <w:t>0.036</w:t>
            </w:r>
          </w:p>
        </w:tc>
        <w:tc>
          <w:tcPr>
            <w:tcW w:w="630" w:type="dxa"/>
            <w:vAlign w:val="center"/>
          </w:tcPr>
          <w:p w14:paraId="0130F886" w14:textId="77777777" w:rsidR="007F4197" w:rsidRPr="007F4197" w:rsidRDefault="007F4197" w:rsidP="007F4197">
            <w:pPr>
              <w:bidi/>
              <w:jc w:val="center"/>
              <w:rPr>
                <w:rFonts w:eastAsia="Calibri"/>
                <w:b/>
                <w:bCs/>
                <w:sz w:val="14"/>
                <w:szCs w:val="14"/>
              </w:rPr>
            </w:pPr>
            <w:r w:rsidRPr="007F4197">
              <w:rPr>
                <w:rFonts w:eastAsia="Calibri"/>
                <w:b/>
                <w:bCs/>
                <w:sz w:val="14"/>
                <w:szCs w:val="14"/>
              </w:rPr>
              <w:t>0.049</w:t>
            </w:r>
          </w:p>
        </w:tc>
        <w:tc>
          <w:tcPr>
            <w:tcW w:w="540" w:type="dxa"/>
            <w:vAlign w:val="center"/>
          </w:tcPr>
          <w:p w14:paraId="4EBAEF24" w14:textId="77777777" w:rsidR="007F4197" w:rsidRPr="007F4197" w:rsidRDefault="007F4197" w:rsidP="007F4197">
            <w:pPr>
              <w:bidi/>
              <w:jc w:val="center"/>
              <w:rPr>
                <w:rFonts w:eastAsia="Calibri"/>
                <w:b/>
                <w:bCs/>
                <w:sz w:val="14"/>
                <w:szCs w:val="14"/>
              </w:rPr>
            </w:pPr>
            <w:r w:rsidRPr="007F4197">
              <w:rPr>
                <w:rFonts w:eastAsia="Calibri"/>
                <w:b/>
                <w:bCs/>
                <w:sz w:val="14"/>
                <w:szCs w:val="14"/>
              </w:rPr>
              <w:t>0.091</w:t>
            </w:r>
          </w:p>
        </w:tc>
        <w:tc>
          <w:tcPr>
            <w:tcW w:w="540" w:type="dxa"/>
            <w:vAlign w:val="center"/>
          </w:tcPr>
          <w:p w14:paraId="74751656"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4AE6D9E0" w14:textId="77777777" w:rsidR="007F4197" w:rsidRPr="007F4197" w:rsidRDefault="007F4197" w:rsidP="007F4197">
            <w:pPr>
              <w:bidi/>
              <w:jc w:val="center"/>
              <w:rPr>
                <w:rFonts w:eastAsia="Calibri"/>
                <w:b/>
                <w:bCs/>
                <w:sz w:val="14"/>
                <w:szCs w:val="14"/>
              </w:rPr>
            </w:pPr>
            <w:r w:rsidRPr="007F4197">
              <w:rPr>
                <w:rFonts w:eastAsia="Calibri"/>
                <w:b/>
                <w:bCs/>
                <w:sz w:val="14"/>
                <w:szCs w:val="14"/>
              </w:rPr>
              <w:t>0.038</w:t>
            </w:r>
          </w:p>
        </w:tc>
        <w:tc>
          <w:tcPr>
            <w:tcW w:w="720" w:type="dxa"/>
            <w:vAlign w:val="center"/>
          </w:tcPr>
          <w:p w14:paraId="1541514D" w14:textId="77777777" w:rsidR="007F4197" w:rsidRPr="007F4197" w:rsidRDefault="007F4197" w:rsidP="007F4197">
            <w:pPr>
              <w:bidi/>
              <w:jc w:val="center"/>
              <w:rPr>
                <w:rFonts w:eastAsia="Calibri"/>
                <w:b/>
                <w:bCs/>
                <w:sz w:val="14"/>
                <w:szCs w:val="14"/>
              </w:rPr>
            </w:pPr>
            <w:r w:rsidRPr="007F4197">
              <w:rPr>
                <w:rFonts w:eastAsia="Calibri"/>
                <w:b/>
                <w:bCs/>
                <w:sz w:val="14"/>
                <w:szCs w:val="14"/>
              </w:rPr>
              <w:t>0.281</w:t>
            </w:r>
          </w:p>
        </w:tc>
        <w:tc>
          <w:tcPr>
            <w:tcW w:w="640" w:type="dxa"/>
            <w:vAlign w:val="center"/>
          </w:tcPr>
          <w:p w14:paraId="05D8B22B" w14:textId="77777777" w:rsidR="007F4197" w:rsidRPr="007F4197" w:rsidRDefault="007F4197" w:rsidP="007F4197">
            <w:pPr>
              <w:bidi/>
              <w:jc w:val="center"/>
              <w:rPr>
                <w:rFonts w:eastAsia="Calibri"/>
                <w:b/>
                <w:bCs/>
                <w:sz w:val="14"/>
                <w:szCs w:val="14"/>
              </w:rPr>
            </w:pPr>
            <w:r w:rsidRPr="007F4197">
              <w:rPr>
                <w:rFonts w:eastAsia="Calibri"/>
                <w:b/>
                <w:bCs/>
                <w:sz w:val="14"/>
                <w:szCs w:val="14"/>
              </w:rPr>
              <w:t>0.420</w:t>
            </w:r>
          </w:p>
        </w:tc>
        <w:tc>
          <w:tcPr>
            <w:tcW w:w="619" w:type="dxa"/>
            <w:tcBorders>
              <w:right w:val="single" w:sz="12" w:space="0" w:color="auto"/>
            </w:tcBorders>
            <w:vAlign w:val="center"/>
          </w:tcPr>
          <w:p w14:paraId="6537E220" w14:textId="77777777" w:rsidR="007F4197" w:rsidRPr="007F4197" w:rsidRDefault="007F4197" w:rsidP="007F4197">
            <w:pPr>
              <w:bidi/>
              <w:jc w:val="center"/>
              <w:rPr>
                <w:rFonts w:eastAsia="Calibri"/>
                <w:b/>
                <w:bCs/>
                <w:sz w:val="14"/>
                <w:szCs w:val="14"/>
              </w:rPr>
            </w:pPr>
            <w:r w:rsidRPr="007F4197">
              <w:rPr>
                <w:rFonts w:eastAsia="Calibri"/>
                <w:b/>
                <w:bCs/>
                <w:sz w:val="14"/>
                <w:szCs w:val="14"/>
              </w:rPr>
              <w:t>0.071</w:t>
            </w:r>
          </w:p>
        </w:tc>
        <w:tc>
          <w:tcPr>
            <w:tcW w:w="615" w:type="dxa"/>
            <w:tcBorders>
              <w:left w:val="single" w:sz="12" w:space="0" w:color="auto"/>
            </w:tcBorders>
            <w:vAlign w:val="center"/>
          </w:tcPr>
          <w:p w14:paraId="2BEAE2E8" w14:textId="77777777" w:rsidR="007F4197" w:rsidRPr="007F4197" w:rsidRDefault="007F4197" w:rsidP="007F4197">
            <w:pPr>
              <w:bidi/>
              <w:jc w:val="center"/>
              <w:rPr>
                <w:rFonts w:eastAsia="Calibri"/>
                <w:b/>
                <w:bCs/>
                <w:sz w:val="14"/>
                <w:szCs w:val="14"/>
              </w:rPr>
            </w:pPr>
            <w:r w:rsidRPr="007F4197">
              <w:rPr>
                <w:rFonts w:eastAsia="Calibri"/>
                <w:b/>
                <w:bCs/>
                <w:sz w:val="14"/>
                <w:szCs w:val="14"/>
              </w:rPr>
              <w:t>0.718</w:t>
            </w:r>
          </w:p>
        </w:tc>
        <w:tc>
          <w:tcPr>
            <w:tcW w:w="540" w:type="dxa"/>
            <w:vAlign w:val="center"/>
          </w:tcPr>
          <w:p w14:paraId="6D0FACBB" w14:textId="77777777" w:rsidR="007F4197" w:rsidRPr="007F4197" w:rsidRDefault="007F4197" w:rsidP="007F4197">
            <w:pPr>
              <w:bidi/>
              <w:jc w:val="center"/>
              <w:rPr>
                <w:rFonts w:eastAsia="Calibri"/>
                <w:b/>
                <w:bCs/>
                <w:sz w:val="14"/>
                <w:szCs w:val="14"/>
              </w:rPr>
            </w:pPr>
            <w:r w:rsidRPr="007F4197">
              <w:rPr>
                <w:rFonts w:eastAsia="Calibri"/>
                <w:b/>
                <w:bCs/>
                <w:sz w:val="14"/>
                <w:szCs w:val="14"/>
              </w:rPr>
              <w:t>0.282</w:t>
            </w:r>
          </w:p>
        </w:tc>
        <w:tc>
          <w:tcPr>
            <w:tcW w:w="540" w:type="dxa"/>
            <w:vAlign w:val="center"/>
          </w:tcPr>
          <w:p w14:paraId="0D626298" w14:textId="77777777" w:rsidR="007F4197" w:rsidRPr="007F4197" w:rsidRDefault="007F4197" w:rsidP="007F4197">
            <w:pPr>
              <w:bidi/>
              <w:jc w:val="center"/>
              <w:rPr>
                <w:rFonts w:eastAsia="Calibri"/>
                <w:b/>
                <w:bCs/>
                <w:sz w:val="14"/>
                <w:szCs w:val="14"/>
              </w:rPr>
            </w:pPr>
            <w:r w:rsidRPr="007F4197">
              <w:rPr>
                <w:rFonts w:eastAsia="Calibri"/>
                <w:b/>
                <w:bCs/>
                <w:sz w:val="14"/>
                <w:szCs w:val="14"/>
              </w:rPr>
              <w:t>0.071</w:t>
            </w:r>
          </w:p>
        </w:tc>
      </w:tr>
      <w:tr w:rsidR="007F4197" w:rsidRPr="007F4197" w14:paraId="0B4E6379" w14:textId="77777777" w:rsidTr="00050D6A">
        <w:tc>
          <w:tcPr>
            <w:tcW w:w="543" w:type="dxa"/>
            <w:vAlign w:val="center"/>
          </w:tcPr>
          <w:p w14:paraId="7F972D1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32</w:t>
            </w:r>
          </w:p>
        </w:tc>
        <w:tc>
          <w:tcPr>
            <w:tcW w:w="543" w:type="dxa"/>
            <w:vMerge/>
            <w:tcBorders>
              <w:bottom w:val="single" w:sz="8" w:space="0" w:color="auto"/>
            </w:tcBorders>
            <w:shd w:val="clear" w:color="auto" w:fill="FFE599"/>
            <w:vAlign w:val="center"/>
          </w:tcPr>
          <w:p w14:paraId="65AB0CB3" w14:textId="77777777" w:rsidR="007F4197" w:rsidRPr="007F4197" w:rsidRDefault="007F4197" w:rsidP="007F4197">
            <w:pPr>
              <w:bidi/>
              <w:jc w:val="center"/>
              <w:rPr>
                <w:rFonts w:ascii="Calibri" w:eastAsia="Calibri" w:hAnsi="Calibri" w:cs="B Nazanin"/>
                <w:sz w:val="18"/>
                <w:szCs w:val="18"/>
                <w:rtl/>
              </w:rPr>
            </w:pPr>
          </w:p>
        </w:tc>
        <w:tc>
          <w:tcPr>
            <w:tcW w:w="2520" w:type="dxa"/>
            <w:tcBorders>
              <w:bottom w:val="single" w:sz="8" w:space="0" w:color="auto"/>
              <w:right w:val="single" w:sz="12" w:space="0" w:color="auto"/>
            </w:tcBorders>
            <w:vAlign w:val="center"/>
          </w:tcPr>
          <w:p w14:paraId="6E131467"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تجارت ب</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ن‌الملل</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واردات</w:t>
            </w:r>
          </w:p>
        </w:tc>
        <w:tc>
          <w:tcPr>
            <w:tcW w:w="540" w:type="dxa"/>
            <w:tcBorders>
              <w:right w:val="single" w:sz="12" w:space="0" w:color="auto"/>
            </w:tcBorders>
            <w:vAlign w:val="center"/>
          </w:tcPr>
          <w:p w14:paraId="6D02AA67" w14:textId="77777777" w:rsidR="007F4197" w:rsidRPr="007F4197" w:rsidRDefault="007F4197" w:rsidP="007F4197">
            <w:pPr>
              <w:bidi/>
              <w:jc w:val="center"/>
              <w:rPr>
                <w:rFonts w:eastAsia="Calibri"/>
                <w:b/>
                <w:bCs/>
                <w:sz w:val="14"/>
                <w:szCs w:val="14"/>
              </w:rPr>
            </w:pPr>
            <w:r w:rsidRPr="007F4197">
              <w:rPr>
                <w:rFonts w:eastAsia="Calibri"/>
                <w:b/>
                <w:bCs/>
                <w:sz w:val="14"/>
                <w:szCs w:val="14"/>
              </w:rPr>
              <w:t>0.052</w:t>
            </w:r>
          </w:p>
        </w:tc>
        <w:tc>
          <w:tcPr>
            <w:tcW w:w="540" w:type="dxa"/>
            <w:tcBorders>
              <w:left w:val="single" w:sz="12" w:space="0" w:color="auto"/>
            </w:tcBorders>
            <w:vAlign w:val="center"/>
          </w:tcPr>
          <w:p w14:paraId="1A501C58" w14:textId="77777777" w:rsidR="007F4197" w:rsidRPr="007F4197" w:rsidRDefault="007F4197" w:rsidP="007F4197">
            <w:pPr>
              <w:bidi/>
              <w:jc w:val="center"/>
              <w:rPr>
                <w:rFonts w:eastAsia="Calibri"/>
                <w:b/>
                <w:bCs/>
                <w:sz w:val="14"/>
                <w:szCs w:val="14"/>
              </w:rPr>
            </w:pPr>
            <w:r w:rsidRPr="007F4197">
              <w:rPr>
                <w:rFonts w:eastAsia="Calibri"/>
                <w:b/>
                <w:bCs/>
                <w:sz w:val="14"/>
                <w:szCs w:val="14"/>
              </w:rPr>
              <w:t>0.079</w:t>
            </w:r>
          </w:p>
        </w:tc>
        <w:tc>
          <w:tcPr>
            <w:tcW w:w="630" w:type="dxa"/>
            <w:vAlign w:val="center"/>
          </w:tcPr>
          <w:p w14:paraId="0E5C173E" w14:textId="77777777" w:rsidR="007F4197" w:rsidRPr="007F4197" w:rsidRDefault="007F4197" w:rsidP="007F4197">
            <w:pPr>
              <w:bidi/>
              <w:jc w:val="center"/>
              <w:rPr>
                <w:rFonts w:eastAsia="Calibri"/>
                <w:b/>
                <w:bCs/>
                <w:sz w:val="14"/>
                <w:szCs w:val="14"/>
              </w:rPr>
            </w:pPr>
            <w:r w:rsidRPr="007F4197">
              <w:rPr>
                <w:rFonts w:eastAsia="Calibri"/>
                <w:b/>
                <w:bCs/>
                <w:sz w:val="14"/>
                <w:szCs w:val="14"/>
              </w:rPr>
              <w:t>0.042</w:t>
            </w:r>
          </w:p>
        </w:tc>
        <w:tc>
          <w:tcPr>
            <w:tcW w:w="540" w:type="dxa"/>
            <w:vAlign w:val="center"/>
          </w:tcPr>
          <w:p w14:paraId="7DF44CA2" w14:textId="77777777" w:rsidR="007F4197" w:rsidRPr="007F4197" w:rsidRDefault="007F4197" w:rsidP="007F4197">
            <w:pPr>
              <w:bidi/>
              <w:jc w:val="center"/>
              <w:rPr>
                <w:rFonts w:eastAsia="Calibri"/>
                <w:b/>
                <w:bCs/>
                <w:sz w:val="14"/>
                <w:szCs w:val="14"/>
              </w:rPr>
            </w:pPr>
            <w:r w:rsidRPr="007F4197">
              <w:rPr>
                <w:rFonts w:eastAsia="Calibri"/>
                <w:b/>
                <w:bCs/>
                <w:sz w:val="14"/>
                <w:szCs w:val="14"/>
              </w:rPr>
              <w:t>0.052</w:t>
            </w:r>
          </w:p>
        </w:tc>
        <w:tc>
          <w:tcPr>
            <w:tcW w:w="540" w:type="dxa"/>
            <w:vAlign w:val="center"/>
          </w:tcPr>
          <w:p w14:paraId="202CDC03"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630" w:type="dxa"/>
            <w:vAlign w:val="center"/>
          </w:tcPr>
          <w:p w14:paraId="74012DFD" w14:textId="77777777" w:rsidR="007F4197" w:rsidRPr="007F4197" w:rsidRDefault="007F4197" w:rsidP="007F4197">
            <w:pPr>
              <w:bidi/>
              <w:jc w:val="center"/>
              <w:rPr>
                <w:rFonts w:eastAsia="Calibri"/>
                <w:b/>
                <w:bCs/>
                <w:sz w:val="14"/>
                <w:szCs w:val="14"/>
              </w:rPr>
            </w:pPr>
            <w:r w:rsidRPr="007F4197">
              <w:rPr>
                <w:rFonts w:eastAsia="Calibri"/>
                <w:b/>
                <w:bCs/>
                <w:sz w:val="14"/>
                <w:szCs w:val="14"/>
              </w:rPr>
              <w:t>0.068</w:t>
            </w:r>
          </w:p>
        </w:tc>
        <w:tc>
          <w:tcPr>
            <w:tcW w:w="720" w:type="dxa"/>
            <w:vAlign w:val="center"/>
          </w:tcPr>
          <w:p w14:paraId="6C4E2703" w14:textId="77777777" w:rsidR="007F4197" w:rsidRPr="007F4197" w:rsidRDefault="007F4197" w:rsidP="007F4197">
            <w:pPr>
              <w:bidi/>
              <w:jc w:val="center"/>
              <w:rPr>
                <w:rFonts w:eastAsia="Calibri"/>
                <w:b/>
                <w:bCs/>
                <w:sz w:val="14"/>
                <w:szCs w:val="14"/>
              </w:rPr>
            </w:pPr>
            <w:r w:rsidRPr="007F4197">
              <w:rPr>
                <w:rFonts w:eastAsia="Calibri"/>
                <w:b/>
                <w:bCs/>
                <w:sz w:val="14"/>
                <w:szCs w:val="14"/>
              </w:rPr>
              <w:t>0.196</w:t>
            </w:r>
          </w:p>
        </w:tc>
        <w:tc>
          <w:tcPr>
            <w:tcW w:w="640" w:type="dxa"/>
            <w:vAlign w:val="center"/>
          </w:tcPr>
          <w:p w14:paraId="0D3B91B5" w14:textId="77777777" w:rsidR="007F4197" w:rsidRPr="007F4197" w:rsidRDefault="007F4197" w:rsidP="007F4197">
            <w:pPr>
              <w:bidi/>
              <w:jc w:val="center"/>
              <w:rPr>
                <w:rFonts w:eastAsia="Calibri"/>
                <w:b/>
                <w:bCs/>
                <w:sz w:val="14"/>
                <w:szCs w:val="14"/>
              </w:rPr>
            </w:pPr>
            <w:r w:rsidRPr="007F4197">
              <w:rPr>
                <w:rFonts w:eastAsia="Calibri"/>
                <w:b/>
                <w:bCs/>
                <w:sz w:val="14"/>
                <w:szCs w:val="14"/>
              </w:rPr>
              <w:t>0.467</w:t>
            </w:r>
          </w:p>
        </w:tc>
        <w:tc>
          <w:tcPr>
            <w:tcW w:w="619" w:type="dxa"/>
            <w:tcBorders>
              <w:right w:val="single" w:sz="12" w:space="0" w:color="auto"/>
            </w:tcBorders>
            <w:vAlign w:val="center"/>
          </w:tcPr>
          <w:p w14:paraId="41518AB8" w14:textId="77777777" w:rsidR="007F4197" w:rsidRPr="007F4197" w:rsidRDefault="007F4197" w:rsidP="007F4197">
            <w:pPr>
              <w:bidi/>
              <w:jc w:val="center"/>
              <w:rPr>
                <w:rFonts w:eastAsia="Calibri"/>
                <w:b/>
                <w:bCs/>
                <w:sz w:val="14"/>
                <w:szCs w:val="14"/>
              </w:rPr>
            </w:pPr>
            <w:r w:rsidRPr="007F4197">
              <w:rPr>
                <w:rFonts w:eastAsia="Calibri"/>
                <w:b/>
                <w:bCs/>
                <w:sz w:val="14"/>
                <w:szCs w:val="14"/>
              </w:rPr>
              <w:t>0.071</w:t>
            </w:r>
          </w:p>
        </w:tc>
        <w:tc>
          <w:tcPr>
            <w:tcW w:w="615" w:type="dxa"/>
            <w:tcBorders>
              <w:left w:val="single" w:sz="12" w:space="0" w:color="auto"/>
            </w:tcBorders>
            <w:vAlign w:val="center"/>
          </w:tcPr>
          <w:p w14:paraId="704396FF" w14:textId="77777777" w:rsidR="007F4197" w:rsidRPr="007F4197" w:rsidRDefault="007F4197" w:rsidP="007F4197">
            <w:pPr>
              <w:bidi/>
              <w:jc w:val="center"/>
              <w:rPr>
                <w:rFonts w:eastAsia="Calibri"/>
                <w:b/>
                <w:bCs/>
                <w:sz w:val="14"/>
                <w:szCs w:val="14"/>
              </w:rPr>
            </w:pPr>
            <w:r w:rsidRPr="007F4197">
              <w:rPr>
                <w:rFonts w:eastAsia="Calibri"/>
                <w:b/>
                <w:bCs/>
                <w:sz w:val="14"/>
                <w:szCs w:val="14"/>
              </w:rPr>
              <w:t>0.752</w:t>
            </w:r>
          </w:p>
        </w:tc>
        <w:tc>
          <w:tcPr>
            <w:tcW w:w="540" w:type="dxa"/>
            <w:tcBorders>
              <w:bottom w:val="single" w:sz="12" w:space="0" w:color="auto"/>
            </w:tcBorders>
            <w:vAlign w:val="center"/>
          </w:tcPr>
          <w:p w14:paraId="6C04B2E3" w14:textId="77777777" w:rsidR="007F4197" w:rsidRPr="007F4197" w:rsidRDefault="007F4197" w:rsidP="007F4197">
            <w:pPr>
              <w:bidi/>
              <w:jc w:val="center"/>
              <w:rPr>
                <w:rFonts w:eastAsia="Calibri"/>
                <w:b/>
                <w:bCs/>
                <w:sz w:val="14"/>
                <w:szCs w:val="14"/>
              </w:rPr>
            </w:pPr>
            <w:r w:rsidRPr="007F4197">
              <w:rPr>
                <w:rFonts w:eastAsia="Calibri"/>
                <w:b/>
                <w:bCs/>
                <w:sz w:val="14"/>
                <w:szCs w:val="14"/>
              </w:rPr>
              <w:t>0.248</w:t>
            </w:r>
          </w:p>
        </w:tc>
        <w:tc>
          <w:tcPr>
            <w:tcW w:w="540" w:type="dxa"/>
            <w:vAlign w:val="center"/>
          </w:tcPr>
          <w:p w14:paraId="0B4FB138" w14:textId="77777777" w:rsidR="007F4197" w:rsidRPr="007F4197" w:rsidRDefault="007F4197" w:rsidP="007F4197">
            <w:pPr>
              <w:bidi/>
              <w:jc w:val="center"/>
              <w:rPr>
                <w:rFonts w:eastAsia="Calibri"/>
                <w:b/>
                <w:bCs/>
                <w:sz w:val="14"/>
                <w:szCs w:val="14"/>
              </w:rPr>
            </w:pPr>
            <w:r w:rsidRPr="007F4197">
              <w:rPr>
                <w:rFonts w:eastAsia="Calibri"/>
                <w:b/>
                <w:bCs/>
                <w:sz w:val="14"/>
                <w:szCs w:val="14"/>
              </w:rPr>
              <w:t>0.062</w:t>
            </w:r>
          </w:p>
        </w:tc>
      </w:tr>
      <w:tr w:rsidR="007F4197" w:rsidRPr="007F4197" w14:paraId="21D5F781" w14:textId="77777777" w:rsidTr="00050D6A">
        <w:tc>
          <w:tcPr>
            <w:tcW w:w="9620" w:type="dxa"/>
            <w:gridSpan w:val="13"/>
            <w:tcBorders>
              <w:left w:val="nil"/>
              <w:bottom w:val="nil"/>
              <w:right w:val="single" w:sz="8" w:space="0" w:color="auto"/>
            </w:tcBorders>
            <w:vAlign w:val="center"/>
          </w:tcPr>
          <w:p w14:paraId="594AE04A" w14:textId="77777777" w:rsidR="007F4197" w:rsidRPr="007F4197" w:rsidRDefault="007F4197" w:rsidP="007F4197">
            <w:pPr>
              <w:bidi/>
              <w:rPr>
                <w:rFonts w:ascii="Bahnschrift Condensed" w:eastAsia="Calibri" w:hAnsi="Bahnschrift Condensed"/>
                <w:b/>
                <w:bCs/>
                <w:sz w:val="16"/>
                <w:szCs w:val="16"/>
              </w:rPr>
            </w:pPr>
          </w:p>
        </w:tc>
        <w:tc>
          <w:tcPr>
            <w:tcW w:w="540" w:type="dxa"/>
            <w:tcBorders>
              <w:top w:val="single" w:sz="12" w:space="0" w:color="auto"/>
            </w:tcBorders>
            <w:vAlign w:val="center"/>
          </w:tcPr>
          <w:p w14:paraId="288B4DBA" w14:textId="77777777" w:rsidR="007F4197" w:rsidRPr="007F4197" w:rsidRDefault="007F4197" w:rsidP="007F4197">
            <w:pPr>
              <w:bidi/>
              <w:jc w:val="center"/>
              <w:rPr>
                <w:rFonts w:eastAsia="Calibri"/>
                <w:b/>
                <w:bCs/>
                <w:sz w:val="14"/>
                <w:szCs w:val="14"/>
              </w:rPr>
            </w:pPr>
            <w:r w:rsidRPr="007F4197">
              <w:rPr>
                <w:rFonts w:eastAsia="Calibri"/>
                <w:b/>
                <w:bCs/>
                <w:sz w:val="14"/>
                <w:szCs w:val="14"/>
              </w:rPr>
              <w:t>3.998</w:t>
            </w:r>
          </w:p>
        </w:tc>
        <w:tc>
          <w:tcPr>
            <w:tcW w:w="540" w:type="dxa"/>
            <w:tcBorders>
              <w:top w:val="single" w:sz="12" w:space="0" w:color="auto"/>
              <w:bottom w:val="single" w:sz="8" w:space="0" w:color="auto"/>
            </w:tcBorders>
            <w:vAlign w:val="center"/>
          </w:tcPr>
          <w:p w14:paraId="0331A00E" w14:textId="77777777" w:rsidR="007F4197" w:rsidRPr="007F4197" w:rsidRDefault="007F4197" w:rsidP="007F4197">
            <w:pPr>
              <w:bidi/>
              <w:jc w:val="center"/>
              <w:rPr>
                <w:rFonts w:eastAsia="Calibri"/>
                <w:b/>
                <w:bCs/>
                <w:sz w:val="14"/>
                <w:szCs w:val="14"/>
              </w:rPr>
            </w:pPr>
            <w:r w:rsidRPr="007F4197">
              <w:rPr>
                <w:rFonts w:eastAsia="Calibri"/>
                <w:b/>
                <w:bCs/>
                <w:sz w:val="14"/>
                <w:szCs w:val="14"/>
              </w:rPr>
              <w:t>1</w:t>
            </w:r>
          </w:p>
        </w:tc>
      </w:tr>
    </w:tbl>
    <w:p w14:paraId="614A04BC" w14:textId="77777777" w:rsidR="007F4197" w:rsidRPr="007F4197" w:rsidRDefault="007F4197" w:rsidP="00997585">
      <w:pPr>
        <w:bidi/>
        <w:outlineLvl w:val="1"/>
        <w:rPr>
          <w:rFonts w:cs="B Nazanin"/>
          <w:b/>
          <w:bCs/>
          <w:sz w:val="22"/>
          <w:szCs w:val="22"/>
        </w:rPr>
      </w:pPr>
      <w:r w:rsidRPr="007F4197">
        <w:rPr>
          <w:rFonts w:cs="B Nazanin" w:hint="cs"/>
          <w:b/>
          <w:bCs/>
          <w:sz w:val="22"/>
          <w:szCs w:val="22"/>
          <w:rtl/>
        </w:rPr>
        <w:t>تحلیل</w:t>
      </w:r>
      <w:r w:rsidRPr="007F4197">
        <w:rPr>
          <w:rFonts w:ascii="Calibri" w:eastAsia="Calibri" w:hAnsi="Calibri" w:cs="B Nazanin"/>
          <w:b/>
          <w:bCs/>
          <w:sz w:val="22"/>
          <w:szCs w:val="22"/>
          <w:rtl/>
          <w:lang w:bidi="fa-IR"/>
        </w:rPr>
        <w:t xml:space="preserve"> موقعیت ایران در جدول آنتروپی شانون</w:t>
      </w:r>
      <w:r w:rsidRPr="007F4197">
        <w:rPr>
          <w:rFonts w:cs="B Nazanin" w:hint="cs"/>
          <w:b/>
          <w:bCs/>
          <w:sz w:val="22"/>
          <w:szCs w:val="22"/>
          <w:rtl/>
        </w:rPr>
        <w:t>(2024):</w:t>
      </w:r>
    </w:p>
    <w:p w14:paraId="2CCAC8CD" w14:textId="443BE3F7" w:rsidR="00997585" w:rsidRDefault="00997585" w:rsidP="007F4197">
      <w:pPr>
        <w:tabs>
          <w:tab w:val="left" w:pos="2849"/>
        </w:tabs>
        <w:bidi/>
        <w:spacing w:after="160" w:line="259" w:lineRule="auto"/>
        <w:jc w:val="both"/>
        <w:rPr>
          <w:rFonts w:ascii="Calibri" w:eastAsia="Calibri" w:hAnsi="Calibri" w:cs="B Nazanin"/>
          <w:rtl/>
          <w:lang w:bidi="fa-IR"/>
        </w:rPr>
      </w:pPr>
      <w:r w:rsidRPr="00997585">
        <w:rPr>
          <w:rFonts w:ascii="Calibri" w:eastAsia="Calibri" w:hAnsi="Calibri" w:cs="B Nazanin"/>
          <w:rtl/>
          <w:lang w:bidi="fa-IR"/>
        </w:rPr>
        <w:t>موقع</w:t>
      </w:r>
      <w:r w:rsidRPr="00997585">
        <w:rPr>
          <w:rFonts w:ascii="Calibri" w:eastAsia="Calibri" w:hAnsi="Calibri" w:cs="B Nazanin" w:hint="cs"/>
          <w:rtl/>
          <w:lang w:bidi="fa-IR"/>
        </w:rPr>
        <w:t>ی</w:t>
      </w:r>
      <w:r w:rsidRPr="00997585">
        <w:rPr>
          <w:rFonts w:ascii="Calibri" w:eastAsia="Calibri" w:hAnsi="Calibri" w:cs="B Nazanin" w:hint="eastAsia"/>
          <w:rtl/>
          <w:lang w:bidi="fa-IR"/>
        </w:rPr>
        <w:t>ت</w:t>
      </w:r>
      <w:r w:rsidRPr="00997585">
        <w:rPr>
          <w:rFonts w:ascii="Calibri" w:eastAsia="Calibri" w:hAnsi="Calibri" w:cs="B Nazanin"/>
          <w:rtl/>
          <w:lang w:bidi="fa-IR"/>
        </w:rPr>
        <w:t xml:space="preserve"> ا</w:t>
      </w:r>
      <w:r w:rsidRPr="00997585">
        <w:rPr>
          <w:rFonts w:ascii="Calibri" w:eastAsia="Calibri" w:hAnsi="Calibri" w:cs="B Nazanin" w:hint="cs"/>
          <w:rtl/>
          <w:lang w:bidi="fa-IR"/>
        </w:rPr>
        <w:t>ی</w:t>
      </w:r>
      <w:r w:rsidRPr="00997585">
        <w:rPr>
          <w:rFonts w:ascii="Calibri" w:eastAsia="Calibri" w:hAnsi="Calibri" w:cs="B Nazanin" w:hint="eastAsia"/>
          <w:rtl/>
          <w:lang w:bidi="fa-IR"/>
        </w:rPr>
        <w:t>ران</w:t>
      </w:r>
      <w:r w:rsidRPr="00997585">
        <w:rPr>
          <w:rFonts w:ascii="Calibri" w:eastAsia="Calibri" w:hAnsi="Calibri" w:cs="B Nazanin"/>
          <w:rtl/>
          <w:lang w:bidi="fa-IR"/>
        </w:rPr>
        <w:t xml:space="preserve"> در جدول آنتروپ</w:t>
      </w:r>
      <w:r w:rsidRPr="00997585">
        <w:rPr>
          <w:rFonts w:ascii="Calibri" w:eastAsia="Calibri" w:hAnsi="Calibri" w:cs="B Nazanin" w:hint="cs"/>
          <w:rtl/>
          <w:lang w:bidi="fa-IR"/>
        </w:rPr>
        <w:t>ی</w:t>
      </w:r>
      <w:r w:rsidRPr="00997585">
        <w:rPr>
          <w:rFonts w:ascii="Calibri" w:eastAsia="Calibri" w:hAnsi="Calibri" w:cs="B Nazanin"/>
          <w:rtl/>
          <w:lang w:bidi="fa-IR"/>
        </w:rPr>
        <w:t xml:space="preserve"> شانون 2024 نشان‌دهنده عملکرد</w:t>
      </w:r>
      <w:r w:rsidRPr="00997585">
        <w:rPr>
          <w:rFonts w:ascii="Calibri" w:eastAsia="Calibri" w:hAnsi="Calibri" w:cs="B Nazanin" w:hint="cs"/>
          <w:rtl/>
          <w:lang w:bidi="fa-IR"/>
        </w:rPr>
        <w:t>ی</w:t>
      </w:r>
      <w:r w:rsidRPr="00997585">
        <w:rPr>
          <w:rFonts w:ascii="Calibri" w:eastAsia="Calibri" w:hAnsi="Calibri" w:cs="B Nazanin"/>
          <w:rtl/>
          <w:lang w:bidi="fa-IR"/>
        </w:rPr>
        <w:t xml:space="preserve"> متنوع در شاخص‌ها</w:t>
      </w:r>
      <w:r w:rsidRPr="00997585">
        <w:rPr>
          <w:rFonts w:ascii="Calibri" w:eastAsia="Calibri" w:hAnsi="Calibri" w:cs="B Nazanin" w:hint="cs"/>
          <w:rtl/>
          <w:lang w:bidi="fa-IR"/>
        </w:rPr>
        <w:t>ی</w:t>
      </w:r>
      <w:r w:rsidRPr="00997585">
        <w:rPr>
          <w:rFonts w:ascii="Calibri" w:eastAsia="Calibri" w:hAnsi="Calibri" w:cs="B Nazanin"/>
          <w:rtl/>
          <w:lang w:bidi="fa-IR"/>
        </w:rPr>
        <w:t xml:space="preserve"> توسعه است. ا</w:t>
      </w:r>
      <w:r w:rsidRPr="00997585">
        <w:rPr>
          <w:rFonts w:ascii="Calibri" w:eastAsia="Calibri" w:hAnsi="Calibri" w:cs="B Nazanin" w:hint="cs"/>
          <w:rtl/>
          <w:lang w:bidi="fa-IR"/>
        </w:rPr>
        <w:t>ی</w:t>
      </w:r>
      <w:r w:rsidRPr="00997585">
        <w:rPr>
          <w:rFonts w:ascii="Calibri" w:eastAsia="Calibri" w:hAnsi="Calibri" w:cs="B Nazanin" w:hint="eastAsia"/>
          <w:rtl/>
          <w:lang w:bidi="fa-IR"/>
        </w:rPr>
        <w:t>ران</w:t>
      </w:r>
      <w:r w:rsidRPr="00997585">
        <w:rPr>
          <w:rFonts w:ascii="Calibri" w:eastAsia="Calibri" w:hAnsi="Calibri" w:cs="B Nazanin"/>
          <w:rtl/>
          <w:lang w:bidi="fa-IR"/>
        </w:rPr>
        <w:t xml:space="preserve"> در شاخص‌ها</w:t>
      </w:r>
      <w:r w:rsidRPr="00997585">
        <w:rPr>
          <w:rFonts w:ascii="Calibri" w:eastAsia="Calibri" w:hAnsi="Calibri" w:cs="B Nazanin" w:hint="cs"/>
          <w:rtl/>
          <w:lang w:bidi="fa-IR"/>
        </w:rPr>
        <w:t>ی</w:t>
      </w:r>
      <w:r w:rsidRPr="00997585">
        <w:rPr>
          <w:rFonts w:ascii="Calibri" w:eastAsia="Calibri" w:hAnsi="Calibri" w:cs="B Nazanin"/>
          <w:rtl/>
          <w:lang w:bidi="fa-IR"/>
        </w:rPr>
        <w:t xml:space="preserve"> مهم</w:t>
      </w:r>
      <w:r w:rsidRPr="00997585">
        <w:rPr>
          <w:rFonts w:ascii="Calibri" w:eastAsia="Calibri" w:hAnsi="Calibri" w:cs="B Nazanin" w:hint="cs"/>
          <w:rtl/>
          <w:lang w:bidi="fa-IR"/>
        </w:rPr>
        <w:t>ی</w:t>
      </w:r>
      <w:r w:rsidRPr="00997585">
        <w:rPr>
          <w:rFonts w:ascii="Calibri" w:eastAsia="Calibri" w:hAnsi="Calibri" w:cs="B Nazanin"/>
          <w:rtl/>
          <w:lang w:bidi="fa-IR"/>
        </w:rPr>
        <w:t xml:space="preserve"> چون پناهندگان (0.105)، آب آشام</w:t>
      </w:r>
      <w:r w:rsidRPr="00997585">
        <w:rPr>
          <w:rFonts w:ascii="Calibri" w:eastAsia="Calibri" w:hAnsi="Calibri" w:cs="B Nazanin" w:hint="cs"/>
          <w:rtl/>
          <w:lang w:bidi="fa-IR"/>
        </w:rPr>
        <w:t>ی</w:t>
      </w:r>
      <w:r w:rsidRPr="00997585">
        <w:rPr>
          <w:rFonts w:ascii="Calibri" w:eastAsia="Calibri" w:hAnsi="Calibri" w:cs="B Nazanin" w:hint="eastAsia"/>
          <w:rtl/>
          <w:lang w:bidi="fa-IR"/>
        </w:rPr>
        <w:t>دن</w:t>
      </w:r>
      <w:r w:rsidRPr="00997585">
        <w:rPr>
          <w:rFonts w:ascii="Calibri" w:eastAsia="Calibri" w:hAnsi="Calibri" w:cs="B Nazanin" w:hint="cs"/>
          <w:rtl/>
          <w:lang w:bidi="fa-IR"/>
        </w:rPr>
        <w:t>ی</w:t>
      </w:r>
      <w:r w:rsidRPr="00997585">
        <w:rPr>
          <w:rFonts w:ascii="Calibri" w:eastAsia="Calibri" w:hAnsi="Calibri" w:cs="B Nazanin"/>
          <w:rtl/>
          <w:lang w:bidi="fa-IR"/>
        </w:rPr>
        <w:t xml:space="preserve"> مد</w:t>
      </w:r>
      <w:r w:rsidRPr="00997585">
        <w:rPr>
          <w:rFonts w:ascii="Calibri" w:eastAsia="Calibri" w:hAnsi="Calibri" w:cs="B Nazanin" w:hint="cs"/>
          <w:rtl/>
          <w:lang w:bidi="fa-IR"/>
        </w:rPr>
        <w:t>ی</w:t>
      </w:r>
      <w:r w:rsidRPr="00997585">
        <w:rPr>
          <w:rFonts w:ascii="Calibri" w:eastAsia="Calibri" w:hAnsi="Calibri" w:cs="B Nazanin" w:hint="eastAsia"/>
          <w:rtl/>
          <w:lang w:bidi="fa-IR"/>
        </w:rPr>
        <w:t>ر</w:t>
      </w:r>
      <w:r w:rsidRPr="00997585">
        <w:rPr>
          <w:rFonts w:ascii="Calibri" w:eastAsia="Calibri" w:hAnsi="Calibri" w:cs="B Nazanin" w:hint="cs"/>
          <w:rtl/>
          <w:lang w:bidi="fa-IR"/>
        </w:rPr>
        <w:t>ی</w:t>
      </w:r>
      <w:r w:rsidRPr="00997585">
        <w:rPr>
          <w:rFonts w:ascii="Calibri" w:eastAsia="Calibri" w:hAnsi="Calibri" w:cs="B Nazanin" w:hint="eastAsia"/>
          <w:rtl/>
          <w:lang w:bidi="fa-IR"/>
        </w:rPr>
        <w:t>ت‌شده</w:t>
      </w:r>
      <w:r w:rsidRPr="00997585">
        <w:rPr>
          <w:rFonts w:ascii="Calibri" w:eastAsia="Calibri" w:hAnsi="Calibri" w:cs="B Nazanin"/>
          <w:rtl/>
          <w:lang w:bidi="fa-IR"/>
        </w:rPr>
        <w:t xml:space="preserve"> (0.226)، منطقه جنگل</w:t>
      </w:r>
      <w:r w:rsidRPr="00997585">
        <w:rPr>
          <w:rFonts w:ascii="Calibri" w:eastAsia="Calibri" w:hAnsi="Calibri" w:cs="B Nazanin" w:hint="cs"/>
          <w:rtl/>
          <w:lang w:bidi="fa-IR"/>
        </w:rPr>
        <w:t>ی</w:t>
      </w:r>
      <w:r w:rsidRPr="00997585">
        <w:rPr>
          <w:rFonts w:ascii="Calibri" w:eastAsia="Calibri" w:hAnsi="Calibri" w:cs="B Nazanin"/>
          <w:rtl/>
          <w:lang w:bidi="fa-IR"/>
        </w:rPr>
        <w:t xml:space="preserve"> (0.231) و سرانه تول</w:t>
      </w:r>
      <w:r w:rsidRPr="00997585">
        <w:rPr>
          <w:rFonts w:ascii="Calibri" w:eastAsia="Calibri" w:hAnsi="Calibri" w:cs="B Nazanin" w:hint="cs"/>
          <w:rtl/>
          <w:lang w:bidi="fa-IR"/>
        </w:rPr>
        <w:t>ی</w:t>
      </w:r>
      <w:r w:rsidRPr="00997585">
        <w:rPr>
          <w:rFonts w:ascii="Calibri" w:eastAsia="Calibri" w:hAnsi="Calibri" w:cs="B Nazanin" w:hint="eastAsia"/>
          <w:rtl/>
          <w:lang w:bidi="fa-IR"/>
        </w:rPr>
        <w:t>د</w:t>
      </w:r>
      <w:r w:rsidRPr="00997585">
        <w:rPr>
          <w:rFonts w:ascii="Calibri" w:eastAsia="Calibri" w:hAnsi="Calibri" w:cs="B Nazanin"/>
          <w:rtl/>
          <w:lang w:bidi="fa-IR"/>
        </w:rPr>
        <w:t xml:space="preserve"> ناخالص داخل</w:t>
      </w:r>
      <w:r w:rsidRPr="00997585">
        <w:rPr>
          <w:rFonts w:ascii="Calibri" w:eastAsia="Calibri" w:hAnsi="Calibri" w:cs="B Nazanin" w:hint="cs"/>
          <w:rtl/>
          <w:lang w:bidi="fa-IR"/>
        </w:rPr>
        <w:t>ی</w:t>
      </w:r>
      <w:r w:rsidRPr="00997585">
        <w:rPr>
          <w:rFonts w:ascii="Calibri" w:eastAsia="Calibri" w:hAnsi="Calibri" w:cs="B Nazanin"/>
          <w:rtl/>
          <w:lang w:bidi="fa-IR"/>
        </w:rPr>
        <w:t xml:space="preserve"> (0.037) سهم قابل توجه</w:t>
      </w:r>
      <w:r w:rsidRPr="00997585">
        <w:rPr>
          <w:rFonts w:ascii="Calibri" w:eastAsia="Calibri" w:hAnsi="Calibri" w:cs="B Nazanin" w:hint="cs"/>
          <w:rtl/>
          <w:lang w:bidi="fa-IR"/>
        </w:rPr>
        <w:t>ی</w:t>
      </w:r>
      <w:r w:rsidRPr="00997585">
        <w:rPr>
          <w:rFonts w:ascii="Calibri" w:eastAsia="Calibri" w:hAnsi="Calibri" w:cs="B Nazanin"/>
          <w:rtl/>
          <w:lang w:bidi="fa-IR"/>
        </w:rPr>
        <w:t xml:space="preserve"> دارد که وزن نها</w:t>
      </w:r>
      <w:r w:rsidRPr="00997585">
        <w:rPr>
          <w:rFonts w:ascii="Calibri" w:eastAsia="Calibri" w:hAnsi="Calibri" w:cs="B Nazanin" w:hint="cs"/>
          <w:rtl/>
          <w:lang w:bidi="fa-IR"/>
        </w:rPr>
        <w:t>یی</w:t>
      </w:r>
      <w:r w:rsidRPr="00997585">
        <w:rPr>
          <w:rFonts w:ascii="Calibri" w:eastAsia="Calibri" w:hAnsi="Calibri" w:cs="B Nazanin"/>
          <w:rtl/>
          <w:lang w:bidi="fa-IR"/>
        </w:rPr>
        <w:t xml:space="preserve"> آن</w:t>
      </w:r>
      <w:r w:rsidRPr="00997585">
        <w:rPr>
          <w:rFonts w:ascii="Calibri" w:eastAsia="Calibri" w:hAnsi="Calibri" w:cs="B Nazanin" w:hint="eastAsia"/>
          <w:rtl/>
          <w:lang w:bidi="fa-IR"/>
        </w:rPr>
        <w:t>‌ها</w:t>
      </w:r>
      <w:r w:rsidRPr="00997585">
        <w:rPr>
          <w:rFonts w:ascii="Calibri" w:eastAsia="Calibri" w:hAnsi="Calibri" w:cs="B Nazanin"/>
          <w:rtl/>
          <w:lang w:bidi="fa-IR"/>
        </w:rPr>
        <w:t xml:space="preserve"> در تصم</w:t>
      </w:r>
      <w:r w:rsidRPr="00997585">
        <w:rPr>
          <w:rFonts w:ascii="Calibri" w:eastAsia="Calibri" w:hAnsi="Calibri" w:cs="B Nazanin" w:hint="cs"/>
          <w:rtl/>
          <w:lang w:bidi="fa-IR"/>
        </w:rPr>
        <w:t>ی</w:t>
      </w:r>
      <w:r w:rsidRPr="00997585">
        <w:rPr>
          <w:rFonts w:ascii="Calibri" w:eastAsia="Calibri" w:hAnsi="Calibri" w:cs="B Nazanin" w:hint="eastAsia"/>
          <w:rtl/>
          <w:lang w:bidi="fa-IR"/>
        </w:rPr>
        <w:t>م‌گ</w:t>
      </w:r>
      <w:r w:rsidRPr="00997585">
        <w:rPr>
          <w:rFonts w:ascii="Calibri" w:eastAsia="Calibri" w:hAnsi="Calibri" w:cs="B Nazanin" w:hint="cs"/>
          <w:rtl/>
          <w:lang w:bidi="fa-IR"/>
        </w:rPr>
        <w:t>ی</w:t>
      </w:r>
      <w:r w:rsidRPr="00997585">
        <w:rPr>
          <w:rFonts w:ascii="Calibri" w:eastAsia="Calibri" w:hAnsi="Calibri" w:cs="B Nazanin" w:hint="eastAsia"/>
          <w:rtl/>
          <w:lang w:bidi="fa-IR"/>
        </w:rPr>
        <w:t>ر</w:t>
      </w:r>
      <w:r w:rsidRPr="00997585">
        <w:rPr>
          <w:rFonts w:ascii="Calibri" w:eastAsia="Calibri" w:hAnsi="Calibri" w:cs="B Nazanin" w:hint="cs"/>
          <w:rtl/>
          <w:lang w:bidi="fa-IR"/>
        </w:rPr>
        <w:t>ی</w:t>
      </w:r>
      <w:r w:rsidRPr="00997585">
        <w:rPr>
          <w:rFonts w:ascii="Calibri" w:eastAsia="Calibri" w:hAnsi="Calibri" w:cs="B Nazanin"/>
          <w:rtl/>
          <w:lang w:bidi="fa-IR"/>
        </w:rPr>
        <w:t xml:space="preserve"> بالا رفته است. به‌و</w:t>
      </w:r>
      <w:r w:rsidRPr="00997585">
        <w:rPr>
          <w:rFonts w:ascii="Calibri" w:eastAsia="Calibri" w:hAnsi="Calibri" w:cs="B Nazanin" w:hint="cs"/>
          <w:rtl/>
          <w:lang w:bidi="fa-IR"/>
        </w:rPr>
        <w:t>ی</w:t>
      </w:r>
      <w:r w:rsidRPr="00997585">
        <w:rPr>
          <w:rFonts w:ascii="Calibri" w:eastAsia="Calibri" w:hAnsi="Calibri" w:cs="B Nazanin" w:hint="eastAsia"/>
          <w:rtl/>
          <w:lang w:bidi="fa-IR"/>
        </w:rPr>
        <w:t>ژه</w:t>
      </w:r>
      <w:r w:rsidRPr="00997585">
        <w:rPr>
          <w:rFonts w:ascii="Calibri" w:eastAsia="Calibri" w:hAnsi="Calibri" w:cs="B Nazanin"/>
          <w:rtl/>
          <w:lang w:bidi="fa-IR"/>
        </w:rPr>
        <w:t xml:space="preserve"> شاخص پناهندگان ب</w:t>
      </w:r>
      <w:r w:rsidRPr="00997585">
        <w:rPr>
          <w:rFonts w:ascii="Calibri" w:eastAsia="Calibri" w:hAnsi="Calibri" w:cs="B Nazanin" w:hint="cs"/>
          <w:rtl/>
          <w:lang w:bidi="fa-IR"/>
        </w:rPr>
        <w:t>ی</w:t>
      </w:r>
      <w:r w:rsidRPr="00997585">
        <w:rPr>
          <w:rFonts w:ascii="Calibri" w:eastAsia="Calibri" w:hAnsi="Calibri" w:cs="B Nazanin" w:hint="eastAsia"/>
          <w:rtl/>
          <w:lang w:bidi="fa-IR"/>
        </w:rPr>
        <w:t>شتر</w:t>
      </w:r>
      <w:r w:rsidRPr="00997585">
        <w:rPr>
          <w:rFonts w:ascii="Calibri" w:eastAsia="Calibri" w:hAnsi="Calibri" w:cs="B Nazanin" w:hint="cs"/>
          <w:rtl/>
          <w:lang w:bidi="fa-IR"/>
        </w:rPr>
        <w:t>ی</w:t>
      </w:r>
      <w:r w:rsidRPr="00997585">
        <w:rPr>
          <w:rFonts w:ascii="Calibri" w:eastAsia="Calibri" w:hAnsi="Calibri" w:cs="B Nazanin" w:hint="eastAsia"/>
          <w:rtl/>
          <w:lang w:bidi="fa-IR"/>
        </w:rPr>
        <w:t>ن</w:t>
      </w:r>
      <w:r w:rsidRPr="00997585">
        <w:rPr>
          <w:rFonts w:ascii="Calibri" w:eastAsia="Calibri" w:hAnsi="Calibri" w:cs="B Nazanin"/>
          <w:rtl/>
          <w:lang w:bidi="fa-IR"/>
        </w:rPr>
        <w:t xml:space="preserve"> تأث</w:t>
      </w:r>
      <w:r w:rsidRPr="00997585">
        <w:rPr>
          <w:rFonts w:ascii="Calibri" w:eastAsia="Calibri" w:hAnsi="Calibri" w:cs="B Nazanin" w:hint="cs"/>
          <w:rtl/>
          <w:lang w:bidi="fa-IR"/>
        </w:rPr>
        <w:t>ی</w:t>
      </w:r>
      <w:r w:rsidRPr="00997585">
        <w:rPr>
          <w:rFonts w:ascii="Calibri" w:eastAsia="Calibri" w:hAnsi="Calibri" w:cs="B Nazanin" w:hint="eastAsia"/>
          <w:rtl/>
          <w:lang w:bidi="fa-IR"/>
        </w:rPr>
        <w:t>ر</w:t>
      </w:r>
      <w:r w:rsidRPr="00997585">
        <w:rPr>
          <w:rFonts w:ascii="Calibri" w:eastAsia="Calibri" w:hAnsi="Calibri" w:cs="B Nazanin"/>
          <w:rtl/>
          <w:lang w:bidi="fa-IR"/>
        </w:rPr>
        <w:t xml:space="preserve"> را در رتبه نها</w:t>
      </w:r>
      <w:r w:rsidRPr="00997585">
        <w:rPr>
          <w:rFonts w:ascii="Calibri" w:eastAsia="Calibri" w:hAnsi="Calibri" w:cs="B Nazanin" w:hint="cs"/>
          <w:rtl/>
          <w:lang w:bidi="fa-IR"/>
        </w:rPr>
        <w:t>یی</w:t>
      </w:r>
      <w:r w:rsidRPr="00997585">
        <w:rPr>
          <w:rFonts w:ascii="Calibri" w:eastAsia="Calibri" w:hAnsi="Calibri" w:cs="B Nazanin"/>
          <w:rtl/>
          <w:lang w:bidi="fa-IR"/>
        </w:rPr>
        <w:t xml:space="preserve"> ا</w:t>
      </w:r>
      <w:r w:rsidRPr="00997585">
        <w:rPr>
          <w:rFonts w:ascii="Calibri" w:eastAsia="Calibri" w:hAnsi="Calibri" w:cs="B Nazanin" w:hint="cs"/>
          <w:rtl/>
          <w:lang w:bidi="fa-IR"/>
        </w:rPr>
        <w:t>ی</w:t>
      </w:r>
      <w:r w:rsidRPr="00997585">
        <w:rPr>
          <w:rFonts w:ascii="Calibri" w:eastAsia="Calibri" w:hAnsi="Calibri" w:cs="B Nazanin" w:hint="eastAsia"/>
          <w:rtl/>
          <w:lang w:bidi="fa-IR"/>
        </w:rPr>
        <w:t>ران</w:t>
      </w:r>
      <w:r w:rsidRPr="00997585">
        <w:rPr>
          <w:rFonts w:ascii="Calibri" w:eastAsia="Calibri" w:hAnsi="Calibri" w:cs="B Nazanin"/>
          <w:rtl/>
          <w:lang w:bidi="fa-IR"/>
        </w:rPr>
        <w:t xml:space="preserve"> دارد و چالش</w:t>
      </w:r>
      <w:r w:rsidRPr="00997585">
        <w:rPr>
          <w:rFonts w:ascii="Calibri" w:eastAsia="Calibri" w:hAnsi="Calibri" w:cs="B Nazanin" w:hint="cs"/>
          <w:rtl/>
          <w:lang w:bidi="fa-IR"/>
        </w:rPr>
        <w:t>ی</w:t>
      </w:r>
      <w:r w:rsidRPr="00997585">
        <w:rPr>
          <w:rFonts w:ascii="Calibri" w:eastAsia="Calibri" w:hAnsi="Calibri" w:cs="B Nazanin"/>
          <w:rtl/>
          <w:lang w:bidi="fa-IR"/>
        </w:rPr>
        <w:t xml:space="preserve"> انسان</w:t>
      </w:r>
      <w:r w:rsidRPr="00997585">
        <w:rPr>
          <w:rFonts w:ascii="Calibri" w:eastAsia="Calibri" w:hAnsi="Calibri" w:cs="B Nazanin" w:hint="cs"/>
          <w:rtl/>
          <w:lang w:bidi="fa-IR"/>
        </w:rPr>
        <w:t>ی</w:t>
      </w:r>
      <w:r>
        <w:rPr>
          <w:rFonts w:ascii="Arial" w:eastAsia="Calibri" w:hAnsi="Arial" w:cs="Arial" w:hint="cs"/>
          <w:rtl/>
          <w:lang w:bidi="fa-IR"/>
        </w:rPr>
        <w:t xml:space="preserve">- </w:t>
      </w:r>
      <w:r w:rsidRPr="00997585">
        <w:rPr>
          <w:rFonts w:ascii="Calibri" w:eastAsia="Calibri" w:hAnsi="Calibri" w:cs="B Nazanin" w:hint="cs"/>
          <w:rtl/>
          <w:lang w:bidi="fa-IR"/>
        </w:rPr>
        <w:t>اجتماعی</w:t>
      </w:r>
      <w:r w:rsidRPr="00997585">
        <w:rPr>
          <w:rFonts w:ascii="Calibri" w:eastAsia="Calibri" w:hAnsi="Calibri" w:cs="B Nazanin"/>
          <w:rtl/>
          <w:lang w:bidi="fa-IR"/>
        </w:rPr>
        <w:t xml:space="preserve"> مهم محسوب م</w:t>
      </w:r>
      <w:r w:rsidRPr="00997585">
        <w:rPr>
          <w:rFonts w:ascii="Calibri" w:eastAsia="Calibri" w:hAnsi="Calibri" w:cs="B Nazanin" w:hint="cs"/>
          <w:rtl/>
          <w:lang w:bidi="fa-IR"/>
        </w:rPr>
        <w:t>ی‌</w:t>
      </w:r>
      <w:r w:rsidRPr="00997585">
        <w:rPr>
          <w:rFonts w:ascii="Calibri" w:eastAsia="Calibri" w:hAnsi="Calibri" w:cs="B Nazanin" w:hint="eastAsia"/>
          <w:rtl/>
          <w:lang w:bidi="fa-IR"/>
        </w:rPr>
        <w:t>شود</w:t>
      </w:r>
      <w:r w:rsidRPr="00997585">
        <w:rPr>
          <w:rFonts w:ascii="Calibri" w:eastAsia="Calibri" w:hAnsi="Calibri" w:cs="B Nazanin"/>
          <w:rtl/>
          <w:lang w:bidi="fa-IR"/>
        </w:rPr>
        <w:t>. در مقابل، شاخص‌ها</w:t>
      </w:r>
      <w:r w:rsidRPr="00997585">
        <w:rPr>
          <w:rFonts w:ascii="Calibri" w:eastAsia="Calibri" w:hAnsi="Calibri" w:cs="B Nazanin" w:hint="cs"/>
          <w:rtl/>
          <w:lang w:bidi="fa-IR"/>
        </w:rPr>
        <w:t>یی</w:t>
      </w:r>
      <w:r w:rsidRPr="00997585">
        <w:rPr>
          <w:rFonts w:ascii="Calibri" w:eastAsia="Calibri" w:hAnsi="Calibri" w:cs="B Nazanin"/>
          <w:rtl/>
          <w:lang w:bidi="fa-IR"/>
        </w:rPr>
        <w:t xml:space="preserve"> مانند ام</w:t>
      </w:r>
      <w:r w:rsidRPr="00997585">
        <w:rPr>
          <w:rFonts w:ascii="Calibri" w:eastAsia="Calibri" w:hAnsi="Calibri" w:cs="B Nazanin" w:hint="cs"/>
          <w:rtl/>
          <w:lang w:bidi="fa-IR"/>
        </w:rPr>
        <w:t>ی</w:t>
      </w:r>
      <w:r w:rsidRPr="00997585">
        <w:rPr>
          <w:rFonts w:ascii="Calibri" w:eastAsia="Calibri" w:hAnsi="Calibri" w:cs="B Nazanin" w:hint="eastAsia"/>
          <w:rtl/>
          <w:lang w:bidi="fa-IR"/>
        </w:rPr>
        <w:t>د</w:t>
      </w:r>
      <w:r w:rsidRPr="00997585">
        <w:rPr>
          <w:rFonts w:ascii="Calibri" w:eastAsia="Calibri" w:hAnsi="Calibri" w:cs="B Nazanin"/>
          <w:rtl/>
          <w:lang w:bidi="fa-IR"/>
        </w:rPr>
        <w:t xml:space="preserve"> به زندگ</w:t>
      </w:r>
      <w:r w:rsidRPr="00997585">
        <w:rPr>
          <w:rFonts w:ascii="Calibri" w:eastAsia="Calibri" w:hAnsi="Calibri" w:cs="B Nazanin" w:hint="cs"/>
          <w:rtl/>
          <w:lang w:bidi="fa-IR"/>
        </w:rPr>
        <w:t>ی</w:t>
      </w:r>
      <w:r w:rsidRPr="00997585">
        <w:rPr>
          <w:rFonts w:ascii="Calibri" w:eastAsia="Calibri" w:hAnsi="Calibri" w:cs="B Nazanin"/>
          <w:rtl/>
          <w:lang w:bidi="fa-IR"/>
        </w:rPr>
        <w:t xml:space="preserve"> (0.111)، خدمات اقتصاد</w:t>
      </w:r>
      <w:r w:rsidRPr="00997585">
        <w:rPr>
          <w:rFonts w:ascii="Calibri" w:eastAsia="Calibri" w:hAnsi="Calibri" w:cs="B Nazanin" w:hint="cs"/>
          <w:rtl/>
          <w:lang w:bidi="fa-IR"/>
        </w:rPr>
        <w:t>ی</w:t>
      </w:r>
      <w:r w:rsidRPr="00997585">
        <w:rPr>
          <w:rFonts w:ascii="Calibri" w:eastAsia="Calibri" w:hAnsi="Calibri" w:cs="B Nazanin"/>
          <w:rtl/>
          <w:lang w:bidi="fa-IR"/>
        </w:rPr>
        <w:t xml:space="preserve"> و کرس</w:t>
      </w:r>
      <w:r w:rsidRPr="00997585">
        <w:rPr>
          <w:rFonts w:ascii="Calibri" w:eastAsia="Calibri" w:hAnsi="Calibri" w:cs="B Nazanin" w:hint="cs"/>
          <w:rtl/>
          <w:lang w:bidi="fa-IR"/>
        </w:rPr>
        <w:t>ی</w:t>
      </w:r>
      <w:r w:rsidRPr="00997585">
        <w:rPr>
          <w:rFonts w:ascii="Calibri" w:eastAsia="Calibri" w:hAnsi="Calibri" w:cs="B Nazanin"/>
          <w:rtl/>
          <w:lang w:bidi="fa-IR"/>
        </w:rPr>
        <w:t xml:space="preserve"> زنان در پارلمان (0.035) سهم</w:t>
      </w:r>
      <w:r w:rsidRPr="00997585">
        <w:rPr>
          <w:rFonts w:ascii="Calibri" w:eastAsia="Calibri" w:hAnsi="Calibri" w:cs="B Nazanin" w:hint="cs"/>
          <w:rtl/>
          <w:lang w:bidi="fa-IR"/>
        </w:rPr>
        <w:t>ی</w:t>
      </w:r>
      <w:r w:rsidRPr="00997585">
        <w:rPr>
          <w:rFonts w:ascii="Calibri" w:eastAsia="Calibri" w:hAnsi="Calibri" w:cs="B Nazanin"/>
          <w:rtl/>
          <w:lang w:bidi="fa-IR"/>
        </w:rPr>
        <w:t xml:space="preserve"> پا</w:t>
      </w:r>
      <w:r w:rsidRPr="00997585">
        <w:rPr>
          <w:rFonts w:ascii="Calibri" w:eastAsia="Calibri" w:hAnsi="Calibri" w:cs="B Nazanin" w:hint="cs"/>
          <w:rtl/>
          <w:lang w:bidi="fa-IR"/>
        </w:rPr>
        <w:t>یی</w:t>
      </w:r>
      <w:r w:rsidRPr="00997585">
        <w:rPr>
          <w:rFonts w:ascii="Calibri" w:eastAsia="Calibri" w:hAnsi="Calibri" w:cs="B Nazanin" w:hint="eastAsia"/>
          <w:rtl/>
          <w:lang w:bidi="fa-IR"/>
        </w:rPr>
        <w:t>ن</w:t>
      </w:r>
      <w:r w:rsidRPr="00997585">
        <w:rPr>
          <w:rFonts w:ascii="Calibri" w:eastAsia="Calibri" w:hAnsi="Calibri" w:cs="B Nazanin"/>
          <w:rtl/>
          <w:lang w:bidi="fa-IR"/>
        </w:rPr>
        <w:t xml:space="preserve"> </w:t>
      </w:r>
      <w:r w:rsidRPr="00997585">
        <w:rPr>
          <w:rFonts w:ascii="Calibri" w:eastAsia="Calibri" w:hAnsi="Calibri" w:cs="B Nazanin" w:hint="cs"/>
          <w:rtl/>
          <w:lang w:bidi="fa-IR"/>
        </w:rPr>
        <w:t>ی</w:t>
      </w:r>
      <w:r w:rsidRPr="00997585">
        <w:rPr>
          <w:rFonts w:ascii="Calibri" w:eastAsia="Calibri" w:hAnsi="Calibri" w:cs="B Nazanin" w:hint="eastAsia"/>
          <w:rtl/>
          <w:lang w:bidi="fa-IR"/>
        </w:rPr>
        <w:t>ا</w:t>
      </w:r>
      <w:r w:rsidRPr="00997585">
        <w:rPr>
          <w:rFonts w:ascii="Calibri" w:eastAsia="Calibri" w:hAnsi="Calibri" w:cs="B Nazanin"/>
          <w:rtl/>
          <w:lang w:bidi="fa-IR"/>
        </w:rPr>
        <w:t xml:space="preserve"> نزد</w:t>
      </w:r>
      <w:r w:rsidRPr="00997585">
        <w:rPr>
          <w:rFonts w:ascii="Calibri" w:eastAsia="Calibri" w:hAnsi="Calibri" w:cs="B Nazanin" w:hint="cs"/>
          <w:rtl/>
          <w:lang w:bidi="fa-IR"/>
        </w:rPr>
        <w:t>ی</w:t>
      </w:r>
      <w:r w:rsidRPr="00997585">
        <w:rPr>
          <w:rFonts w:ascii="Calibri" w:eastAsia="Calibri" w:hAnsi="Calibri" w:cs="B Nazanin" w:hint="eastAsia"/>
          <w:rtl/>
          <w:lang w:bidi="fa-IR"/>
        </w:rPr>
        <w:t>ک</w:t>
      </w:r>
      <w:r w:rsidRPr="00997585">
        <w:rPr>
          <w:rFonts w:ascii="Calibri" w:eastAsia="Calibri" w:hAnsi="Calibri" w:cs="B Nazanin"/>
          <w:rtl/>
          <w:lang w:bidi="fa-IR"/>
        </w:rPr>
        <w:t xml:space="preserve"> به </w:t>
      </w:r>
      <w:r w:rsidRPr="00997585">
        <w:rPr>
          <w:rFonts w:ascii="Calibri" w:eastAsia="Calibri" w:hAnsi="Calibri" w:cs="B Nazanin" w:hint="eastAsia"/>
          <w:rtl/>
          <w:lang w:bidi="fa-IR"/>
        </w:rPr>
        <w:t>م</w:t>
      </w:r>
      <w:r w:rsidRPr="00997585">
        <w:rPr>
          <w:rFonts w:ascii="Calibri" w:eastAsia="Calibri" w:hAnsi="Calibri" w:cs="B Nazanin" w:hint="cs"/>
          <w:rtl/>
          <w:lang w:bidi="fa-IR"/>
        </w:rPr>
        <w:t>ی</w:t>
      </w:r>
      <w:r w:rsidRPr="00997585">
        <w:rPr>
          <w:rFonts w:ascii="Calibri" w:eastAsia="Calibri" w:hAnsi="Calibri" w:cs="B Nazanin" w:hint="eastAsia"/>
          <w:rtl/>
          <w:lang w:bidi="fa-IR"/>
        </w:rPr>
        <w:t>انگ</w:t>
      </w:r>
      <w:r w:rsidRPr="00997585">
        <w:rPr>
          <w:rFonts w:ascii="Calibri" w:eastAsia="Calibri" w:hAnsi="Calibri" w:cs="B Nazanin" w:hint="cs"/>
          <w:rtl/>
          <w:lang w:bidi="fa-IR"/>
        </w:rPr>
        <w:t>ی</w:t>
      </w:r>
      <w:r w:rsidRPr="00997585">
        <w:rPr>
          <w:rFonts w:ascii="Calibri" w:eastAsia="Calibri" w:hAnsi="Calibri" w:cs="B Nazanin" w:hint="eastAsia"/>
          <w:rtl/>
          <w:lang w:bidi="fa-IR"/>
        </w:rPr>
        <w:t>ن</w:t>
      </w:r>
      <w:r w:rsidRPr="00997585">
        <w:rPr>
          <w:rFonts w:ascii="Calibri" w:eastAsia="Calibri" w:hAnsi="Calibri" w:cs="B Nazanin"/>
          <w:rtl/>
          <w:lang w:bidi="fa-IR"/>
        </w:rPr>
        <w:t xml:space="preserve"> دارند و وزن کم</w:t>
      </w:r>
      <w:r w:rsidRPr="00997585">
        <w:rPr>
          <w:rFonts w:ascii="Calibri" w:eastAsia="Calibri" w:hAnsi="Calibri" w:cs="B Nazanin" w:hint="cs"/>
          <w:rtl/>
          <w:lang w:bidi="fa-IR"/>
        </w:rPr>
        <w:t>ی</w:t>
      </w:r>
      <w:r w:rsidRPr="00997585">
        <w:rPr>
          <w:rFonts w:ascii="Calibri" w:eastAsia="Calibri" w:hAnsi="Calibri" w:cs="B Nazanin"/>
          <w:rtl/>
          <w:lang w:bidi="fa-IR"/>
        </w:rPr>
        <w:t xml:space="preserve"> در رتبه‌بند</w:t>
      </w:r>
      <w:r w:rsidRPr="00997585">
        <w:rPr>
          <w:rFonts w:ascii="Calibri" w:eastAsia="Calibri" w:hAnsi="Calibri" w:cs="B Nazanin" w:hint="cs"/>
          <w:rtl/>
          <w:lang w:bidi="fa-IR"/>
        </w:rPr>
        <w:t>ی</w:t>
      </w:r>
      <w:r w:rsidRPr="00997585">
        <w:rPr>
          <w:rFonts w:ascii="Calibri" w:eastAsia="Calibri" w:hAnsi="Calibri" w:cs="B Nazanin"/>
          <w:rtl/>
          <w:lang w:bidi="fa-IR"/>
        </w:rPr>
        <w:t xml:space="preserve"> خواهند داشت. ا</w:t>
      </w:r>
      <w:r w:rsidRPr="00997585">
        <w:rPr>
          <w:rFonts w:ascii="Calibri" w:eastAsia="Calibri" w:hAnsi="Calibri" w:cs="B Nazanin" w:hint="cs"/>
          <w:rtl/>
          <w:lang w:bidi="fa-IR"/>
        </w:rPr>
        <w:t>ی</w:t>
      </w:r>
      <w:r w:rsidRPr="00997585">
        <w:rPr>
          <w:rFonts w:ascii="Calibri" w:eastAsia="Calibri" w:hAnsi="Calibri" w:cs="B Nazanin" w:hint="eastAsia"/>
          <w:rtl/>
          <w:lang w:bidi="fa-IR"/>
        </w:rPr>
        <w:t>ران</w:t>
      </w:r>
      <w:r w:rsidRPr="00997585">
        <w:rPr>
          <w:rFonts w:ascii="Calibri" w:eastAsia="Calibri" w:hAnsi="Calibri" w:cs="B Nazanin"/>
          <w:rtl/>
          <w:lang w:bidi="fa-IR"/>
        </w:rPr>
        <w:t xml:space="preserve"> در شاخص‌ها</w:t>
      </w:r>
      <w:r w:rsidRPr="00997585">
        <w:rPr>
          <w:rFonts w:ascii="Calibri" w:eastAsia="Calibri" w:hAnsi="Calibri" w:cs="B Nazanin" w:hint="cs"/>
          <w:rtl/>
          <w:lang w:bidi="fa-IR"/>
        </w:rPr>
        <w:t>ی</w:t>
      </w:r>
      <w:r w:rsidRPr="00997585">
        <w:rPr>
          <w:rFonts w:ascii="Calibri" w:eastAsia="Calibri" w:hAnsi="Calibri" w:cs="B Nazanin"/>
          <w:rtl/>
          <w:lang w:bidi="fa-IR"/>
        </w:rPr>
        <w:t xml:space="preserve"> اقتصاد</w:t>
      </w:r>
      <w:r w:rsidRPr="00997585">
        <w:rPr>
          <w:rFonts w:ascii="Calibri" w:eastAsia="Calibri" w:hAnsi="Calibri" w:cs="B Nazanin" w:hint="cs"/>
          <w:rtl/>
          <w:lang w:bidi="fa-IR"/>
        </w:rPr>
        <w:t>ی</w:t>
      </w:r>
      <w:r w:rsidRPr="00997585">
        <w:rPr>
          <w:rFonts w:ascii="Calibri" w:eastAsia="Calibri" w:hAnsi="Calibri" w:cs="B Nazanin"/>
          <w:rtl/>
          <w:lang w:bidi="fa-IR"/>
        </w:rPr>
        <w:t xml:space="preserve"> با پراکندگ</w:t>
      </w:r>
      <w:r w:rsidRPr="00997585">
        <w:rPr>
          <w:rFonts w:ascii="Calibri" w:eastAsia="Calibri" w:hAnsi="Calibri" w:cs="B Nazanin" w:hint="cs"/>
          <w:rtl/>
          <w:lang w:bidi="fa-IR"/>
        </w:rPr>
        <w:t>ی</w:t>
      </w:r>
      <w:r w:rsidRPr="00997585">
        <w:rPr>
          <w:rFonts w:ascii="Calibri" w:eastAsia="Calibri" w:hAnsi="Calibri" w:cs="B Nazanin"/>
          <w:rtl/>
          <w:lang w:bidi="fa-IR"/>
        </w:rPr>
        <w:t xml:space="preserve"> بالا نظ</w:t>
      </w:r>
      <w:r w:rsidRPr="00997585">
        <w:rPr>
          <w:rFonts w:ascii="Calibri" w:eastAsia="Calibri" w:hAnsi="Calibri" w:cs="B Nazanin" w:hint="cs"/>
          <w:rtl/>
          <w:lang w:bidi="fa-IR"/>
        </w:rPr>
        <w:t>ی</w:t>
      </w:r>
      <w:r w:rsidRPr="00997585">
        <w:rPr>
          <w:rFonts w:ascii="Calibri" w:eastAsia="Calibri" w:hAnsi="Calibri" w:cs="B Nazanin" w:hint="eastAsia"/>
          <w:rtl/>
          <w:lang w:bidi="fa-IR"/>
        </w:rPr>
        <w:t>ر</w:t>
      </w:r>
      <w:r w:rsidRPr="00997585">
        <w:rPr>
          <w:rFonts w:ascii="Calibri" w:eastAsia="Calibri" w:hAnsi="Calibri" w:cs="B Nazanin"/>
          <w:rtl/>
          <w:lang w:bidi="fa-IR"/>
        </w:rPr>
        <w:t xml:space="preserve"> صادرات، واردات و سرانه </w:t>
      </w:r>
      <w:r w:rsidRPr="00997585">
        <w:rPr>
          <w:rFonts w:eastAsia="Calibri"/>
          <w:sz w:val="22"/>
          <w:szCs w:val="22"/>
          <w:lang w:bidi="fa-IR"/>
        </w:rPr>
        <w:t>GDP</w:t>
      </w:r>
      <w:r w:rsidRPr="00997585">
        <w:rPr>
          <w:rFonts w:ascii="Calibri" w:eastAsia="Calibri" w:hAnsi="Calibri" w:cs="B Nazanin"/>
          <w:rtl/>
          <w:lang w:bidi="fa-IR"/>
        </w:rPr>
        <w:t xml:space="preserve"> با چالش مواجه است، اما وزن بالا</w:t>
      </w:r>
      <w:r w:rsidRPr="00997585">
        <w:rPr>
          <w:rFonts w:ascii="Calibri" w:eastAsia="Calibri" w:hAnsi="Calibri" w:cs="B Nazanin" w:hint="cs"/>
          <w:rtl/>
          <w:lang w:bidi="fa-IR"/>
        </w:rPr>
        <w:t>ی</w:t>
      </w:r>
      <w:r w:rsidRPr="00997585">
        <w:rPr>
          <w:rFonts w:ascii="Calibri" w:eastAsia="Calibri" w:hAnsi="Calibri" w:cs="B Nazanin"/>
          <w:rtl/>
          <w:lang w:bidi="fa-IR"/>
        </w:rPr>
        <w:t xml:space="preserve"> آن‌ها اثر قابل توجه</w:t>
      </w:r>
      <w:r w:rsidRPr="00997585">
        <w:rPr>
          <w:rFonts w:ascii="Calibri" w:eastAsia="Calibri" w:hAnsi="Calibri" w:cs="B Nazanin" w:hint="cs"/>
          <w:rtl/>
          <w:lang w:bidi="fa-IR"/>
        </w:rPr>
        <w:t>ی</w:t>
      </w:r>
      <w:r w:rsidRPr="00997585">
        <w:rPr>
          <w:rFonts w:ascii="Calibri" w:eastAsia="Calibri" w:hAnsi="Calibri" w:cs="B Nazanin"/>
          <w:rtl/>
          <w:lang w:bidi="fa-IR"/>
        </w:rPr>
        <w:t xml:space="preserve"> بر رتبه نها</w:t>
      </w:r>
      <w:r w:rsidRPr="00997585">
        <w:rPr>
          <w:rFonts w:ascii="Calibri" w:eastAsia="Calibri" w:hAnsi="Calibri" w:cs="B Nazanin" w:hint="cs"/>
          <w:rtl/>
          <w:lang w:bidi="fa-IR"/>
        </w:rPr>
        <w:t>یی</w:t>
      </w:r>
      <w:r w:rsidRPr="00997585">
        <w:rPr>
          <w:rFonts w:ascii="Calibri" w:eastAsia="Calibri" w:hAnsi="Calibri" w:cs="B Nazanin"/>
          <w:rtl/>
          <w:lang w:bidi="fa-IR"/>
        </w:rPr>
        <w:t xml:space="preserve"> دارد. مجموع ا</w:t>
      </w:r>
      <w:r w:rsidRPr="00997585">
        <w:rPr>
          <w:rFonts w:ascii="Calibri" w:eastAsia="Calibri" w:hAnsi="Calibri" w:cs="B Nazanin" w:hint="cs"/>
          <w:rtl/>
          <w:lang w:bidi="fa-IR"/>
        </w:rPr>
        <w:t>ی</w:t>
      </w:r>
      <w:r w:rsidRPr="00997585">
        <w:rPr>
          <w:rFonts w:ascii="Calibri" w:eastAsia="Calibri" w:hAnsi="Calibri" w:cs="B Nazanin" w:hint="eastAsia"/>
          <w:rtl/>
          <w:lang w:bidi="fa-IR"/>
        </w:rPr>
        <w:t>ن</w:t>
      </w:r>
      <w:r w:rsidRPr="00997585">
        <w:rPr>
          <w:rFonts w:ascii="Calibri" w:eastAsia="Calibri" w:hAnsi="Calibri" w:cs="B Nazanin"/>
          <w:rtl/>
          <w:lang w:bidi="fa-IR"/>
        </w:rPr>
        <w:t xml:space="preserve"> داده‌ها نشان م</w:t>
      </w:r>
      <w:r w:rsidRPr="00997585">
        <w:rPr>
          <w:rFonts w:ascii="Calibri" w:eastAsia="Calibri" w:hAnsi="Calibri" w:cs="B Nazanin" w:hint="cs"/>
          <w:rtl/>
          <w:lang w:bidi="fa-IR"/>
        </w:rPr>
        <w:t>ی‌</w:t>
      </w:r>
      <w:r w:rsidRPr="00997585">
        <w:rPr>
          <w:rFonts w:ascii="Calibri" w:eastAsia="Calibri" w:hAnsi="Calibri" w:cs="B Nazanin" w:hint="eastAsia"/>
          <w:rtl/>
          <w:lang w:bidi="fa-IR"/>
        </w:rPr>
        <w:t>دهد</w:t>
      </w:r>
      <w:r w:rsidRPr="00997585">
        <w:rPr>
          <w:rFonts w:ascii="Calibri" w:eastAsia="Calibri" w:hAnsi="Calibri" w:cs="B Nazanin"/>
          <w:rtl/>
          <w:lang w:bidi="fa-IR"/>
        </w:rPr>
        <w:t xml:space="preserve"> ا</w:t>
      </w:r>
      <w:r w:rsidRPr="00997585">
        <w:rPr>
          <w:rFonts w:ascii="Calibri" w:eastAsia="Calibri" w:hAnsi="Calibri" w:cs="B Nazanin" w:hint="cs"/>
          <w:rtl/>
          <w:lang w:bidi="fa-IR"/>
        </w:rPr>
        <w:t>ی</w:t>
      </w:r>
      <w:r w:rsidRPr="00997585">
        <w:rPr>
          <w:rFonts w:ascii="Calibri" w:eastAsia="Calibri" w:hAnsi="Calibri" w:cs="B Nazanin" w:hint="eastAsia"/>
          <w:rtl/>
          <w:lang w:bidi="fa-IR"/>
        </w:rPr>
        <w:t>ران</w:t>
      </w:r>
      <w:r w:rsidRPr="00997585">
        <w:rPr>
          <w:rFonts w:ascii="Calibri" w:eastAsia="Calibri" w:hAnsi="Calibri" w:cs="B Nazanin"/>
          <w:rtl/>
          <w:lang w:bidi="fa-IR"/>
        </w:rPr>
        <w:t xml:space="preserve"> در ترک</w:t>
      </w:r>
      <w:r w:rsidRPr="00997585">
        <w:rPr>
          <w:rFonts w:ascii="Calibri" w:eastAsia="Calibri" w:hAnsi="Calibri" w:cs="B Nazanin" w:hint="cs"/>
          <w:rtl/>
          <w:lang w:bidi="fa-IR"/>
        </w:rPr>
        <w:t>ی</w:t>
      </w:r>
      <w:r w:rsidRPr="00997585">
        <w:rPr>
          <w:rFonts w:ascii="Calibri" w:eastAsia="Calibri" w:hAnsi="Calibri" w:cs="B Nazanin" w:hint="eastAsia"/>
          <w:rtl/>
          <w:lang w:bidi="fa-IR"/>
        </w:rPr>
        <w:t>ب</w:t>
      </w:r>
      <w:r w:rsidRPr="00997585">
        <w:rPr>
          <w:rFonts w:ascii="Calibri" w:eastAsia="Calibri" w:hAnsi="Calibri" w:cs="B Nazanin" w:hint="cs"/>
          <w:rtl/>
          <w:lang w:bidi="fa-IR"/>
        </w:rPr>
        <w:t>ی</w:t>
      </w:r>
      <w:r w:rsidRPr="00997585">
        <w:rPr>
          <w:rFonts w:ascii="Calibri" w:eastAsia="Calibri" w:hAnsi="Calibri" w:cs="B Nazanin"/>
          <w:rtl/>
          <w:lang w:bidi="fa-IR"/>
        </w:rPr>
        <w:t xml:space="preserve"> از </w:t>
      </w:r>
      <w:r w:rsidRPr="00997585">
        <w:rPr>
          <w:rFonts w:ascii="Calibri" w:eastAsia="Calibri" w:hAnsi="Calibri" w:cs="B Nazanin"/>
          <w:rtl/>
          <w:lang w:bidi="fa-IR"/>
        </w:rPr>
        <w:lastRenderedPageBreak/>
        <w:t>شاخص‌ها</w:t>
      </w:r>
      <w:r w:rsidRPr="00997585">
        <w:rPr>
          <w:rFonts w:ascii="Calibri" w:eastAsia="Calibri" w:hAnsi="Calibri" w:cs="B Nazanin" w:hint="cs"/>
          <w:rtl/>
          <w:lang w:bidi="fa-IR"/>
        </w:rPr>
        <w:t>ی</w:t>
      </w:r>
      <w:r w:rsidRPr="00997585">
        <w:rPr>
          <w:rFonts w:ascii="Calibri" w:eastAsia="Calibri" w:hAnsi="Calibri" w:cs="B Nazanin"/>
          <w:rtl/>
          <w:lang w:bidi="fa-IR"/>
        </w:rPr>
        <w:t xml:space="preserve"> با بار تحل</w:t>
      </w:r>
      <w:r w:rsidRPr="00997585">
        <w:rPr>
          <w:rFonts w:ascii="Calibri" w:eastAsia="Calibri" w:hAnsi="Calibri" w:cs="B Nazanin" w:hint="cs"/>
          <w:rtl/>
          <w:lang w:bidi="fa-IR"/>
        </w:rPr>
        <w:t>ی</w:t>
      </w:r>
      <w:r w:rsidRPr="00997585">
        <w:rPr>
          <w:rFonts w:ascii="Calibri" w:eastAsia="Calibri" w:hAnsi="Calibri" w:cs="B Nazanin" w:hint="eastAsia"/>
          <w:rtl/>
          <w:lang w:bidi="fa-IR"/>
        </w:rPr>
        <w:t>ل</w:t>
      </w:r>
      <w:r w:rsidRPr="00997585">
        <w:rPr>
          <w:rFonts w:ascii="Calibri" w:eastAsia="Calibri" w:hAnsi="Calibri" w:cs="B Nazanin" w:hint="cs"/>
          <w:rtl/>
          <w:lang w:bidi="fa-IR"/>
        </w:rPr>
        <w:t>ی</w:t>
      </w:r>
      <w:r w:rsidRPr="00997585">
        <w:rPr>
          <w:rFonts w:ascii="Calibri" w:eastAsia="Calibri" w:hAnsi="Calibri" w:cs="B Nazanin"/>
          <w:rtl/>
          <w:lang w:bidi="fa-IR"/>
        </w:rPr>
        <w:t xml:space="preserve"> بالا حضور دارد و هم</w:t>
      </w:r>
      <w:r w:rsidRPr="00997585">
        <w:rPr>
          <w:rFonts w:ascii="Calibri" w:eastAsia="Calibri" w:hAnsi="Calibri" w:cs="B Nazanin" w:hint="cs"/>
          <w:rtl/>
          <w:lang w:bidi="fa-IR"/>
        </w:rPr>
        <w:t>ی</w:t>
      </w:r>
      <w:r w:rsidRPr="00997585">
        <w:rPr>
          <w:rFonts w:ascii="Calibri" w:eastAsia="Calibri" w:hAnsi="Calibri" w:cs="B Nazanin" w:hint="eastAsia"/>
          <w:rtl/>
          <w:lang w:bidi="fa-IR"/>
        </w:rPr>
        <w:t>ن</w:t>
      </w:r>
      <w:r w:rsidRPr="00997585">
        <w:rPr>
          <w:rFonts w:ascii="Calibri" w:eastAsia="Calibri" w:hAnsi="Calibri" w:cs="B Nazanin"/>
          <w:rtl/>
          <w:lang w:bidi="fa-IR"/>
        </w:rPr>
        <w:t xml:space="preserve"> امر ضرورت توجه س</w:t>
      </w:r>
      <w:r w:rsidRPr="00997585">
        <w:rPr>
          <w:rFonts w:ascii="Calibri" w:eastAsia="Calibri" w:hAnsi="Calibri" w:cs="B Nazanin" w:hint="cs"/>
          <w:rtl/>
          <w:lang w:bidi="fa-IR"/>
        </w:rPr>
        <w:t>ی</w:t>
      </w:r>
      <w:r w:rsidRPr="00997585">
        <w:rPr>
          <w:rFonts w:ascii="Calibri" w:eastAsia="Calibri" w:hAnsi="Calibri" w:cs="B Nazanin" w:hint="eastAsia"/>
          <w:rtl/>
          <w:lang w:bidi="fa-IR"/>
        </w:rPr>
        <w:t>است‌گذاران</w:t>
      </w:r>
      <w:r w:rsidRPr="00997585">
        <w:rPr>
          <w:rFonts w:ascii="Calibri" w:eastAsia="Calibri" w:hAnsi="Calibri" w:cs="B Nazanin"/>
          <w:rtl/>
          <w:lang w:bidi="fa-IR"/>
        </w:rPr>
        <w:t xml:space="preserve"> به نقاط قوت و ضعف ساختار</w:t>
      </w:r>
      <w:r w:rsidRPr="00997585">
        <w:rPr>
          <w:rFonts w:ascii="Calibri" w:eastAsia="Calibri" w:hAnsi="Calibri" w:cs="B Nazanin" w:hint="cs"/>
          <w:rtl/>
          <w:lang w:bidi="fa-IR"/>
        </w:rPr>
        <w:t>ی</w:t>
      </w:r>
      <w:r w:rsidRPr="00997585">
        <w:rPr>
          <w:rFonts w:ascii="Calibri" w:eastAsia="Calibri" w:hAnsi="Calibri" w:cs="B Nazanin"/>
          <w:rtl/>
          <w:lang w:bidi="fa-IR"/>
        </w:rPr>
        <w:t xml:space="preserve"> را برا</w:t>
      </w:r>
      <w:r w:rsidRPr="00997585">
        <w:rPr>
          <w:rFonts w:ascii="Calibri" w:eastAsia="Calibri" w:hAnsi="Calibri" w:cs="B Nazanin" w:hint="cs"/>
          <w:rtl/>
          <w:lang w:bidi="fa-IR"/>
        </w:rPr>
        <w:t>ی</w:t>
      </w:r>
      <w:r w:rsidRPr="00997585">
        <w:rPr>
          <w:rFonts w:ascii="Calibri" w:eastAsia="Calibri" w:hAnsi="Calibri" w:cs="B Nazanin"/>
          <w:rtl/>
          <w:lang w:bidi="fa-IR"/>
        </w:rPr>
        <w:t xml:space="preserve"> بهبود جا</w:t>
      </w:r>
      <w:r w:rsidRPr="00997585">
        <w:rPr>
          <w:rFonts w:ascii="Calibri" w:eastAsia="Calibri" w:hAnsi="Calibri" w:cs="B Nazanin" w:hint="cs"/>
          <w:rtl/>
          <w:lang w:bidi="fa-IR"/>
        </w:rPr>
        <w:t>ی</w:t>
      </w:r>
      <w:r w:rsidRPr="00997585">
        <w:rPr>
          <w:rFonts w:ascii="Calibri" w:eastAsia="Calibri" w:hAnsi="Calibri" w:cs="B Nazanin" w:hint="eastAsia"/>
          <w:rtl/>
          <w:lang w:bidi="fa-IR"/>
        </w:rPr>
        <w:t>گاه</w:t>
      </w:r>
      <w:r w:rsidRPr="00997585">
        <w:rPr>
          <w:rFonts w:ascii="Calibri" w:eastAsia="Calibri" w:hAnsi="Calibri" w:cs="B Nazanin"/>
          <w:rtl/>
          <w:lang w:bidi="fa-IR"/>
        </w:rPr>
        <w:t xml:space="preserve"> منطقه‌ا</w:t>
      </w:r>
      <w:r w:rsidRPr="00997585">
        <w:rPr>
          <w:rFonts w:ascii="Calibri" w:eastAsia="Calibri" w:hAnsi="Calibri" w:cs="B Nazanin" w:hint="cs"/>
          <w:rtl/>
          <w:lang w:bidi="fa-IR"/>
        </w:rPr>
        <w:t>ی</w:t>
      </w:r>
      <w:r w:rsidRPr="00997585">
        <w:rPr>
          <w:rFonts w:ascii="Calibri" w:eastAsia="Calibri" w:hAnsi="Calibri" w:cs="B Nazanin"/>
          <w:rtl/>
          <w:lang w:bidi="fa-IR"/>
        </w:rPr>
        <w:t xml:space="preserve"> دوچندان م</w:t>
      </w:r>
      <w:r w:rsidRPr="00997585">
        <w:rPr>
          <w:rFonts w:ascii="Calibri" w:eastAsia="Calibri" w:hAnsi="Calibri" w:cs="B Nazanin" w:hint="cs"/>
          <w:rtl/>
          <w:lang w:bidi="fa-IR"/>
        </w:rPr>
        <w:t>ی‌</w:t>
      </w:r>
      <w:r w:rsidRPr="00997585">
        <w:rPr>
          <w:rFonts w:ascii="Calibri" w:eastAsia="Calibri" w:hAnsi="Calibri" w:cs="B Nazanin" w:hint="eastAsia"/>
          <w:rtl/>
          <w:lang w:bidi="fa-IR"/>
        </w:rPr>
        <w:t>سازد</w:t>
      </w:r>
      <w:r w:rsidRPr="00997585">
        <w:rPr>
          <w:rFonts w:ascii="Calibri" w:eastAsia="Calibri" w:hAnsi="Calibri" w:cs="B Nazanin"/>
          <w:rtl/>
          <w:lang w:bidi="fa-IR"/>
        </w:rPr>
        <w:t>.</w:t>
      </w:r>
    </w:p>
    <w:p w14:paraId="259ACE03" w14:textId="3BA10F0A" w:rsidR="007F4197" w:rsidRPr="007F4197" w:rsidRDefault="007F4197" w:rsidP="00997585">
      <w:pPr>
        <w:tabs>
          <w:tab w:val="left" w:pos="2849"/>
        </w:tabs>
        <w:bidi/>
        <w:spacing w:after="160" w:line="259" w:lineRule="auto"/>
        <w:jc w:val="both"/>
        <w:rPr>
          <w:rFonts w:ascii="Calibri" w:eastAsia="Calibri" w:hAnsi="Calibri" w:cs="B Nazanin"/>
          <w:rtl/>
          <w:lang w:bidi="fa-IR"/>
        </w:rPr>
      </w:pPr>
      <w:r w:rsidRPr="007F4197">
        <w:rPr>
          <w:rFonts w:ascii="Calibri" w:eastAsia="Calibri" w:hAnsi="Calibri" w:cs="B Nazanin" w:hint="cs"/>
          <w:rtl/>
          <w:lang w:bidi="fa-IR"/>
        </w:rPr>
        <w:t xml:space="preserve">3. </w:t>
      </w:r>
      <w:r w:rsidRPr="007F4197">
        <w:rPr>
          <w:rFonts w:ascii="Calibri" w:eastAsia="Calibri" w:hAnsi="Calibri" w:cs="B Nazanin"/>
          <w:rtl/>
          <w:lang w:bidi="fa-IR"/>
        </w:rPr>
        <w:t>در ادامه فرآ</w:t>
      </w:r>
      <w:r w:rsidRPr="007F4197">
        <w:rPr>
          <w:rFonts w:ascii="Calibri" w:eastAsia="Calibri" w:hAnsi="Calibri" w:cs="B Nazanin" w:hint="cs"/>
          <w:rtl/>
          <w:lang w:bidi="fa-IR"/>
        </w:rPr>
        <w:t>ی</w:t>
      </w:r>
      <w:r w:rsidRPr="007F4197">
        <w:rPr>
          <w:rFonts w:ascii="Calibri" w:eastAsia="Calibri" w:hAnsi="Calibri" w:cs="B Nazanin" w:hint="eastAsia"/>
          <w:rtl/>
          <w:lang w:bidi="fa-IR"/>
        </w:rPr>
        <w:t>ند،</w:t>
      </w:r>
      <w:r w:rsidRPr="007F4197">
        <w:rPr>
          <w:rFonts w:ascii="Calibri" w:eastAsia="Calibri" w:hAnsi="Calibri" w:cs="B Nazanin"/>
          <w:rtl/>
          <w:lang w:bidi="fa-IR"/>
        </w:rPr>
        <w:t xml:space="preserve"> ماتر</w:t>
      </w:r>
      <w:r w:rsidRPr="007F4197">
        <w:rPr>
          <w:rFonts w:ascii="Calibri" w:eastAsia="Calibri" w:hAnsi="Calibri" w:cs="B Nazanin" w:hint="cs"/>
          <w:rtl/>
          <w:lang w:bidi="fa-IR"/>
        </w:rPr>
        <w:t>ی</w:t>
      </w:r>
      <w:r w:rsidRPr="007F4197">
        <w:rPr>
          <w:rFonts w:ascii="Calibri" w:eastAsia="Calibri" w:hAnsi="Calibri" w:cs="B Nazanin" w:hint="eastAsia"/>
          <w:rtl/>
          <w:lang w:bidi="fa-IR"/>
        </w:rPr>
        <w:t>س</w:t>
      </w:r>
      <w:r w:rsidRPr="007F4197">
        <w:rPr>
          <w:rFonts w:ascii="Calibri" w:eastAsia="Calibri" w:hAnsi="Calibri" w:cs="B Nazanin"/>
          <w:rtl/>
          <w:lang w:bidi="fa-IR"/>
        </w:rPr>
        <w:t xml:space="preserve"> موزون حاصل از تلف</w:t>
      </w:r>
      <w:r w:rsidRPr="007F4197">
        <w:rPr>
          <w:rFonts w:ascii="Calibri" w:eastAsia="Calibri" w:hAnsi="Calibri" w:cs="B Nazanin" w:hint="cs"/>
          <w:rtl/>
          <w:lang w:bidi="fa-IR"/>
        </w:rPr>
        <w:t>ی</w:t>
      </w:r>
      <w:r w:rsidRPr="007F4197">
        <w:rPr>
          <w:rFonts w:ascii="Calibri" w:eastAsia="Calibri" w:hAnsi="Calibri" w:cs="B Nazanin" w:hint="eastAsia"/>
          <w:rtl/>
          <w:lang w:bidi="fa-IR"/>
        </w:rPr>
        <w:t>ق</w:t>
      </w:r>
      <w:r w:rsidRPr="007F4197">
        <w:rPr>
          <w:rFonts w:ascii="Calibri" w:eastAsia="Calibri" w:hAnsi="Calibri" w:cs="B Nazanin"/>
          <w:rtl/>
          <w:lang w:bidi="fa-IR"/>
        </w:rPr>
        <w:t xml:space="preserve"> وزن‌ها</w:t>
      </w:r>
      <w:r w:rsidRPr="007F4197">
        <w:rPr>
          <w:rFonts w:ascii="Calibri" w:eastAsia="Calibri" w:hAnsi="Calibri" w:cs="B Nazanin" w:hint="cs"/>
          <w:rtl/>
          <w:lang w:bidi="fa-IR"/>
        </w:rPr>
        <w:t>ی</w:t>
      </w:r>
      <w:r w:rsidRPr="007F4197">
        <w:rPr>
          <w:rFonts w:ascii="Calibri" w:eastAsia="Calibri" w:hAnsi="Calibri" w:cs="B Nazanin"/>
          <w:rtl/>
          <w:lang w:bidi="fa-IR"/>
        </w:rPr>
        <w:t xml:space="preserve"> آنتروپ</w:t>
      </w:r>
      <w:r w:rsidRPr="007F4197">
        <w:rPr>
          <w:rFonts w:ascii="Calibri" w:eastAsia="Calibri" w:hAnsi="Calibri" w:cs="B Nazanin" w:hint="cs"/>
          <w:rtl/>
          <w:lang w:bidi="fa-IR"/>
        </w:rPr>
        <w:t>ی</w:t>
      </w:r>
      <w:r w:rsidRPr="007F4197">
        <w:rPr>
          <w:rFonts w:ascii="Calibri" w:eastAsia="Calibri" w:hAnsi="Calibri" w:cs="B Nazanin"/>
          <w:rtl/>
          <w:lang w:bidi="fa-IR"/>
        </w:rPr>
        <w:t xml:space="preserve"> با داده‌ها</w:t>
      </w:r>
      <w:r w:rsidRPr="007F4197">
        <w:rPr>
          <w:rFonts w:ascii="Calibri" w:eastAsia="Calibri" w:hAnsi="Calibri" w:cs="B Nazanin" w:hint="cs"/>
          <w:rtl/>
          <w:lang w:bidi="fa-IR"/>
        </w:rPr>
        <w:t>ی</w:t>
      </w:r>
      <w:r w:rsidRPr="007F4197">
        <w:rPr>
          <w:rFonts w:ascii="Calibri" w:eastAsia="Calibri" w:hAnsi="Calibri" w:cs="B Nazanin"/>
          <w:rtl/>
          <w:lang w:bidi="fa-IR"/>
        </w:rPr>
        <w:t xml:space="preserve"> نرمال‌شده شاخص‌ها</w:t>
      </w:r>
      <w:r w:rsidRPr="007F4197">
        <w:rPr>
          <w:rFonts w:ascii="Calibri" w:eastAsia="Calibri" w:hAnsi="Calibri" w:cs="B Nazanin" w:hint="cs"/>
          <w:rtl/>
          <w:lang w:bidi="fa-IR"/>
        </w:rPr>
        <w:t>ی</w:t>
      </w:r>
      <w:r w:rsidRPr="007F4197">
        <w:rPr>
          <w:rFonts w:ascii="Calibri" w:eastAsia="Calibri" w:hAnsi="Calibri" w:cs="B Nazanin"/>
          <w:rtl/>
          <w:lang w:bidi="fa-IR"/>
        </w:rPr>
        <w:t xml:space="preserve"> منتخب توسعه تشک</w:t>
      </w:r>
      <w:r w:rsidRPr="007F4197">
        <w:rPr>
          <w:rFonts w:ascii="Calibri" w:eastAsia="Calibri" w:hAnsi="Calibri" w:cs="B Nazanin" w:hint="cs"/>
          <w:rtl/>
          <w:lang w:bidi="fa-IR"/>
        </w:rPr>
        <w:t>ی</w:t>
      </w:r>
      <w:r w:rsidRPr="007F4197">
        <w:rPr>
          <w:rFonts w:ascii="Calibri" w:eastAsia="Calibri" w:hAnsi="Calibri" w:cs="B Nazanin" w:hint="eastAsia"/>
          <w:rtl/>
          <w:lang w:bidi="fa-IR"/>
        </w:rPr>
        <w:t>ل</w:t>
      </w:r>
      <w:r w:rsidRPr="007F4197">
        <w:rPr>
          <w:rFonts w:ascii="Calibri" w:eastAsia="Calibri" w:hAnsi="Calibri" w:cs="B Nazanin"/>
          <w:rtl/>
          <w:lang w:bidi="fa-IR"/>
        </w:rPr>
        <w:t xml:space="preserve"> گرد</w:t>
      </w:r>
      <w:r w:rsidRPr="007F4197">
        <w:rPr>
          <w:rFonts w:ascii="Calibri" w:eastAsia="Calibri" w:hAnsi="Calibri" w:cs="B Nazanin" w:hint="cs"/>
          <w:rtl/>
          <w:lang w:bidi="fa-IR"/>
        </w:rPr>
        <w:t>ی</w:t>
      </w:r>
      <w:r w:rsidRPr="007F4197">
        <w:rPr>
          <w:rFonts w:ascii="Calibri" w:eastAsia="Calibri" w:hAnsi="Calibri" w:cs="B Nazanin" w:hint="eastAsia"/>
          <w:rtl/>
          <w:lang w:bidi="fa-IR"/>
        </w:rPr>
        <w:t>ده</w:t>
      </w:r>
      <w:r w:rsidRPr="007F4197">
        <w:rPr>
          <w:rFonts w:ascii="Calibri" w:eastAsia="Calibri" w:hAnsi="Calibri" w:cs="B Nazanin"/>
          <w:rtl/>
          <w:lang w:bidi="fa-IR"/>
        </w:rPr>
        <w:t xml:space="preserve"> است. ا</w:t>
      </w:r>
      <w:r w:rsidRPr="007F4197">
        <w:rPr>
          <w:rFonts w:ascii="Calibri" w:eastAsia="Calibri" w:hAnsi="Calibri" w:cs="B Nazanin" w:hint="cs"/>
          <w:rtl/>
          <w:lang w:bidi="fa-IR"/>
        </w:rPr>
        <w:t>ی</w:t>
      </w:r>
      <w:r w:rsidRPr="007F4197">
        <w:rPr>
          <w:rFonts w:ascii="Calibri" w:eastAsia="Calibri" w:hAnsi="Calibri" w:cs="B Nazanin" w:hint="eastAsia"/>
          <w:rtl/>
          <w:lang w:bidi="fa-IR"/>
        </w:rPr>
        <w:t>ن</w:t>
      </w:r>
      <w:r w:rsidRPr="007F4197">
        <w:rPr>
          <w:rFonts w:ascii="Calibri" w:eastAsia="Calibri" w:hAnsi="Calibri" w:cs="B Nazanin"/>
          <w:rtl/>
          <w:lang w:bidi="fa-IR"/>
        </w:rPr>
        <w:t xml:space="preserve"> ماتر</w:t>
      </w:r>
      <w:r w:rsidRPr="007F4197">
        <w:rPr>
          <w:rFonts w:ascii="Calibri" w:eastAsia="Calibri" w:hAnsi="Calibri" w:cs="B Nazanin" w:hint="cs"/>
          <w:rtl/>
          <w:lang w:bidi="fa-IR"/>
        </w:rPr>
        <w:t>ی</w:t>
      </w:r>
      <w:r w:rsidRPr="007F4197">
        <w:rPr>
          <w:rFonts w:ascii="Calibri" w:eastAsia="Calibri" w:hAnsi="Calibri" w:cs="B Nazanin" w:hint="eastAsia"/>
          <w:rtl/>
          <w:lang w:bidi="fa-IR"/>
        </w:rPr>
        <w:t>س</w:t>
      </w:r>
      <w:r w:rsidRPr="007F4197">
        <w:rPr>
          <w:rFonts w:ascii="Calibri" w:eastAsia="Calibri" w:hAnsi="Calibri" w:cs="B Nazanin"/>
          <w:rtl/>
          <w:lang w:bidi="fa-IR"/>
        </w:rPr>
        <w:t xml:space="preserve"> با هدف سنجش عملکرد نسب</w:t>
      </w:r>
      <w:r w:rsidRPr="007F4197">
        <w:rPr>
          <w:rFonts w:ascii="Calibri" w:eastAsia="Calibri" w:hAnsi="Calibri" w:cs="B Nazanin" w:hint="cs"/>
          <w:rtl/>
          <w:lang w:bidi="fa-IR"/>
        </w:rPr>
        <w:t>ی</w:t>
      </w:r>
      <w:r w:rsidRPr="007F4197">
        <w:rPr>
          <w:rFonts w:ascii="Calibri" w:eastAsia="Calibri" w:hAnsi="Calibri" w:cs="B Nazanin"/>
          <w:rtl/>
          <w:lang w:bidi="fa-IR"/>
        </w:rPr>
        <w:t xml:space="preserve"> کشورها</w:t>
      </w:r>
      <w:r w:rsidRPr="007F4197">
        <w:rPr>
          <w:rFonts w:ascii="Calibri" w:eastAsia="Calibri" w:hAnsi="Calibri" w:cs="B Nazanin" w:hint="cs"/>
          <w:rtl/>
          <w:lang w:bidi="fa-IR"/>
        </w:rPr>
        <w:t>ی</w:t>
      </w:r>
      <w:r w:rsidRPr="007F4197">
        <w:rPr>
          <w:rFonts w:ascii="Calibri" w:eastAsia="Calibri" w:hAnsi="Calibri" w:cs="B Nazanin"/>
          <w:rtl/>
          <w:lang w:bidi="fa-IR"/>
        </w:rPr>
        <w:t xml:space="preserve"> مورد بررس</w:t>
      </w:r>
      <w:r w:rsidRPr="007F4197">
        <w:rPr>
          <w:rFonts w:ascii="Calibri" w:eastAsia="Calibri" w:hAnsi="Calibri" w:cs="B Nazanin" w:hint="cs"/>
          <w:rtl/>
          <w:lang w:bidi="fa-IR"/>
        </w:rPr>
        <w:t>ی</w:t>
      </w:r>
      <w:r w:rsidRPr="007F4197">
        <w:rPr>
          <w:rFonts w:ascii="Calibri" w:eastAsia="Calibri" w:hAnsi="Calibri" w:cs="B Nazanin" w:hint="eastAsia"/>
          <w:rtl/>
          <w:lang w:bidi="fa-IR"/>
        </w:rPr>
        <w:t>،</w:t>
      </w:r>
      <w:r w:rsidRPr="007F4197">
        <w:rPr>
          <w:rFonts w:ascii="Calibri" w:eastAsia="Calibri" w:hAnsi="Calibri" w:cs="B Nazanin"/>
          <w:rtl/>
          <w:lang w:bidi="fa-IR"/>
        </w:rPr>
        <w:t xml:space="preserve"> پا</w:t>
      </w:r>
      <w:r w:rsidRPr="007F4197">
        <w:rPr>
          <w:rFonts w:ascii="Calibri" w:eastAsia="Calibri" w:hAnsi="Calibri" w:cs="B Nazanin" w:hint="cs"/>
          <w:rtl/>
          <w:lang w:bidi="fa-IR"/>
        </w:rPr>
        <w:t>ی</w:t>
      </w:r>
      <w:r w:rsidRPr="007F4197">
        <w:rPr>
          <w:rFonts w:ascii="Calibri" w:eastAsia="Calibri" w:hAnsi="Calibri" w:cs="B Nazanin" w:hint="eastAsia"/>
          <w:rtl/>
          <w:lang w:bidi="fa-IR"/>
        </w:rPr>
        <w:t>ه‌ا</w:t>
      </w:r>
      <w:r w:rsidRPr="007F4197">
        <w:rPr>
          <w:rFonts w:ascii="Calibri" w:eastAsia="Calibri" w:hAnsi="Calibri" w:cs="B Nazanin" w:hint="cs"/>
          <w:rtl/>
          <w:lang w:bidi="fa-IR"/>
        </w:rPr>
        <w:t>ی</w:t>
      </w:r>
      <w:r w:rsidRPr="007F4197">
        <w:rPr>
          <w:rFonts w:ascii="Calibri" w:eastAsia="Calibri" w:hAnsi="Calibri" w:cs="B Nazanin"/>
          <w:rtl/>
          <w:lang w:bidi="fa-IR"/>
        </w:rPr>
        <w:t xml:space="preserve"> برا</w:t>
      </w:r>
      <w:r w:rsidRPr="007F4197">
        <w:rPr>
          <w:rFonts w:ascii="Calibri" w:eastAsia="Calibri" w:hAnsi="Calibri" w:cs="B Nazanin" w:hint="cs"/>
          <w:rtl/>
          <w:lang w:bidi="fa-IR"/>
        </w:rPr>
        <w:t>ی</w:t>
      </w:r>
      <w:r w:rsidRPr="007F4197">
        <w:rPr>
          <w:rFonts w:ascii="Calibri" w:eastAsia="Calibri" w:hAnsi="Calibri" w:cs="B Nazanin"/>
          <w:rtl/>
          <w:lang w:bidi="fa-IR"/>
        </w:rPr>
        <w:t xml:space="preserve"> تع</w:t>
      </w:r>
      <w:r w:rsidRPr="007F4197">
        <w:rPr>
          <w:rFonts w:ascii="Calibri" w:eastAsia="Calibri" w:hAnsi="Calibri" w:cs="B Nazanin" w:hint="cs"/>
          <w:rtl/>
          <w:lang w:bidi="fa-IR"/>
        </w:rPr>
        <w:t>یی</w:t>
      </w:r>
      <w:r w:rsidRPr="007F4197">
        <w:rPr>
          <w:rFonts w:ascii="Calibri" w:eastAsia="Calibri" w:hAnsi="Calibri" w:cs="B Nazanin" w:hint="eastAsia"/>
          <w:rtl/>
          <w:lang w:bidi="fa-IR"/>
        </w:rPr>
        <w:t>ن</w:t>
      </w:r>
      <w:r w:rsidRPr="007F4197">
        <w:rPr>
          <w:rFonts w:ascii="Calibri" w:eastAsia="Calibri" w:hAnsi="Calibri" w:cs="B Nazanin"/>
          <w:rtl/>
          <w:lang w:bidi="fa-IR"/>
        </w:rPr>
        <w:t xml:space="preserve"> ا</w:t>
      </w:r>
      <w:r w:rsidRPr="007F4197">
        <w:rPr>
          <w:rFonts w:ascii="Calibri" w:eastAsia="Calibri" w:hAnsi="Calibri" w:cs="B Nazanin" w:hint="cs"/>
          <w:rtl/>
          <w:lang w:bidi="fa-IR"/>
        </w:rPr>
        <w:t>ی</w:t>
      </w:r>
      <w:r w:rsidRPr="007F4197">
        <w:rPr>
          <w:rFonts w:ascii="Calibri" w:eastAsia="Calibri" w:hAnsi="Calibri" w:cs="B Nazanin" w:hint="eastAsia"/>
          <w:rtl/>
          <w:lang w:bidi="fa-IR"/>
        </w:rPr>
        <w:t>ده‌آل‌ها</w:t>
      </w:r>
      <w:r w:rsidRPr="007F4197">
        <w:rPr>
          <w:rFonts w:ascii="Calibri" w:eastAsia="Calibri" w:hAnsi="Calibri" w:cs="B Nazanin" w:hint="cs"/>
          <w:rtl/>
          <w:lang w:bidi="fa-IR"/>
        </w:rPr>
        <w:t>ی</w:t>
      </w:r>
      <w:r w:rsidRPr="007F4197">
        <w:rPr>
          <w:rFonts w:ascii="Calibri" w:eastAsia="Calibri" w:hAnsi="Calibri" w:cs="B Nazanin"/>
          <w:rtl/>
          <w:lang w:bidi="fa-IR"/>
        </w:rPr>
        <w:t xml:space="preserve"> مثبت و منف</w:t>
      </w:r>
      <w:r w:rsidRPr="007F4197">
        <w:rPr>
          <w:rFonts w:ascii="Calibri" w:eastAsia="Calibri" w:hAnsi="Calibri" w:cs="B Nazanin" w:hint="cs"/>
          <w:rtl/>
          <w:lang w:bidi="fa-IR"/>
        </w:rPr>
        <w:t>ی</w:t>
      </w:r>
      <w:r w:rsidRPr="007F4197">
        <w:rPr>
          <w:rFonts w:ascii="Calibri" w:eastAsia="Calibri" w:hAnsi="Calibri" w:cs="B Nazanin"/>
          <w:rtl/>
          <w:lang w:bidi="fa-IR"/>
        </w:rPr>
        <w:t xml:space="preserve"> </w:t>
      </w:r>
      <w:r w:rsidRPr="007F4197">
        <w:rPr>
          <w:rFonts w:ascii="Calibri" w:eastAsia="Calibri" w:hAnsi="Calibri" w:cs="B Nazanin" w:hint="cs"/>
          <w:rtl/>
          <w:lang w:bidi="fa-IR"/>
        </w:rPr>
        <w:t>با</w:t>
      </w:r>
      <w:r w:rsidRPr="007F4197">
        <w:rPr>
          <w:rFonts w:ascii="Calibri" w:eastAsia="Calibri" w:hAnsi="Calibri" w:cs="B Nazanin"/>
          <w:rtl/>
          <w:lang w:bidi="fa-IR"/>
        </w:rPr>
        <w:t xml:space="preserve"> رو</w:t>
      </w:r>
      <w:r w:rsidRPr="007F4197">
        <w:rPr>
          <w:rFonts w:ascii="Calibri" w:eastAsia="Calibri" w:hAnsi="Calibri" w:cs="B Nazanin" w:hint="eastAsia"/>
          <w:rtl/>
          <w:lang w:bidi="fa-IR"/>
        </w:rPr>
        <w:t>ش</w:t>
      </w:r>
      <w:r w:rsidRPr="007F4197">
        <w:rPr>
          <w:rFonts w:ascii="Calibri" w:eastAsia="Calibri" w:hAnsi="Calibri" w:cs="B Nazanin"/>
          <w:rtl/>
          <w:lang w:bidi="fa-IR"/>
        </w:rPr>
        <w:t xml:space="preserve"> </w:t>
      </w:r>
      <w:r w:rsidRPr="007F4197">
        <w:rPr>
          <w:rFonts w:eastAsia="Calibri"/>
          <w:sz w:val="22"/>
          <w:szCs w:val="22"/>
          <w:lang w:bidi="fa-IR"/>
        </w:rPr>
        <w:t>TOPSIS</w:t>
      </w:r>
      <w:r w:rsidRPr="007F4197">
        <w:rPr>
          <w:rFonts w:ascii="Calibri" w:eastAsia="Calibri" w:hAnsi="Calibri" w:cs="B Nazanin"/>
          <w:sz w:val="22"/>
          <w:szCs w:val="22"/>
          <w:rtl/>
          <w:lang w:bidi="fa-IR"/>
        </w:rPr>
        <w:t xml:space="preserve"> </w:t>
      </w:r>
      <w:r w:rsidRPr="007F4197">
        <w:rPr>
          <w:rFonts w:ascii="Calibri" w:eastAsia="Calibri" w:hAnsi="Calibri" w:cs="B Nazanin"/>
          <w:rtl/>
          <w:lang w:bidi="fa-IR"/>
        </w:rPr>
        <w:t>فراهم م</w:t>
      </w:r>
      <w:r w:rsidRPr="007F4197">
        <w:rPr>
          <w:rFonts w:ascii="Calibri" w:eastAsia="Calibri" w:hAnsi="Calibri" w:cs="B Nazanin" w:hint="cs"/>
          <w:rtl/>
          <w:lang w:bidi="fa-IR"/>
        </w:rPr>
        <w:t>ی‌</w:t>
      </w:r>
      <w:r w:rsidRPr="007F4197">
        <w:rPr>
          <w:rFonts w:ascii="Calibri" w:eastAsia="Calibri" w:hAnsi="Calibri" w:cs="B Nazanin" w:hint="eastAsia"/>
          <w:rtl/>
          <w:lang w:bidi="fa-IR"/>
        </w:rPr>
        <w:t>سازد</w:t>
      </w:r>
      <w:r w:rsidRPr="007F4197">
        <w:rPr>
          <w:rFonts w:ascii="Calibri" w:eastAsia="Calibri" w:hAnsi="Calibri" w:cs="B Nazanin"/>
          <w:rtl/>
          <w:lang w:bidi="fa-IR"/>
        </w:rPr>
        <w:t xml:space="preserve">. جدول </w:t>
      </w:r>
      <w:r w:rsidRPr="007F4197">
        <w:rPr>
          <w:rFonts w:ascii="Calibri" w:eastAsia="Calibri" w:hAnsi="Calibri" w:cs="B Nazanin" w:hint="cs"/>
          <w:rtl/>
          <w:lang w:bidi="fa-IR"/>
        </w:rPr>
        <w:t>9</w:t>
      </w:r>
      <w:r w:rsidRPr="007F4197">
        <w:rPr>
          <w:rFonts w:ascii="Calibri" w:eastAsia="Calibri" w:hAnsi="Calibri" w:cs="B Nazanin"/>
          <w:rtl/>
          <w:lang w:bidi="fa-IR"/>
        </w:rPr>
        <w:t>، مقاد</w:t>
      </w:r>
      <w:r w:rsidRPr="007F4197">
        <w:rPr>
          <w:rFonts w:ascii="Calibri" w:eastAsia="Calibri" w:hAnsi="Calibri" w:cs="B Nazanin" w:hint="cs"/>
          <w:rtl/>
          <w:lang w:bidi="fa-IR"/>
        </w:rPr>
        <w:t>ی</w:t>
      </w:r>
      <w:r w:rsidRPr="007F4197">
        <w:rPr>
          <w:rFonts w:ascii="Calibri" w:eastAsia="Calibri" w:hAnsi="Calibri" w:cs="B Nazanin" w:hint="eastAsia"/>
          <w:rtl/>
          <w:lang w:bidi="fa-IR"/>
        </w:rPr>
        <w:t>ر</w:t>
      </w:r>
      <w:r w:rsidRPr="007F4197">
        <w:rPr>
          <w:rFonts w:ascii="Calibri" w:eastAsia="Calibri" w:hAnsi="Calibri" w:cs="B Nazanin"/>
          <w:rtl/>
          <w:lang w:bidi="fa-IR"/>
        </w:rPr>
        <w:t xml:space="preserve"> حاصل از ا</w:t>
      </w:r>
      <w:r w:rsidRPr="007F4197">
        <w:rPr>
          <w:rFonts w:ascii="Calibri" w:eastAsia="Calibri" w:hAnsi="Calibri" w:cs="B Nazanin" w:hint="cs"/>
          <w:rtl/>
          <w:lang w:bidi="fa-IR"/>
        </w:rPr>
        <w:t>ی</w:t>
      </w:r>
      <w:r w:rsidRPr="007F4197">
        <w:rPr>
          <w:rFonts w:ascii="Calibri" w:eastAsia="Calibri" w:hAnsi="Calibri" w:cs="B Nazanin" w:hint="eastAsia"/>
          <w:rtl/>
          <w:lang w:bidi="fa-IR"/>
        </w:rPr>
        <w:t>ن</w:t>
      </w:r>
      <w:r w:rsidRPr="007F4197">
        <w:rPr>
          <w:rFonts w:ascii="Calibri" w:eastAsia="Calibri" w:hAnsi="Calibri" w:cs="B Nazanin"/>
          <w:rtl/>
          <w:lang w:bidi="fa-IR"/>
        </w:rPr>
        <w:t xml:space="preserve"> تلف</w:t>
      </w:r>
      <w:r w:rsidRPr="007F4197">
        <w:rPr>
          <w:rFonts w:ascii="Calibri" w:eastAsia="Calibri" w:hAnsi="Calibri" w:cs="B Nazanin" w:hint="cs"/>
          <w:rtl/>
          <w:lang w:bidi="fa-IR"/>
        </w:rPr>
        <w:t>ی</w:t>
      </w:r>
      <w:r w:rsidRPr="007F4197">
        <w:rPr>
          <w:rFonts w:ascii="Calibri" w:eastAsia="Calibri" w:hAnsi="Calibri" w:cs="B Nazanin" w:hint="eastAsia"/>
          <w:rtl/>
          <w:lang w:bidi="fa-IR"/>
        </w:rPr>
        <w:t>ق</w:t>
      </w:r>
      <w:r w:rsidRPr="007F4197">
        <w:rPr>
          <w:rFonts w:ascii="Calibri" w:eastAsia="Calibri" w:hAnsi="Calibri" w:cs="B Nazanin"/>
          <w:rtl/>
          <w:lang w:bidi="fa-IR"/>
        </w:rPr>
        <w:t xml:space="preserve"> را در قالب ماتر</w:t>
      </w:r>
      <w:r w:rsidRPr="007F4197">
        <w:rPr>
          <w:rFonts w:ascii="Calibri" w:eastAsia="Calibri" w:hAnsi="Calibri" w:cs="B Nazanin" w:hint="cs"/>
          <w:rtl/>
          <w:lang w:bidi="fa-IR"/>
        </w:rPr>
        <w:t>ی</w:t>
      </w:r>
      <w:r w:rsidRPr="007F4197">
        <w:rPr>
          <w:rFonts w:ascii="Calibri" w:eastAsia="Calibri" w:hAnsi="Calibri" w:cs="B Nazanin" w:hint="eastAsia"/>
          <w:rtl/>
          <w:lang w:bidi="fa-IR"/>
        </w:rPr>
        <w:t>س</w:t>
      </w:r>
      <w:r w:rsidRPr="007F4197">
        <w:rPr>
          <w:rFonts w:ascii="Calibri" w:eastAsia="Calibri" w:hAnsi="Calibri" w:cs="B Nazanin"/>
          <w:rtl/>
          <w:lang w:bidi="fa-IR"/>
        </w:rPr>
        <w:t xml:space="preserve"> تصم</w:t>
      </w:r>
      <w:r w:rsidRPr="007F4197">
        <w:rPr>
          <w:rFonts w:ascii="Calibri" w:eastAsia="Calibri" w:hAnsi="Calibri" w:cs="B Nazanin" w:hint="cs"/>
          <w:rtl/>
          <w:lang w:bidi="fa-IR"/>
        </w:rPr>
        <w:t>ی</w:t>
      </w:r>
      <w:r w:rsidRPr="007F4197">
        <w:rPr>
          <w:rFonts w:ascii="Calibri" w:eastAsia="Calibri" w:hAnsi="Calibri" w:cs="B Nazanin" w:hint="eastAsia"/>
          <w:rtl/>
          <w:lang w:bidi="fa-IR"/>
        </w:rPr>
        <w:t>م‌گ</w:t>
      </w:r>
      <w:r w:rsidRPr="007F4197">
        <w:rPr>
          <w:rFonts w:ascii="Calibri" w:eastAsia="Calibri" w:hAnsi="Calibri" w:cs="B Nazanin" w:hint="cs"/>
          <w:rtl/>
          <w:lang w:bidi="fa-IR"/>
        </w:rPr>
        <w:t>ی</w:t>
      </w:r>
      <w:r w:rsidRPr="007F4197">
        <w:rPr>
          <w:rFonts w:ascii="Calibri" w:eastAsia="Calibri" w:hAnsi="Calibri" w:cs="B Nazanin" w:hint="eastAsia"/>
          <w:rtl/>
          <w:lang w:bidi="fa-IR"/>
        </w:rPr>
        <w:t>ر</w:t>
      </w:r>
      <w:r w:rsidRPr="007F4197">
        <w:rPr>
          <w:rFonts w:ascii="Calibri" w:eastAsia="Calibri" w:hAnsi="Calibri" w:cs="B Nazanin" w:hint="cs"/>
          <w:rtl/>
          <w:lang w:bidi="fa-IR"/>
        </w:rPr>
        <w:t>ی</w:t>
      </w:r>
      <w:r w:rsidRPr="007F4197">
        <w:rPr>
          <w:rFonts w:ascii="Calibri" w:eastAsia="Calibri" w:hAnsi="Calibri" w:cs="B Nazanin"/>
          <w:rtl/>
          <w:lang w:bidi="fa-IR"/>
        </w:rPr>
        <w:t xml:space="preserve"> وزن‌دار ارائه م</w:t>
      </w:r>
      <w:r w:rsidRPr="007F4197">
        <w:rPr>
          <w:rFonts w:ascii="Calibri" w:eastAsia="Calibri" w:hAnsi="Calibri" w:cs="B Nazanin" w:hint="cs"/>
          <w:rtl/>
          <w:lang w:bidi="fa-IR"/>
        </w:rPr>
        <w:t>ی‌</w:t>
      </w:r>
      <w:r w:rsidRPr="007F4197">
        <w:rPr>
          <w:rFonts w:ascii="Calibri" w:eastAsia="Calibri" w:hAnsi="Calibri" w:cs="B Nazanin" w:hint="eastAsia"/>
          <w:rtl/>
          <w:lang w:bidi="fa-IR"/>
        </w:rPr>
        <w:t>دهد</w:t>
      </w:r>
      <w:r w:rsidRPr="007F4197">
        <w:rPr>
          <w:rFonts w:ascii="Calibri" w:eastAsia="Calibri" w:hAnsi="Calibri" w:cs="B Nazanin"/>
          <w:rtl/>
          <w:lang w:bidi="fa-IR"/>
        </w:rPr>
        <w:t xml:space="preserve"> که نقش کل</w:t>
      </w:r>
      <w:r w:rsidRPr="007F4197">
        <w:rPr>
          <w:rFonts w:ascii="Calibri" w:eastAsia="Calibri" w:hAnsi="Calibri" w:cs="B Nazanin" w:hint="cs"/>
          <w:rtl/>
          <w:lang w:bidi="fa-IR"/>
        </w:rPr>
        <w:t>ی</w:t>
      </w:r>
      <w:r w:rsidRPr="007F4197">
        <w:rPr>
          <w:rFonts w:ascii="Calibri" w:eastAsia="Calibri" w:hAnsi="Calibri" w:cs="B Nazanin" w:hint="eastAsia"/>
          <w:rtl/>
          <w:lang w:bidi="fa-IR"/>
        </w:rPr>
        <w:t>د</w:t>
      </w:r>
      <w:r w:rsidRPr="007F4197">
        <w:rPr>
          <w:rFonts w:ascii="Calibri" w:eastAsia="Calibri" w:hAnsi="Calibri" w:cs="B Nazanin" w:hint="cs"/>
          <w:rtl/>
          <w:lang w:bidi="fa-IR"/>
        </w:rPr>
        <w:t>ی</w:t>
      </w:r>
      <w:r w:rsidRPr="007F4197">
        <w:rPr>
          <w:rFonts w:ascii="Calibri" w:eastAsia="Calibri" w:hAnsi="Calibri" w:cs="B Nazanin"/>
          <w:rtl/>
          <w:lang w:bidi="fa-IR"/>
        </w:rPr>
        <w:t xml:space="preserve"> در ارز</w:t>
      </w:r>
      <w:r w:rsidRPr="007F4197">
        <w:rPr>
          <w:rFonts w:ascii="Calibri" w:eastAsia="Calibri" w:hAnsi="Calibri" w:cs="B Nazanin" w:hint="cs"/>
          <w:rtl/>
          <w:lang w:bidi="fa-IR"/>
        </w:rPr>
        <w:t>ی</w:t>
      </w:r>
      <w:r w:rsidRPr="007F4197">
        <w:rPr>
          <w:rFonts w:ascii="Calibri" w:eastAsia="Calibri" w:hAnsi="Calibri" w:cs="B Nazanin" w:hint="eastAsia"/>
          <w:rtl/>
          <w:lang w:bidi="fa-IR"/>
        </w:rPr>
        <w:t>اب</w:t>
      </w:r>
      <w:r w:rsidRPr="007F4197">
        <w:rPr>
          <w:rFonts w:ascii="Calibri" w:eastAsia="Calibri" w:hAnsi="Calibri" w:cs="B Nazanin" w:hint="cs"/>
          <w:rtl/>
          <w:lang w:bidi="fa-IR"/>
        </w:rPr>
        <w:t>ی</w:t>
      </w:r>
      <w:r w:rsidRPr="007F4197">
        <w:rPr>
          <w:rFonts w:ascii="Calibri" w:eastAsia="Calibri" w:hAnsi="Calibri" w:cs="B Nazanin"/>
          <w:rtl/>
          <w:lang w:bidi="fa-IR"/>
        </w:rPr>
        <w:t xml:space="preserve"> نها</w:t>
      </w:r>
      <w:r w:rsidRPr="007F4197">
        <w:rPr>
          <w:rFonts w:ascii="Calibri" w:eastAsia="Calibri" w:hAnsi="Calibri" w:cs="B Nazanin" w:hint="cs"/>
          <w:rtl/>
          <w:lang w:bidi="fa-IR"/>
        </w:rPr>
        <w:t>یی</w:t>
      </w:r>
      <w:r w:rsidRPr="007F4197">
        <w:rPr>
          <w:rFonts w:ascii="Calibri" w:eastAsia="Calibri" w:hAnsi="Calibri" w:cs="B Nazanin"/>
          <w:rtl/>
          <w:lang w:bidi="fa-IR"/>
        </w:rPr>
        <w:t xml:space="preserve"> جا</w:t>
      </w:r>
      <w:r w:rsidRPr="007F4197">
        <w:rPr>
          <w:rFonts w:ascii="Calibri" w:eastAsia="Calibri" w:hAnsi="Calibri" w:cs="B Nazanin" w:hint="cs"/>
          <w:rtl/>
          <w:lang w:bidi="fa-IR"/>
        </w:rPr>
        <w:t>ی</w:t>
      </w:r>
      <w:r w:rsidRPr="007F4197">
        <w:rPr>
          <w:rFonts w:ascii="Calibri" w:eastAsia="Calibri" w:hAnsi="Calibri" w:cs="B Nazanin" w:hint="eastAsia"/>
          <w:rtl/>
          <w:lang w:bidi="fa-IR"/>
        </w:rPr>
        <w:t>گاه</w:t>
      </w:r>
      <w:r w:rsidRPr="007F4197">
        <w:rPr>
          <w:rFonts w:ascii="Calibri" w:eastAsia="Calibri" w:hAnsi="Calibri" w:cs="B Nazanin"/>
          <w:rtl/>
          <w:lang w:bidi="fa-IR"/>
        </w:rPr>
        <w:t xml:space="preserve"> ا</w:t>
      </w:r>
      <w:r w:rsidRPr="007F4197">
        <w:rPr>
          <w:rFonts w:ascii="Calibri" w:eastAsia="Calibri" w:hAnsi="Calibri" w:cs="B Nazanin" w:hint="cs"/>
          <w:rtl/>
          <w:lang w:bidi="fa-IR"/>
        </w:rPr>
        <w:t>ی</w:t>
      </w:r>
      <w:r w:rsidRPr="007F4197">
        <w:rPr>
          <w:rFonts w:ascii="Calibri" w:eastAsia="Calibri" w:hAnsi="Calibri" w:cs="B Nazanin" w:hint="eastAsia"/>
          <w:rtl/>
          <w:lang w:bidi="fa-IR"/>
        </w:rPr>
        <w:t>ران</w:t>
      </w:r>
      <w:r w:rsidRPr="007F4197">
        <w:rPr>
          <w:rFonts w:ascii="Calibri" w:eastAsia="Calibri" w:hAnsi="Calibri" w:cs="B Nazanin"/>
          <w:rtl/>
          <w:lang w:bidi="fa-IR"/>
        </w:rPr>
        <w:t xml:space="preserve"> و سا</w:t>
      </w:r>
      <w:r w:rsidRPr="007F4197">
        <w:rPr>
          <w:rFonts w:ascii="Calibri" w:eastAsia="Calibri" w:hAnsi="Calibri" w:cs="B Nazanin" w:hint="cs"/>
          <w:rtl/>
          <w:lang w:bidi="fa-IR"/>
        </w:rPr>
        <w:t>ی</w:t>
      </w:r>
      <w:r w:rsidRPr="007F4197">
        <w:rPr>
          <w:rFonts w:ascii="Calibri" w:eastAsia="Calibri" w:hAnsi="Calibri" w:cs="B Nazanin" w:hint="eastAsia"/>
          <w:rtl/>
          <w:lang w:bidi="fa-IR"/>
        </w:rPr>
        <w:t>ر</w:t>
      </w:r>
      <w:r w:rsidRPr="007F4197">
        <w:rPr>
          <w:rFonts w:ascii="Calibri" w:eastAsia="Calibri" w:hAnsi="Calibri" w:cs="B Nazanin"/>
          <w:rtl/>
          <w:lang w:bidi="fa-IR"/>
        </w:rPr>
        <w:t xml:space="preserve"> کشورها</w:t>
      </w:r>
      <w:r w:rsidRPr="007F4197">
        <w:rPr>
          <w:rFonts w:ascii="Calibri" w:eastAsia="Calibri" w:hAnsi="Calibri" w:cs="B Nazanin" w:hint="cs"/>
          <w:rtl/>
          <w:lang w:bidi="fa-IR"/>
        </w:rPr>
        <w:t>ی</w:t>
      </w:r>
      <w:r w:rsidRPr="007F4197">
        <w:rPr>
          <w:rFonts w:ascii="Calibri" w:eastAsia="Calibri" w:hAnsi="Calibri" w:cs="B Nazanin"/>
          <w:rtl/>
          <w:lang w:bidi="fa-IR"/>
        </w:rPr>
        <w:t xml:space="preserve"> عضو اتحاد</w:t>
      </w:r>
      <w:r w:rsidRPr="007F4197">
        <w:rPr>
          <w:rFonts w:ascii="Calibri" w:eastAsia="Calibri" w:hAnsi="Calibri" w:cs="B Nazanin" w:hint="cs"/>
          <w:rtl/>
          <w:lang w:bidi="fa-IR"/>
        </w:rPr>
        <w:t>ی</w:t>
      </w:r>
      <w:r w:rsidRPr="007F4197">
        <w:rPr>
          <w:rFonts w:ascii="Calibri" w:eastAsia="Calibri" w:hAnsi="Calibri" w:cs="B Nazanin" w:hint="eastAsia"/>
          <w:rtl/>
          <w:lang w:bidi="fa-IR"/>
        </w:rPr>
        <w:t>ه</w:t>
      </w:r>
      <w:r w:rsidRPr="007F4197">
        <w:rPr>
          <w:rFonts w:ascii="Calibri" w:eastAsia="Calibri" w:hAnsi="Calibri" w:cs="B Nazanin"/>
          <w:rtl/>
          <w:lang w:bidi="fa-IR"/>
        </w:rPr>
        <w:t xml:space="preserve"> عرب ا</w:t>
      </w:r>
      <w:r w:rsidRPr="007F4197">
        <w:rPr>
          <w:rFonts w:ascii="Calibri" w:eastAsia="Calibri" w:hAnsi="Calibri" w:cs="B Nazanin" w:hint="cs"/>
          <w:rtl/>
          <w:lang w:bidi="fa-IR"/>
        </w:rPr>
        <w:t>ی</w:t>
      </w:r>
      <w:r w:rsidRPr="007F4197">
        <w:rPr>
          <w:rFonts w:ascii="Calibri" w:eastAsia="Calibri" w:hAnsi="Calibri" w:cs="B Nazanin" w:hint="eastAsia"/>
          <w:rtl/>
          <w:lang w:bidi="fa-IR"/>
        </w:rPr>
        <w:t>فا</w:t>
      </w:r>
      <w:r w:rsidRPr="007F4197">
        <w:rPr>
          <w:rFonts w:ascii="Calibri" w:eastAsia="Calibri" w:hAnsi="Calibri" w:cs="B Nazanin"/>
          <w:rtl/>
          <w:lang w:bidi="fa-IR"/>
        </w:rPr>
        <w:t xml:space="preserve"> م</w:t>
      </w:r>
      <w:r w:rsidRPr="007F4197">
        <w:rPr>
          <w:rFonts w:ascii="Calibri" w:eastAsia="Calibri" w:hAnsi="Calibri" w:cs="B Nazanin" w:hint="cs"/>
          <w:rtl/>
          <w:lang w:bidi="fa-IR"/>
        </w:rPr>
        <w:t>ی‌</w:t>
      </w:r>
      <w:r w:rsidRPr="007F4197">
        <w:rPr>
          <w:rFonts w:ascii="Calibri" w:eastAsia="Calibri" w:hAnsi="Calibri" w:cs="B Nazanin" w:hint="eastAsia"/>
          <w:rtl/>
          <w:lang w:bidi="fa-IR"/>
        </w:rPr>
        <w:t>کند</w:t>
      </w:r>
      <w:r w:rsidRPr="007F4197">
        <w:rPr>
          <w:rFonts w:ascii="Calibri" w:eastAsia="Calibri" w:hAnsi="Calibri" w:cs="B Nazanin"/>
          <w:rtl/>
          <w:lang w:bidi="fa-IR"/>
        </w:rPr>
        <w:t>.</w:t>
      </w:r>
    </w:p>
    <w:p w14:paraId="0BBE2509" w14:textId="0C5D9411" w:rsidR="007F4197" w:rsidRPr="007F4197" w:rsidRDefault="007F4197" w:rsidP="007F4197">
      <w:pPr>
        <w:tabs>
          <w:tab w:val="center" w:pos="4513"/>
          <w:tab w:val="left" w:pos="8137"/>
        </w:tabs>
        <w:bidi/>
        <w:spacing w:after="160" w:line="259" w:lineRule="auto"/>
        <w:jc w:val="center"/>
        <w:rPr>
          <w:rFonts w:ascii="Calibri" w:eastAsia="Calibri" w:hAnsi="Calibri" w:cs="B Nazanin"/>
          <w:b/>
          <w:bCs/>
          <w:sz w:val="20"/>
          <w:szCs w:val="20"/>
          <w:rtl/>
          <w:lang w:bidi="fa-IR"/>
        </w:rPr>
      </w:pPr>
      <w:r w:rsidRPr="007F4197">
        <w:rPr>
          <w:rFonts w:ascii="Calibri" w:eastAsia="Calibri" w:hAnsi="Calibri" w:cs="B Nazanin" w:hint="cs"/>
          <w:b/>
          <w:bCs/>
          <w:sz w:val="20"/>
          <w:szCs w:val="20"/>
          <w:rtl/>
          <w:lang w:bidi="fa-IR"/>
        </w:rPr>
        <w:t xml:space="preserve">جدول </w:t>
      </w:r>
      <w:r w:rsidR="002073BA">
        <w:rPr>
          <w:rFonts w:ascii="Calibri" w:eastAsia="Calibri" w:hAnsi="Calibri" w:cs="B Nazanin" w:hint="cs"/>
          <w:b/>
          <w:bCs/>
          <w:sz w:val="20"/>
          <w:szCs w:val="20"/>
          <w:rtl/>
          <w:lang w:bidi="fa-IR"/>
        </w:rPr>
        <w:t>(9)</w:t>
      </w:r>
      <w:r w:rsidRPr="007F4197">
        <w:rPr>
          <w:rFonts w:ascii="Calibri" w:eastAsia="Calibri" w:hAnsi="Calibri" w:cs="B Nazanin" w:hint="cs"/>
          <w:b/>
          <w:bCs/>
          <w:sz w:val="20"/>
          <w:szCs w:val="20"/>
          <w:rtl/>
          <w:lang w:bidi="fa-IR"/>
        </w:rPr>
        <w:t xml:space="preserve">. </w:t>
      </w:r>
      <w:r w:rsidRPr="007F4197">
        <w:rPr>
          <w:rFonts w:ascii="Calibri" w:eastAsia="Calibri" w:hAnsi="Calibri" w:cs="B Nazanin"/>
          <w:b/>
          <w:bCs/>
          <w:sz w:val="20"/>
          <w:szCs w:val="20"/>
          <w:rtl/>
          <w:lang w:bidi="fa-IR"/>
        </w:rPr>
        <w:t>ماتر</w:t>
      </w:r>
      <w:r w:rsidRPr="007F4197">
        <w:rPr>
          <w:rFonts w:ascii="Calibri" w:eastAsia="Calibri" w:hAnsi="Calibri" w:cs="B Nazanin" w:hint="cs"/>
          <w:b/>
          <w:bCs/>
          <w:sz w:val="20"/>
          <w:szCs w:val="20"/>
          <w:rtl/>
          <w:lang w:bidi="fa-IR"/>
        </w:rPr>
        <w:t>ی</w:t>
      </w:r>
      <w:r w:rsidRPr="007F4197">
        <w:rPr>
          <w:rFonts w:ascii="Calibri" w:eastAsia="Calibri" w:hAnsi="Calibri" w:cs="B Nazanin" w:hint="eastAsia"/>
          <w:b/>
          <w:bCs/>
          <w:sz w:val="20"/>
          <w:szCs w:val="20"/>
          <w:rtl/>
          <w:lang w:bidi="fa-IR"/>
        </w:rPr>
        <w:t>س</w:t>
      </w:r>
      <w:r w:rsidRPr="007F4197">
        <w:rPr>
          <w:rFonts w:ascii="Calibri" w:eastAsia="Calibri" w:hAnsi="Calibri" w:cs="B Nazanin"/>
          <w:b/>
          <w:bCs/>
          <w:sz w:val="20"/>
          <w:szCs w:val="20"/>
          <w:rtl/>
          <w:lang w:bidi="fa-IR"/>
        </w:rPr>
        <w:t xml:space="preserve"> موزون حاصل از تلف</w:t>
      </w:r>
      <w:r w:rsidRPr="007F4197">
        <w:rPr>
          <w:rFonts w:ascii="Calibri" w:eastAsia="Calibri" w:hAnsi="Calibri" w:cs="B Nazanin" w:hint="cs"/>
          <w:b/>
          <w:bCs/>
          <w:sz w:val="20"/>
          <w:szCs w:val="20"/>
          <w:rtl/>
          <w:lang w:bidi="fa-IR"/>
        </w:rPr>
        <w:t>ی</w:t>
      </w:r>
      <w:r w:rsidRPr="007F4197">
        <w:rPr>
          <w:rFonts w:ascii="Calibri" w:eastAsia="Calibri" w:hAnsi="Calibri" w:cs="B Nazanin" w:hint="eastAsia"/>
          <w:b/>
          <w:bCs/>
          <w:sz w:val="20"/>
          <w:szCs w:val="20"/>
          <w:rtl/>
          <w:lang w:bidi="fa-IR"/>
        </w:rPr>
        <w:t>ق</w:t>
      </w:r>
      <w:r w:rsidRPr="007F4197">
        <w:rPr>
          <w:rFonts w:ascii="Calibri" w:eastAsia="Calibri" w:hAnsi="Calibri" w:cs="B Nazanin"/>
          <w:b/>
          <w:bCs/>
          <w:sz w:val="20"/>
          <w:szCs w:val="20"/>
          <w:rtl/>
          <w:lang w:bidi="fa-IR"/>
        </w:rPr>
        <w:t xml:space="preserve"> وزن‌ها</w:t>
      </w:r>
      <w:r w:rsidRPr="007F4197">
        <w:rPr>
          <w:rFonts w:ascii="Calibri" w:eastAsia="Calibri" w:hAnsi="Calibri" w:cs="B Nazanin" w:hint="cs"/>
          <w:b/>
          <w:bCs/>
          <w:sz w:val="20"/>
          <w:szCs w:val="20"/>
          <w:rtl/>
          <w:lang w:bidi="fa-IR"/>
        </w:rPr>
        <w:t>ی</w:t>
      </w:r>
      <w:r w:rsidRPr="007F4197">
        <w:rPr>
          <w:rFonts w:ascii="Calibri" w:eastAsia="Calibri" w:hAnsi="Calibri" w:cs="B Nazanin"/>
          <w:b/>
          <w:bCs/>
          <w:sz w:val="20"/>
          <w:szCs w:val="20"/>
          <w:rtl/>
          <w:lang w:bidi="fa-IR"/>
        </w:rPr>
        <w:t xml:space="preserve"> آنتروپ</w:t>
      </w:r>
      <w:r w:rsidRPr="007F4197">
        <w:rPr>
          <w:rFonts w:ascii="Calibri" w:eastAsia="Calibri" w:hAnsi="Calibri" w:cs="B Nazanin" w:hint="cs"/>
          <w:b/>
          <w:bCs/>
          <w:sz w:val="20"/>
          <w:szCs w:val="20"/>
          <w:rtl/>
          <w:lang w:bidi="fa-IR"/>
        </w:rPr>
        <w:t>ی</w:t>
      </w:r>
      <w:r w:rsidRPr="007F4197">
        <w:rPr>
          <w:rFonts w:ascii="Calibri" w:eastAsia="Calibri" w:hAnsi="Calibri" w:cs="B Nazanin"/>
          <w:b/>
          <w:bCs/>
          <w:sz w:val="20"/>
          <w:szCs w:val="20"/>
          <w:rtl/>
          <w:lang w:bidi="fa-IR"/>
        </w:rPr>
        <w:t xml:space="preserve"> و شاخص‌ها</w:t>
      </w:r>
      <w:r w:rsidRPr="007F4197">
        <w:rPr>
          <w:rFonts w:ascii="Calibri" w:eastAsia="Calibri" w:hAnsi="Calibri" w:cs="B Nazanin" w:hint="cs"/>
          <w:b/>
          <w:bCs/>
          <w:sz w:val="20"/>
          <w:szCs w:val="20"/>
          <w:rtl/>
          <w:lang w:bidi="fa-IR"/>
        </w:rPr>
        <w:t>ی</w:t>
      </w:r>
      <w:r w:rsidRPr="007F4197">
        <w:rPr>
          <w:rFonts w:ascii="Calibri" w:eastAsia="Calibri" w:hAnsi="Calibri" w:cs="B Nazanin"/>
          <w:b/>
          <w:bCs/>
          <w:sz w:val="20"/>
          <w:szCs w:val="20"/>
          <w:rtl/>
          <w:lang w:bidi="fa-IR"/>
        </w:rPr>
        <w:t xml:space="preserve"> ارز</w:t>
      </w:r>
      <w:r w:rsidRPr="007F4197">
        <w:rPr>
          <w:rFonts w:ascii="Calibri" w:eastAsia="Calibri" w:hAnsi="Calibri" w:cs="B Nazanin" w:hint="cs"/>
          <w:b/>
          <w:bCs/>
          <w:sz w:val="20"/>
          <w:szCs w:val="20"/>
          <w:rtl/>
          <w:lang w:bidi="fa-IR"/>
        </w:rPr>
        <w:t>ی</w:t>
      </w:r>
      <w:r w:rsidRPr="007F4197">
        <w:rPr>
          <w:rFonts w:ascii="Calibri" w:eastAsia="Calibri" w:hAnsi="Calibri" w:cs="B Nazanin" w:hint="eastAsia"/>
          <w:b/>
          <w:bCs/>
          <w:sz w:val="20"/>
          <w:szCs w:val="20"/>
          <w:rtl/>
          <w:lang w:bidi="fa-IR"/>
        </w:rPr>
        <w:t>اب</w:t>
      </w:r>
      <w:r w:rsidRPr="007F4197">
        <w:rPr>
          <w:rFonts w:ascii="Calibri" w:eastAsia="Calibri" w:hAnsi="Calibri" w:cs="B Nazanin" w:hint="cs"/>
          <w:b/>
          <w:bCs/>
          <w:sz w:val="20"/>
          <w:szCs w:val="20"/>
          <w:rtl/>
          <w:lang w:bidi="fa-IR"/>
        </w:rPr>
        <w:t>ی</w:t>
      </w:r>
    </w:p>
    <w:tbl>
      <w:tblPr>
        <w:tblStyle w:val="TableGrid51"/>
        <w:bidiVisual/>
        <w:tblW w:w="11058" w:type="dxa"/>
        <w:tblInd w:w="-1282" w:type="dxa"/>
        <w:tblLayout w:type="fixed"/>
        <w:tblLook w:val="04A0" w:firstRow="1" w:lastRow="0" w:firstColumn="1" w:lastColumn="0" w:noHBand="0" w:noVBand="1"/>
      </w:tblPr>
      <w:tblGrid>
        <w:gridCol w:w="533"/>
        <w:gridCol w:w="540"/>
        <w:gridCol w:w="2520"/>
        <w:gridCol w:w="815"/>
        <w:gridCol w:w="540"/>
        <w:gridCol w:w="540"/>
        <w:gridCol w:w="630"/>
        <w:gridCol w:w="540"/>
        <w:gridCol w:w="540"/>
        <w:gridCol w:w="630"/>
        <w:gridCol w:w="720"/>
        <w:gridCol w:w="640"/>
        <w:gridCol w:w="619"/>
        <w:gridCol w:w="621"/>
        <w:gridCol w:w="630"/>
      </w:tblGrid>
      <w:tr w:rsidR="007F4197" w:rsidRPr="007F4197" w14:paraId="0BAEEF6C" w14:textId="77777777" w:rsidTr="007F4197">
        <w:trPr>
          <w:trHeight w:val="64"/>
        </w:trPr>
        <w:tc>
          <w:tcPr>
            <w:tcW w:w="533" w:type="dxa"/>
            <w:vMerge w:val="restart"/>
            <w:vAlign w:val="center"/>
          </w:tcPr>
          <w:p w14:paraId="61CBA1F0"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ردیف</w:t>
            </w:r>
          </w:p>
        </w:tc>
        <w:tc>
          <w:tcPr>
            <w:tcW w:w="540" w:type="dxa"/>
            <w:vMerge w:val="restart"/>
            <w:vAlign w:val="center"/>
          </w:tcPr>
          <w:p w14:paraId="5C107117" w14:textId="6245FF33" w:rsidR="007F4197" w:rsidRPr="007F4197" w:rsidRDefault="00050D6A" w:rsidP="007F4197">
            <w:pPr>
              <w:bidi/>
              <w:jc w:val="center"/>
              <w:rPr>
                <w:rFonts w:ascii="Calibri" w:eastAsia="Calibri" w:hAnsi="Calibri" w:cs="B Nazanin"/>
                <w:b/>
                <w:bCs/>
                <w:sz w:val="16"/>
                <w:szCs w:val="16"/>
                <w:rtl/>
                <w:lang w:bidi="fa-IR"/>
              </w:rPr>
            </w:pPr>
            <w:r>
              <w:rPr>
                <w:rFonts w:ascii="Calibri" w:eastAsia="Calibri" w:hAnsi="Calibri" w:cs="B Nazanin" w:hint="cs"/>
                <w:b/>
                <w:bCs/>
                <w:sz w:val="16"/>
                <w:szCs w:val="16"/>
                <w:rtl/>
                <w:lang w:bidi="fa-IR"/>
              </w:rPr>
              <w:t>حوزه</w:t>
            </w:r>
          </w:p>
        </w:tc>
        <w:tc>
          <w:tcPr>
            <w:tcW w:w="2520" w:type="dxa"/>
            <w:vMerge w:val="restart"/>
            <w:tcBorders>
              <w:right w:val="single" w:sz="12" w:space="0" w:color="auto"/>
            </w:tcBorders>
            <w:vAlign w:val="center"/>
          </w:tcPr>
          <w:p w14:paraId="7DCF77B0"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عنوان شاخص</w:t>
            </w:r>
          </w:p>
        </w:tc>
        <w:tc>
          <w:tcPr>
            <w:tcW w:w="815" w:type="dxa"/>
            <w:vMerge w:val="restart"/>
            <w:tcBorders>
              <w:right w:val="single" w:sz="12" w:space="0" w:color="auto"/>
            </w:tcBorders>
            <w:shd w:val="clear" w:color="auto" w:fill="9CC2E5"/>
          </w:tcPr>
          <w:p w14:paraId="1B2F9034"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 xml:space="preserve">وزن نرمال شده </w:t>
            </w:r>
            <w:proofErr w:type="spellStart"/>
            <w:r w:rsidRPr="007F4197">
              <w:rPr>
                <w:rFonts w:hint="cs"/>
                <w:color w:val="000000"/>
                <w:sz w:val="20"/>
                <w:szCs w:val="20"/>
              </w:rPr>
              <w:t>Wj</w:t>
            </w:r>
            <w:proofErr w:type="spellEnd"/>
          </w:p>
        </w:tc>
        <w:tc>
          <w:tcPr>
            <w:tcW w:w="5399" w:type="dxa"/>
            <w:gridSpan w:val="9"/>
            <w:tcBorders>
              <w:left w:val="single" w:sz="12" w:space="0" w:color="auto"/>
              <w:right w:val="single" w:sz="12" w:space="0" w:color="auto"/>
            </w:tcBorders>
            <w:shd w:val="clear" w:color="auto" w:fill="D9D9D9"/>
            <w:vAlign w:val="center"/>
          </w:tcPr>
          <w:p w14:paraId="0ABBD8B6"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ماتریس تصمیم گیری موزون</w:t>
            </w:r>
          </w:p>
        </w:tc>
        <w:tc>
          <w:tcPr>
            <w:tcW w:w="621" w:type="dxa"/>
            <w:vMerge w:val="restart"/>
            <w:tcBorders>
              <w:top w:val="single" w:sz="4" w:space="0" w:color="auto"/>
              <w:left w:val="single" w:sz="12" w:space="0" w:color="auto"/>
              <w:right w:val="single" w:sz="4" w:space="0" w:color="auto"/>
            </w:tcBorders>
            <w:shd w:val="clear" w:color="auto" w:fill="9CC2E5"/>
            <w:vAlign w:val="center"/>
          </w:tcPr>
          <w:p w14:paraId="63756BF9" w14:textId="77777777" w:rsidR="007F4197" w:rsidRPr="007F4197" w:rsidRDefault="007F4197" w:rsidP="007F4197">
            <w:pPr>
              <w:bidi/>
              <w:jc w:val="center"/>
              <w:rPr>
                <w:rFonts w:ascii="Calibri" w:eastAsia="Calibri" w:hAnsi="Calibri" w:cs="B Nazanin"/>
                <w:b/>
                <w:bCs/>
                <w:sz w:val="16"/>
                <w:szCs w:val="16"/>
                <w:lang w:bidi="fa-IR"/>
              </w:rPr>
            </w:pPr>
            <w:r w:rsidRPr="007F4197">
              <w:rPr>
                <w:rFonts w:ascii="Calibri" w:eastAsia="Calibri" w:hAnsi="Calibri" w:cs="B Nazanin" w:hint="cs"/>
                <w:b/>
                <w:bCs/>
                <w:sz w:val="16"/>
                <w:szCs w:val="16"/>
                <w:rtl/>
                <w:lang w:bidi="fa-IR"/>
              </w:rPr>
              <w:t>ایده آل مثبت</w:t>
            </w:r>
          </w:p>
        </w:tc>
        <w:tc>
          <w:tcPr>
            <w:tcW w:w="630" w:type="dxa"/>
            <w:vMerge w:val="restart"/>
            <w:tcBorders>
              <w:top w:val="single" w:sz="4" w:space="0" w:color="auto"/>
              <w:left w:val="single" w:sz="4" w:space="0" w:color="auto"/>
              <w:right w:val="single" w:sz="4" w:space="0" w:color="auto"/>
            </w:tcBorders>
            <w:shd w:val="clear" w:color="000000" w:fill="9BC2E6"/>
            <w:vAlign w:val="center"/>
          </w:tcPr>
          <w:p w14:paraId="2ABC0F97" w14:textId="77777777" w:rsidR="007F4197" w:rsidRPr="007F4197" w:rsidRDefault="007F4197" w:rsidP="007F4197">
            <w:pPr>
              <w:bidi/>
              <w:jc w:val="center"/>
              <w:rPr>
                <w:rFonts w:ascii="Calibri" w:eastAsia="Calibri" w:hAnsi="Calibri" w:cs="B Nazanin"/>
                <w:b/>
                <w:bCs/>
                <w:sz w:val="16"/>
                <w:szCs w:val="16"/>
                <w:lang w:bidi="fa-IR"/>
              </w:rPr>
            </w:pPr>
            <w:r w:rsidRPr="007F4197">
              <w:rPr>
                <w:rFonts w:ascii="Calibri" w:eastAsia="Calibri" w:hAnsi="Calibri" w:cs="B Nazanin" w:hint="cs"/>
                <w:b/>
                <w:bCs/>
                <w:sz w:val="16"/>
                <w:szCs w:val="16"/>
                <w:rtl/>
                <w:lang w:bidi="fa-IR"/>
              </w:rPr>
              <w:t>ایده آل منفی</w:t>
            </w:r>
          </w:p>
        </w:tc>
      </w:tr>
      <w:tr w:rsidR="007F4197" w:rsidRPr="007F4197" w14:paraId="5BA00D94" w14:textId="77777777" w:rsidTr="007F4197">
        <w:trPr>
          <w:trHeight w:val="64"/>
        </w:trPr>
        <w:tc>
          <w:tcPr>
            <w:tcW w:w="533" w:type="dxa"/>
            <w:vMerge/>
            <w:vAlign w:val="center"/>
          </w:tcPr>
          <w:p w14:paraId="5123B45C" w14:textId="77777777" w:rsidR="007F4197" w:rsidRPr="007F4197" w:rsidRDefault="007F4197" w:rsidP="007F4197">
            <w:pPr>
              <w:bidi/>
              <w:jc w:val="center"/>
              <w:rPr>
                <w:rFonts w:ascii="Calibri" w:eastAsia="Calibri" w:hAnsi="Calibri" w:cs="B Nazanin"/>
                <w:b/>
                <w:bCs/>
                <w:sz w:val="16"/>
                <w:szCs w:val="16"/>
                <w:rtl/>
                <w:lang w:bidi="fa-IR"/>
              </w:rPr>
            </w:pPr>
          </w:p>
        </w:tc>
        <w:tc>
          <w:tcPr>
            <w:tcW w:w="540" w:type="dxa"/>
            <w:vMerge/>
            <w:vAlign w:val="center"/>
          </w:tcPr>
          <w:p w14:paraId="61CB1B1D" w14:textId="77777777" w:rsidR="007F4197" w:rsidRPr="007F4197" w:rsidRDefault="007F4197" w:rsidP="007F4197">
            <w:pPr>
              <w:bidi/>
              <w:jc w:val="center"/>
              <w:rPr>
                <w:rFonts w:ascii="Calibri" w:eastAsia="Calibri" w:hAnsi="Calibri" w:cs="B Nazanin"/>
                <w:b/>
                <w:bCs/>
                <w:sz w:val="16"/>
                <w:szCs w:val="16"/>
                <w:rtl/>
                <w:lang w:bidi="fa-IR"/>
              </w:rPr>
            </w:pPr>
          </w:p>
        </w:tc>
        <w:tc>
          <w:tcPr>
            <w:tcW w:w="2520" w:type="dxa"/>
            <w:vMerge/>
            <w:tcBorders>
              <w:right w:val="single" w:sz="12" w:space="0" w:color="auto"/>
            </w:tcBorders>
            <w:vAlign w:val="center"/>
          </w:tcPr>
          <w:p w14:paraId="47DC24BD" w14:textId="77777777" w:rsidR="007F4197" w:rsidRPr="007F4197" w:rsidRDefault="007F4197" w:rsidP="007F4197">
            <w:pPr>
              <w:bidi/>
              <w:jc w:val="center"/>
              <w:rPr>
                <w:rFonts w:ascii="Calibri" w:eastAsia="Calibri" w:hAnsi="Calibri" w:cs="B Nazanin"/>
                <w:b/>
                <w:bCs/>
                <w:sz w:val="16"/>
                <w:szCs w:val="16"/>
                <w:rtl/>
                <w:lang w:bidi="fa-IR"/>
              </w:rPr>
            </w:pPr>
          </w:p>
        </w:tc>
        <w:tc>
          <w:tcPr>
            <w:tcW w:w="815" w:type="dxa"/>
            <w:vMerge/>
            <w:tcBorders>
              <w:right w:val="single" w:sz="12" w:space="0" w:color="auto"/>
            </w:tcBorders>
            <w:shd w:val="clear" w:color="auto" w:fill="9CC2E5"/>
          </w:tcPr>
          <w:p w14:paraId="637A5481" w14:textId="77777777" w:rsidR="007F4197" w:rsidRPr="007F4197" w:rsidRDefault="007F4197" w:rsidP="007F4197">
            <w:pPr>
              <w:bidi/>
              <w:jc w:val="center"/>
              <w:rPr>
                <w:rFonts w:ascii="Calibri" w:eastAsia="Calibri" w:hAnsi="Calibri" w:cs="B Nazanin"/>
                <w:b/>
                <w:bCs/>
                <w:sz w:val="16"/>
                <w:szCs w:val="16"/>
                <w:rtl/>
                <w:lang w:bidi="fa-IR"/>
              </w:rPr>
            </w:pPr>
          </w:p>
        </w:tc>
        <w:tc>
          <w:tcPr>
            <w:tcW w:w="540" w:type="dxa"/>
            <w:tcBorders>
              <w:left w:val="single" w:sz="12" w:space="0" w:color="auto"/>
              <w:right w:val="single" w:sz="4" w:space="0" w:color="auto"/>
            </w:tcBorders>
            <w:shd w:val="clear" w:color="auto" w:fill="D9D9D9"/>
            <w:vAlign w:val="center"/>
          </w:tcPr>
          <w:p w14:paraId="6708BDA4"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ایران</w:t>
            </w:r>
          </w:p>
        </w:tc>
        <w:tc>
          <w:tcPr>
            <w:tcW w:w="540" w:type="dxa"/>
            <w:tcBorders>
              <w:left w:val="single" w:sz="4" w:space="0" w:color="auto"/>
            </w:tcBorders>
            <w:shd w:val="clear" w:color="auto" w:fill="D9D9D9"/>
            <w:vAlign w:val="center"/>
          </w:tcPr>
          <w:p w14:paraId="5560222E"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مصر</w:t>
            </w:r>
          </w:p>
        </w:tc>
        <w:tc>
          <w:tcPr>
            <w:tcW w:w="630" w:type="dxa"/>
            <w:shd w:val="clear" w:color="auto" w:fill="D9D9D9"/>
            <w:vAlign w:val="center"/>
          </w:tcPr>
          <w:p w14:paraId="640C243D"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الجزایر</w:t>
            </w:r>
          </w:p>
        </w:tc>
        <w:tc>
          <w:tcPr>
            <w:tcW w:w="540" w:type="dxa"/>
            <w:shd w:val="clear" w:color="auto" w:fill="D9D9D9"/>
            <w:vAlign w:val="center"/>
          </w:tcPr>
          <w:p w14:paraId="40D716B8"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عراق</w:t>
            </w:r>
          </w:p>
        </w:tc>
        <w:tc>
          <w:tcPr>
            <w:tcW w:w="540" w:type="dxa"/>
            <w:shd w:val="clear" w:color="auto" w:fill="D9D9D9"/>
            <w:vAlign w:val="center"/>
          </w:tcPr>
          <w:p w14:paraId="168F7387"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یمن</w:t>
            </w:r>
          </w:p>
        </w:tc>
        <w:tc>
          <w:tcPr>
            <w:tcW w:w="630" w:type="dxa"/>
            <w:shd w:val="clear" w:color="auto" w:fill="D9D9D9"/>
            <w:vAlign w:val="center"/>
          </w:tcPr>
          <w:p w14:paraId="184FBDFD"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مراکش</w:t>
            </w:r>
          </w:p>
        </w:tc>
        <w:tc>
          <w:tcPr>
            <w:tcW w:w="720" w:type="dxa"/>
            <w:shd w:val="clear" w:color="auto" w:fill="D9D9D9"/>
            <w:vAlign w:val="center"/>
          </w:tcPr>
          <w:p w14:paraId="46385260"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عربستان</w:t>
            </w:r>
          </w:p>
        </w:tc>
        <w:tc>
          <w:tcPr>
            <w:tcW w:w="640" w:type="dxa"/>
            <w:shd w:val="clear" w:color="auto" w:fill="D9D9D9"/>
            <w:vAlign w:val="center"/>
          </w:tcPr>
          <w:p w14:paraId="79BD00F1"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امارات</w:t>
            </w:r>
          </w:p>
        </w:tc>
        <w:tc>
          <w:tcPr>
            <w:tcW w:w="619" w:type="dxa"/>
            <w:tcBorders>
              <w:right w:val="single" w:sz="12" w:space="0" w:color="auto"/>
            </w:tcBorders>
            <w:shd w:val="clear" w:color="auto" w:fill="D9D9D9"/>
            <w:vAlign w:val="center"/>
          </w:tcPr>
          <w:p w14:paraId="62DA161C"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hint="cs"/>
                <w:b/>
                <w:bCs/>
                <w:sz w:val="16"/>
                <w:szCs w:val="16"/>
                <w:rtl/>
                <w:lang w:bidi="fa-IR"/>
              </w:rPr>
              <w:t>کویت</w:t>
            </w:r>
          </w:p>
        </w:tc>
        <w:tc>
          <w:tcPr>
            <w:tcW w:w="621" w:type="dxa"/>
            <w:vMerge/>
            <w:tcBorders>
              <w:left w:val="single" w:sz="12" w:space="0" w:color="auto"/>
              <w:bottom w:val="single" w:sz="4" w:space="0" w:color="auto"/>
              <w:right w:val="single" w:sz="4" w:space="0" w:color="auto"/>
            </w:tcBorders>
            <w:shd w:val="clear" w:color="auto" w:fill="9CC2E5"/>
            <w:vAlign w:val="center"/>
          </w:tcPr>
          <w:p w14:paraId="638F140D" w14:textId="77777777" w:rsidR="007F4197" w:rsidRPr="007F4197" w:rsidRDefault="007F4197" w:rsidP="007F4197">
            <w:pPr>
              <w:bidi/>
              <w:jc w:val="center"/>
              <w:rPr>
                <w:color w:val="000000"/>
                <w:sz w:val="20"/>
                <w:szCs w:val="20"/>
                <w:rtl/>
              </w:rPr>
            </w:pPr>
          </w:p>
        </w:tc>
        <w:tc>
          <w:tcPr>
            <w:tcW w:w="630" w:type="dxa"/>
            <w:vMerge/>
            <w:tcBorders>
              <w:left w:val="single" w:sz="4" w:space="0" w:color="auto"/>
              <w:bottom w:val="single" w:sz="4" w:space="0" w:color="auto"/>
              <w:right w:val="single" w:sz="4" w:space="0" w:color="auto"/>
            </w:tcBorders>
            <w:shd w:val="clear" w:color="000000" w:fill="9BC2E6"/>
            <w:vAlign w:val="center"/>
          </w:tcPr>
          <w:p w14:paraId="03011570" w14:textId="77777777" w:rsidR="007F4197" w:rsidRPr="007F4197" w:rsidRDefault="007F4197" w:rsidP="007F4197">
            <w:pPr>
              <w:bidi/>
              <w:jc w:val="center"/>
              <w:rPr>
                <w:color w:val="000000"/>
                <w:sz w:val="20"/>
                <w:szCs w:val="20"/>
                <w:rtl/>
              </w:rPr>
            </w:pPr>
          </w:p>
        </w:tc>
      </w:tr>
      <w:tr w:rsidR="007F4197" w:rsidRPr="007F4197" w14:paraId="253A7E77" w14:textId="77777777" w:rsidTr="007F4197">
        <w:trPr>
          <w:trHeight w:val="60"/>
        </w:trPr>
        <w:tc>
          <w:tcPr>
            <w:tcW w:w="533" w:type="dxa"/>
            <w:vAlign w:val="center"/>
          </w:tcPr>
          <w:p w14:paraId="2635C0D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w:t>
            </w:r>
          </w:p>
        </w:tc>
        <w:tc>
          <w:tcPr>
            <w:tcW w:w="540" w:type="dxa"/>
            <w:vMerge w:val="restart"/>
            <w:shd w:val="clear" w:color="auto" w:fill="A8D08D"/>
            <w:textDirection w:val="btLr"/>
            <w:vAlign w:val="center"/>
          </w:tcPr>
          <w:p w14:paraId="77338298" w14:textId="688647EF" w:rsidR="007F4197" w:rsidRPr="007F4197" w:rsidRDefault="007F4197" w:rsidP="007F4197">
            <w:pPr>
              <w:bidi/>
              <w:ind w:left="113" w:right="113"/>
              <w:jc w:val="center"/>
              <w:rPr>
                <w:rFonts w:ascii="Calibri" w:eastAsia="Calibri" w:hAnsi="Calibri" w:cs="B Nazanin"/>
                <w:b/>
                <w:bCs/>
                <w:sz w:val="18"/>
                <w:szCs w:val="18"/>
                <w:rtl/>
              </w:rPr>
            </w:pPr>
            <w:r w:rsidRPr="007F4197">
              <w:rPr>
                <w:rFonts w:ascii="Calibri" w:eastAsia="Calibri" w:hAnsi="Calibri" w:cs="B Nazanin"/>
                <w:b/>
                <w:bCs/>
                <w:sz w:val="18"/>
                <w:szCs w:val="18"/>
                <w:rtl/>
              </w:rPr>
              <w:t>شاخص‌ها</w:t>
            </w:r>
            <w:r w:rsidRPr="007F4197">
              <w:rPr>
                <w:rFonts w:ascii="Calibri" w:eastAsia="Calibri" w:hAnsi="Calibri" w:cs="B Nazanin" w:hint="cs"/>
                <w:b/>
                <w:bCs/>
                <w:sz w:val="18"/>
                <w:szCs w:val="18"/>
                <w:rtl/>
              </w:rPr>
              <w:t>ی</w:t>
            </w:r>
            <w:r w:rsidRPr="007F4197">
              <w:rPr>
                <w:rFonts w:ascii="Calibri" w:eastAsia="Calibri" w:hAnsi="Calibri" w:cs="B Nazanin"/>
                <w:b/>
                <w:bCs/>
                <w:sz w:val="18"/>
                <w:szCs w:val="18"/>
                <w:rtl/>
              </w:rPr>
              <w:t xml:space="preserve"> </w:t>
            </w:r>
            <w:r w:rsidR="00D12311" w:rsidRPr="00D12311">
              <w:rPr>
                <w:rFonts w:ascii="Calibri" w:eastAsia="Calibri" w:hAnsi="Calibri" w:cs="B Nazanin"/>
                <w:b/>
                <w:bCs/>
                <w:sz w:val="18"/>
                <w:szCs w:val="18"/>
                <w:rtl/>
              </w:rPr>
              <w:t>مح</w:t>
            </w:r>
            <w:r w:rsidR="00D12311" w:rsidRPr="00D12311">
              <w:rPr>
                <w:rFonts w:ascii="Calibri" w:eastAsia="Calibri" w:hAnsi="Calibri" w:cs="B Nazanin" w:hint="cs"/>
                <w:b/>
                <w:bCs/>
                <w:sz w:val="18"/>
                <w:szCs w:val="18"/>
                <w:rtl/>
              </w:rPr>
              <w:t>ی</w:t>
            </w:r>
            <w:r w:rsidR="00D12311" w:rsidRPr="00D12311">
              <w:rPr>
                <w:rFonts w:ascii="Calibri" w:eastAsia="Calibri" w:hAnsi="Calibri" w:cs="B Nazanin" w:hint="eastAsia"/>
                <w:b/>
                <w:bCs/>
                <w:sz w:val="18"/>
                <w:szCs w:val="18"/>
                <w:rtl/>
              </w:rPr>
              <w:t>ط‌ز</w:t>
            </w:r>
            <w:r w:rsidR="00D12311" w:rsidRPr="00D12311">
              <w:rPr>
                <w:rFonts w:ascii="Calibri" w:eastAsia="Calibri" w:hAnsi="Calibri" w:cs="B Nazanin" w:hint="cs"/>
                <w:b/>
                <w:bCs/>
                <w:sz w:val="18"/>
                <w:szCs w:val="18"/>
                <w:rtl/>
              </w:rPr>
              <w:t>ی</w:t>
            </w:r>
            <w:r w:rsidR="00D12311" w:rsidRPr="00D12311">
              <w:rPr>
                <w:rFonts w:ascii="Calibri" w:eastAsia="Calibri" w:hAnsi="Calibri" w:cs="B Nazanin" w:hint="eastAsia"/>
                <w:b/>
                <w:bCs/>
                <w:sz w:val="18"/>
                <w:szCs w:val="18"/>
                <w:rtl/>
              </w:rPr>
              <w:t>ست</w:t>
            </w:r>
            <w:r w:rsidR="00D12311" w:rsidRPr="00D12311">
              <w:rPr>
                <w:rFonts w:ascii="Calibri" w:eastAsia="Calibri" w:hAnsi="Calibri" w:cs="B Nazanin"/>
                <w:b/>
                <w:bCs/>
                <w:sz w:val="18"/>
                <w:szCs w:val="18"/>
                <w:rtl/>
              </w:rPr>
              <w:t xml:space="preserve"> </w:t>
            </w:r>
            <w:r w:rsidRPr="007F4197">
              <w:rPr>
                <w:rFonts w:ascii="Calibri" w:eastAsia="Calibri" w:hAnsi="Calibri" w:cs="B Nazanin"/>
                <w:b/>
                <w:bCs/>
                <w:sz w:val="18"/>
                <w:szCs w:val="18"/>
                <w:rtl/>
              </w:rPr>
              <w:t>و ز</w:t>
            </w:r>
            <w:r w:rsidRPr="007F4197">
              <w:rPr>
                <w:rFonts w:ascii="Calibri" w:eastAsia="Calibri" w:hAnsi="Calibri" w:cs="B Nazanin" w:hint="cs"/>
                <w:b/>
                <w:bCs/>
                <w:sz w:val="18"/>
                <w:szCs w:val="18"/>
                <w:rtl/>
              </w:rPr>
              <w:t>ی</w:t>
            </w:r>
            <w:r w:rsidRPr="007F4197">
              <w:rPr>
                <w:rFonts w:ascii="Calibri" w:eastAsia="Calibri" w:hAnsi="Calibri" w:cs="B Nazanin" w:hint="eastAsia"/>
                <w:b/>
                <w:bCs/>
                <w:sz w:val="18"/>
                <w:szCs w:val="18"/>
                <w:rtl/>
              </w:rPr>
              <w:t>رساخت</w:t>
            </w:r>
          </w:p>
        </w:tc>
        <w:tc>
          <w:tcPr>
            <w:tcW w:w="2520" w:type="dxa"/>
            <w:tcBorders>
              <w:right w:val="single" w:sz="12" w:space="0" w:color="auto"/>
            </w:tcBorders>
            <w:vAlign w:val="center"/>
          </w:tcPr>
          <w:p w14:paraId="0E25EB8C"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کاربران ا</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نترنت</w:t>
            </w:r>
            <w:r w:rsidRPr="007F4197">
              <w:rPr>
                <w:rFonts w:ascii="Calibri" w:eastAsia="Calibri" w:hAnsi="Calibri" w:cs="B Nazanin"/>
                <w:b/>
                <w:bCs/>
                <w:sz w:val="16"/>
                <w:szCs w:val="16"/>
                <w:rtl/>
              </w:rPr>
              <w:t xml:space="preserve"> (به ازا</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w:t>
            </w:r>
            <w:r w:rsidRPr="007F4197">
              <w:rPr>
                <w:rFonts w:ascii="Calibri" w:eastAsia="Calibri" w:hAnsi="Calibri" w:cs="B Nazanin"/>
                <w:b/>
                <w:bCs/>
                <w:sz w:val="16"/>
                <w:szCs w:val="16"/>
                <w:rtl/>
                <w:lang w:bidi="fa-IR"/>
              </w:rPr>
              <w:t>۱۰۰</w:t>
            </w:r>
            <w:r w:rsidRPr="007F4197">
              <w:rPr>
                <w:rFonts w:ascii="Calibri" w:eastAsia="Calibri" w:hAnsi="Calibri" w:cs="B Nazanin"/>
                <w:b/>
                <w:bCs/>
                <w:sz w:val="16"/>
                <w:szCs w:val="16"/>
                <w:rtl/>
              </w:rPr>
              <w:t xml:space="preserve"> نفر)</w:t>
            </w:r>
          </w:p>
        </w:tc>
        <w:tc>
          <w:tcPr>
            <w:tcW w:w="815" w:type="dxa"/>
            <w:tcBorders>
              <w:right w:val="single" w:sz="12" w:space="0" w:color="auto"/>
            </w:tcBorders>
            <w:vAlign w:val="center"/>
          </w:tcPr>
          <w:p w14:paraId="5FCA03BE" w14:textId="77777777" w:rsidR="007F4197" w:rsidRPr="007F4197" w:rsidRDefault="007F4197" w:rsidP="007F4197">
            <w:pPr>
              <w:bidi/>
              <w:jc w:val="center"/>
              <w:rPr>
                <w:rFonts w:eastAsia="Calibri"/>
                <w:b/>
                <w:bCs/>
                <w:sz w:val="14"/>
                <w:szCs w:val="14"/>
              </w:rPr>
            </w:pPr>
            <w:r w:rsidRPr="007F4197">
              <w:rPr>
                <w:rFonts w:eastAsia="Calibri"/>
                <w:b/>
                <w:bCs/>
                <w:sz w:val="14"/>
                <w:szCs w:val="14"/>
              </w:rPr>
              <w:t>0.007</w:t>
            </w:r>
          </w:p>
        </w:tc>
        <w:tc>
          <w:tcPr>
            <w:tcW w:w="540" w:type="dxa"/>
            <w:tcBorders>
              <w:left w:val="single" w:sz="12" w:space="0" w:color="auto"/>
            </w:tcBorders>
            <w:vAlign w:val="center"/>
          </w:tcPr>
          <w:p w14:paraId="63FE7E7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540" w:type="dxa"/>
            <w:vAlign w:val="center"/>
          </w:tcPr>
          <w:p w14:paraId="3546916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630" w:type="dxa"/>
            <w:vAlign w:val="center"/>
          </w:tcPr>
          <w:p w14:paraId="6F44945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540" w:type="dxa"/>
            <w:vAlign w:val="center"/>
          </w:tcPr>
          <w:p w14:paraId="34FB1CAE"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540" w:type="dxa"/>
            <w:vAlign w:val="center"/>
          </w:tcPr>
          <w:p w14:paraId="208801AD"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0.001</w:t>
            </w:r>
          </w:p>
        </w:tc>
        <w:tc>
          <w:tcPr>
            <w:tcW w:w="630" w:type="dxa"/>
            <w:vAlign w:val="center"/>
          </w:tcPr>
          <w:p w14:paraId="1CB501B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0.003</w:t>
            </w:r>
          </w:p>
        </w:tc>
        <w:tc>
          <w:tcPr>
            <w:tcW w:w="720" w:type="dxa"/>
            <w:vAlign w:val="center"/>
          </w:tcPr>
          <w:p w14:paraId="6710C33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0.003</w:t>
            </w:r>
          </w:p>
        </w:tc>
        <w:tc>
          <w:tcPr>
            <w:tcW w:w="640" w:type="dxa"/>
            <w:vAlign w:val="center"/>
          </w:tcPr>
          <w:p w14:paraId="091D219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0.003</w:t>
            </w:r>
          </w:p>
        </w:tc>
        <w:tc>
          <w:tcPr>
            <w:tcW w:w="619" w:type="dxa"/>
            <w:tcBorders>
              <w:right w:val="single" w:sz="12" w:space="0" w:color="auto"/>
            </w:tcBorders>
            <w:vAlign w:val="center"/>
          </w:tcPr>
          <w:p w14:paraId="3D9E822F"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621" w:type="dxa"/>
            <w:tcBorders>
              <w:left w:val="single" w:sz="12" w:space="0" w:color="auto"/>
            </w:tcBorders>
            <w:vAlign w:val="center"/>
          </w:tcPr>
          <w:p w14:paraId="04F5273C"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630" w:type="dxa"/>
            <w:vAlign w:val="center"/>
          </w:tcPr>
          <w:p w14:paraId="4BEEDA53"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r>
      <w:tr w:rsidR="007F4197" w:rsidRPr="007F4197" w14:paraId="15BF7453" w14:textId="77777777" w:rsidTr="007F4197">
        <w:trPr>
          <w:trHeight w:val="60"/>
        </w:trPr>
        <w:tc>
          <w:tcPr>
            <w:tcW w:w="533" w:type="dxa"/>
            <w:vAlign w:val="center"/>
          </w:tcPr>
          <w:p w14:paraId="50126CAD"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w:t>
            </w:r>
          </w:p>
        </w:tc>
        <w:tc>
          <w:tcPr>
            <w:tcW w:w="540" w:type="dxa"/>
            <w:vMerge/>
            <w:shd w:val="clear" w:color="auto" w:fill="A8D08D"/>
            <w:vAlign w:val="center"/>
          </w:tcPr>
          <w:p w14:paraId="6DE013B1"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48606E41"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گونه ها</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در معرض تهد</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د</w:t>
            </w:r>
          </w:p>
        </w:tc>
        <w:tc>
          <w:tcPr>
            <w:tcW w:w="815" w:type="dxa"/>
            <w:tcBorders>
              <w:right w:val="single" w:sz="12" w:space="0" w:color="auto"/>
            </w:tcBorders>
            <w:vAlign w:val="center"/>
          </w:tcPr>
          <w:p w14:paraId="36727E51" w14:textId="77777777" w:rsidR="007F4197" w:rsidRPr="007F4197" w:rsidRDefault="007F4197" w:rsidP="007F4197">
            <w:pPr>
              <w:bidi/>
              <w:jc w:val="center"/>
              <w:rPr>
                <w:rFonts w:eastAsia="Calibri"/>
                <w:b/>
                <w:bCs/>
                <w:sz w:val="14"/>
                <w:szCs w:val="14"/>
              </w:rPr>
            </w:pPr>
            <w:r w:rsidRPr="007F4197">
              <w:rPr>
                <w:rFonts w:eastAsia="Calibri"/>
                <w:b/>
                <w:bCs/>
                <w:sz w:val="14"/>
                <w:szCs w:val="14"/>
              </w:rPr>
              <w:t>0.011</w:t>
            </w:r>
          </w:p>
        </w:tc>
        <w:tc>
          <w:tcPr>
            <w:tcW w:w="540" w:type="dxa"/>
            <w:tcBorders>
              <w:left w:val="single" w:sz="12" w:space="0" w:color="auto"/>
            </w:tcBorders>
            <w:vAlign w:val="center"/>
          </w:tcPr>
          <w:p w14:paraId="6164C6E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0.004</w:t>
            </w:r>
          </w:p>
        </w:tc>
        <w:tc>
          <w:tcPr>
            <w:tcW w:w="540" w:type="dxa"/>
            <w:vAlign w:val="center"/>
          </w:tcPr>
          <w:p w14:paraId="7230B309" w14:textId="77777777" w:rsidR="007F4197" w:rsidRPr="007F4197" w:rsidRDefault="007F4197" w:rsidP="007F4197">
            <w:pPr>
              <w:bidi/>
              <w:jc w:val="center"/>
              <w:rPr>
                <w:rFonts w:eastAsia="Calibri"/>
                <w:b/>
                <w:bCs/>
                <w:sz w:val="14"/>
                <w:szCs w:val="14"/>
              </w:rPr>
            </w:pPr>
            <w:r w:rsidRPr="007F4197">
              <w:rPr>
                <w:rFonts w:eastAsia="Calibri"/>
                <w:b/>
                <w:bCs/>
                <w:sz w:val="14"/>
                <w:szCs w:val="14"/>
              </w:rPr>
              <w:t>0.004</w:t>
            </w:r>
          </w:p>
        </w:tc>
        <w:tc>
          <w:tcPr>
            <w:tcW w:w="630" w:type="dxa"/>
            <w:vAlign w:val="center"/>
          </w:tcPr>
          <w:p w14:paraId="515155E8"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540" w:type="dxa"/>
            <w:vAlign w:val="center"/>
          </w:tcPr>
          <w:p w14:paraId="38598604"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540" w:type="dxa"/>
            <w:vAlign w:val="center"/>
          </w:tcPr>
          <w:p w14:paraId="5D770E09" w14:textId="77777777" w:rsidR="007F4197" w:rsidRPr="007F4197" w:rsidRDefault="007F4197" w:rsidP="007F4197">
            <w:pPr>
              <w:bidi/>
              <w:jc w:val="center"/>
              <w:rPr>
                <w:rFonts w:eastAsia="Calibri"/>
                <w:b/>
                <w:bCs/>
                <w:sz w:val="14"/>
                <w:szCs w:val="14"/>
              </w:rPr>
            </w:pPr>
            <w:r w:rsidRPr="007F4197">
              <w:rPr>
                <w:rFonts w:eastAsia="Calibri"/>
                <w:b/>
                <w:bCs/>
                <w:sz w:val="14"/>
                <w:szCs w:val="14"/>
              </w:rPr>
              <w:t>0.006</w:t>
            </w:r>
          </w:p>
        </w:tc>
        <w:tc>
          <w:tcPr>
            <w:tcW w:w="630" w:type="dxa"/>
            <w:vAlign w:val="center"/>
          </w:tcPr>
          <w:p w14:paraId="3B624D2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0.005</w:t>
            </w:r>
          </w:p>
        </w:tc>
        <w:tc>
          <w:tcPr>
            <w:tcW w:w="720" w:type="dxa"/>
            <w:vAlign w:val="center"/>
          </w:tcPr>
          <w:p w14:paraId="4536C1D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0.003</w:t>
            </w:r>
          </w:p>
        </w:tc>
        <w:tc>
          <w:tcPr>
            <w:tcW w:w="640" w:type="dxa"/>
            <w:vAlign w:val="center"/>
          </w:tcPr>
          <w:p w14:paraId="60B7F5F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619" w:type="dxa"/>
            <w:tcBorders>
              <w:right w:val="single" w:sz="12" w:space="0" w:color="auto"/>
            </w:tcBorders>
            <w:vAlign w:val="center"/>
          </w:tcPr>
          <w:p w14:paraId="0C63741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0.001</w:t>
            </w:r>
          </w:p>
        </w:tc>
        <w:tc>
          <w:tcPr>
            <w:tcW w:w="621" w:type="dxa"/>
            <w:tcBorders>
              <w:left w:val="single" w:sz="12" w:space="0" w:color="auto"/>
            </w:tcBorders>
            <w:vAlign w:val="center"/>
          </w:tcPr>
          <w:p w14:paraId="5E69B07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0.001</w:t>
            </w:r>
          </w:p>
        </w:tc>
        <w:tc>
          <w:tcPr>
            <w:tcW w:w="630" w:type="dxa"/>
            <w:vAlign w:val="center"/>
          </w:tcPr>
          <w:p w14:paraId="17A450E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0.006</w:t>
            </w:r>
          </w:p>
        </w:tc>
      </w:tr>
      <w:tr w:rsidR="007F4197" w:rsidRPr="007F4197" w14:paraId="784ECDA2" w14:textId="77777777" w:rsidTr="007F4197">
        <w:trPr>
          <w:trHeight w:val="60"/>
        </w:trPr>
        <w:tc>
          <w:tcPr>
            <w:tcW w:w="533" w:type="dxa"/>
            <w:vAlign w:val="center"/>
          </w:tcPr>
          <w:p w14:paraId="6CDE4A8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3</w:t>
            </w:r>
          </w:p>
        </w:tc>
        <w:tc>
          <w:tcPr>
            <w:tcW w:w="540" w:type="dxa"/>
            <w:vMerge/>
            <w:shd w:val="clear" w:color="auto" w:fill="A8D08D"/>
            <w:vAlign w:val="center"/>
          </w:tcPr>
          <w:p w14:paraId="26DED81E"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4E15C918"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منطقه جنگل</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(درصد مساحت زم</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ن</w:t>
            </w:r>
            <w:r w:rsidRPr="007F4197">
              <w:rPr>
                <w:rFonts w:ascii="Calibri" w:eastAsia="Calibri" w:hAnsi="Calibri" w:cs="B Nazanin"/>
                <w:b/>
                <w:bCs/>
                <w:sz w:val="16"/>
                <w:szCs w:val="16"/>
                <w:rtl/>
              </w:rPr>
              <w:t>)</w:t>
            </w:r>
          </w:p>
        </w:tc>
        <w:tc>
          <w:tcPr>
            <w:tcW w:w="815" w:type="dxa"/>
            <w:tcBorders>
              <w:right w:val="single" w:sz="12" w:space="0" w:color="auto"/>
            </w:tcBorders>
            <w:vAlign w:val="center"/>
          </w:tcPr>
          <w:p w14:paraId="34D08186" w14:textId="77777777" w:rsidR="007F4197" w:rsidRPr="007F4197" w:rsidRDefault="007F4197" w:rsidP="007F4197">
            <w:pPr>
              <w:bidi/>
              <w:jc w:val="center"/>
              <w:rPr>
                <w:rFonts w:eastAsia="Calibri"/>
                <w:b/>
                <w:bCs/>
                <w:sz w:val="14"/>
                <w:szCs w:val="14"/>
              </w:rPr>
            </w:pPr>
            <w:r w:rsidRPr="007F4197">
              <w:rPr>
                <w:rFonts w:eastAsia="Calibri"/>
                <w:b/>
                <w:bCs/>
                <w:sz w:val="14"/>
                <w:szCs w:val="14"/>
              </w:rPr>
              <w:t>0.078</w:t>
            </w:r>
          </w:p>
        </w:tc>
        <w:tc>
          <w:tcPr>
            <w:tcW w:w="540" w:type="dxa"/>
            <w:tcBorders>
              <w:left w:val="single" w:sz="12" w:space="0" w:color="auto"/>
            </w:tcBorders>
            <w:vAlign w:val="center"/>
          </w:tcPr>
          <w:p w14:paraId="3E05C96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0.033</w:t>
            </w:r>
          </w:p>
        </w:tc>
        <w:tc>
          <w:tcPr>
            <w:tcW w:w="540" w:type="dxa"/>
            <w:vAlign w:val="center"/>
          </w:tcPr>
          <w:p w14:paraId="7F0D029B"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3129F45D" w14:textId="77777777" w:rsidR="007F4197" w:rsidRPr="007F4197" w:rsidRDefault="007F4197" w:rsidP="007F4197">
            <w:pPr>
              <w:bidi/>
              <w:jc w:val="center"/>
              <w:rPr>
                <w:rFonts w:eastAsia="Calibri"/>
                <w:b/>
                <w:bCs/>
                <w:sz w:val="14"/>
                <w:szCs w:val="14"/>
              </w:rPr>
            </w:pPr>
            <w:r w:rsidRPr="007F4197">
              <w:rPr>
                <w:rFonts w:eastAsia="Calibri"/>
                <w:b/>
                <w:bCs/>
                <w:sz w:val="14"/>
                <w:szCs w:val="14"/>
              </w:rPr>
              <w:t>0.004</w:t>
            </w:r>
          </w:p>
        </w:tc>
        <w:tc>
          <w:tcPr>
            <w:tcW w:w="540" w:type="dxa"/>
            <w:vAlign w:val="center"/>
          </w:tcPr>
          <w:p w14:paraId="31905799" w14:textId="77777777" w:rsidR="007F4197" w:rsidRPr="007F4197" w:rsidRDefault="007F4197" w:rsidP="007F4197">
            <w:pPr>
              <w:bidi/>
              <w:jc w:val="center"/>
              <w:rPr>
                <w:rFonts w:eastAsia="Calibri"/>
                <w:b/>
                <w:bCs/>
                <w:sz w:val="14"/>
                <w:szCs w:val="14"/>
              </w:rPr>
            </w:pPr>
            <w:r w:rsidRPr="007F4197">
              <w:rPr>
                <w:rFonts w:eastAsia="Calibri"/>
                <w:b/>
                <w:bCs/>
                <w:sz w:val="14"/>
                <w:szCs w:val="14"/>
              </w:rPr>
              <w:t>0.010</w:t>
            </w:r>
          </w:p>
        </w:tc>
        <w:tc>
          <w:tcPr>
            <w:tcW w:w="540" w:type="dxa"/>
            <w:vAlign w:val="center"/>
          </w:tcPr>
          <w:p w14:paraId="097D4AD3"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630" w:type="dxa"/>
            <w:vAlign w:val="center"/>
          </w:tcPr>
          <w:p w14:paraId="26AC23A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0.065</w:t>
            </w:r>
          </w:p>
        </w:tc>
        <w:tc>
          <w:tcPr>
            <w:tcW w:w="720" w:type="dxa"/>
            <w:vAlign w:val="center"/>
          </w:tcPr>
          <w:p w14:paraId="34E0441D"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0.003</w:t>
            </w:r>
          </w:p>
        </w:tc>
        <w:tc>
          <w:tcPr>
            <w:tcW w:w="640" w:type="dxa"/>
            <w:vAlign w:val="center"/>
          </w:tcPr>
          <w:p w14:paraId="1AA1D7D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0.023</w:t>
            </w:r>
          </w:p>
        </w:tc>
        <w:tc>
          <w:tcPr>
            <w:tcW w:w="619" w:type="dxa"/>
            <w:tcBorders>
              <w:right w:val="single" w:sz="12" w:space="0" w:color="auto"/>
            </w:tcBorders>
            <w:vAlign w:val="center"/>
          </w:tcPr>
          <w:p w14:paraId="4DE21BA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621" w:type="dxa"/>
            <w:tcBorders>
              <w:left w:val="single" w:sz="12" w:space="0" w:color="auto"/>
            </w:tcBorders>
            <w:vAlign w:val="center"/>
          </w:tcPr>
          <w:p w14:paraId="764B0F7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0.065</w:t>
            </w:r>
          </w:p>
        </w:tc>
        <w:tc>
          <w:tcPr>
            <w:tcW w:w="630" w:type="dxa"/>
            <w:vAlign w:val="center"/>
          </w:tcPr>
          <w:p w14:paraId="389CF42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r>
      <w:tr w:rsidR="007F4197" w:rsidRPr="007F4197" w14:paraId="782290D1" w14:textId="77777777" w:rsidTr="007F4197">
        <w:trPr>
          <w:trHeight w:val="60"/>
        </w:trPr>
        <w:tc>
          <w:tcPr>
            <w:tcW w:w="533" w:type="dxa"/>
            <w:vAlign w:val="center"/>
          </w:tcPr>
          <w:p w14:paraId="0233C7C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4</w:t>
            </w:r>
          </w:p>
        </w:tc>
        <w:tc>
          <w:tcPr>
            <w:tcW w:w="540" w:type="dxa"/>
            <w:vMerge/>
            <w:shd w:val="clear" w:color="auto" w:fill="A8D08D"/>
            <w:vAlign w:val="center"/>
          </w:tcPr>
          <w:p w14:paraId="1783BD97"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340D0859"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 xml:space="preserve">انتشار </w:t>
            </w:r>
            <w:r w:rsidRPr="007F4197">
              <w:rPr>
                <w:rFonts w:eastAsia="Calibri" w:cs="B Nazanin"/>
                <w:b/>
                <w:bCs/>
                <w:sz w:val="16"/>
                <w:szCs w:val="16"/>
              </w:rPr>
              <w:t>CO2</w:t>
            </w:r>
            <w:r w:rsidRPr="007F4197">
              <w:rPr>
                <w:rFonts w:ascii="Calibri" w:eastAsia="Calibri" w:hAnsi="Calibri" w:cs="B Nazanin"/>
                <w:b/>
                <w:bCs/>
                <w:sz w:val="16"/>
                <w:szCs w:val="16"/>
                <w:rtl/>
              </w:rPr>
              <w:t xml:space="preserve"> (م</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ل</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ون</w:t>
            </w:r>
            <w:r w:rsidRPr="007F4197">
              <w:rPr>
                <w:rFonts w:ascii="Calibri" w:eastAsia="Calibri" w:hAnsi="Calibri" w:cs="B Nazanin"/>
                <w:b/>
                <w:bCs/>
                <w:sz w:val="16"/>
                <w:szCs w:val="16"/>
                <w:rtl/>
              </w:rPr>
              <w:t xml:space="preserve"> تن/تن سرانه)</w:t>
            </w:r>
          </w:p>
        </w:tc>
        <w:tc>
          <w:tcPr>
            <w:tcW w:w="815" w:type="dxa"/>
            <w:tcBorders>
              <w:right w:val="single" w:sz="12" w:space="0" w:color="auto"/>
            </w:tcBorders>
            <w:vAlign w:val="center"/>
          </w:tcPr>
          <w:p w14:paraId="73061B8A" w14:textId="77777777" w:rsidR="007F4197" w:rsidRPr="007F4197" w:rsidRDefault="007F4197" w:rsidP="007F4197">
            <w:pPr>
              <w:bidi/>
              <w:jc w:val="center"/>
              <w:rPr>
                <w:rFonts w:eastAsia="Calibri"/>
                <w:b/>
                <w:bCs/>
                <w:sz w:val="14"/>
                <w:szCs w:val="14"/>
              </w:rPr>
            </w:pPr>
            <w:r w:rsidRPr="007F4197">
              <w:rPr>
                <w:rFonts w:eastAsia="Calibri"/>
                <w:b/>
                <w:bCs/>
                <w:sz w:val="14"/>
                <w:szCs w:val="14"/>
              </w:rPr>
              <w:t>0.044</w:t>
            </w:r>
          </w:p>
        </w:tc>
        <w:tc>
          <w:tcPr>
            <w:tcW w:w="540" w:type="dxa"/>
            <w:tcBorders>
              <w:left w:val="single" w:sz="12" w:space="0" w:color="auto"/>
            </w:tcBorders>
            <w:vAlign w:val="center"/>
          </w:tcPr>
          <w:p w14:paraId="4C5B7BD6"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0.031</w:t>
            </w:r>
          </w:p>
        </w:tc>
        <w:tc>
          <w:tcPr>
            <w:tcW w:w="540" w:type="dxa"/>
            <w:vAlign w:val="center"/>
          </w:tcPr>
          <w:p w14:paraId="6CAAA093" w14:textId="77777777" w:rsidR="007F4197" w:rsidRPr="007F4197" w:rsidRDefault="007F4197" w:rsidP="007F4197">
            <w:pPr>
              <w:bidi/>
              <w:jc w:val="center"/>
              <w:rPr>
                <w:rFonts w:eastAsia="Calibri"/>
                <w:b/>
                <w:bCs/>
                <w:sz w:val="14"/>
                <w:szCs w:val="14"/>
              </w:rPr>
            </w:pPr>
            <w:r w:rsidRPr="007F4197">
              <w:rPr>
                <w:rFonts w:eastAsia="Calibri"/>
                <w:b/>
                <w:bCs/>
                <w:sz w:val="14"/>
                <w:szCs w:val="14"/>
              </w:rPr>
              <w:t>0.011</w:t>
            </w:r>
          </w:p>
        </w:tc>
        <w:tc>
          <w:tcPr>
            <w:tcW w:w="630" w:type="dxa"/>
            <w:vAlign w:val="center"/>
          </w:tcPr>
          <w:p w14:paraId="68DF0D74" w14:textId="77777777" w:rsidR="007F4197" w:rsidRPr="007F4197" w:rsidRDefault="007F4197" w:rsidP="007F4197">
            <w:pPr>
              <w:bidi/>
              <w:jc w:val="center"/>
              <w:rPr>
                <w:rFonts w:eastAsia="Calibri"/>
                <w:b/>
                <w:bCs/>
                <w:sz w:val="14"/>
                <w:szCs w:val="14"/>
              </w:rPr>
            </w:pPr>
            <w:r w:rsidRPr="007F4197">
              <w:rPr>
                <w:rFonts w:eastAsia="Calibri"/>
                <w:b/>
                <w:bCs/>
                <w:sz w:val="14"/>
                <w:szCs w:val="14"/>
              </w:rPr>
              <w:t>0.007</w:t>
            </w:r>
          </w:p>
        </w:tc>
        <w:tc>
          <w:tcPr>
            <w:tcW w:w="540" w:type="dxa"/>
            <w:vAlign w:val="center"/>
          </w:tcPr>
          <w:p w14:paraId="50140444" w14:textId="77777777" w:rsidR="007F4197" w:rsidRPr="007F4197" w:rsidRDefault="007F4197" w:rsidP="007F4197">
            <w:pPr>
              <w:bidi/>
              <w:jc w:val="center"/>
              <w:rPr>
                <w:rFonts w:eastAsia="Calibri"/>
                <w:b/>
                <w:bCs/>
                <w:sz w:val="14"/>
                <w:szCs w:val="14"/>
              </w:rPr>
            </w:pPr>
            <w:r w:rsidRPr="007F4197">
              <w:rPr>
                <w:rFonts w:eastAsia="Calibri"/>
                <w:b/>
                <w:bCs/>
                <w:sz w:val="14"/>
                <w:szCs w:val="14"/>
              </w:rPr>
              <w:t>0.006</w:t>
            </w:r>
          </w:p>
        </w:tc>
        <w:tc>
          <w:tcPr>
            <w:tcW w:w="540" w:type="dxa"/>
            <w:vAlign w:val="center"/>
          </w:tcPr>
          <w:p w14:paraId="2AF47879"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7FBE96A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0.003</w:t>
            </w:r>
          </w:p>
        </w:tc>
        <w:tc>
          <w:tcPr>
            <w:tcW w:w="720" w:type="dxa"/>
            <w:vAlign w:val="center"/>
          </w:tcPr>
          <w:p w14:paraId="4DA605DE"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0.026</w:t>
            </w:r>
          </w:p>
        </w:tc>
        <w:tc>
          <w:tcPr>
            <w:tcW w:w="640" w:type="dxa"/>
            <w:vAlign w:val="center"/>
          </w:tcPr>
          <w:p w14:paraId="753BEBE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0.009</w:t>
            </w:r>
          </w:p>
        </w:tc>
        <w:tc>
          <w:tcPr>
            <w:tcW w:w="619" w:type="dxa"/>
            <w:tcBorders>
              <w:right w:val="single" w:sz="12" w:space="0" w:color="auto"/>
            </w:tcBorders>
            <w:vAlign w:val="center"/>
          </w:tcPr>
          <w:p w14:paraId="16D5664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0.004</w:t>
            </w:r>
          </w:p>
        </w:tc>
        <w:tc>
          <w:tcPr>
            <w:tcW w:w="621" w:type="dxa"/>
            <w:tcBorders>
              <w:left w:val="single" w:sz="12" w:space="0" w:color="auto"/>
            </w:tcBorders>
            <w:vAlign w:val="center"/>
          </w:tcPr>
          <w:p w14:paraId="13C2046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c>
          <w:tcPr>
            <w:tcW w:w="630" w:type="dxa"/>
            <w:vAlign w:val="center"/>
          </w:tcPr>
          <w:p w14:paraId="1530470E"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0.031</w:t>
            </w:r>
          </w:p>
        </w:tc>
      </w:tr>
      <w:tr w:rsidR="007F4197" w:rsidRPr="007F4197" w14:paraId="3E35D9AC" w14:textId="77777777" w:rsidTr="007F4197">
        <w:trPr>
          <w:trHeight w:val="60"/>
        </w:trPr>
        <w:tc>
          <w:tcPr>
            <w:tcW w:w="533" w:type="dxa"/>
            <w:vAlign w:val="center"/>
          </w:tcPr>
          <w:p w14:paraId="611A8C9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5</w:t>
            </w:r>
          </w:p>
        </w:tc>
        <w:tc>
          <w:tcPr>
            <w:tcW w:w="540" w:type="dxa"/>
            <w:vMerge/>
            <w:shd w:val="clear" w:color="auto" w:fill="A8D08D"/>
            <w:vAlign w:val="center"/>
          </w:tcPr>
          <w:p w14:paraId="5291A2C7"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381E7F2A"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تول</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د</w:t>
            </w:r>
            <w:r w:rsidRPr="007F4197">
              <w:rPr>
                <w:rFonts w:ascii="Calibri" w:eastAsia="Calibri" w:hAnsi="Calibri" w:cs="B Nazanin"/>
                <w:b/>
                <w:bCs/>
                <w:sz w:val="16"/>
                <w:szCs w:val="16"/>
                <w:rtl/>
              </w:rPr>
              <w:t xml:space="preserve"> انرژ</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اول</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ه</w:t>
            </w:r>
            <w:r w:rsidRPr="007F4197">
              <w:rPr>
                <w:rFonts w:ascii="Calibri" w:eastAsia="Calibri" w:hAnsi="Calibri" w:cs="B Nazanin"/>
                <w:b/>
                <w:bCs/>
                <w:sz w:val="16"/>
                <w:szCs w:val="16"/>
              </w:rPr>
              <w:t xml:space="preserve"> </w:t>
            </w:r>
            <w:r w:rsidRPr="007F4197">
              <w:rPr>
                <w:rFonts w:ascii="Calibri" w:eastAsia="Calibri" w:hAnsi="Calibri" w:cs="B Nazanin"/>
                <w:b/>
                <w:bCs/>
                <w:sz w:val="16"/>
                <w:szCs w:val="16"/>
                <w:rtl/>
              </w:rPr>
              <w:t>(پتاژول)</w:t>
            </w:r>
          </w:p>
        </w:tc>
        <w:tc>
          <w:tcPr>
            <w:tcW w:w="815" w:type="dxa"/>
            <w:tcBorders>
              <w:right w:val="single" w:sz="12" w:space="0" w:color="auto"/>
            </w:tcBorders>
            <w:vAlign w:val="center"/>
          </w:tcPr>
          <w:p w14:paraId="0501440E" w14:textId="77777777" w:rsidR="007F4197" w:rsidRPr="007F4197" w:rsidRDefault="007F4197" w:rsidP="007F4197">
            <w:pPr>
              <w:bidi/>
              <w:jc w:val="center"/>
              <w:rPr>
                <w:rFonts w:eastAsia="Calibri"/>
                <w:b/>
                <w:bCs/>
                <w:sz w:val="14"/>
                <w:szCs w:val="14"/>
              </w:rPr>
            </w:pPr>
            <w:r w:rsidRPr="007F4197">
              <w:rPr>
                <w:rFonts w:eastAsia="Calibri"/>
                <w:b/>
                <w:bCs/>
                <w:sz w:val="14"/>
                <w:szCs w:val="14"/>
              </w:rPr>
              <w:t>0.048</w:t>
            </w:r>
          </w:p>
        </w:tc>
        <w:tc>
          <w:tcPr>
            <w:tcW w:w="540" w:type="dxa"/>
            <w:tcBorders>
              <w:left w:val="single" w:sz="12" w:space="0" w:color="auto"/>
            </w:tcBorders>
            <w:vAlign w:val="center"/>
          </w:tcPr>
          <w:p w14:paraId="1C9C7FBD" w14:textId="77777777" w:rsidR="007F4197" w:rsidRPr="007F4197" w:rsidRDefault="007F4197" w:rsidP="007F4197">
            <w:pPr>
              <w:bidi/>
              <w:jc w:val="center"/>
              <w:rPr>
                <w:rFonts w:eastAsia="Calibri"/>
                <w:b/>
                <w:bCs/>
                <w:sz w:val="14"/>
                <w:szCs w:val="14"/>
              </w:rPr>
            </w:pPr>
            <w:r w:rsidRPr="007F4197">
              <w:rPr>
                <w:rFonts w:eastAsia="Calibri"/>
                <w:b/>
                <w:bCs/>
                <w:sz w:val="14"/>
                <w:szCs w:val="14"/>
              </w:rPr>
              <w:t>0.022</w:t>
            </w:r>
          </w:p>
        </w:tc>
        <w:tc>
          <w:tcPr>
            <w:tcW w:w="540" w:type="dxa"/>
            <w:vAlign w:val="center"/>
          </w:tcPr>
          <w:p w14:paraId="3ADD4768" w14:textId="77777777" w:rsidR="007F4197" w:rsidRPr="007F4197" w:rsidRDefault="007F4197" w:rsidP="007F4197">
            <w:pPr>
              <w:bidi/>
              <w:jc w:val="center"/>
              <w:rPr>
                <w:rFonts w:eastAsia="Calibri"/>
                <w:b/>
                <w:bCs/>
                <w:sz w:val="14"/>
                <w:szCs w:val="14"/>
              </w:rPr>
            </w:pPr>
            <w:r w:rsidRPr="007F4197">
              <w:rPr>
                <w:rFonts w:eastAsia="Calibri"/>
                <w:b/>
                <w:bCs/>
                <w:sz w:val="14"/>
                <w:szCs w:val="14"/>
              </w:rPr>
              <w:t>0.006</w:t>
            </w:r>
          </w:p>
        </w:tc>
        <w:tc>
          <w:tcPr>
            <w:tcW w:w="630" w:type="dxa"/>
            <w:vAlign w:val="center"/>
          </w:tcPr>
          <w:p w14:paraId="56094123" w14:textId="77777777" w:rsidR="007F4197" w:rsidRPr="007F4197" w:rsidRDefault="007F4197" w:rsidP="007F4197">
            <w:pPr>
              <w:bidi/>
              <w:jc w:val="center"/>
              <w:rPr>
                <w:rFonts w:eastAsia="Calibri"/>
                <w:b/>
                <w:bCs/>
                <w:sz w:val="14"/>
                <w:szCs w:val="14"/>
              </w:rPr>
            </w:pPr>
            <w:r w:rsidRPr="007F4197">
              <w:rPr>
                <w:rFonts w:eastAsia="Calibri"/>
                <w:b/>
                <w:bCs/>
                <w:sz w:val="14"/>
                <w:szCs w:val="14"/>
              </w:rPr>
              <w:t>0.009</w:t>
            </w:r>
          </w:p>
        </w:tc>
        <w:tc>
          <w:tcPr>
            <w:tcW w:w="540" w:type="dxa"/>
            <w:vAlign w:val="center"/>
          </w:tcPr>
          <w:p w14:paraId="3C14CC2F" w14:textId="77777777" w:rsidR="007F4197" w:rsidRPr="007F4197" w:rsidRDefault="007F4197" w:rsidP="007F4197">
            <w:pPr>
              <w:bidi/>
              <w:jc w:val="center"/>
              <w:rPr>
                <w:rFonts w:eastAsia="Calibri"/>
                <w:b/>
                <w:bCs/>
                <w:sz w:val="14"/>
                <w:szCs w:val="14"/>
              </w:rPr>
            </w:pPr>
            <w:r w:rsidRPr="007F4197">
              <w:rPr>
                <w:rFonts w:eastAsia="Calibri"/>
                <w:b/>
                <w:bCs/>
                <w:sz w:val="14"/>
                <w:szCs w:val="14"/>
              </w:rPr>
              <w:t>0.012</w:t>
            </w:r>
          </w:p>
        </w:tc>
        <w:tc>
          <w:tcPr>
            <w:tcW w:w="540" w:type="dxa"/>
            <w:vAlign w:val="center"/>
          </w:tcPr>
          <w:p w14:paraId="04E9F335"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1E23DA59"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c>
          <w:tcPr>
            <w:tcW w:w="720" w:type="dxa"/>
            <w:vAlign w:val="center"/>
          </w:tcPr>
          <w:p w14:paraId="607C549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0.037</w:t>
            </w:r>
          </w:p>
        </w:tc>
        <w:tc>
          <w:tcPr>
            <w:tcW w:w="640" w:type="dxa"/>
            <w:vAlign w:val="center"/>
          </w:tcPr>
          <w:p w14:paraId="1CC6BB1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0.013</w:t>
            </w:r>
          </w:p>
        </w:tc>
        <w:tc>
          <w:tcPr>
            <w:tcW w:w="619" w:type="dxa"/>
            <w:tcBorders>
              <w:right w:val="single" w:sz="12" w:space="0" w:color="auto"/>
            </w:tcBorders>
            <w:vAlign w:val="center"/>
          </w:tcPr>
          <w:p w14:paraId="0F033F3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0.009</w:t>
            </w:r>
          </w:p>
        </w:tc>
        <w:tc>
          <w:tcPr>
            <w:tcW w:w="621" w:type="dxa"/>
            <w:tcBorders>
              <w:left w:val="single" w:sz="12" w:space="0" w:color="auto"/>
            </w:tcBorders>
            <w:vAlign w:val="center"/>
          </w:tcPr>
          <w:p w14:paraId="0A9CD1C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0.037</w:t>
            </w:r>
          </w:p>
        </w:tc>
        <w:tc>
          <w:tcPr>
            <w:tcW w:w="630" w:type="dxa"/>
            <w:vAlign w:val="center"/>
          </w:tcPr>
          <w:p w14:paraId="3D27E2D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r>
      <w:tr w:rsidR="007F4197" w:rsidRPr="007F4197" w14:paraId="46E3351A" w14:textId="77777777" w:rsidTr="007F4197">
        <w:trPr>
          <w:trHeight w:val="60"/>
        </w:trPr>
        <w:tc>
          <w:tcPr>
            <w:tcW w:w="533" w:type="dxa"/>
            <w:vAlign w:val="center"/>
          </w:tcPr>
          <w:p w14:paraId="32EC8296"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6</w:t>
            </w:r>
          </w:p>
        </w:tc>
        <w:tc>
          <w:tcPr>
            <w:tcW w:w="540" w:type="dxa"/>
            <w:vMerge/>
            <w:shd w:val="clear" w:color="auto" w:fill="A8D08D"/>
            <w:vAlign w:val="center"/>
          </w:tcPr>
          <w:p w14:paraId="365A8BEF"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4AB728B0"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سرانه تام</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ن</w:t>
            </w:r>
            <w:r w:rsidRPr="007F4197">
              <w:rPr>
                <w:rFonts w:ascii="Calibri" w:eastAsia="Calibri" w:hAnsi="Calibri" w:cs="B Nazanin"/>
                <w:b/>
                <w:bCs/>
                <w:sz w:val="16"/>
                <w:szCs w:val="16"/>
                <w:rtl/>
              </w:rPr>
              <w:t xml:space="preserve"> انرژِ</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Pr>
              <w:t xml:space="preserve"> </w:t>
            </w:r>
            <w:r w:rsidRPr="007F4197">
              <w:rPr>
                <w:rFonts w:ascii="Calibri" w:eastAsia="Calibri" w:hAnsi="Calibri" w:cs="B Nazanin"/>
                <w:b/>
                <w:bCs/>
                <w:sz w:val="16"/>
                <w:szCs w:val="16"/>
                <w:rtl/>
              </w:rPr>
              <w:t>(گ</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گاژول</w:t>
            </w:r>
            <w:r w:rsidRPr="007F4197">
              <w:rPr>
                <w:rFonts w:ascii="Calibri" w:eastAsia="Calibri" w:hAnsi="Calibri" w:cs="B Nazanin"/>
                <w:b/>
                <w:bCs/>
                <w:sz w:val="16"/>
                <w:szCs w:val="16"/>
                <w:rtl/>
              </w:rPr>
              <w:t>)</w:t>
            </w:r>
          </w:p>
        </w:tc>
        <w:tc>
          <w:tcPr>
            <w:tcW w:w="815" w:type="dxa"/>
            <w:tcBorders>
              <w:right w:val="single" w:sz="12" w:space="0" w:color="auto"/>
            </w:tcBorders>
            <w:vAlign w:val="center"/>
          </w:tcPr>
          <w:p w14:paraId="6FA0D21C" w14:textId="77777777" w:rsidR="007F4197" w:rsidRPr="007F4197" w:rsidRDefault="007F4197" w:rsidP="007F4197">
            <w:pPr>
              <w:bidi/>
              <w:jc w:val="center"/>
              <w:rPr>
                <w:rFonts w:eastAsia="Calibri"/>
                <w:b/>
                <w:bCs/>
                <w:sz w:val="14"/>
                <w:szCs w:val="14"/>
              </w:rPr>
            </w:pPr>
            <w:r w:rsidRPr="007F4197">
              <w:rPr>
                <w:rFonts w:eastAsia="Calibri"/>
                <w:b/>
                <w:bCs/>
                <w:sz w:val="14"/>
                <w:szCs w:val="14"/>
              </w:rPr>
              <w:t>0.054</w:t>
            </w:r>
          </w:p>
        </w:tc>
        <w:tc>
          <w:tcPr>
            <w:tcW w:w="540" w:type="dxa"/>
            <w:tcBorders>
              <w:left w:val="single" w:sz="12" w:space="0" w:color="auto"/>
            </w:tcBorders>
            <w:vAlign w:val="center"/>
          </w:tcPr>
          <w:p w14:paraId="07A964C7" w14:textId="77777777" w:rsidR="007F4197" w:rsidRPr="007F4197" w:rsidRDefault="007F4197" w:rsidP="007F4197">
            <w:pPr>
              <w:bidi/>
              <w:jc w:val="center"/>
              <w:rPr>
                <w:rFonts w:eastAsia="Calibri"/>
                <w:b/>
                <w:bCs/>
                <w:sz w:val="14"/>
                <w:szCs w:val="14"/>
              </w:rPr>
            </w:pPr>
            <w:r w:rsidRPr="007F4197">
              <w:rPr>
                <w:rFonts w:eastAsia="Calibri"/>
                <w:b/>
                <w:bCs/>
                <w:sz w:val="14"/>
                <w:szCs w:val="14"/>
              </w:rPr>
              <w:t>0.012</w:t>
            </w:r>
          </w:p>
        </w:tc>
        <w:tc>
          <w:tcPr>
            <w:tcW w:w="540" w:type="dxa"/>
            <w:vAlign w:val="center"/>
          </w:tcPr>
          <w:p w14:paraId="088BC94A"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630" w:type="dxa"/>
            <w:vAlign w:val="center"/>
          </w:tcPr>
          <w:p w14:paraId="75B5C8B0"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540" w:type="dxa"/>
            <w:vAlign w:val="center"/>
          </w:tcPr>
          <w:p w14:paraId="59E0F99A" w14:textId="77777777" w:rsidR="007F4197" w:rsidRPr="007F4197" w:rsidRDefault="007F4197" w:rsidP="007F4197">
            <w:pPr>
              <w:bidi/>
              <w:jc w:val="center"/>
              <w:rPr>
                <w:rFonts w:eastAsia="Calibri"/>
                <w:b/>
                <w:bCs/>
                <w:sz w:val="14"/>
                <w:szCs w:val="14"/>
              </w:rPr>
            </w:pPr>
            <w:r w:rsidRPr="007F4197">
              <w:rPr>
                <w:rFonts w:eastAsia="Calibri"/>
                <w:b/>
                <w:bCs/>
                <w:sz w:val="14"/>
                <w:szCs w:val="14"/>
              </w:rPr>
              <w:t>0.004</w:t>
            </w:r>
          </w:p>
        </w:tc>
        <w:tc>
          <w:tcPr>
            <w:tcW w:w="540" w:type="dxa"/>
            <w:vAlign w:val="center"/>
          </w:tcPr>
          <w:p w14:paraId="26D477EA"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40092639"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720" w:type="dxa"/>
            <w:vAlign w:val="center"/>
          </w:tcPr>
          <w:p w14:paraId="3A0C26D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0.026</w:t>
            </w:r>
          </w:p>
        </w:tc>
        <w:tc>
          <w:tcPr>
            <w:tcW w:w="640" w:type="dxa"/>
            <w:vAlign w:val="center"/>
          </w:tcPr>
          <w:p w14:paraId="7F3B8AB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0.033</w:t>
            </w:r>
          </w:p>
        </w:tc>
        <w:tc>
          <w:tcPr>
            <w:tcW w:w="619" w:type="dxa"/>
            <w:tcBorders>
              <w:right w:val="single" w:sz="12" w:space="0" w:color="auto"/>
            </w:tcBorders>
            <w:vAlign w:val="center"/>
          </w:tcPr>
          <w:p w14:paraId="2A4511D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0.031</w:t>
            </w:r>
          </w:p>
        </w:tc>
        <w:tc>
          <w:tcPr>
            <w:tcW w:w="621" w:type="dxa"/>
            <w:tcBorders>
              <w:left w:val="single" w:sz="12" w:space="0" w:color="auto"/>
            </w:tcBorders>
            <w:vAlign w:val="center"/>
          </w:tcPr>
          <w:p w14:paraId="36CAB8C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0.033</w:t>
            </w:r>
          </w:p>
        </w:tc>
        <w:tc>
          <w:tcPr>
            <w:tcW w:w="630" w:type="dxa"/>
            <w:vAlign w:val="center"/>
          </w:tcPr>
          <w:p w14:paraId="1A1F894E"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r>
      <w:tr w:rsidR="007F4197" w:rsidRPr="007F4197" w14:paraId="39D180DC" w14:textId="77777777" w:rsidTr="007F4197">
        <w:trPr>
          <w:trHeight w:val="60"/>
        </w:trPr>
        <w:tc>
          <w:tcPr>
            <w:tcW w:w="533" w:type="dxa"/>
            <w:vAlign w:val="center"/>
          </w:tcPr>
          <w:p w14:paraId="1578F00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7</w:t>
            </w:r>
          </w:p>
        </w:tc>
        <w:tc>
          <w:tcPr>
            <w:tcW w:w="540" w:type="dxa"/>
            <w:vMerge/>
            <w:shd w:val="clear" w:color="auto" w:fill="A8D08D"/>
            <w:vAlign w:val="center"/>
          </w:tcPr>
          <w:p w14:paraId="5B9CFE41"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30D2E8EB"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ورود گردشگران(هزار نفر)</w:t>
            </w:r>
          </w:p>
        </w:tc>
        <w:tc>
          <w:tcPr>
            <w:tcW w:w="815" w:type="dxa"/>
            <w:tcBorders>
              <w:right w:val="single" w:sz="12" w:space="0" w:color="auto"/>
            </w:tcBorders>
            <w:vAlign w:val="center"/>
          </w:tcPr>
          <w:p w14:paraId="263E4907" w14:textId="77777777" w:rsidR="007F4197" w:rsidRPr="007F4197" w:rsidRDefault="007F4197" w:rsidP="007F4197">
            <w:pPr>
              <w:bidi/>
              <w:jc w:val="center"/>
              <w:rPr>
                <w:rFonts w:eastAsia="Calibri"/>
                <w:b/>
                <w:bCs/>
                <w:sz w:val="14"/>
                <w:szCs w:val="14"/>
              </w:rPr>
            </w:pPr>
            <w:r w:rsidRPr="007F4197">
              <w:rPr>
                <w:rFonts w:eastAsia="Calibri"/>
                <w:b/>
                <w:bCs/>
                <w:sz w:val="14"/>
                <w:szCs w:val="14"/>
              </w:rPr>
              <w:t>0.066</w:t>
            </w:r>
          </w:p>
        </w:tc>
        <w:tc>
          <w:tcPr>
            <w:tcW w:w="540" w:type="dxa"/>
            <w:tcBorders>
              <w:left w:val="single" w:sz="12" w:space="0" w:color="auto"/>
            </w:tcBorders>
            <w:vAlign w:val="center"/>
          </w:tcPr>
          <w:p w14:paraId="3E845A39" w14:textId="77777777" w:rsidR="007F4197" w:rsidRPr="007F4197" w:rsidRDefault="007F4197" w:rsidP="007F4197">
            <w:pPr>
              <w:bidi/>
              <w:jc w:val="center"/>
              <w:rPr>
                <w:rFonts w:eastAsia="Calibri"/>
                <w:b/>
                <w:bCs/>
                <w:sz w:val="14"/>
                <w:szCs w:val="14"/>
              </w:rPr>
            </w:pPr>
            <w:r w:rsidRPr="007F4197">
              <w:rPr>
                <w:rFonts w:eastAsia="Calibri"/>
                <w:b/>
                <w:bCs/>
                <w:sz w:val="14"/>
                <w:szCs w:val="14"/>
              </w:rPr>
              <w:t>0.010</w:t>
            </w:r>
          </w:p>
        </w:tc>
        <w:tc>
          <w:tcPr>
            <w:tcW w:w="540" w:type="dxa"/>
            <w:vAlign w:val="center"/>
          </w:tcPr>
          <w:p w14:paraId="76861DE3" w14:textId="77777777" w:rsidR="007F4197" w:rsidRPr="007F4197" w:rsidRDefault="007F4197" w:rsidP="007F4197">
            <w:pPr>
              <w:bidi/>
              <w:jc w:val="center"/>
              <w:rPr>
                <w:rFonts w:eastAsia="Calibri"/>
                <w:b/>
                <w:bCs/>
                <w:sz w:val="14"/>
                <w:szCs w:val="14"/>
              </w:rPr>
            </w:pPr>
            <w:r w:rsidRPr="007F4197">
              <w:rPr>
                <w:rFonts w:eastAsia="Calibri"/>
                <w:b/>
                <w:bCs/>
                <w:sz w:val="14"/>
                <w:szCs w:val="14"/>
              </w:rPr>
              <w:t>0.029</w:t>
            </w:r>
          </w:p>
        </w:tc>
        <w:tc>
          <w:tcPr>
            <w:tcW w:w="630" w:type="dxa"/>
            <w:vAlign w:val="center"/>
          </w:tcPr>
          <w:p w14:paraId="12357DDC" w14:textId="77777777" w:rsidR="007F4197" w:rsidRPr="007F4197" w:rsidRDefault="007F4197" w:rsidP="007F4197">
            <w:pPr>
              <w:bidi/>
              <w:jc w:val="center"/>
              <w:rPr>
                <w:rFonts w:eastAsia="Calibri"/>
                <w:b/>
                <w:bCs/>
                <w:sz w:val="14"/>
                <w:szCs w:val="14"/>
              </w:rPr>
            </w:pPr>
            <w:r w:rsidRPr="007F4197">
              <w:rPr>
                <w:rFonts w:eastAsia="Calibri"/>
                <w:b/>
                <w:bCs/>
                <w:sz w:val="14"/>
                <w:szCs w:val="14"/>
              </w:rPr>
              <w:t>0.004</w:t>
            </w:r>
          </w:p>
        </w:tc>
        <w:tc>
          <w:tcPr>
            <w:tcW w:w="540" w:type="dxa"/>
            <w:vAlign w:val="center"/>
          </w:tcPr>
          <w:p w14:paraId="292A2615"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540" w:type="dxa"/>
            <w:vAlign w:val="center"/>
          </w:tcPr>
          <w:p w14:paraId="5103C034"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17F17D29"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0.027</w:t>
            </w:r>
          </w:p>
        </w:tc>
        <w:tc>
          <w:tcPr>
            <w:tcW w:w="720" w:type="dxa"/>
            <w:vAlign w:val="center"/>
          </w:tcPr>
          <w:p w14:paraId="265B4172"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0.042</w:t>
            </w:r>
          </w:p>
        </w:tc>
        <w:tc>
          <w:tcPr>
            <w:tcW w:w="640" w:type="dxa"/>
            <w:vAlign w:val="center"/>
          </w:tcPr>
          <w:p w14:paraId="15EA8B0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0.029</w:t>
            </w:r>
          </w:p>
        </w:tc>
        <w:tc>
          <w:tcPr>
            <w:tcW w:w="619" w:type="dxa"/>
            <w:tcBorders>
              <w:right w:val="single" w:sz="12" w:space="0" w:color="auto"/>
            </w:tcBorders>
            <w:vAlign w:val="center"/>
          </w:tcPr>
          <w:p w14:paraId="61E56D5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c>
          <w:tcPr>
            <w:tcW w:w="621" w:type="dxa"/>
            <w:tcBorders>
              <w:left w:val="single" w:sz="12" w:space="0" w:color="auto"/>
            </w:tcBorders>
            <w:vAlign w:val="center"/>
          </w:tcPr>
          <w:p w14:paraId="39A10AA9"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0.042</w:t>
            </w:r>
          </w:p>
        </w:tc>
        <w:tc>
          <w:tcPr>
            <w:tcW w:w="630" w:type="dxa"/>
            <w:vAlign w:val="center"/>
          </w:tcPr>
          <w:p w14:paraId="7222BD9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r>
      <w:tr w:rsidR="007F4197" w:rsidRPr="007F4197" w14:paraId="460E1587" w14:textId="77777777" w:rsidTr="007F4197">
        <w:trPr>
          <w:trHeight w:val="60"/>
        </w:trPr>
        <w:tc>
          <w:tcPr>
            <w:tcW w:w="533" w:type="dxa"/>
            <w:vAlign w:val="center"/>
          </w:tcPr>
          <w:p w14:paraId="35495AC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8</w:t>
            </w:r>
          </w:p>
        </w:tc>
        <w:tc>
          <w:tcPr>
            <w:tcW w:w="540" w:type="dxa"/>
            <w:vMerge/>
            <w:shd w:val="clear" w:color="auto" w:fill="A8D08D"/>
            <w:vAlign w:val="center"/>
          </w:tcPr>
          <w:p w14:paraId="5A2B67FE"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4E4158DC"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مناطق حفاظت‌شده تنوع ز</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ست</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(درصد)</w:t>
            </w:r>
          </w:p>
        </w:tc>
        <w:tc>
          <w:tcPr>
            <w:tcW w:w="815" w:type="dxa"/>
            <w:tcBorders>
              <w:right w:val="single" w:sz="12" w:space="0" w:color="auto"/>
            </w:tcBorders>
            <w:vAlign w:val="center"/>
          </w:tcPr>
          <w:p w14:paraId="3BFAC4BE" w14:textId="77777777" w:rsidR="007F4197" w:rsidRPr="007F4197" w:rsidRDefault="007F4197" w:rsidP="007F4197">
            <w:pPr>
              <w:bidi/>
              <w:jc w:val="center"/>
              <w:rPr>
                <w:rFonts w:eastAsia="Calibri"/>
                <w:b/>
                <w:bCs/>
                <w:sz w:val="14"/>
                <w:szCs w:val="14"/>
              </w:rPr>
            </w:pPr>
            <w:r w:rsidRPr="007F4197">
              <w:rPr>
                <w:rFonts w:eastAsia="Calibri"/>
                <w:b/>
                <w:bCs/>
                <w:sz w:val="14"/>
                <w:szCs w:val="14"/>
              </w:rPr>
              <w:t>0.013</w:t>
            </w:r>
          </w:p>
        </w:tc>
        <w:tc>
          <w:tcPr>
            <w:tcW w:w="540" w:type="dxa"/>
            <w:tcBorders>
              <w:left w:val="single" w:sz="12" w:space="0" w:color="auto"/>
            </w:tcBorders>
            <w:vAlign w:val="center"/>
          </w:tcPr>
          <w:p w14:paraId="1E5A782E" w14:textId="77777777" w:rsidR="007F4197" w:rsidRPr="007F4197" w:rsidRDefault="007F4197" w:rsidP="007F4197">
            <w:pPr>
              <w:bidi/>
              <w:jc w:val="center"/>
              <w:rPr>
                <w:rFonts w:eastAsia="Calibri"/>
                <w:b/>
                <w:bCs/>
                <w:sz w:val="14"/>
                <w:szCs w:val="14"/>
              </w:rPr>
            </w:pPr>
            <w:r w:rsidRPr="007F4197">
              <w:rPr>
                <w:rFonts w:eastAsia="Calibri"/>
                <w:b/>
                <w:bCs/>
                <w:sz w:val="14"/>
                <w:szCs w:val="14"/>
              </w:rPr>
              <w:t>0.004</w:t>
            </w:r>
          </w:p>
        </w:tc>
        <w:tc>
          <w:tcPr>
            <w:tcW w:w="540" w:type="dxa"/>
            <w:vAlign w:val="center"/>
          </w:tcPr>
          <w:p w14:paraId="0FC1374F" w14:textId="77777777" w:rsidR="007F4197" w:rsidRPr="007F4197" w:rsidRDefault="007F4197" w:rsidP="007F4197">
            <w:pPr>
              <w:bidi/>
              <w:jc w:val="center"/>
              <w:rPr>
                <w:rFonts w:eastAsia="Calibri"/>
                <w:b/>
                <w:bCs/>
                <w:sz w:val="14"/>
                <w:szCs w:val="14"/>
              </w:rPr>
            </w:pPr>
            <w:r w:rsidRPr="007F4197">
              <w:rPr>
                <w:rFonts w:eastAsia="Calibri"/>
                <w:b/>
                <w:bCs/>
                <w:sz w:val="14"/>
                <w:szCs w:val="14"/>
              </w:rPr>
              <w:t>0.004</w:t>
            </w:r>
          </w:p>
        </w:tc>
        <w:tc>
          <w:tcPr>
            <w:tcW w:w="630" w:type="dxa"/>
            <w:vAlign w:val="center"/>
          </w:tcPr>
          <w:p w14:paraId="027386D4" w14:textId="77777777" w:rsidR="007F4197" w:rsidRPr="007F4197" w:rsidRDefault="007F4197" w:rsidP="007F4197">
            <w:pPr>
              <w:bidi/>
              <w:jc w:val="center"/>
              <w:rPr>
                <w:rFonts w:eastAsia="Calibri"/>
                <w:b/>
                <w:bCs/>
                <w:sz w:val="14"/>
                <w:szCs w:val="14"/>
              </w:rPr>
            </w:pPr>
            <w:r w:rsidRPr="007F4197">
              <w:rPr>
                <w:rFonts w:eastAsia="Calibri"/>
                <w:b/>
                <w:bCs/>
                <w:sz w:val="14"/>
                <w:szCs w:val="14"/>
              </w:rPr>
              <w:t>0.004</w:t>
            </w:r>
          </w:p>
        </w:tc>
        <w:tc>
          <w:tcPr>
            <w:tcW w:w="540" w:type="dxa"/>
            <w:vAlign w:val="center"/>
          </w:tcPr>
          <w:p w14:paraId="25081E2D"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540" w:type="dxa"/>
            <w:vAlign w:val="center"/>
          </w:tcPr>
          <w:p w14:paraId="437A6FCE"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630" w:type="dxa"/>
            <w:vAlign w:val="center"/>
          </w:tcPr>
          <w:p w14:paraId="4B1FF8F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0.006</w:t>
            </w:r>
          </w:p>
        </w:tc>
        <w:tc>
          <w:tcPr>
            <w:tcW w:w="720" w:type="dxa"/>
            <w:vAlign w:val="center"/>
          </w:tcPr>
          <w:p w14:paraId="249E1DD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640" w:type="dxa"/>
            <w:vAlign w:val="center"/>
          </w:tcPr>
          <w:p w14:paraId="60EC080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0.006</w:t>
            </w:r>
          </w:p>
        </w:tc>
        <w:tc>
          <w:tcPr>
            <w:tcW w:w="619" w:type="dxa"/>
            <w:tcBorders>
              <w:right w:val="single" w:sz="12" w:space="0" w:color="auto"/>
            </w:tcBorders>
            <w:vAlign w:val="center"/>
          </w:tcPr>
          <w:p w14:paraId="59FD4B49"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0.005</w:t>
            </w:r>
          </w:p>
        </w:tc>
        <w:tc>
          <w:tcPr>
            <w:tcW w:w="621" w:type="dxa"/>
            <w:tcBorders>
              <w:left w:val="single" w:sz="12" w:space="0" w:color="auto"/>
            </w:tcBorders>
            <w:vAlign w:val="center"/>
          </w:tcPr>
          <w:p w14:paraId="653E1FA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0.006</w:t>
            </w:r>
          </w:p>
        </w:tc>
        <w:tc>
          <w:tcPr>
            <w:tcW w:w="630" w:type="dxa"/>
            <w:vAlign w:val="center"/>
          </w:tcPr>
          <w:p w14:paraId="1B52798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0.001</w:t>
            </w:r>
          </w:p>
        </w:tc>
      </w:tr>
      <w:tr w:rsidR="007F4197" w:rsidRPr="007F4197" w14:paraId="732DCE66" w14:textId="77777777" w:rsidTr="007F4197">
        <w:trPr>
          <w:trHeight w:val="60"/>
        </w:trPr>
        <w:tc>
          <w:tcPr>
            <w:tcW w:w="533" w:type="dxa"/>
            <w:vAlign w:val="center"/>
          </w:tcPr>
          <w:p w14:paraId="255CA6D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9</w:t>
            </w:r>
          </w:p>
        </w:tc>
        <w:tc>
          <w:tcPr>
            <w:tcW w:w="540" w:type="dxa"/>
            <w:vMerge/>
            <w:shd w:val="clear" w:color="auto" w:fill="A8D08D"/>
            <w:vAlign w:val="center"/>
          </w:tcPr>
          <w:p w14:paraId="6E78AAC4"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263C114C"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hint="cs"/>
                <w:b/>
                <w:bCs/>
                <w:sz w:val="16"/>
                <w:szCs w:val="16"/>
                <w:rtl/>
              </w:rPr>
              <w:t>استفاده از آ</w:t>
            </w:r>
            <w:r w:rsidRPr="007F4197">
              <w:rPr>
                <w:rFonts w:ascii="Calibri" w:eastAsia="Calibri" w:hAnsi="Calibri" w:cs="B Nazanin"/>
                <w:b/>
                <w:bCs/>
                <w:sz w:val="16"/>
                <w:szCs w:val="16"/>
                <w:rtl/>
              </w:rPr>
              <w:t xml:space="preserve">ب </w:t>
            </w:r>
            <w:r w:rsidRPr="007F4197">
              <w:rPr>
                <w:rFonts w:ascii="Calibri" w:eastAsia="Calibri" w:hAnsi="Calibri" w:cs="B Nazanin" w:hint="cs"/>
                <w:b/>
                <w:bCs/>
                <w:sz w:val="16"/>
                <w:szCs w:val="16"/>
                <w:rtl/>
              </w:rPr>
              <w:t>آ</w:t>
            </w:r>
            <w:r w:rsidRPr="007F4197">
              <w:rPr>
                <w:rFonts w:ascii="Calibri" w:eastAsia="Calibri" w:hAnsi="Calibri" w:cs="B Nazanin"/>
                <w:b/>
                <w:bCs/>
                <w:sz w:val="16"/>
                <w:szCs w:val="16"/>
                <w:rtl/>
              </w:rPr>
              <w:t>شام</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دن</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مد</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ر</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ت</w:t>
            </w:r>
            <w:r w:rsidRPr="007F4197">
              <w:rPr>
                <w:rFonts w:ascii="Calibri" w:eastAsia="Calibri" w:hAnsi="Calibri" w:cs="B Nazanin"/>
                <w:b/>
                <w:bCs/>
                <w:sz w:val="16"/>
                <w:szCs w:val="16"/>
                <w:rtl/>
              </w:rPr>
              <w:t xml:space="preserve"> شده</w:t>
            </w:r>
          </w:p>
        </w:tc>
        <w:tc>
          <w:tcPr>
            <w:tcW w:w="815" w:type="dxa"/>
            <w:tcBorders>
              <w:right w:val="single" w:sz="12" w:space="0" w:color="auto"/>
            </w:tcBorders>
            <w:vAlign w:val="center"/>
          </w:tcPr>
          <w:p w14:paraId="69706042" w14:textId="77777777" w:rsidR="007F4197" w:rsidRPr="007F4197" w:rsidRDefault="007F4197" w:rsidP="007F4197">
            <w:pPr>
              <w:bidi/>
              <w:jc w:val="center"/>
              <w:rPr>
                <w:rFonts w:eastAsia="Calibri"/>
                <w:b/>
                <w:bCs/>
                <w:sz w:val="14"/>
                <w:szCs w:val="14"/>
              </w:rPr>
            </w:pPr>
            <w:r w:rsidRPr="007F4197">
              <w:rPr>
                <w:rFonts w:eastAsia="Calibri"/>
                <w:b/>
                <w:bCs/>
                <w:sz w:val="14"/>
                <w:szCs w:val="14"/>
              </w:rPr>
              <w:t>0.068</w:t>
            </w:r>
          </w:p>
        </w:tc>
        <w:tc>
          <w:tcPr>
            <w:tcW w:w="540" w:type="dxa"/>
            <w:tcBorders>
              <w:left w:val="single" w:sz="12" w:space="0" w:color="auto"/>
            </w:tcBorders>
            <w:vAlign w:val="center"/>
          </w:tcPr>
          <w:p w14:paraId="1729A10A" w14:textId="77777777" w:rsidR="007F4197" w:rsidRPr="007F4197" w:rsidRDefault="007F4197" w:rsidP="007F4197">
            <w:pPr>
              <w:bidi/>
              <w:jc w:val="center"/>
              <w:rPr>
                <w:rFonts w:eastAsia="Calibri"/>
                <w:b/>
                <w:bCs/>
                <w:sz w:val="14"/>
                <w:szCs w:val="14"/>
              </w:rPr>
            </w:pPr>
            <w:r w:rsidRPr="007F4197">
              <w:rPr>
                <w:rFonts w:eastAsia="Calibri"/>
                <w:b/>
                <w:bCs/>
                <w:sz w:val="14"/>
                <w:szCs w:val="14"/>
              </w:rPr>
              <w:t>0.034</w:t>
            </w:r>
          </w:p>
        </w:tc>
        <w:tc>
          <w:tcPr>
            <w:tcW w:w="540" w:type="dxa"/>
            <w:vAlign w:val="center"/>
          </w:tcPr>
          <w:p w14:paraId="3313C70A"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18C78C46" w14:textId="77777777" w:rsidR="007F4197" w:rsidRPr="007F4197" w:rsidRDefault="007F4197" w:rsidP="007F4197">
            <w:pPr>
              <w:bidi/>
              <w:jc w:val="center"/>
              <w:rPr>
                <w:rFonts w:eastAsia="Calibri"/>
                <w:b/>
                <w:bCs/>
                <w:sz w:val="14"/>
                <w:szCs w:val="14"/>
              </w:rPr>
            </w:pPr>
            <w:r w:rsidRPr="007F4197">
              <w:rPr>
                <w:rFonts w:eastAsia="Calibri"/>
                <w:b/>
                <w:bCs/>
                <w:sz w:val="14"/>
                <w:szCs w:val="14"/>
              </w:rPr>
              <w:t>0.026</w:t>
            </w:r>
          </w:p>
        </w:tc>
        <w:tc>
          <w:tcPr>
            <w:tcW w:w="540" w:type="dxa"/>
            <w:vAlign w:val="center"/>
          </w:tcPr>
          <w:p w14:paraId="3A5D1167" w14:textId="77777777" w:rsidR="007F4197" w:rsidRPr="007F4197" w:rsidRDefault="007F4197" w:rsidP="007F4197">
            <w:pPr>
              <w:bidi/>
              <w:jc w:val="center"/>
              <w:rPr>
                <w:rFonts w:eastAsia="Calibri"/>
                <w:b/>
                <w:bCs/>
                <w:sz w:val="14"/>
                <w:szCs w:val="14"/>
              </w:rPr>
            </w:pPr>
            <w:r w:rsidRPr="007F4197">
              <w:rPr>
                <w:rFonts w:eastAsia="Calibri"/>
                <w:b/>
                <w:bCs/>
                <w:sz w:val="14"/>
                <w:szCs w:val="14"/>
              </w:rPr>
              <w:t>0.023</w:t>
            </w:r>
          </w:p>
        </w:tc>
        <w:tc>
          <w:tcPr>
            <w:tcW w:w="540" w:type="dxa"/>
            <w:vAlign w:val="center"/>
          </w:tcPr>
          <w:p w14:paraId="1F716A32"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5D03C87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0.032</w:t>
            </w:r>
          </w:p>
        </w:tc>
        <w:tc>
          <w:tcPr>
            <w:tcW w:w="720" w:type="dxa"/>
            <w:vAlign w:val="center"/>
          </w:tcPr>
          <w:p w14:paraId="752E884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c>
          <w:tcPr>
            <w:tcW w:w="640" w:type="dxa"/>
            <w:vAlign w:val="center"/>
          </w:tcPr>
          <w:p w14:paraId="152FAA3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c>
          <w:tcPr>
            <w:tcW w:w="619" w:type="dxa"/>
            <w:tcBorders>
              <w:right w:val="single" w:sz="12" w:space="0" w:color="auto"/>
            </w:tcBorders>
            <w:vAlign w:val="center"/>
          </w:tcPr>
          <w:p w14:paraId="60A2F63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0.036</w:t>
            </w:r>
          </w:p>
        </w:tc>
        <w:tc>
          <w:tcPr>
            <w:tcW w:w="621" w:type="dxa"/>
            <w:tcBorders>
              <w:left w:val="single" w:sz="12" w:space="0" w:color="auto"/>
            </w:tcBorders>
            <w:vAlign w:val="center"/>
          </w:tcPr>
          <w:p w14:paraId="66CDB40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0.036</w:t>
            </w:r>
          </w:p>
        </w:tc>
        <w:tc>
          <w:tcPr>
            <w:tcW w:w="630" w:type="dxa"/>
            <w:vAlign w:val="center"/>
          </w:tcPr>
          <w:p w14:paraId="7C80C5B6"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r>
      <w:tr w:rsidR="007F4197" w:rsidRPr="007F4197" w14:paraId="746E2709" w14:textId="77777777" w:rsidTr="007F4197">
        <w:trPr>
          <w:trHeight w:val="60"/>
        </w:trPr>
        <w:tc>
          <w:tcPr>
            <w:tcW w:w="533" w:type="dxa"/>
            <w:vAlign w:val="center"/>
          </w:tcPr>
          <w:p w14:paraId="3F5425D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10</w:t>
            </w:r>
          </w:p>
        </w:tc>
        <w:tc>
          <w:tcPr>
            <w:tcW w:w="540" w:type="dxa"/>
            <w:vMerge/>
            <w:shd w:val="clear" w:color="auto" w:fill="A8D08D"/>
            <w:vAlign w:val="center"/>
          </w:tcPr>
          <w:p w14:paraId="1A3CED58"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2E6A17F2"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hint="cs"/>
                <w:b/>
                <w:bCs/>
                <w:sz w:val="16"/>
                <w:szCs w:val="16"/>
                <w:rtl/>
                <w:lang w:bidi="fa-IR"/>
              </w:rPr>
              <w:t>بهره مندی از فاضلاب شهری</w:t>
            </w:r>
          </w:p>
        </w:tc>
        <w:tc>
          <w:tcPr>
            <w:tcW w:w="815" w:type="dxa"/>
            <w:tcBorders>
              <w:right w:val="single" w:sz="12" w:space="0" w:color="auto"/>
            </w:tcBorders>
            <w:vAlign w:val="center"/>
          </w:tcPr>
          <w:p w14:paraId="372563A0"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540" w:type="dxa"/>
            <w:tcBorders>
              <w:left w:val="single" w:sz="12" w:space="0" w:color="auto"/>
            </w:tcBorders>
            <w:vAlign w:val="center"/>
          </w:tcPr>
          <w:p w14:paraId="306BBA42"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540" w:type="dxa"/>
            <w:vAlign w:val="center"/>
          </w:tcPr>
          <w:p w14:paraId="2FD5343E"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30" w:type="dxa"/>
            <w:vAlign w:val="center"/>
          </w:tcPr>
          <w:p w14:paraId="21420631"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540" w:type="dxa"/>
            <w:vAlign w:val="center"/>
          </w:tcPr>
          <w:p w14:paraId="7CF44D34"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540" w:type="dxa"/>
            <w:vAlign w:val="center"/>
          </w:tcPr>
          <w:p w14:paraId="4342C810"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30" w:type="dxa"/>
            <w:vAlign w:val="center"/>
          </w:tcPr>
          <w:p w14:paraId="7401F789"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0.001</w:t>
            </w:r>
          </w:p>
        </w:tc>
        <w:tc>
          <w:tcPr>
            <w:tcW w:w="720" w:type="dxa"/>
            <w:vAlign w:val="center"/>
          </w:tcPr>
          <w:p w14:paraId="0A8227ED"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640" w:type="dxa"/>
            <w:vAlign w:val="center"/>
          </w:tcPr>
          <w:p w14:paraId="3E426AF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619" w:type="dxa"/>
            <w:tcBorders>
              <w:right w:val="single" w:sz="12" w:space="0" w:color="auto"/>
            </w:tcBorders>
            <w:vAlign w:val="center"/>
          </w:tcPr>
          <w:p w14:paraId="150E649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621" w:type="dxa"/>
            <w:tcBorders>
              <w:left w:val="single" w:sz="12" w:space="0" w:color="auto"/>
            </w:tcBorders>
            <w:vAlign w:val="center"/>
          </w:tcPr>
          <w:p w14:paraId="6435CD0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630" w:type="dxa"/>
            <w:vAlign w:val="center"/>
          </w:tcPr>
          <w:p w14:paraId="7F08172D"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0.001</w:t>
            </w:r>
          </w:p>
        </w:tc>
      </w:tr>
      <w:tr w:rsidR="007F4197" w:rsidRPr="007F4197" w14:paraId="5EEAB5AB" w14:textId="77777777" w:rsidTr="007F4197">
        <w:tc>
          <w:tcPr>
            <w:tcW w:w="533" w:type="dxa"/>
            <w:vAlign w:val="center"/>
          </w:tcPr>
          <w:p w14:paraId="40DC70B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11</w:t>
            </w:r>
          </w:p>
        </w:tc>
        <w:tc>
          <w:tcPr>
            <w:tcW w:w="540" w:type="dxa"/>
            <w:vMerge w:val="restart"/>
            <w:shd w:val="clear" w:color="auto" w:fill="FFE599"/>
            <w:textDirection w:val="btLr"/>
            <w:vAlign w:val="center"/>
          </w:tcPr>
          <w:p w14:paraId="63DC09D8" w14:textId="13A00C08" w:rsidR="007F4197" w:rsidRPr="007F4197" w:rsidRDefault="00050D6A" w:rsidP="007F4197">
            <w:pPr>
              <w:bidi/>
              <w:ind w:left="113" w:right="113"/>
              <w:jc w:val="center"/>
              <w:rPr>
                <w:rFonts w:ascii="Calibri" w:eastAsia="Calibri" w:hAnsi="Calibri" w:cs="B Nazanin"/>
                <w:b/>
                <w:bCs/>
                <w:sz w:val="18"/>
                <w:szCs w:val="18"/>
                <w:rtl/>
                <w:lang w:bidi="fa-IR"/>
              </w:rPr>
            </w:pPr>
            <w:r w:rsidRPr="00050D6A">
              <w:rPr>
                <w:rFonts w:ascii="Calibri" w:eastAsia="Calibri" w:hAnsi="Calibri" w:cs="B Nazanin"/>
                <w:b/>
                <w:bCs/>
                <w:sz w:val="18"/>
                <w:szCs w:val="18"/>
                <w:rtl/>
                <w:lang w:bidi="fa-IR"/>
              </w:rPr>
              <w:t>شاخص‌ها</w:t>
            </w:r>
            <w:r w:rsidRPr="00050D6A">
              <w:rPr>
                <w:rFonts w:ascii="Calibri" w:eastAsia="Calibri" w:hAnsi="Calibri" w:cs="B Nazanin" w:hint="cs"/>
                <w:b/>
                <w:bCs/>
                <w:sz w:val="18"/>
                <w:szCs w:val="18"/>
                <w:rtl/>
                <w:lang w:bidi="fa-IR"/>
              </w:rPr>
              <w:t xml:space="preserve">ی </w:t>
            </w:r>
            <w:r w:rsidR="007F4197" w:rsidRPr="007F4197">
              <w:rPr>
                <w:rFonts w:ascii="Calibri" w:eastAsia="Calibri" w:hAnsi="Calibri" w:cs="B Nazanin" w:hint="cs"/>
                <w:b/>
                <w:bCs/>
                <w:sz w:val="18"/>
                <w:szCs w:val="18"/>
                <w:rtl/>
                <w:lang w:bidi="fa-IR"/>
              </w:rPr>
              <w:t>اجتماعی</w:t>
            </w:r>
          </w:p>
        </w:tc>
        <w:tc>
          <w:tcPr>
            <w:tcW w:w="2520" w:type="dxa"/>
            <w:tcBorders>
              <w:right w:val="single" w:sz="12" w:space="0" w:color="auto"/>
            </w:tcBorders>
            <w:vAlign w:val="center"/>
          </w:tcPr>
          <w:p w14:paraId="0B72919E"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نرخ رشد جمع</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ت</w:t>
            </w:r>
            <w:r w:rsidRPr="007F4197">
              <w:rPr>
                <w:rFonts w:ascii="Calibri" w:eastAsia="Calibri" w:hAnsi="Calibri" w:cs="B Nazanin"/>
                <w:b/>
                <w:bCs/>
                <w:sz w:val="16"/>
                <w:szCs w:val="16"/>
                <w:rtl/>
              </w:rPr>
              <w:t xml:space="preserve"> (م</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انگ</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ن</w:t>
            </w:r>
            <w:r w:rsidRPr="007F4197">
              <w:rPr>
                <w:rFonts w:ascii="Calibri" w:eastAsia="Calibri" w:hAnsi="Calibri" w:cs="B Nazanin"/>
                <w:b/>
                <w:bCs/>
                <w:sz w:val="16"/>
                <w:szCs w:val="16"/>
                <w:rtl/>
              </w:rPr>
              <w:t xml:space="preserve"> سالانه)</w:t>
            </w:r>
          </w:p>
        </w:tc>
        <w:tc>
          <w:tcPr>
            <w:tcW w:w="815" w:type="dxa"/>
            <w:tcBorders>
              <w:right w:val="single" w:sz="12" w:space="0" w:color="auto"/>
            </w:tcBorders>
            <w:vAlign w:val="center"/>
          </w:tcPr>
          <w:p w14:paraId="45490E53" w14:textId="77777777" w:rsidR="007F4197" w:rsidRPr="007F4197" w:rsidRDefault="007F4197" w:rsidP="007F4197">
            <w:pPr>
              <w:bidi/>
              <w:jc w:val="center"/>
              <w:rPr>
                <w:rFonts w:eastAsia="Calibri"/>
                <w:b/>
                <w:bCs/>
                <w:sz w:val="14"/>
                <w:szCs w:val="14"/>
              </w:rPr>
            </w:pPr>
            <w:r w:rsidRPr="007F4197">
              <w:rPr>
                <w:rFonts w:eastAsia="Calibri"/>
                <w:b/>
                <w:bCs/>
                <w:sz w:val="14"/>
                <w:szCs w:val="14"/>
              </w:rPr>
              <w:t>0.009</w:t>
            </w:r>
          </w:p>
        </w:tc>
        <w:tc>
          <w:tcPr>
            <w:tcW w:w="540" w:type="dxa"/>
            <w:tcBorders>
              <w:left w:val="single" w:sz="12" w:space="0" w:color="auto"/>
            </w:tcBorders>
            <w:vAlign w:val="center"/>
          </w:tcPr>
          <w:p w14:paraId="1EB75B46"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540" w:type="dxa"/>
            <w:vAlign w:val="center"/>
          </w:tcPr>
          <w:p w14:paraId="7B354D17"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630" w:type="dxa"/>
            <w:vAlign w:val="center"/>
          </w:tcPr>
          <w:p w14:paraId="46DB6231"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540" w:type="dxa"/>
            <w:vAlign w:val="center"/>
          </w:tcPr>
          <w:p w14:paraId="6952CEEF"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540" w:type="dxa"/>
            <w:vAlign w:val="center"/>
          </w:tcPr>
          <w:p w14:paraId="28D99E90" w14:textId="77777777" w:rsidR="007F4197" w:rsidRPr="007F4197" w:rsidRDefault="007F4197" w:rsidP="007F4197">
            <w:pPr>
              <w:bidi/>
              <w:jc w:val="center"/>
              <w:rPr>
                <w:rFonts w:eastAsia="Calibri"/>
                <w:b/>
                <w:bCs/>
                <w:sz w:val="14"/>
                <w:szCs w:val="14"/>
              </w:rPr>
            </w:pPr>
            <w:r w:rsidRPr="007F4197">
              <w:rPr>
                <w:rFonts w:eastAsia="Calibri"/>
                <w:b/>
                <w:bCs/>
                <w:sz w:val="14"/>
                <w:szCs w:val="14"/>
              </w:rPr>
              <w:t>0.004</w:t>
            </w:r>
          </w:p>
        </w:tc>
        <w:tc>
          <w:tcPr>
            <w:tcW w:w="630" w:type="dxa"/>
            <w:vAlign w:val="center"/>
          </w:tcPr>
          <w:p w14:paraId="3FA4B7D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0.001</w:t>
            </w:r>
          </w:p>
        </w:tc>
        <w:tc>
          <w:tcPr>
            <w:tcW w:w="720" w:type="dxa"/>
            <w:vAlign w:val="center"/>
          </w:tcPr>
          <w:p w14:paraId="2D2D1EB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0.003</w:t>
            </w:r>
          </w:p>
        </w:tc>
        <w:tc>
          <w:tcPr>
            <w:tcW w:w="640" w:type="dxa"/>
            <w:vAlign w:val="center"/>
          </w:tcPr>
          <w:p w14:paraId="37008FD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0.005</w:t>
            </w:r>
          </w:p>
        </w:tc>
        <w:tc>
          <w:tcPr>
            <w:tcW w:w="619" w:type="dxa"/>
            <w:tcBorders>
              <w:right w:val="single" w:sz="12" w:space="0" w:color="auto"/>
            </w:tcBorders>
            <w:vAlign w:val="center"/>
          </w:tcPr>
          <w:p w14:paraId="2B9A6BB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0.003</w:t>
            </w:r>
          </w:p>
        </w:tc>
        <w:tc>
          <w:tcPr>
            <w:tcW w:w="621" w:type="dxa"/>
            <w:tcBorders>
              <w:left w:val="single" w:sz="12" w:space="0" w:color="auto"/>
            </w:tcBorders>
            <w:vAlign w:val="center"/>
          </w:tcPr>
          <w:p w14:paraId="5E23320E"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0.005</w:t>
            </w:r>
          </w:p>
        </w:tc>
        <w:tc>
          <w:tcPr>
            <w:tcW w:w="630" w:type="dxa"/>
            <w:vAlign w:val="center"/>
          </w:tcPr>
          <w:p w14:paraId="0744367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0.001</w:t>
            </w:r>
          </w:p>
        </w:tc>
      </w:tr>
      <w:tr w:rsidR="007F4197" w:rsidRPr="007F4197" w14:paraId="5902BB5F" w14:textId="77777777" w:rsidTr="007F4197">
        <w:tc>
          <w:tcPr>
            <w:tcW w:w="533" w:type="dxa"/>
            <w:vAlign w:val="center"/>
          </w:tcPr>
          <w:p w14:paraId="6D4848A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12</w:t>
            </w:r>
          </w:p>
        </w:tc>
        <w:tc>
          <w:tcPr>
            <w:tcW w:w="540" w:type="dxa"/>
            <w:vMerge/>
            <w:shd w:val="clear" w:color="auto" w:fill="FFE599"/>
            <w:vAlign w:val="center"/>
          </w:tcPr>
          <w:p w14:paraId="0918C960"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16F22817"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نرخ بارور</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w:t>
            </w:r>
            <w:r w:rsidRPr="007F4197">
              <w:rPr>
                <w:rFonts w:ascii="Calibri" w:eastAsia="Calibri" w:hAnsi="Calibri" w:cs="B Nazanin"/>
                <w:b/>
                <w:bCs/>
                <w:sz w:val="16"/>
                <w:szCs w:val="16"/>
                <w:rtl/>
              </w:rPr>
              <w:t xml:space="preserve"> کل(تعداد تولد به ازا</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هر زن)</w:t>
            </w:r>
          </w:p>
        </w:tc>
        <w:tc>
          <w:tcPr>
            <w:tcW w:w="815" w:type="dxa"/>
            <w:tcBorders>
              <w:right w:val="single" w:sz="12" w:space="0" w:color="auto"/>
            </w:tcBorders>
            <w:vAlign w:val="center"/>
          </w:tcPr>
          <w:p w14:paraId="62F8C761" w14:textId="77777777" w:rsidR="007F4197" w:rsidRPr="007F4197" w:rsidRDefault="007F4197" w:rsidP="007F4197">
            <w:pPr>
              <w:bidi/>
              <w:jc w:val="center"/>
              <w:rPr>
                <w:rFonts w:eastAsia="Calibri"/>
                <w:b/>
                <w:bCs/>
                <w:sz w:val="14"/>
                <w:szCs w:val="14"/>
              </w:rPr>
            </w:pPr>
            <w:r w:rsidRPr="007F4197">
              <w:rPr>
                <w:rFonts w:eastAsia="Calibri"/>
                <w:b/>
                <w:bCs/>
                <w:sz w:val="14"/>
                <w:szCs w:val="14"/>
              </w:rPr>
              <w:t>0.008</w:t>
            </w:r>
          </w:p>
        </w:tc>
        <w:tc>
          <w:tcPr>
            <w:tcW w:w="540" w:type="dxa"/>
            <w:tcBorders>
              <w:left w:val="single" w:sz="12" w:space="0" w:color="auto"/>
            </w:tcBorders>
            <w:vAlign w:val="center"/>
          </w:tcPr>
          <w:p w14:paraId="7D05C9F2"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540" w:type="dxa"/>
            <w:vAlign w:val="center"/>
          </w:tcPr>
          <w:p w14:paraId="622156D4"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630" w:type="dxa"/>
            <w:vAlign w:val="center"/>
          </w:tcPr>
          <w:p w14:paraId="340CDE0E"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540" w:type="dxa"/>
            <w:vAlign w:val="center"/>
          </w:tcPr>
          <w:p w14:paraId="6CAF8D29"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540" w:type="dxa"/>
            <w:vAlign w:val="center"/>
          </w:tcPr>
          <w:p w14:paraId="25C74213"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630" w:type="dxa"/>
            <w:vAlign w:val="center"/>
          </w:tcPr>
          <w:p w14:paraId="683EA732"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720" w:type="dxa"/>
            <w:vAlign w:val="center"/>
          </w:tcPr>
          <w:p w14:paraId="46A1104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640" w:type="dxa"/>
            <w:vAlign w:val="center"/>
          </w:tcPr>
          <w:p w14:paraId="2BF9D82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0.001</w:t>
            </w:r>
          </w:p>
        </w:tc>
        <w:tc>
          <w:tcPr>
            <w:tcW w:w="619" w:type="dxa"/>
            <w:tcBorders>
              <w:right w:val="single" w:sz="12" w:space="0" w:color="auto"/>
            </w:tcBorders>
            <w:vAlign w:val="center"/>
          </w:tcPr>
          <w:p w14:paraId="2AE5DC4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621" w:type="dxa"/>
            <w:tcBorders>
              <w:left w:val="single" w:sz="12" w:space="0" w:color="auto"/>
            </w:tcBorders>
            <w:vAlign w:val="center"/>
          </w:tcPr>
          <w:p w14:paraId="4F418682"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0.005</w:t>
            </w:r>
          </w:p>
        </w:tc>
        <w:tc>
          <w:tcPr>
            <w:tcW w:w="630" w:type="dxa"/>
            <w:vAlign w:val="center"/>
          </w:tcPr>
          <w:p w14:paraId="1FD211D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0.001</w:t>
            </w:r>
          </w:p>
        </w:tc>
      </w:tr>
      <w:tr w:rsidR="007F4197" w:rsidRPr="007F4197" w14:paraId="4300E143" w14:textId="77777777" w:rsidTr="007F4197">
        <w:tc>
          <w:tcPr>
            <w:tcW w:w="533" w:type="dxa"/>
            <w:vAlign w:val="center"/>
          </w:tcPr>
          <w:p w14:paraId="58DAFEAE"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13</w:t>
            </w:r>
          </w:p>
        </w:tc>
        <w:tc>
          <w:tcPr>
            <w:tcW w:w="540" w:type="dxa"/>
            <w:vMerge/>
            <w:shd w:val="clear" w:color="auto" w:fill="FFE599"/>
            <w:vAlign w:val="center"/>
          </w:tcPr>
          <w:p w14:paraId="64694AE0"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366A6245"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ام</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د</w:t>
            </w:r>
            <w:r w:rsidRPr="007F4197">
              <w:rPr>
                <w:rFonts w:ascii="Calibri" w:eastAsia="Calibri" w:hAnsi="Calibri" w:cs="B Nazanin"/>
                <w:b/>
                <w:bCs/>
                <w:sz w:val="16"/>
                <w:szCs w:val="16"/>
                <w:rtl/>
              </w:rPr>
              <w:t xml:space="preserve"> به زندگ</w:t>
            </w:r>
            <w:r w:rsidRPr="007F4197">
              <w:rPr>
                <w:rFonts w:ascii="Calibri" w:eastAsia="Calibri" w:hAnsi="Calibri" w:cs="B Nazanin" w:hint="cs"/>
                <w:b/>
                <w:bCs/>
                <w:sz w:val="16"/>
                <w:szCs w:val="16"/>
                <w:rtl/>
              </w:rPr>
              <w:t>ی</w:t>
            </w:r>
          </w:p>
        </w:tc>
        <w:tc>
          <w:tcPr>
            <w:tcW w:w="815" w:type="dxa"/>
            <w:tcBorders>
              <w:right w:val="single" w:sz="12" w:space="0" w:color="auto"/>
            </w:tcBorders>
            <w:vAlign w:val="center"/>
          </w:tcPr>
          <w:p w14:paraId="2A48C450"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540" w:type="dxa"/>
            <w:tcBorders>
              <w:left w:val="single" w:sz="12" w:space="0" w:color="auto"/>
            </w:tcBorders>
            <w:vAlign w:val="center"/>
          </w:tcPr>
          <w:p w14:paraId="44A00355"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540" w:type="dxa"/>
            <w:vAlign w:val="center"/>
          </w:tcPr>
          <w:p w14:paraId="49ACBEA7"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031AE04B"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540" w:type="dxa"/>
            <w:vAlign w:val="center"/>
          </w:tcPr>
          <w:p w14:paraId="391B45A2"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540" w:type="dxa"/>
            <w:vAlign w:val="center"/>
          </w:tcPr>
          <w:p w14:paraId="664B2E05"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6D31624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c>
          <w:tcPr>
            <w:tcW w:w="720" w:type="dxa"/>
            <w:vAlign w:val="center"/>
          </w:tcPr>
          <w:p w14:paraId="1A95718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c>
          <w:tcPr>
            <w:tcW w:w="640" w:type="dxa"/>
            <w:vAlign w:val="center"/>
          </w:tcPr>
          <w:p w14:paraId="72301EA1"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c>
          <w:tcPr>
            <w:tcW w:w="619" w:type="dxa"/>
            <w:tcBorders>
              <w:right w:val="single" w:sz="12" w:space="0" w:color="auto"/>
            </w:tcBorders>
            <w:vAlign w:val="center"/>
          </w:tcPr>
          <w:p w14:paraId="3B13EC3E"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c>
          <w:tcPr>
            <w:tcW w:w="621" w:type="dxa"/>
            <w:tcBorders>
              <w:left w:val="single" w:sz="12" w:space="0" w:color="auto"/>
            </w:tcBorders>
            <w:vAlign w:val="center"/>
          </w:tcPr>
          <w:p w14:paraId="065AD3C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c>
          <w:tcPr>
            <w:tcW w:w="630" w:type="dxa"/>
            <w:vAlign w:val="center"/>
          </w:tcPr>
          <w:p w14:paraId="657B372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r>
      <w:tr w:rsidR="007F4197" w:rsidRPr="007F4197" w14:paraId="3E220645" w14:textId="77777777" w:rsidTr="007F4197">
        <w:tc>
          <w:tcPr>
            <w:tcW w:w="533" w:type="dxa"/>
            <w:vAlign w:val="center"/>
          </w:tcPr>
          <w:p w14:paraId="13CEA35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14</w:t>
            </w:r>
          </w:p>
        </w:tc>
        <w:tc>
          <w:tcPr>
            <w:tcW w:w="540" w:type="dxa"/>
            <w:vMerge/>
            <w:shd w:val="clear" w:color="auto" w:fill="FFE599"/>
            <w:vAlign w:val="center"/>
          </w:tcPr>
          <w:p w14:paraId="795D8FA1"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155C0ED3"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توز</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ع</w:t>
            </w:r>
            <w:r w:rsidRPr="007F4197">
              <w:rPr>
                <w:rFonts w:ascii="Calibri" w:eastAsia="Calibri" w:hAnsi="Calibri" w:cs="B Nazanin"/>
                <w:b/>
                <w:bCs/>
                <w:sz w:val="16"/>
                <w:szCs w:val="16"/>
                <w:rtl/>
              </w:rPr>
              <w:t xml:space="preserve"> سن</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جمع</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ت</w:t>
            </w:r>
          </w:p>
        </w:tc>
        <w:tc>
          <w:tcPr>
            <w:tcW w:w="815" w:type="dxa"/>
            <w:tcBorders>
              <w:right w:val="single" w:sz="12" w:space="0" w:color="auto"/>
            </w:tcBorders>
            <w:vAlign w:val="center"/>
          </w:tcPr>
          <w:p w14:paraId="07B16788"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540" w:type="dxa"/>
            <w:tcBorders>
              <w:left w:val="single" w:sz="12" w:space="0" w:color="auto"/>
            </w:tcBorders>
            <w:vAlign w:val="center"/>
          </w:tcPr>
          <w:p w14:paraId="3BDD8CB2"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540" w:type="dxa"/>
            <w:vAlign w:val="center"/>
          </w:tcPr>
          <w:p w14:paraId="3D6B5CA9"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630" w:type="dxa"/>
            <w:vAlign w:val="center"/>
          </w:tcPr>
          <w:p w14:paraId="5ACE8A9F"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540" w:type="dxa"/>
            <w:vAlign w:val="center"/>
          </w:tcPr>
          <w:p w14:paraId="40A8DDB0"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540" w:type="dxa"/>
            <w:vAlign w:val="center"/>
          </w:tcPr>
          <w:p w14:paraId="294D804E"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630" w:type="dxa"/>
            <w:vAlign w:val="center"/>
          </w:tcPr>
          <w:p w14:paraId="1D40023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0.001</w:t>
            </w:r>
          </w:p>
        </w:tc>
        <w:tc>
          <w:tcPr>
            <w:tcW w:w="720" w:type="dxa"/>
            <w:vAlign w:val="center"/>
          </w:tcPr>
          <w:p w14:paraId="3BA27FB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0.001</w:t>
            </w:r>
          </w:p>
        </w:tc>
        <w:tc>
          <w:tcPr>
            <w:tcW w:w="640" w:type="dxa"/>
            <w:vAlign w:val="center"/>
          </w:tcPr>
          <w:p w14:paraId="640AEAC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0.001</w:t>
            </w:r>
          </w:p>
        </w:tc>
        <w:tc>
          <w:tcPr>
            <w:tcW w:w="619" w:type="dxa"/>
            <w:tcBorders>
              <w:right w:val="single" w:sz="12" w:space="0" w:color="auto"/>
            </w:tcBorders>
            <w:vAlign w:val="center"/>
          </w:tcPr>
          <w:p w14:paraId="11DE60FD"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0.001</w:t>
            </w:r>
          </w:p>
        </w:tc>
        <w:tc>
          <w:tcPr>
            <w:tcW w:w="621" w:type="dxa"/>
            <w:tcBorders>
              <w:left w:val="single" w:sz="12" w:space="0" w:color="auto"/>
            </w:tcBorders>
            <w:vAlign w:val="center"/>
          </w:tcPr>
          <w:p w14:paraId="1B3B8B5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630" w:type="dxa"/>
            <w:vAlign w:val="center"/>
          </w:tcPr>
          <w:p w14:paraId="565CB89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0.001</w:t>
            </w:r>
          </w:p>
        </w:tc>
      </w:tr>
      <w:tr w:rsidR="007F4197" w:rsidRPr="007F4197" w14:paraId="26AF0274" w14:textId="77777777" w:rsidTr="007F4197">
        <w:tc>
          <w:tcPr>
            <w:tcW w:w="533" w:type="dxa"/>
            <w:vAlign w:val="center"/>
          </w:tcPr>
          <w:p w14:paraId="3A574C40"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15</w:t>
            </w:r>
          </w:p>
        </w:tc>
        <w:tc>
          <w:tcPr>
            <w:tcW w:w="540" w:type="dxa"/>
            <w:vMerge/>
            <w:shd w:val="clear" w:color="auto" w:fill="FFE599"/>
            <w:vAlign w:val="center"/>
          </w:tcPr>
          <w:p w14:paraId="4214FC28"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3A1A5A41"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پناهندگان</w:t>
            </w:r>
          </w:p>
        </w:tc>
        <w:tc>
          <w:tcPr>
            <w:tcW w:w="815" w:type="dxa"/>
            <w:tcBorders>
              <w:right w:val="single" w:sz="12" w:space="0" w:color="auto"/>
            </w:tcBorders>
            <w:vAlign w:val="center"/>
          </w:tcPr>
          <w:p w14:paraId="200553A5" w14:textId="77777777" w:rsidR="007F4197" w:rsidRPr="007F4197" w:rsidRDefault="007F4197" w:rsidP="007F4197">
            <w:pPr>
              <w:bidi/>
              <w:jc w:val="center"/>
              <w:rPr>
                <w:rFonts w:eastAsia="Calibri"/>
                <w:b/>
                <w:bCs/>
                <w:sz w:val="14"/>
                <w:szCs w:val="14"/>
              </w:rPr>
            </w:pPr>
            <w:r w:rsidRPr="007F4197">
              <w:rPr>
                <w:rFonts w:eastAsia="Calibri"/>
                <w:b/>
                <w:bCs/>
                <w:sz w:val="14"/>
                <w:szCs w:val="14"/>
              </w:rPr>
              <w:t>0.105</w:t>
            </w:r>
          </w:p>
        </w:tc>
        <w:tc>
          <w:tcPr>
            <w:tcW w:w="540" w:type="dxa"/>
            <w:tcBorders>
              <w:left w:val="single" w:sz="12" w:space="0" w:color="auto"/>
            </w:tcBorders>
            <w:vAlign w:val="center"/>
          </w:tcPr>
          <w:p w14:paraId="0766A73A" w14:textId="77777777" w:rsidR="007F4197" w:rsidRPr="007F4197" w:rsidRDefault="007F4197" w:rsidP="007F4197">
            <w:pPr>
              <w:bidi/>
              <w:jc w:val="center"/>
              <w:rPr>
                <w:rFonts w:eastAsia="Calibri"/>
                <w:b/>
                <w:bCs/>
                <w:sz w:val="14"/>
                <w:szCs w:val="14"/>
              </w:rPr>
            </w:pPr>
            <w:r w:rsidRPr="007F4197">
              <w:rPr>
                <w:rFonts w:eastAsia="Calibri"/>
                <w:b/>
                <w:bCs/>
                <w:sz w:val="14"/>
                <w:szCs w:val="14"/>
              </w:rPr>
              <w:t>0.061</w:t>
            </w:r>
          </w:p>
        </w:tc>
        <w:tc>
          <w:tcPr>
            <w:tcW w:w="540" w:type="dxa"/>
            <w:vAlign w:val="center"/>
          </w:tcPr>
          <w:p w14:paraId="082A1E16" w14:textId="77777777" w:rsidR="007F4197" w:rsidRPr="007F4197" w:rsidRDefault="007F4197" w:rsidP="007F4197">
            <w:pPr>
              <w:bidi/>
              <w:jc w:val="center"/>
              <w:rPr>
                <w:rFonts w:eastAsia="Calibri"/>
                <w:b/>
                <w:bCs/>
                <w:sz w:val="14"/>
                <w:szCs w:val="14"/>
              </w:rPr>
            </w:pPr>
            <w:r w:rsidRPr="007F4197">
              <w:rPr>
                <w:rFonts w:eastAsia="Calibri"/>
                <w:b/>
                <w:bCs/>
                <w:sz w:val="14"/>
                <w:szCs w:val="14"/>
              </w:rPr>
              <w:t>0.007</w:t>
            </w:r>
          </w:p>
        </w:tc>
        <w:tc>
          <w:tcPr>
            <w:tcW w:w="630" w:type="dxa"/>
            <w:vAlign w:val="center"/>
          </w:tcPr>
          <w:p w14:paraId="52D0E671"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540" w:type="dxa"/>
            <w:vAlign w:val="center"/>
          </w:tcPr>
          <w:p w14:paraId="33255C96" w14:textId="77777777" w:rsidR="007F4197" w:rsidRPr="007F4197" w:rsidRDefault="007F4197" w:rsidP="007F4197">
            <w:pPr>
              <w:bidi/>
              <w:jc w:val="center"/>
              <w:rPr>
                <w:rFonts w:eastAsia="Calibri"/>
                <w:b/>
                <w:bCs/>
                <w:sz w:val="14"/>
                <w:szCs w:val="14"/>
              </w:rPr>
            </w:pPr>
            <w:r w:rsidRPr="007F4197">
              <w:rPr>
                <w:rFonts w:eastAsia="Calibri"/>
                <w:b/>
                <w:bCs/>
                <w:sz w:val="14"/>
                <w:szCs w:val="14"/>
              </w:rPr>
              <w:t>0.026</w:t>
            </w:r>
          </w:p>
        </w:tc>
        <w:tc>
          <w:tcPr>
            <w:tcW w:w="540" w:type="dxa"/>
            <w:vAlign w:val="center"/>
          </w:tcPr>
          <w:p w14:paraId="3B5DB0AC" w14:textId="77777777" w:rsidR="007F4197" w:rsidRPr="007F4197" w:rsidRDefault="007F4197" w:rsidP="007F4197">
            <w:pPr>
              <w:bidi/>
              <w:jc w:val="center"/>
              <w:rPr>
                <w:rFonts w:eastAsia="Calibri"/>
                <w:b/>
                <w:bCs/>
                <w:sz w:val="14"/>
                <w:szCs w:val="14"/>
              </w:rPr>
            </w:pPr>
            <w:r w:rsidRPr="007F4197">
              <w:rPr>
                <w:rFonts w:eastAsia="Calibri"/>
                <w:b/>
                <w:bCs/>
                <w:sz w:val="14"/>
                <w:szCs w:val="14"/>
              </w:rPr>
              <w:t>0.081</w:t>
            </w:r>
          </w:p>
        </w:tc>
        <w:tc>
          <w:tcPr>
            <w:tcW w:w="630" w:type="dxa"/>
            <w:vAlign w:val="center"/>
          </w:tcPr>
          <w:p w14:paraId="144F899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c>
          <w:tcPr>
            <w:tcW w:w="720" w:type="dxa"/>
            <w:vAlign w:val="center"/>
          </w:tcPr>
          <w:p w14:paraId="4A5DDD7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0.001</w:t>
            </w:r>
          </w:p>
        </w:tc>
        <w:tc>
          <w:tcPr>
            <w:tcW w:w="640" w:type="dxa"/>
            <w:vAlign w:val="center"/>
          </w:tcPr>
          <w:p w14:paraId="0E05EAE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c>
          <w:tcPr>
            <w:tcW w:w="619" w:type="dxa"/>
            <w:tcBorders>
              <w:right w:val="single" w:sz="12" w:space="0" w:color="auto"/>
            </w:tcBorders>
            <w:vAlign w:val="center"/>
          </w:tcPr>
          <w:p w14:paraId="1410B2F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621" w:type="dxa"/>
            <w:tcBorders>
              <w:left w:val="single" w:sz="12" w:space="0" w:color="auto"/>
            </w:tcBorders>
            <w:vAlign w:val="center"/>
          </w:tcPr>
          <w:p w14:paraId="5FAED040"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0.081</w:t>
            </w:r>
          </w:p>
        </w:tc>
        <w:tc>
          <w:tcPr>
            <w:tcW w:w="630" w:type="dxa"/>
            <w:vAlign w:val="center"/>
          </w:tcPr>
          <w:p w14:paraId="5078004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r>
      <w:tr w:rsidR="007F4197" w:rsidRPr="007F4197" w14:paraId="7C1AABAF" w14:textId="77777777" w:rsidTr="007F4197">
        <w:tc>
          <w:tcPr>
            <w:tcW w:w="533" w:type="dxa"/>
            <w:vAlign w:val="center"/>
          </w:tcPr>
          <w:p w14:paraId="22FDD62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16</w:t>
            </w:r>
          </w:p>
        </w:tc>
        <w:tc>
          <w:tcPr>
            <w:tcW w:w="540" w:type="dxa"/>
            <w:vMerge/>
            <w:shd w:val="clear" w:color="auto" w:fill="FFE599"/>
            <w:vAlign w:val="center"/>
          </w:tcPr>
          <w:p w14:paraId="7F0CC6D1"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2834326B"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م</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زان</w:t>
            </w:r>
            <w:r w:rsidRPr="007F4197">
              <w:rPr>
                <w:rFonts w:ascii="Calibri" w:eastAsia="Calibri" w:hAnsi="Calibri" w:cs="B Nazanin"/>
                <w:b/>
                <w:bCs/>
                <w:sz w:val="16"/>
                <w:szCs w:val="16"/>
                <w:rtl/>
              </w:rPr>
              <w:t xml:space="preserve"> مرگ و م</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ر</w:t>
            </w:r>
            <w:r w:rsidRPr="007F4197">
              <w:rPr>
                <w:rFonts w:ascii="Calibri" w:eastAsia="Calibri" w:hAnsi="Calibri" w:cs="B Nazanin"/>
                <w:b/>
                <w:bCs/>
                <w:sz w:val="16"/>
                <w:szCs w:val="16"/>
                <w:rtl/>
              </w:rPr>
              <w:t xml:space="preserve"> کودکان</w:t>
            </w:r>
            <w:r w:rsidRPr="007F4197">
              <w:rPr>
                <w:rFonts w:ascii="Calibri" w:eastAsia="Calibri" w:hAnsi="Calibri" w:cs="B Nazanin"/>
                <w:b/>
                <w:bCs/>
                <w:sz w:val="16"/>
                <w:szCs w:val="16"/>
              </w:rPr>
              <w:t xml:space="preserve"> </w:t>
            </w:r>
            <w:r w:rsidRPr="007F4197">
              <w:rPr>
                <w:rFonts w:ascii="Calibri" w:eastAsia="Calibri" w:hAnsi="Calibri" w:cs="B Nazanin"/>
                <w:b/>
                <w:bCs/>
                <w:sz w:val="16"/>
                <w:szCs w:val="16"/>
                <w:rtl/>
              </w:rPr>
              <w:t>ز</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ر</w:t>
            </w:r>
            <w:r w:rsidRPr="007F4197">
              <w:rPr>
                <w:rFonts w:ascii="Calibri" w:eastAsia="Calibri" w:hAnsi="Calibri" w:cs="B Nazanin"/>
                <w:b/>
                <w:bCs/>
                <w:sz w:val="16"/>
                <w:szCs w:val="16"/>
                <w:rtl/>
              </w:rPr>
              <w:t xml:space="preserve"> پنج سال</w:t>
            </w:r>
          </w:p>
        </w:tc>
        <w:tc>
          <w:tcPr>
            <w:tcW w:w="815" w:type="dxa"/>
            <w:tcBorders>
              <w:right w:val="single" w:sz="12" w:space="0" w:color="auto"/>
            </w:tcBorders>
            <w:vAlign w:val="center"/>
          </w:tcPr>
          <w:p w14:paraId="757EFB53" w14:textId="77777777" w:rsidR="007F4197" w:rsidRPr="007F4197" w:rsidRDefault="007F4197" w:rsidP="007F4197">
            <w:pPr>
              <w:bidi/>
              <w:jc w:val="center"/>
              <w:rPr>
                <w:rFonts w:eastAsia="Calibri"/>
                <w:b/>
                <w:bCs/>
                <w:sz w:val="14"/>
                <w:szCs w:val="14"/>
              </w:rPr>
            </w:pPr>
            <w:r w:rsidRPr="007F4197">
              <w:rPr>
                <w:rFonts w:eastAsia="Calibri"/>
                <w:b/>
                <w:bCs/>
                <w:sz w:val="14"/>
                <w:szCs w:val="14"/>
              </w:rPr>
              <w:t>0.018</w:t>
            </w:r>
          </w:p>
        </w:tc>
        <w:tc>
          <w:tcPr>
            <w:tcW w:w="540" w:type="dxa"/>
            <w:tcBorders>
              <w:left w:val="single" w:sz="12" w:space="0" w:color="auto"/>
            </w:tcBorders>
            <w:vAlign w:val="center"/>
          </w:tcPr>
          <w:p w14:paraId="237C91CB" w14:textId="77777777" w:rsidR="007F4197" w:rsidRPr="007F4197" w:rsidRDefault="007F4197" w:rsidP="007F4197">
            <w:pPr>
              <w:bidi/>
              <w:jc w:val="center"/>
              <w:rPr>
                <w:rFonts w:eastAsia="Calibri"/>
                <w:b/>
                <w:bCs/>
                <w:sz w:val="14"/>
                <w:szCs w:val="14"/>
              </w:rPr>
            </w:pPr>
            <w:r w:rsidRPr="007F4197">
              <w:rPr>
                <w:rFonts w:eastAsia="Calibri"/>
                <w:b/>
                <w:bCs/>
                <w:sz w:val="14"/>
                <w:szCs w:val="14"/>
              </w:rPr>
              <w:t>0.004</w:t>
            </w:r>
          </w:p>
        </w:tc>
        <w:tc>
          <w:tcPr>
            <w:tcW w:w="540" w:type="dxa"/>
            <w:vAlign w:val="center"/>
          </w:tcPr>
          <w:p w14:paraId="7CF1EF49"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630" w:type="dxa"/>
            <w:vAlign w:val="center"/>
          </w:tcPr>
          <w:p w14:paraId="6875BBDA" w14:textId="77777777" w:rsidR="007F4197" w:rsidRPr="007F4197" w:rsidRDefault="007F4197" w:rsidP="007F4197">
            <w:pPr>
              <w:bidi/>
              <w:jc w:val="center"/>
              <w:rPr>
                <w:rFonts w:eastAsia="Calibri"/>
                <w:b/>
                <w:bCs/>
                <w:sz w:val="14"/>
                <w:szCs w:val="14"/>
              </w:rPr>
            </w:pPr>
            <w:r w:rsidRPr="007F4197">
              <w:rPr>
                <w:rFonts w:eastAsia="Calibri"/>
                <w:b/>
                <w:bCs/>
                <w:sz w:val="14"/>
                <w:szCs w:val="14"/>
              </w:rPr>
              <w:t>0.007</w:t>
            </w:r>
          </w:p>
        </w:tc>
        <w:tc>
          <w:tcPr>
            <w:tcW w:w="540" w:type="dxa"/>
            <w:vAlign w:val="center"/>
          </w:tcPr>
          <w:p w14:paraId="07B48F9D" w14:textId="77777777" w:rsidR="007F4197" w:rsidRPr="007F4197" w:rsidRDefault="007F4197" w:rsidP="007F4197">
            <w:pPr>
              <w:bidi/>
              <w:jc w:val="center"/>
              <w:rPr>
                <w:rFonts w:eastAsia="Calibri"/>
                <w:b/>
                <w:bCs/>
                <w:sz w:val="14"/>
                <w:szCs w:val="14"/>
              </w:rPr>
            </w:pPr>
            <w:r w:rsidRPr="007F4197">
              <w:rPr>
                <w:rFonts w:eastAsia="Calibri"/>
                <w:b/>
                <w:bCs/>
                <w:sz w:val="14"/>
                <w:szCs w:val="14"/>
              </w:rPr>
              <w:t>0.007</w:t>
            </w:r>
          </w:p>
        </w:tc>
        <w:tc>
          <w:tcPr>
            <w:tcW w:w="540" w:type="dxa"/>
            <w:vAlign w:val="center"/>
          </w:tcPr>
          <w:p w14:paraId="34F61F5A" w14:textId="77777777" w:rsidR="007F4197" w:rsidRPr="007F4197" w:rsidRDefault="007F4197" w:rsidP="007F4197">
            <w:pPr>
              <w:bidi/>
              <w:jc w:val="center"/>
              <w:rPr>
                <w:rFonts w:eastAsia="Calibri"/>
                <w:b/>
                <w:bCs/>
                <w:sz w:val="14"/>
                <w:szCs w:val="14"/>
              </w:rPr>
            </w:pPr>
            <w:r w:rsidRPr="007F4197">
              <w:rPr>
                <w:rFonts w:eastAsia="Calibri"/>
                <w:b/>
                <w:bCs/>
                <w:sz w:val="14"/>
                <w:szCs w:val="14"/>
              </w:rPr>
              <w:t>0.013</w:t>
            </w:r>
          </w:p>
        </w:tc>
        <w:tc>
          <w:tcPr>
            <w:tcW w:w="630" w:type="dxa"/>
            <w:vAlign w:val="center"/>
          </w:tcPr>
          <w:p w14:paraId="611D84B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0.005</w:t>
            </w:r>
          </w:p>
        </w:tc>
        <w:tc>
          <w:tcPr>
            <w:tcW w:w="720" w:type="dxa"/>
            <w:vAlign w:val="center"/>
          </w:tcPr>
          <w:p w14:paraId="4478D26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640" w:type="dxa"/>
            <w:vAlign w:val="center"/>
          </w:tcPr>
          <w:p w14:paraId="6A2C40D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619" w:type="dxa"/>
            <w:tcBorders>
              <w:right w:val="single" w:sz="12" w:space="0" w:color="auto"/>
            </w:tcBorders>
            <w:vAlign w:val="center"/>
          </w:tcPr>
          <w:p w14:paraId="3EC02AE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621" w:type="dxa"/>
            <w:tcBorders>
              <w:left w:val="single" w:sz="12" w:space="0" w:color="auto"/>
            </w:tcBorders>
            <w:vAlign w:val="center"/>
          </w:tcPr>
          <w:p w14:paraId="6D3AE5F6"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630" w:type="dxa"/>
            <w:vAlign w:val="center"/>
          </w:tcPr>
          <w:p w14:paraId="07950CD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0.013</w:t>
            </w:r>
          </w:p>
        </w:tc>
      </w:tr>
      <w:tr w:rsidR="007F4197" w:rsidRPr="007F4197" w14:paraId="04B22804" w14:textId="77777777" w:rsidTr="007F4197">
        <w:tc>
          <w:tcPr>
            <w:tcW w:w="533" w:type="dxa"/>
            <w:vAlign w:val="center"/>
          </w:tcPr>
          <w:p w14:paraId="26394406"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17</w:t>
            </w:r>
          </w:p>
        </w:tc>
        <w:tc>
          <w:tcPr>
            <w:tcW w:w="540" w:type="dxa"/>
            <w:vMerge/>
            <w:shd w:val="clear" w:color="auto" w:fill="FFE599"/>
            <w:vAlign w:val="center"/>
          </w:tcPr>
          <w:p w14:paraId="7DF35FEF"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7CB45825" w14:textId="77777777" w:rsidR="007F4197" w:rsidRPr="007F4197" w:rsidRDefault="007F4197" w:rsidP="007F4197">
            <w:pPr>
              <w:bidi/>
              <w:jc w:val="center"/>
              <w:rPr>
                <w:rFonts w:ascii="Calibri" w:eastAsia="Calibri" w:hAnsi="Calibri" w:cs="B Nazanin"/>
                <w:b/>
                <w:bCs/>
                <w:sz w:val="16"/>
                <w:szCs w:val="16"/>
                <w:rtl/>
                <w:lang w:bidi="fa-IR"/>
              </w:rPr>
            </w:pPr>
            <w:r w:rsidRPr="007F4197">
              <w:rPr>
                <w:rFonts w:ascii="Calibri" w:eastAsia="Calibri" w:hAnsi="Calibri" w:cs="B Nazanin"/>
                <w:b/>
                <w:bCs/>
                <w:sz w:val="16"/>
                <w:szCs w:val="16"/>
                <w:rtl/>
              </w:rPr>
              <w:t>بهداشت (درصد از تول</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د</w:t>
            </w:r>
            <w:r w:rsidRPr="007F4197">
              <w:rPr>
                <w:rFonts w:ascii="Calibri" w:eastAsia="Calibri" w:hAnsi="Calibri" w:cs="B Nazanin"/>
                <w:b/>
                <w:bCs/>
                <w:sz w:val="16"/>
                <w:szCs w:val="16"/>
                <w:rtl/>
              </w:rPr>
              <w:t xml:space="preserve"> ناخالص داخل</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w:t>
            </w:r>
          </w:p>
        </w:tc>
        <w:tc>
          <w:tcPr>
            <w:tcW w:w="815" w:type="dxa"/>
            <w:tcBorders>
              <w:right w:val="single" w:sz="12" w:space="0" w:color="auto"/>
            </w:tcBorders>
            <w:vAlign w:val="center"/>
          </w:tcPr>
          <w:p w14:paraId="2DA67B41" w14:textId="77777777" w:rsidR="007F4197" w:rsidRPr="007F4197" w:rsidRDefault="007F4197" w:rsidP="007F4197">
            <w:pPr>
              <w:bidi/>
              <w:jc w:val="center"/>
              <w:rPr>
                <w:rFonts w:eastAsia="Calibri"/>
                <w:b/>
                <w:bCs/>
                <w:sz w:val="14"/>
                <w:szCs w:val="14"/>
              </w:rPr>
            </w:pPr>
            <w:r w:rsidRPr="007F4197">
              <w:rPr>
                <w:rFonts w:eastAsia="Calibri"/>
                <w:b/>
                <w:bCs/>
                <w:sz w:val="14"/>
                <w:szCs w:val="14"/>
              </w:rPr>
              <w:t>0.014</w:t>
            </w:r>
          </w:p>
        </w:tc>
        <w:tc>
          <w:tcPr>
            <w:tcW w:w="540" w:type="dxa"/>
            <w:tcBorders>
              <w:left w:val="single" w:sz="12" w:space="0" w:color="auto"/>
            </w:tcBorders>
            <w:vAlign w:val="center"/>
          </w:tcPr>
          <w:p w14:paraId="66D3312C"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540" w:type="dxa"/>
            <w:vAlign w:val="center"/>
          </w:tcPr>
          <w:p w14:paraId="4F12468A" w14:textId="77777777" w:rsidR="007F4197" w:rsidRPr="007F4197" w:rsidRDefault="007F4197" w:rsidP="007F4197">
            <w:pPr>
              <w:bidi/>
              <w:jc w:val="center"/>
              <w:rPr>
                <w:rFonts w:eastAsia="Calibri"/>
                <w:b/>
                <w:bCs/>
                <w:sz w:val="14"/>
                <w:szCs w:val="14"/>
              </w:rPr>
            </w:pPr>
            <w:r w:rsidRPr="007F4197">
              <w:rPr>
                <w:rFonts w:eastAsia="Calibri"/>
                <w:b/>
                <w:bCs/>
                <w:sz w:val="14"/>
                <w:szCs w:val="14"/>
              </w:rPr>
              <w:t>0.004</w:t>
            </w:r>
          </w:p>
        </w:tc>
        <w:tc>
          <w:tcPr>
            <w:tcW w:w="630" w:type="dxa"/>
            <w:vAlign w:val="center"/>
          </w:tcPr>
          <w:p w14:paraId="0B290902"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540" w:type="dxa"/>
            <w:vAlign w:val="center"/>
          </w:tcPr>
          <w:p w14:paraId="404B4248"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540" w:type="dxa"/>
            <w:vAlign w:val="center"/>
          </w:tcPr>
          <w:p w14:paraId="223A929C"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3C1724F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0.005</w:t>
            </w:r>
          </w:p>
        </w:tc>
        <w:tc>
          <w:tcPr>
            <w:tcW w:w="720" w:type="dxa"/>
            <w:vAlign w:val="center"/>
          </w:tcPr>
          <w:p w14:paraId="5EF1FDB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0.005</w:t>
            </w:r>
          </w:p>
        </w:tc>
        <w:tc>
          <w:tcPr>
            <w:tcW w:w="640" w:type="dxa"/>
            <w:vAlign w:val="center"/>
          </w:tcPr>
          <w:p w14:paraId="049EEAC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0.005</w:t>
            </w:r>
          </w:p>
        </w:tc>
        <w:tc>
          <w:tcPr>
            <w:tcW w:w="619" w:type="dxa"/>
            <w:tcBorders>
              <w:right w:val="single" w:sz="12" w:space="0" w:color="auto"/>
            </w:tcBorders>
            <w:vAlign w:val="center"/>
          </w:tcPr>
          <w:p w14:paraId="5FA104C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0.005</w:t>
            </w:r>
          </w:p>
        </w:tc>
        <w:tc>
          <w:tcPr>
            <w:tcW w:w="621" w:type="dxa"/>
            <w:tcBorders>
              <w:left w:val="single" w:sz="12" w:space="0" w:color="auto"/>
            </w:tcBorders>
            <w:vAlign w:val="center"/>
          </w:tcPr>
          <w:p w14:paraId="3F41C44D"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0.005</w:t>
            </w:r>
          </w:p>
        </w:tc>
        <w:tc>
          <w:tcPr>
            <w:tcW w:w="630" w:type="dxa"/>
            <w:vAlign w:val="center"/>
          </w:tcPr>
          <w:p w14:paraId="59148EA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r>
      <w:tr w:rsidR="007F4197" w:rsidRPr="007F4197" w14:paraId="300CE361" w14:textId="77777777" w:rsidTr="007F4197">
        <w:tc>
          <w:tcPr>
            <w:tcW w:w="533" w:type="dxa"/>
            <w:vAlign w:val="center"/>
          </w:tcPr>
          <w:p w14:paraId="41B5D887"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18</w:t>
            </w:r>
          </w:p>
        </w:tc>
        <w:tc>
          <w:tcPr>
            <w:tcW w:w="540" w:type="dxa"/>
            <w:vMerge/>
            <w:shd w:val="clear" w:color="auto" w:fill="FFE599"/>
            <w:vAlign w:val="center"/>
          </w:tcPr>
          <w:p w14:paraId="784079EC"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5C924C7E"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کرس</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w:t>
            </w:r>
            <w:r w:rsidRPr="007F4197">
              <w:rPr>
                <w:rFonts w:ascii="Calibri" w:eastAsia="Calibri" w:hAnsi="Calibri" w:cs="B Nazanin" w:hint="cs"/>
                <w:b/>
                <w:bCs/>
                <w:sz w:val="16"/>
                <w:szCs w:val="16"/>
                <w:rtl/>
              </w:rPr>
              <w:t>در اختیار</w:t>
            </w:r>
            <w:r w:rsidRPr="007F4197">
              <w:rPr>
                <w:rFonts w:ascii="Calibri" w:eastAsia="Calibri" w:hAnsi="Calibri" w:cs="B Nazanin"/>
                <w:b/>
                <w:bCs/>
                <w:sz w:val="16"/>
                <w:szCs w:val="16"/>
                <w:rtl/>
              </w:rPr>
              <w:t xml:space="preserve"> زنان در پارلمان مل</w:t>
            </w:r>
            <w:r w:rsidRPr="007F4197">
              <w:rPr>
                <w:rFonts w:ascii="Calibri" w:eastAsia="Calibri" w:hAnsi="Calibri" w:cs="B Nazanin" w:hint="cs"/>
                <w:b/>
                <w:bCs/>
                <w:sz w:val="16"/>
                <w:szCs w:val="16"/>
                <w:rtl/>
              </w:rPr>
              <w:t>ی</w:t>
            </w:r>
          </w:p>
        </w:tc>
        <w:tc>
          <w:tcPr>
            <w:tcW w:w="815" w:type="dxa"/>
            <w:tcBorders>
              <w:right w:val="single" w:sz="12" w:space="0" w:color="auto"/>
            </w:tcBorders>
            <w:vAlign w:val="center"/>
          </w:tcPr>
          <w:p w14:paraId="738D5E0E" w14:textId="77777777" w:rsidR="007F4197" w:rsidRPr="007F4197" w:rsidRDefault="007F4197" w:rsidP="007F4197">
            <w:pPr>
              <w:bidi/>
              <w:jc w:val="center"/>
              <w:rPr>
                <w:rFonts w:eastAsia="Calibri"/>
                <w:b/>
                <w:bCs/>
                <w:sz w:val="14"/>
                <w:szCs w:val="14"/>
              </w:rPr>
            </w:pPr>
            <w:r w:rsidRPr="007F4197">
              <w:rPr>
                <w:rFonts w:eastAsia="Calibri"/>
                <w:b/>
                <w:bCs/>
                <w:sz w:val="14"/>
                <w:szCs w:val="14"/>
              </w:rPr>
              <w:t>0.042</w:t>
            </w:r>
          </w:p>
        </w:tc>
        <w:tc>
          <w:tcPr>
            <w:tcW w:w="540" w:type="dxa"/>
            <w:tcBorders>
              <w:left w:val="single" w:sz="12" w:space="0" w:color="auto"/>
            </w:tcBorders>
            <w:vAlign w:val="center"/>
          </w:tcPr>
          <w:p w14:paraId="115E2897"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540" w:type="dxa"/>
            <w:vAlign w:val="center"/>
          </w:tcPr>
          <w:p w14:paraId="6447D2BD" w14:textId="77777777" w:rsidR="007F4197" w:rsidRPr="007F4197" w:rsidRDefault="007F4197" w:rsidP="007F4197">
            <w:pPr>
              <w:bidi/>
              <w:jc w:val="center"/>
              <w:rPr>
                <w:rFonts w:eastAsia="Calibri"/>
                <w:b/>
                <w:bCs/>
                <w:sz w:val="14"/>
                <w:szCs w:val="14"/>
              </w:rPr>
            </w:pPr>
            <w:r w:rsidRPr="007F4197">
              <w:rPr>
                <w:rFonts w:eastAsia="Calibri"/>
                <w:b/>
                <w:bCs/>
                <w:sz w:val="14"/>
                <w:szCs w:val="14"/>
              </w:rPr>
              <w:t>0.016</w:t>
            </w:r>
          </w:p>
        </w:tc>
        <w:tc>
          <w:tcPr>
            <w:tcW w:w="630" w:type="dxa"/>
            <w:vAlign w:val="center"/>
          </w:tcPr>
          <w:p w14:paraId="326C8B1B"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540" w:type="dxa"/>
            <w:vAlign w:val="center"/>
          </w:tcPr>
          <w:p w14:paraId="09215A9C" w14:textId="77777777" w:rsidR="007F4197" w:rsidRPr="007F4197" w:rsidRDefault="007F4197" w:rsidP="007F4197">
            <w:pPr>
              <w:bidi/>
              <w:jc w:val="center"/>
              <w:rPr>
                <w:rFonts w:eastAsia="Calibri"/>
                <w:b/>
                <w:bCs/>
                <w:sz w:val="14"/>
                <w:szCs w:val="14"/>
              </w:rPr>
            </w:pPr>
            <w:r w:rsidRPr="007F4197">
              <w:rPr>
                <w:rFonts w:eastAsia="Calibri"/>
                <w:b/>
                <w:bCs/>
                <w:sz w:val="14"/>
                <w:szCs w:val="14"/>
              </w:rPr>
              <w:t>0.017</w:t>
            </w:r>
          </w:p>
        </w:tc>
        <w:tc>
          <w:tcPr>
            <w:tcW w:w="540" w:type="dxa"/>
            <w:vAlign w:val="center"/>
          </w:tcPr>
          <w:p w14:paraId="5F9DD74E"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4559B3D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0.014</w:t>
            </w:r>
          </w:p>
        </w:tc>
        <w:tc>
          <w:tcPr>
            <w:tcW w:w="720" w:type="dxa"/>
            <w:vAlign w:val="center"/>
          </w:tcPr>
          <w:p w14:paraId="1D55E7AD"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0.012</w:t>
            </w:r>
          </w:p>
        </w:tc>
        <w:tc>
          <w:tcPr>
            <w:tcW w:w="640" w:type="dxa"/>
            <w:vAlign w:val="center"/>
          </w:tcPr>
          <w:p w14:paraId="03A588C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0.029</w:t>
            </w:r>
          </w:p>
        </w:tc>
        <w:tc>
          <w:tcPr>
            <w:tcW w:w="619" w:type="dxa"/>
            <w:tcBorders>
              <w:right w:val="single" w:sz="12" w:space="0" w:color="auto"/>
            </w:tcBorders>
            <w:vAlign w:val="center"/>
          </w:tcPr>
          <w:p w14:paraId="007D053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0.002</w:t>
            </w:r>
          </w:p>
        </w:tc>
        <w:tc>
          <w:tcPr>
            <w:tcW w:w="621" w:type="dxa"/>
            <w:tcBorders>
              <w:left w:val="single" w:sz="12" w:space="0" w:color="auto"/>
            </w:tcBorders>
            <w:vAlign w:val="center"/>
          </w:tcPr>
          <w:p w14:paraId="573E27C2"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0.029</w:t>
            </w:r>
          </w:p>
        </w:tc>
        <w:tc>
          <w:tcPr>
            <w:tcW w:w="630" w:type="dxa"/>
            <w:vAlign w:val="center"/>
          </w:tcPr>
          <w:p w14:paraId="0688255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0.000</w:t>
            </w:r>
          </w:p>
        </w:tc>
      </w:tr>
      <w:tr w:rsidR="007F4197" w:rsidRPr="007F4197" w14:paraId="298AAB36" w14:textId="77777777" w:rsidTr="007F4197">
        <w:trPr>
          <w:trHeight w:val="150"/>
        </w:trPr>
        <w:tc>
          <w:tcPr>
            <w:tcW w:w="533" w:type="dxa"/>
            <w:vAlign w:val="center"/>
          </w:tcPr>
          <w:p w14:paraId="797BCE3C"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19</w:t>
            </w:r>
          </w:p>
        </w:tc>
        <w:tc>
          <w:tcPr>
            <w:tcW w:w="540" w:type="dxa"/>
            <w:vMerge w:val="restart"/>
            <w:shd w:val="clear" w:color="auto" w:fill="F7CAAC"/>
            <w:textDirection w:val="btLr"/>
            <w:vAlign w:val="center"/>
          </w:tcPr>
          <w:p w14:paraId="1DA3D760" w14:textId="70C2D810" w:rsidR="007F4197" w:rsidRPr="007F4197" w:rsidRDefault="00050D6A" w:rsidP="007F4197">
            <w:pPr>
              <w:bidi/>
              <w:jc w:val="center"/>
              <w:rPr>
                <w:rFonts w:ascii="Calibri" w:eastAsia="Calibri" w:hAnsi="Calibri" w:cs="B Nazanin"/>
                <w:b/>
                <w:bCs/>
                <w:sz w:val="18"/>
                <w:szCs w:val="18"/>
                <w:rtl/>
              </w:rPr>
            </w:pPr>
            <w:r w:rsidRPr="00050D6A">
              <w:rPr>
                <w:rFonts w:ascii="Calibri" w:eastAsia="Calibri" w:hAnsi="Calibri" w:cs="B Nazanin"/>
                <w:b/>
                <w:bCs/>
                <w:sz w:val="18"/>
                <w:szCs w:val="18"/>
                <w:rtl/>
              </w:rPr>
              <w:t>شاخص‌ها</w:t>
            </w:r>
            <w:r w:rsidRPr="00050D6A">
              <w:rPr>
                <w:rFonts w:ascii="Calibri" w:eastAsia="Calibri" w:hAnsi="Calibri" w:cs="B Nazanin" w:hint="cs"/>
                <w:b/>
                <w:bCs/>
                <w:sz w:val="18"/>
                <w:szCs w:val="18"/>
                <w:rtl/>
              </w:rPr>
              <w:t xml:space="preserve">ی </w:t>
            </w:r>
            <w:r w:rsidR="007F4197" w:rsidRPr="007F4197">
              <w:rPr>
                <w:rFonts w:ascii="Calibri" w:eastAsia="Calibri" w:hAnsi="Calibri" w:cs="B Nazanin" w:hint="cs"/>
                <w:b/>
                <w:bCs/>
                <w:sz w:val="18"/>
                <w:szCs w:val="18"/>
                <w:rtl/>
              </w:rPr>
              <w:t>اقتصادی</w:t>
            </w:r>
          </w:p>
        </w:tc>
        <w:tc>
          <w:tcPr>
            <w:tcW w:w="2520" w:type="dxa"/>
            <w:tcBorders>
              <w:bottom w:val="single" w:sz="8" w:space="0" w:color="auto"/>
              <w:right w:val="single" w:sz="12" w:space="0" w:color="auto"/>
            </w:tcBorders>
            <w:vAlign w:val="center"/>
          </w:tcPr>
          <w:p w14:paraId="318A2FDA"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تول</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د</w:t>
            </w:r>
            <w:r w:rsidRPr="007F4197">
              <w:rPr>
                <w:rFonts w:ascii="Calibri" w:eastAsia="Calibri" w:hAnsi="Calibri" w:cs="B Nazanin"/>
                <w:b/>
                <w:bCs/>
                <w:sz w:val="16"/>
                <w:szCs w:val="16"/>
                <w:rtl/>
              </w:rPr>
              <w:t xml:space="preserve"> ناخالص داخل</w:t>
            </w:r>
            <w:r w:rsidRPr="007F4197">
              <w:rPr>
                <w:rFonts w:ascii="Calibri" w:eastAsia="Calibri" w:hAnsi="Calibri" w:cs="B Nazanin" w:hint="cs"/>
                <w:b/>
                <w:bCs/>
                <w:sz w:val="16"/>
                <w:szCs w:val="16"/>
                <w:rtl/>
              </w:rPr>
              <w:t>ی</w:t>
            </w:r>
          </w:p>
        </w:tc>
        <w:tc>
          <w:tcPr>
            <w:tcW w:w="815" w:type="dxa"/>
            <w:tcBorders>
              <w:right w:val="single" w:sz="12" w:space="0" w:color="auto"/>
            </w:tcBorders>
            <w:vAlign w:val="center"/>
          </w:tcPr>
          <w:p w14:paraId="1D5A9DF5" w14:textId="77777777" w:rsidR="007F4197" w:rsidRPr="007F4197" w:rsidRDefault="007F4197" w:rsidP="007F4197">
            <w:pPr>
              <w:bidi/>
              <w:jc w:val="center"/>
              <w:rPr>
                <w:rFonts w:eastAsia="Calibri"/>
                <w:b/>
                <w:bCs/>
                <w:sz w:val="14"/>
                <w:szCs w:val="14"/>
              </w:rPr>
            </w:pPr>
            <w:r w:rsidRPr="007F4197">
              <w:rPr>
                <w:rFonts w:eastAsia="Calibri"/>
                <w:b/>
                <w:bCs/>
                <w:sz w:val="14"/>
                <w:szCs w:val="14"/>
              </w:rPr>
              <w:t>0.038</w:t>
            </w:r>
          </w:p>
        </w:tc>
        <w:tc>
          <w:tcPr>
            <w:tcW w:w="540" w:type="dxa"/>
            <w:tcBorders>
              <w:left w:val="single" w:sz="12" w:space="0" w:color="auto"/>
            </w:tcBorders>
            <w:vAlign w:val="center"/>
          </w:tcPr>
          <w:p w14:paraId="386A78BA" w14:textId="77777777" w:rsidR="007F4197" w:rsidRPr="007F4197" w:rsidRDefault="007F4197" w:rsidP="007F4197">
            <w:pPr>
              <w:bidi/>
              <w:jc w:val="center"/>
              <w:rPr>
                <w:rFonts w:eastAsia="Calibri"/>
                <w:b/>
                <w:bCs/>
                <w:sz w:val="14"/>
                <w:szCs w:val="14"/>
              </w:rPr>
            </w:pPr>
            <w:r w:rsidRPr="007F4197">
              <w:rPr>
                <w:rFonts w:eastAsia="Calibri"/>
                <w:b/>
                <w:bCs/>
                <w:sz w:val="14"/>
                <w:szCs w:val="14"/>
              </w:rPr>
              <w:t>0.011</w:t>
            </w:r>
          </w:p>
        </w:tc>
        <w:tc>
          <w:tcPr>
            <w:tcW w:w="540" w:type="dxa"/>
            <w:vAlign w:val="center"/>
          </w:tcPr>
          <w:p w14:paraId="67A63E4D" w14:textId="77777777" w:rsidR="007F4197" w:rsidRPr="007F4197" w:rsidRDefault="007F4197" w:rsidP="007F4197">
            <w:pPr>
              <w:bidi/>
              <w:jc w:val="center"/>
              <w:rPr>
                <w:rFonts w:eastAsia="Calibri"/>
                <w:b/>
                <w:bCs/>
                <w:sz w:val="14"/>
                <w:szCs w:val="14"/>
              </w:rPr>
            </w:pPr>
            <w:r w:rsidRPr="007F4197">
              <w:rPr>
                <w:rFonts w:eastAsia="Calibri"/>
                <w:b/>
                <w:bCs/>
                <w:sz w:val="14"/>
                <w:szCs w:val="14"/>
              </w:rPr>
              <w:t>0.011</w:t>
            </w:r>
          </w:p>
        </w:tc>
        <w:tc>
          <w:tcPr>
            <w:tcW w:w="630" w:type="dxa"/>
            <w:vAlign w:val="center"/>
          </w:tcPr>
          <w:p w14:paraId="6FB0FBCB"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540" w:type="dxa"/>
            <w:vAlign w:val="center"/>
          </w:tcPr>
          <w:p w14:paraId="73B88331" w14:textId="77777777" w:rsidR="007F4197" w:rsidRPr="007F4197" w:rsidRDefault="007F4197" w:rsidP="007F4197">
            <w:pPr>
              <w:bidi/>
              <w:jc w:val="center"/>
              <w:rPr>
                <w:rFonts w:eastAsia="Calibri"/>
                <w:b/>
                <w:bCs/>
                <w:sz w:val="14"/>
                <w:szCs w:val="14"/>
              </w:rPr>
            </w:pPr>
            <w:r w:rsidRPr="007F4197">
              <w:rPr>
                <w:rFonts w:eastAsia="Calibri"/>
                <w:b/>
                <w:bCs/>
                <w:sz w:val="14"/>
                <w:szCs w:val="14"/>
              </w:rPr>
              <w:t>0.007</w:t>
            </w:r>
          </w:p>
        </w:tc>
        <w:tc>
          <w:tcPr>
            <w:tcW w:w="540" w:type="dxa"/>
            <w:vAlign w:val="center"/>
          </w:tcPr>
          <w:p w14:paraId="088DF719"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494D3D25" w14:textId="77777777" w:rsidR="007F4197" w:rsidRPr="007F4197" w:rsidRDefault="007F4197" w:rsidP="007F4197">
            <w:pPr>
              <w:bidi/>
              <w:jc w:val="center"/>
              <w:rPr>
                <w:rFonts w:eastAsia="Calibri"/>
                <w:b/>
                <w:bCs/>
                <w:sz w:val="14"/>
                <w:szCs w:val="14"/>
              </w:rPr>
            </w:pPr>
            <w:r w:rsidRPr="007F4197">
              <w:rPr>
                <w:rFonts w:eastAsia="Calibri"/>
                <w:b/>
                <w:bCs/>
                <w:sz w:val="14"/>
                <w:szCs w:val="14"/>
              </w:rPr>
              <w:t>0.004</w:t>
            </w:r>
          </w:p>
        </w:tc>
        <w:tc>
          <w:tcPr>
            <w:tcW w:w="720" w:type="dxa"/>
            <w:vAlign w:val="center"/>
          </w:tcPr>
          <w:p w14:paraId="332F7DB9" w14:textId="77777777" w:rsidR="007F4197" w:rsidRPr="007F4197" w:rsidRDefault="007F4197" w:rsidP="007F4197">
            <w:pPr>
              <w:bidi/>
              <w:jc w:val="center"/>
              <w:rPr>
                <w:rFonts w:eastAsia="Calibri"/>
                <w:b/>
                <w:bCs/>
                <w:sz w:val="14"/>
                <w:szCs w:val="14"/>
              </w:rPr>
            </w:pPr>
            <w:r w:rsidRPr="007F4197">
              <w:rPr>
                <w:rFonts w:eastAsia="Calibri"/>
                <w:b/>
                <w:bCs/>
                <w:sz w:val="14"/>
                <w:szCs w:val="14"/>
              </w:rPr>
              <w:t>0.030</w:t>
            </w:r>
          </w:p>
        </w:tc>
        <w:tc>
          <w:tcPr>
            <w:tcW w:w="640" w:type="dxa"/>
            <w:vAlign w:val="center"/>
          </w:tcPr>
          <w:p w14:paraId="3FF6EE69" w14:textId="77777777" w:rsidR="007F4197" w:rsidRPr="007F4197" w:rsidRDefault="007F4197" w:rsidP="007F4197">
            <w:pPr>
              <w:bidi/>
              <w:jc w:val="center"/>
              <w:rPr>
                <w:rFonts w:eastAsia="Calibri"/>
                <w:b/>
                <w:bCs/>
                <w:sz w:val="14"/>
                <w:szCs w:val="14"/>
              </w:rPr>
            </w:pPr>
            <w:r w:rsidRPr="007F4197">
              <w:rPr>
                <w:rFonts w:eastAsia="Calibri"/>
                <w:b/>
                <w:bCs/>
                <w:sz w:val="14"/>
                <w:szCs w:val="14"/>
              </w:rPr>
              <w:t>0.014</w:t>
            </w:r>
          </w:p>
        </w:tc>
        <w:tc>
          <w:tcPr>
            <w:tcW w:w="619" w:type="dxa"/>
            <w:tcBorders>
              <w:right w:val="single" w:sz="12" w:space="0" w:color="auto"/>
            </w:tcBorders>
            <w:vAlign w:val="center"/>
          </w:tcPr>
          <w:p w14:paraId="7F250191"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621" w:type="dxa"/>
            <w:tcBorders>
              <w:left w:val="single" w:sz="12" w:space="0" w:color="auto"/>
            </w:tcBorders>
            <w:vAlign w:val="center"/>
          </w:tcPr>
          <w:p w14:paraId="49BA0632" w14:textId="77777777" w:rsidR="007F4197" w:rsidRPr="007F4197" w:rsidRDefault="007F4197" w:rsidP="007F4197">
            <w:pPr>
              <w:bidi/>
              <w:jc w:val="center"/>
              <w:rPr>
                <w:rFonts w:eastAsia="Calibri"/>
                <w:b/>
                <w:bCs/>
                <w:sz w:val="14"/>
                <w:szCs w:val="14"/>
              </w:rPr>
            </w:pPr>
            <w:r w:rsidRPr="007F4197">
              <w:rPr>
                <w:rFonts w:eastAsia="Calibri"/>
                <w:b/>
                <w:bCs/>
                <w:sz w:val="14"/>
                <w:szCs w:val="14"/>
              </w:rPr>
              <w:t>0.030</w:t>
            </w:r>
          </w:p>
        </w:tc>
        <w:tc>
          <w:tcPr>
            <w:tcW w:w="630" w:type="dxa"/>
            <w:vAlign w:val="center"/>
          </w:tcPr>
          <w:p w14:paraId="008C8303"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r>
      <w:tr w:rsidR="007F4197" w:rsidRPr="007F4197" w14:paraId="2526919B" w14:textId="77777777" w:rsidTr="007F4197">
        <w:trPr>
          <w:trHeight w:val="91"/>
        </w:trPr>
        <w:tc>
          <w:tcPr>
            <w:tcW w:w="533" w:type="dxa"/>
            <w:vAlign w:val="center"/>
          </w:tcPr>
          <w:p w14:paraId="47D6F509"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20</w:t>
            </w:r>
          </w:p>
        </w:tc>
        <w:tc>
          <w:tcPr>
            <w:tcW w:w="540" w:type="dxa"/>
            <w:vMerge/>
            <w:shd w:val="clear" w:color="auto" w:fill="F7CAAC"/>
            <w:textDirection w:val="btLr"/>
            <w:vAlign w:val="center"/>
          </w:tcPr>
          <w:p w14:paraId="1C832503" w14:textId="77777777" w:rsidR="007F4197" w:rsidRPr="007F4197" w:rsidRDefault="007F4197" w:rsidP="007F4197">
            <w:pPr>
              <w:bidi/>
              <w:jc w:val="center"/>
              <w:rPr>
                <w:rFonts w:ascii="Calibri" w:eastAsia="Calibri" w:hAnsi="Calibri" w:cs="B Nazanin"/>
                <w:b/>
                <w:bCs/>
                <w:sz w:val="18"/>
                <w:szCs w:val="18"/>
                <w:rtl/>
              </w:rPr>
            </w:pPr>
          </w:p>
        </w:tc>
        <w:tc>
          <w:tcPr>
            <w:tcW w:w="2520" w:type="dxa"/>
            <w:tcBorders>
              <w:right w:val="single" w:sz="12" w:space="0" w:color="auto"/>
            </w:tcBorders>
            <w:vAlign w:val="center"/>
          </w:tcPr>
          <w:p w14:paraId="6E2FB1DD"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نرخ رشد تول</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د</w:t>
            </w:r>
            <w:r w:rsidRPr="007F4197">
              <w:rPr>
                <w:rFonts w:ascii="Calibri" w:eastAsia="Calibri" w:hAnsi="Calibri" w:cs="B Nazanin"/>
                <w:b/>
                <w:bCs/>
                <w:sz w:val="16"/>
                <w:szCs w:val="16"/>
                <w:rtl/>
              </w:rPr>
              <w:t xml:space="preserve"> ناخالص داخل</w:t>
            </w:r>
            <w:r w:rsidRPr="007F4197">
              <w:rPr>
                <w:rFonts w:ascii="Calibri" w:eastAsia="Calibri" w:hAnsi="Calibri" w:cs="B Nazanin" w:hint="cs"/>
                <w:b/>
                <w:bCs/>
                <w:sz w:val="16"/>
                <w:szCs w:val="16"/>
                <w:rtl/>
              </w:rPr>
              <w:t>ی</w:t>
            </w:r>
          </w:p>
        </w:tc>
        <w:tc>
          <w:tcPr>
            <w:tcW w:w="815" w:type="dxa"/>
            <w:tcBorders>
              <w:right w:val="single" w:sz="12" w:space="0" w:color="auto"/>
            </w:tcBorders>
            <w:vAlign w:val="center"/>
          </w:tcPr>
          <w:p w14:paraId="36C759F5" w14:textId="77777777" w:rsidR="007F4197" w:rsidRPr="007F4197" w:rsidRDefault="007F4197" w:rsidP="007F4197">
            <w:pPr>
              <w:bidi/>
              <w:jc w:val="center"/>
              <w:rPr>
                <w:rFonts w:eastAsia="Calibri"/>
                <w:b/>
                <w:bCs/>
                <w:sz w:val="14"/>
                <w:szCs w:val="14"/>
              </w:rPr>
            </w:pPr>
            <w:r w:rsidRPr="007F4197">
              <w:rPr>
                <w:rFonts w:eastAsia="Calibri"/>
                <w:b/>
                <w:bCs/>
                <w:sz w:val="14"/>
                <w:szCs w:val="14"/>
              </w:rPr>
              <w:t>0.013</w:t>
            </w:r>
          </w:p>
        </w:tc>
        <w:tc>
          <w:tcPr>
            <w:tcW w:w="540" w:type="dxa"/>
            <w:tcBorders>
              <w:left w:val="single" w:sz="12" w:space="0" w:color="auto"/>
            </w:tcBorders>
            <w:vAlign w:val="center"/>
          </w:tcPr>
          <w:p w14:paraId="18D2CA6C"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540" w:type="dxa"/>
            <w:vAlign w:val="center"/>
          </w:tcPr>
          <w:p w14:paraId="69AC5079" w14:textId="77777777" w:rsidR="007F4197" w:rsidRPr="007F4197" w:rsidRDefault="007F4197" w:rsidP="007F4197">
            <w:pPr>
              <w:bidi/>
              <w:jc w:val="center"/>
              <w:rPr>
                <w:rFonts w:eastAsia="Calibri"/>
                <w:b/>
                <w:bCs/>
                <w:sz w:val="14"/>
                <w:szCs w:val="14"/>
              </w:rPr>
            </w:pPr>
            <w:r w:rsidRPr="007F4197">
              <w:rPr>
                <w:rFonts w:eastAsia="Calibri"/>
                <w:b/>
                <w:bCs/>
                <w:sz w:val="14"/>
                <w:szCs w:val="14"/>
              </w:rPr>
              <w:t>0.004</w:t>
            </w:r>
          </w:p>
        </w:tc>
        <w:tc>
          <w:tcPr>
            <w:tcW w:w="630" w:type="dxa"/>
            <w:vAlign w:val="center"/>
          </w:tcPr>
          <w:p w14:paraId="1298177D"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540" w:type="dxa"/>
            <w:vAlign w:val="center"/>
          </w:tcPr>
          <w:p w14:paraId="6FC9CE9B"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540" w:type="dxa"/>
            <w:vAlign w:val="center"/>
          </w:tcPr>
          <w:p w14:paraId="2C07F2FE"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30" w:type="dxa"/>
            <w:vAlign w:val="center"/>
          </w:tcPr>
          <w:p w14:paraId="4801B64A"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720" w:type="dxa"/>
            <w:vAlign w:val="center"/>
          </w:tcPr>
          <w:p w14:paraId="04BB21AF" w14:textId="77777777" w:rsidR="007F4197" w:rsidRPr="007F4197" w:rsidRDefault="007F4197" w:rsidP="007F4197">
            <w:pPr>
              <w:bidi/>
              <w:jc w:val="center"/>
              <w:rPr>
                <w:rFonts w:eastAsia="Calibri"/>
                <w:b/>
                <w:bCs/>
                <w:sz w:val="14"/>
                <w:szCs w:val="14"/>
              </w:rPr>
            </w:pPr>
            <w:r w:rsidRPr="007F4197">
              <w:rPr>
                <w:rFonts w:eastAsia="Calibri"/>
                <w:b/>
                <w:bCs/>
                <w:sz w:val="14"/>
                <w:szCs w:val="14"/>
              </w:rPr>
              <w:t>0.006</w:t>
            </w:r>
          </w:p>
        </w:tc>
        <w:tc>
          <w:tcPr>
            <w:tcW w:w="640" w:type="dxa"/>
            <w:vAlign w:val="center"/>
          </w:tcPr>
          <w:p w14:paraId="1A07E029"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619" w:type="dxa"/>
            <w:tcBorders>
              <w:right w:val="single" w:sz="12" w:space="0" w:color="auto"/>
            </w:tcBorders>
            <w:vAlign w:val="center"/>
          </w:tcPr>
          <w:p w14:paraId="3B2F5777" w14:textId="77777777" w:rsidR="007F4197" w:rsidRPr="007F4197" w:rsidRDefault="007F4197" w:rsidP="007F4197">
            <w:pPr>
              <w:bidi/>
              <w:jc w:val="center"/>
              <w:rPr>
                <w:rFonts w:eastAsia="Calibri"/>
                <w:b/>
                <w:bCs/>
                <w:sz w:val="14"/>
                <w:szCs w:val="14"/>
              </w:rPr>
            </w:pPr>
            <w:r w:rsidRPr="007F4197">
              <w:rPr>
                <w:rFonts w:eastAsia="Calibri"/>
                <w:b/>
                <w:bCs/>
                <w:sz w:val="14"/>
                <w:szCs w:val="14"/>
              </w:rPr>
              <w:t>0.006</w:t>
            </w:r>
          </w:p>
        </w:tc>
        <w:tc>
          <w:tcPr>
            <w:tcW w:w="621" w:type="dxa"/>
            <w:tcBorders>
              <w:left w:val="single" w:sz="12" w:space="0" w:color="auto"/>
            </w:tcBorders>
            <w:vAlign w:val="center"/>
          </w:tcPr>
          <w:p w14:paraId="223B5084" w14:textId="77777777" w:rsidR="007F4197" w:rsidRPr="007F4197" w:rsidRDefault="007F4197" w:rsidP="007F4197">
            <w:pPr>
              <w:bidi/>
              <w:jc w:val="center"/>
              <w:rPr>
                <w:rFonts w:eastAsia="Calibri"/>
                <w:b/>
                <w:bCs/>
                <w:sz w:val="14"/>
                <w:szCs w:val="14"/>
              </w:rPr>
            </w:pPr>
            <w:r w:rsidRPr="007F4197">
              <w:rPr>
                <w:rFonts w:eastAsia="Calibri"/>
                <w:b/>
                <w:bCs/>
                <w:sz w:val="14"/>
                <w:szCs w:val="14"/>
              </w:rPr>
              <w:t>0.006</w:t>
            </w:r>
          </w:p>
        </w:tc>
        <w:tc>
          <w:tcPr>
            <w:tcW w:w="630" w:type="dxa"/>
            <w:vAlign w:val="center"/>
          </w:tcPr>
          <w:p w14:paraId="588C9B16"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r>
      <w:tr w:rsidR="007F4197" w:rsidRPr="007F4197" w14:paraId="4D418B11" w14:textId="77777777" w:rsidTr="007F4197">
        <w:tc>
          <w:tcPr>
            <w:tcW w:w="533" w:type="dxa"/>
            <w:vAlign w:val="center"/>
          </w:tcPr>
          <w:p w14:paraId="53ACAF64"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21</w:t>
            </w:r>
          </w:p>
        </w:tc>
        <w:tc>
          <w:tcPr>
            <w:tcW w:w="540" w:type="dxa"/>
            <w:vMerge/>
            <w:shd w:val="clear" w:color="auto" w:fill="FFE599"/>
            <w:vAlign w:val="center"/>
          </w:tcPr>
          <w:p w14:paraId="22D15F21"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553B399F"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سرانه تول</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د</w:t>
            </w:r>
            <w:r w:rsidRPr="007F4197">
              <w:rPr>
                <w:rFonts w:ascii="Calibri" w:eastAsia="Calibri" w:hAnsi="Calibri" w:cs="B Nazanin"/>
                <w:b/>
                <w:bCs/>
                <w:sz w:val="16"/>
                <w:szCs w:val="16"/>
                <w:rtl/>
              </w:rPr>
              <w:t xml:space="preserve"> ناخالص داخل</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xml:space="preserve"> </w:t>
            </w:r>
          </w:p>
        </w:tc>
        <w:tc>
          <w:tcPr>
            <w:tcW w:w="815" w:type="dxa"/>
            <w:tcBorders>
              <w:right w:val="single" w:sz="12" w:space="0" w:color="auto"/>
            </w:tcBorders>
            <w:vAlign w:val="center"/>
          </w:tcPr>
          <w:p w14:paraId="5C1E7149" w14:textId="77777777" w:rsidR="007F4197" w:rsidRPr="007F4197" w:rsidRDefault="007F4197" w:rsidP="007F4197">
            <w:pPr>
              <w:bidi/>
              <w:jc w:val="center"/>
              <w:rPr>
                <w:rFonts w:eastAsia="Calibri"/>
                <w:b/>
                <w:bCs/>
                <w:sz w:val="14"/>
                <w:szCs w:val="14"/>
              </w:rPr>
            </w:pPr>
            <w:r w:rsidRPr="007F4197">
              <w:rPr>
                <w:rFonts w:eastAsia="Calibri"/>
                <w:b/>
                <w:bCs/>
                <w:sz w:val="14"/>
                <w:szCs w:val="14"/>
              </w:rPr>
              <w:t>0.070</w:t>
            </w:r>
          </w:p>
        </w:tc>
        <w:tc>
          <w:tcPr>
            <w:tcW w:w="540" w:type="dxa"/>
            <w:tcBorders>
              <w:left w:val="single" w:sz="12" w:space="0" w:color="auto"/>
            </w:tcBorders>
            <w:vAlign w:val="center"/>
          </w:tcPr>
          <w:p w14:paraId="16ECE646" w14:textId="77777777" w:rsidR="007F4197" w:rsidRPr="007F4197" w:rsidRDefault="007F4197" w:rsidP="007F4197">
            <w:pPr>
              <w:bidi/>
              <w:jc w:val="center"/>
              <w:rPr>
                <w:rFonts w:eastAsia="Calibri"/>
                <w:b/>
                <w:bCs/>
                <w:sz w:val="14"/>
                <w:szCs w:val="14"/>
              </w:rPr>
            </w:pPr>
            <w:r w:rsidRPr="007F4197">
              <w:rPr>
                <w:rFonts w:eastAsia="Calibri"/>
                <w:b/>
                <w:bCs/>
                <w:sz w:val="14"/>
                <w:szCs w:val="14"/>
              </w:rPr>
              <w:t>0.004</w:t>
            </w:r>
          </w:p>
        </w:tc>
        <w:tc>
          <w:tcPr>
            <w:tcW w:w="540" w:type="dxa"/>
            <w:vAlign w:val="center"/>
          </w:tcPr>
          <w:p w14:paraId="194ABC5C"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630" w:type="dxa"/>
            <w:vAlign w:val="center"/>
          </w:tcPr>
          <w:p w14:paraId="6328E059" w14:textId="77777777" w:rsidR="007F4197" w:rsidRPr="007F4197" w:rsidRDefault="007F4197" w:rsidP="007F4197">
            <w:pPr>
              <w:bidi/>
              <w:jc w:val="center"/>
              <w:rPr>
                <w:rFonts w:eastAsia="Calibri"/>
                <w:b/>
                <w:bCs/>
                <w:sz w:val="14"/>
                <w:szCs w:val="14"/>
              </w:rPr>
            </w:pPr>
            <w:r w:rsidRPr="007F4197">
              <w:rPr>
                <w:rFonts w:eastAsia="Calibri"/>
                <w:b/>
                <w:bCs/>
                <w:sz w:val="14"/>
                <w:szCs w:val="14"/>
              </w:rPr>
              <w:t>0.004</w:t>
            </w:r>
          </w:p>
        </w:tc>
        <w:tc>
          <w:tcPr>
            <w:tcW w:w="540" w:type="dxa"/>
            <w:vAlign w:val="center"/>
          </w:tcPr>
          <w:p w14:paraId="3233A8C0" w14:textId="77777777" w:rsidR="007F4197" w:rsidRPr="007F4197" w:rsidRDefault="007F4197" w:rsidP="007F4197">
            <w:pPr>
              <w:bidi/>
              <w:jc w:val="center"/>
              <w:rPr>
                <w:rFonts w:eastAsia="Calibri"/>
                <w:b/>
                <w:bCs/>
                <w:sz w:val="14"/>
                <w:szCs w:val="14"/>
              </w:rPr>
            </w:pPr>
            <w:r w:rsidRPr="007F4197">
              <w:rPr>
                <w:rFonts w:eastAsia="Calibri"/>
                <w:b/>
                <w:bCs/>
                <w:sz w:val="14"/>
                <w:szCs w:val="14"/>
              </w:rPr>
              <w:t>0.006</w:t>
            </w:r>
          </w:p>
        </w:tc>
        <w:tc>
          <w:tcPr>
            <w:tcW w:w="540" w:type="dxa"/>
            <w:vAlign w:val="center"/>
          </w:tcPr>
          <w:p w14:paraId="02DD8F3E"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08CCE790"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720" w:type="dxa"/>
            <w:vAlign w:val="center"/>
          </w:tcPr>
          <w:p w14:paraId="37DC2EF8" w14:textId="77777777" w:rsidR="007F4197" w:rsidRPr="007F4197" w:rsidRDefault="007F4197" w:rsidP="007F4197">
            <w:pPr>
              <w:bidi/>
              <w:jc w:val="center"/>
              <w:rPr>
                <w:rFonts w:eastAsia="Calibri"/>
                <w:b/>
                <w:bCs/>
                <w:sz w:val="14"/>
                <w:szCs w:val="14"/>
              </w:rPr>
            </w:pPr>
            <w:r w:rsidRPr="007F4197">
              <w:rPr>
                <w:rFonts w:eastAsia="Calibri"/>
                <w:b/>
                <w:bCs/>
                <w:sz w:val="14"/>
                <w:szCs w:val="14"/>
              </w:rPr>
              <w:t>0.028</w:t>
            </w:r>
          </w:p>
        </w:tc>
        <w:tc>
          <w:tcPr>
            <w:tcW w:w="640" w:type="dxa"/>
            <w:vAlign w:val="center"/>
          </w:tcPr>
          <w:p w14:paraId="1502BEA6" w14:textId="77777777" w:rsidR="007F4197" w:rsidRPr="007F4197" w:rsidRDefault="007F4197" w:rsidP="007F4197">
            <w:pPr>
              <w:bidi/>
              <w:jc w:val="center"/>
              <w:rPr>
                <w:rFonts w:eastAsia="Calibri"/>
                <w:b/>
                <w:bCs/>
                <w:sz w:val="14"/>
                <w:szCs w:val="14"/>
              </w:rPr>
            </w:pPr>
            <w:r w:rsidRPr="007F4197">
              <w:rPr>
                <w:rFonts w:eastAsia="Calibri"/>
                <w:b/>
                <w:bCs/>
                <w:sz w:val="14"/>
                <w:szCs w:val="14"/>
              </w:rPr>
              <w:t>0.050</w:t>
            </w:r>
          </w:p>
        </w:tc>
        <w:tc>
          <w:tcPr>
            <w:tcW w:w="619" w:type="dxa"/>
            <w:tcBorders>
              <w:right w:val="single" w:sz="12" w:space="0" w:color="auto"/>
            </w:tcBorders>
            <w:vAlign w:val="center"/>
          </w:tcPr>
          <w:p w14:paraId="25589357" w14:textId="77777777" w:rsidR="007F4197" w:rsidRPr="007F4197" w:rsidRDefault="007F4197" w:rsidP="007F4197">
            <w:pPr>
              <w:bidi/>
              <w:jc w:val="center"/>
              <w:rPr>
                <w:rFonts w:eastAsia="Calibri"/>
                <w:b/>
                <w:bCs/>
                <w:sz w:val="14"/>
                <w:szCs w:val="14"/>
              </w:rPr>
            </w:pPr>
            <w:r w:rsidRPr="007F4197">
              <w:rPr>
                <w:rFonts w:eastAsia="Calibri"/>
                <w:b/>
                <w:bCs/>
                <w:sz w:val="14"/>
                <w:szCs w:val="14"/>
              </w:rPr>
              <w:t>0.038</w:t>
            </w:r>
          </w:p>
        </w:tc>
        <w:tc>
          <w:tcPr>
            <w:tcW w:w="621" w:type="dxa"/>
            <w:tcBorders>
              <w:left w:val="single" w:sz="12" w:space="0" w:color="auto"/>
            </w:tcBorders>
            <w:vAlign w:val="center"/>
          </w:tcPr>
          <w:p w14:paraId="52192A73" w14:textId="77777777" w:rsidR="007F4197" w:rsidRPr="007F4197" w:rsidRDefault="007F4197" w:rsidP="007F4197">
            <w:pPr>
              <w:bidi/>
              <w:jc w:val="center"/>
              <w:rPr>
                <w:rFonts w:eastAsia="Calibri"/>
                <w:b/>
                <w:bCs/>
                <w:sz w:val="14"/>
                <w:szCs w:val="14"/>
              </w:rPr>
            </w:pPr>
            <w:r w:rsidRPr="007F4197">
              <w:rPr>
                <w:rFonts w:eastAsia="Calibri"/>
                <w:b/>
                <w:bCs/>
                <w:sz w:val="14"/>
                <w:szCs w:val="14"/>
              </w:rPr>
              <w:t>0.050</w:t>
            </w:r>
          </w:p>
        </w:tc>
        <w:tc>
          <w:tcPr>
            <w:tcW w:w="630" w:type="dxa"/>
            <w:vAlign w:val="center"/>
          </w:tcPr>
          <w:p w14:paraId="2A7E604F"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r>
      <w:tr w:rsidR="007F4197" w:rsidRPr="007F4197" w14:paraId="278F7DB3" w14:textId="77777777" w:rsidTr="007F4197">
        <w:tc>
          <w:tcPr>
            <w:tcW w:w="533" w:type="dxa"/>
            <w:vAlign w:val="center"/>
          </w:tcPr>
          <w:p w14:paraId="6680F93E"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22</w:t>
            </w:r>
          </w:p>
        </w:tc>
        <w:tc>
          <w:tcPr>
            <w:tcW w:w="540" w:type="dxa"/>
            <w:vMerge/>
            <w:shd w:val="clear" w:color="auto" w:fill="FFE599"/>
            <w:vAlign w:val="center"/>
          </w:tcPr>
          <w:p w14:paraId="7CE6B934"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3A5BFF7F"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کشاورز</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(درصد ارزش افزوده ناخالص)</w:t>
            </w:r>
          </w:p>
        </w:tc>
        <w:tc>
          <w:tcPr>
            <w:tcW w:w="815" w:type="dxa"/>
            <w:tcBorders>
              <w:right w:val="single" w:sz="12" w:space="0" w:color="auto"/>
            </w:tcBorders>
            <w:vAlign w:val="center"/>
          </w:tcPr>
          <w:p w14:paraId="76656B7F" w14:textId="77777777" w:rsidR="007F4197" w:rsidRPr="007F4197" w:rsidRDefault="007F4197" w:rsidP="007F4197">
            <w:pPr>
              <w:bidi/>
              <w:jc w:val="center"/>
              <w:rPr>
                <w:rFonts w:eastAsia="Calibri"/>
                <w:b/>
                <w:bCs/>
                <w:sz w:val="14"/>
                <w:szCs w:val="14"/>
              </w:rPr>
            </w:pPr>
            <w:r w:rsidRPr="007F4197">
              <w:rPr>
                <w:rFonts w:eastAsia="Calibri"/>
                <w:b/>
                <w:bCs/>
                <w:sz w:val="14"/>
                <w:szCs w:val="14"/>
              </w:rPr>
              <w:t>0.040</w:t>
            </w:r>
          </w:p>
        </w:tc>
        <w:tc>
          <w:tcPr>
            <w:tcW w:w="540" w:type="dxa"/>
            <w:tcBorders>
              <w:left w:val="single" w:sz="12" w:space="0" w:color="auto"/>
            </w:tcBorders>
            <w:vAlign w:val="center"/>
          </w:tcPr>
          <w:p w14:paraId="2BD9E877" w14:textId="77777777" w:rsidR="007F4197" w:rsidRPr="007F4197" w:rsidRDefault="007F4197" w:rsidP="007F4197">
            <w:pPr>
              <w:bidi/>
              <w:jc w:val="center"/>
              <w:rPr>
                <w:rFonts w:eastAsia="Calibri"/>
                <w:b/>
                <w:bCs/>
                <w:sz w:val="14"/>
                <w:szCs w:val="14"/>
              </w:rPr>
            </w:pPr>
            <w:r w:rsidRPr="007F4197">
              <w:rPr>
                <w:rFonts w:eastAsia="Calibri"/>
                <w:b/>
                <w:bCs/>
                <w:sz w:val="14"/>
                <w:szCs w:val="14"/>
              </w:rPr>
              <w:t>0.018</w:t>
            </w:r>
          </w:p>
        </w:tc>
        <w:tc>
          <w:tcPr>
            <w:tcW w:w="540" w:type="dxa"/>
            <w:vAlign w:val="center"/>
          </w:tcPr>
          <w:p w14:paraId="61B7E47C" w14:textId="77777777" w:rsidR="007F4197" w:rsidRPr="007F4197" w:rsidRDefault="007F4197" w:rsidP="007F4197">
            <w:pPr>
              <w:bidi/>
              <w:jc w:val="center"/>
              <w:rPr>
                <w:rFonts w:eastAsia="Calibri"/>
                <w:b/>
                <w:bCs/>
                <w:sz w:val="14"/>
                <w:szCs w:val="14"/>
              </w:rPr>
            </w:pPr>
            <w:r w:rsidRPr="007F4197">
              <w:rPr>
                <w:rFonts w:eastAsia="Calibri"/>
                <w:b/>
                <w:bCs/>
                <w:sz w:val="14"/>
                <w:szCs w:val="14"/>
              </w:rPr>
              <w:t>0.014</w:t>
            </w:r>
          </w:p>
        </w:tc>
        <w:tc>
          <w:tcPr>
            <w:tcW w:w="630" w:type="dxa"/>
            <w:vAlign w:val="center"/>
          </w:tcPr>
          <w:p w14:paraId="66C55F48" w14:textId="77777777" w:rsidR="007F4197" w:rsidRPr="007F4197" w:rsidRDefault="007F4197" w:rsidP="007F4197">
            <w:pPr>
              <w:bidi/>
              <w:jc w:val="center"/>
              <w:rPr>
                <w:rFonts w:eastAsia="Calibri"/>
                <w:b/>
                <w:bCs/>
                <w:sz w:val="14"/>
                <w:szCs w:val="14"/>
              </w:rPr>
            </w:pPr>
            <w:r w:rsidRPr="007F4197">
              <w:rPr>
                <w:rFonts w:eastAsia="Calibri"/>
                <w:b/>
                <w:bCs/>
                <w:sz w:val="14"/>
                <w:szCs w:val="14"/>
              </w:rPr>
              <w:t>0.017</w:t>
            </w:r>
          </w:p>
        </w:tc>
        <w:tc>
          <w:tcPr>
            <w:tcW w:w="540" w:type="dxa"/>
            <w:vAlign w:val="center"/>
          </w:tcPr>
          <w:p w14:paraId="3CE53F1F" w14:textId="77777777" w:rsidR="007F4197" w:rsidRPr="007F4197" w:rsidRDefault="007F4197" w:rsidP="007F4197">
            <w:pPr>
              <w:bidi/>
              <w:jc w:val="center"/>
              <w:rPr>
                <w:rFonts w:eastAsia="Calibri"/>
                <w:b/>
                <w:bCs/>
                <w:sz w:val="14"/>
                <w:szCs w:val="14"/>
              </w:rPr>
            </w:pPr>
            <w:r w:rsidRPr="007F4197">
              <w:rPr>
                <w:rFonts w:eastAsia="Calibri"/>
                <w:b/>
                <w:bCs/>
                <w:sz w:val="14"/>
                <w:szCs w:val="14"/>
              </w:rPr>
              <w:t>0.004</w:t>
            </w:r>
          </w:p>
        </w:tc>
        <w:tc>
          <w:tcPr>
            <w:tcW w:w="540" w:type="dxa"/>
            <w:vAlign w:val="center"/>
          </w:tcPr>
          <w:p w14:paraId="41B36CAA" w14:textId="77777777" w:rsidR="007F4197" w:rsidRPr="007F4197" w:rsidRDefault="007F4197" w:rsidP="007F4197">
            <w:pPr>
              <w:bidi/>
              <w:jc w:val="center"/>
              <w:rPr>
                <w:rFonts w:eastAsia="Calibri"/>
                <w:b/>
                <w:bCs/>
                <w:sz w:val="14"/>
                <w:szCs w:val="14"/>
              </w:rPr>
            </w:pPr>
            <w:r w:rsidRPr="007F4197">
              <w:rPr>
                <w:rFonts w:eastAsia="Calibri"/>
                <w:b/>
                <w:bCs/>
                <w:sz w:val="14"/>
                <w:szCs w:val="14"/>
              </w:rPr>
              <w:t>0.025</w:t>
            </w:r>
          </w:p>
        </w:tc>
        <w:tc>
          <w:tcPr>
            <w:tcW w:w="630" w:type="dxa"/>
            <w:vAlign w:val="center"/>
          </w:tcPr>
          <w:p w14:paraId="1B5C9EE3" w14:textId="77777777" w:rsidR="007F4197" w:rsidRPr="007F4197" w:rsidRDefault="007F4197" w:rsidP="007F4197">
            <w:pPr>
              <w:bidi/>
              <w:jc w:val="center"/>
              <w:rPr>
                <w:rFonts w:eastAsia="Calibri"/>
                <w:b/>
                <w:bCs/>
                <w:sz w:val="14"/>
                <w:szCs w:val="14"/>
              </w:rPr>
            </w:pPr>
            <w:r w:rsidRPr="007F4197">
              <w:rPr>
                <w:rFonts w:eastAsia="Calibri"/>
                <w:b/>
                <w:bCs/>
                <w:sz w:val="14"/>
                <w:szCs w:val="14"/>
              </w:rPr>
              <w:t>0.014</w:t>
            </w:r>
          </w:p>
        </w:tc>
        <w:tc>
          <w:tcPr>
            <w:tcW w:w="720" w:type="dxa"/>
            <w:vAlign w:val="center"/>
          </w:tcPr>
          <w:p w14:paraId="4B4817DF"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640" w:type="dxa"/>
            <w:vAlign w:val="center"/>
          </w:tcPr>
          <w:p w14:paraId="27C8A2B3"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19" w:type="dxa"/>
            <w:tcBorders>
              <w:right w:val="single" w:sz="12" w:space="0" w:color="auto"/>
            </w:tcBorders>
            <w:vAlign w:val="center"/>
          </w:tcPr>
          <w:p w14:paraId="57167AF4"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21" w:type="dxa"/>
            <w:tcBorders>
              <w:left w:val="single" w:sz="12" w:space="0" w:color="auto"/>
            </w:tcBorders>
            <w:vAlign w:val="center"/>
          </w:tcPr>
          <w:p w14:paraId="1477B8E3" w14:textId="77777777" w:rsidR="007F4197" w:rsidRPr="007F4197" w:rsidRDefault="007F4197" w:rsidP="007F4197">
            <w:pPr>
              <w:bidi/>
              <w:jc w:val="center"/>
              <w:rPr>
                <w:rFonts w:eastAsia="Calibri"/>
                <w:b/>
                <w:bCs/>
                <w:sz w:val="14"/>
                <w:szCs w:val="14"/>
              </w:rPr>
            </w:pPr>
            <w:r w:rsidRPr="007F4197">
              <w:rPr>
                <w:rFonts w:eastAsia="Calibri"/>
                <w:b/>
                <w:bCs/>
                <w:sz w:val="14"/>
                <w:szCs w:val="14"/>
              </w:rPr>
              <w:t>0.025</w:t>
            </w:r>
          </w:p>
        </w:tc>
        <w:tc>
          <w:tcPr>
            <w:tcW w:w="630" w:type="dxa"/>
            <w:vAlign w:val="center"/>
          </w:tcPr>
          <w:p w14:paraId="4FFC9290"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r>
      <w:tr w:rsidR="007F4197" w:rsidRPr="007F4197" w14:paraId="6EB2C604" w14:textId="77777777" w:rsidTr="007F4197">
        <w:tc>
          <w:tcPr>
            <w:tcW w:w="533" w:type="dxa"/>
            <w:vAlign w:val="center"/>
          </w:tcPr>
          <w:p w14:paraId="46D5F845"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23</w:t>
            </w:r>
          </w:p>
        </w:tc>
        <w:tc>
          <w:tcPr>
            <w:tcW w:w="540" w:type="dxa"/>
            <w:vMerge/>
            <w:shd w:val="clear" w:color="auto" w:fill="FFE599"/>
            <w:vAlign w:val="center"/>
          </w:tcPr>
          <w:p w14:paraId="19A24A68"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020D3B5F"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hint="cs"/>
                <w:b/>
                <w:bCs/>
                <w:sz w:val="16"/>
                <w:szCs w:val="16"/>
                <w:rtl/>
              </w:rPr>
              <w:t>صنعت</w:t>
            </w:r>
            <w:r w:rsidRPr="007F4197">
              <w:rPr>
                <w:rFonts w:ascii="Calibri" w:eastAsia="Calibri" w:hAnsi="Calibri" w:cs="B Nazanin"/>
                <w:b/>
                <w:bCs/>
                <w:sz w:val="16"/>
                <w:szCs w:val="16"/>
                <w:rtl/>
              </w:rPr>
              <w:t>(درصد ارزش افزوده ناخالص)</w:t>
            </w:r>
          </w:p>
        </w:tc>
        <w:tc>
          <w:tcPr>
            <w:tcW w:w="815" w:type="dxa"/>
            <w:tcBorders>
              <w:right w:val="single" w:sz="12" w:space="0" w:color="auto"/>
            </w:tcBorders>
            <w:vAlign w:val="center"/>
          </w:tcPr>
          <w:p w14:paraId="50AB58D8" w14:textId="77777777" w:rsidR="007F4197" w:rsidRPr="007F4197" w:rsidRDefault="007F4197" w:rsidP="007F4197">
            <w:pPr>
              <w:bidi/>
              <w:jc w:val="center"/>
              <w:rPr>
                <w:rFonts w:eastAsia="Calibri"/>
                <w:b/>
                <w:bCs/>
                <w:sz w:val="14"/>
                <w:szCs w:val="14"/>
              </w:rPr>
            </w:pPr>
            <w:r w:rsidRPr="007F4197">
              <w:rPr>
                <w:rFonts w:eastAsia="Calibri"/>
                <w:b/>
                <w:bCs/>
                <w:sz w:val="14"/>
                <w:szCs w:val="14"/>
              </w:rPr>
              <w:t>0.006</w:t>
            </w:r>
          </w:p>
        </w:tc>
        <w:tc>
          <w:tcPr>
            <w:tcW w:w="540" w:type="dxa"/>
            <w:tcBorders>
              <w:left w:val="single" w:sz="12" w:space="0" w:color="auto"/>
            </w:tcBorders>
            <w:vAlign w:val="center"/>
          </w:tcPr>
          <w:p w14:paraId="587C2C30"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540" w:type="dxa"/>
            <w:vAlign w:val="center"/>
          </w:tcPr>
          <w:p w14:paraId="2EB8167D"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630" w:type="dxa"/>
            <w:vAlign w:val="center"/>
          </w:tcPr>
          <w:p w14:paraId="67438636"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540" w:type="dxa"/>
            <w:vAlign w:val="center"/>
          </w:tcPr>
          <w:p w14:paraId="2480A66D"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540" w:type="dxa"/>
            <w:vAlign w:val="center"/>
          </w:tcPr>
          <w:p w14:paraId="767D7125"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30" w:type="dxa"/>
            <w:vAlign w:val="center"/>
          </w:tcPr>
          <w:p w14:paraId="456A9892"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720" w:type="dxa"/>
            <w:vAlign w:val="center"/>
          </w:tcPr>
          <w:p w14:paraId="256BE3E5"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640" w:type="dxa"/>
            <w:vAlign w:val="center"/>
          </w:tcPr>
          <w:p w14:paraId="37128D47"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619" w:type="dxa"/>
            <w:tcBorders>
              <w:right w:val="single" w:sz="12" w:space="0" w:color="auto"/>
            </w:tcBorders>
            <w:vAlign w:val="center"/>
          </w:tcPr>
          <w:p w14:paraId="5DC2A266"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621" w:type="dxa"/>
            <w:tcBorders>
              <w:left w:val="single" w:sz="12" w:space="0" w:color="auto"/>
            </w:tcBorders>
            <w:vAlign w:val="center"/>
          </w:tcPr>
          <w:p w14:paraId="0EDD1972"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630" w:type="dxa"/>
            <w:vAlign w:val="center"/>
          </w:tcPr>
          <w:p w14:paraId="5325DD97"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r>
      <w:tr w:rsidR="007F4197" w:rsidRPr="007F4197" w14:paraId="5100CB98" w14:textId="77777777" w:rsidTr="007F4197">
        <w:tc>
          <w:tcPr>
            <w:tcW w:w="533" w:type="dxa"/>
            <w:vAlign w:val="center"/>
          </w:tcPr>
          <w:p w14:paraId="5B637153"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24</w:t>
            </w:r>
          </w:p>
        </w:tc>
        <w:tc>
          <w:tcPr>
            <w:tcW w:w="540" w:type="dxa"/>
            <w:vMerge/>
            <w:shd w:val="clear" w:color="auto" w:fill="FFE599"/>
            <w:vAlign w:val="center"/>
          </w:tcPr>
          <w:p w14:paraId="10FF7052"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3284B43C"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hint="cs"/>
                <w:b/>
                <w:bCs/>
                <w:sz w:val="16"/>
                <w:szCs w:val="16"/>
                <w:rtl/>
              </w:rPr>
              <w:t>خدمات</w:t>
            </w:r>
            <w:r w:rsidRPr="007F4197">
              <w:rPr>
                <w:rFonts w:ascii="Calibri" w:eastAsia="Calibri" w:hAnsi="Calibri" w:cs="B Nazanin"/>
                <w:b/>
                <w:bCs/>
                <w:sz w:val="16"/>
                <w:szCs w:val="16"/>
                <w:rtl/>
              </w:rPr>
              <w:t>(درصد ارزش افزوده ناخالص)</w:t>
            </w:r>
          </w:p>
        </w:tc>
        <w:tc>
          <w:tcPr>
            <w:tcW w:w="815" w:type="dxa"/>
            <w:tcBorders>
              <w:right w:val="single" w:sz="12" w:space="0" w:color="auto"/>
            </w:tcBorders>
            <w:vAlign w:val="center"/>
          </w:tcPr>
          <w:p w14:paraId="28032F59"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540" w:type="dxa"/>
            <w:tcBorders>
              <w:left w:val="single" w:sz="12" w:space="0" w:color="auto"/>
            </w:tcBorders>
            <w:vAlign w:val="center"/>
          </w:tcPr>
          <w:p w14:paraId="1D3C4319"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540" w:type="dxa"/>
            <w:vAlign w:val="center"/>
          </w:tcPr>
          <w:p w14:paraId="2BE6E0C9"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30" w:type="dxa"/>
            <w:vAlign w:val="center"/>
          </w:tcPr>
          <w:p w14:paraId="534A5C87"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540" w:type="dxa"/>
            <w:vAlign w:val="center"/>
          </w:tcPr>
          <w:p w14:paraId="66CC9B41"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540" w:type="dxa"/>
            <w:vAlign w:val="center"/>
          </w:tcPr>
          <w:p w14:paraId="526D0240"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30" w:type="dxa"/>
            <w:vAlign w:val="center"/>
          </w:tcPr>
          <w:p w14:paraId="3AFC31D5"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720" w:type="dxa"/>
            <w:vAlign w:val="center"/>
          </w:tcPr>
          <w:p w14:paraId="78109763"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40" w:type="dxa"/>
            <w:vAlign w:val="center"/>
          </w:tcPr>
          <w:p w14:paraId="2F8C9718"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19" w:type="dxa"/>
            <w:tcBorders>
              <w:right w:val="single" w:sz="12" w:space="0" w:color="auto"/>
            </w:tcBorders>
            <w:vAlign w:val="center"/>
          </w:tcPr>
          <w:p w14:paraId="3F8D3D60"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21" w:type="dxa"/>
            <w:tcBorders>
              <w:left w:val="single" w:sz="12" w:space="0" w:color="auto"/>
            </w:tcBorders>
            <w:vAlign w:val="center"/>
          </w:tcPr>
          <w:p w14:paraId="2878548F"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30" w:type="dxa"/>
            <w:vAlign w:val="center"/>
          </w:tcPr>
          <w:p w14:paraId="2B50ACC5"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r>
      <w:tr w:rsidR="007F4197" w:rsidRPr="007F4197" w14:paraId="721804A8" w14:textId="77777777" w:rsidTr="007F4197">
        <w:tc>
          <w:tcPr>
            <w:tcW w:w="533" w:type="dxa"/>
            <w:vAlign w:val="center"/>
          </w:tcPr>
          <w:p w14:paraId="268F71BE"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25</w:t>
            </w:r>
          </w:p>
        </w:tc>
        <w:tc>
          <w:tcPr>
            <w:tcW w:w="540" w:type="dxa"/>
            <w:vMerge/>
            <w:shd w:val="clear" w:color="auto" w:fill="FFE599"/>
            <w:vAlign w:val="center"/>
          </w:tcPr>
          <w:p w14:paraId="680B5299"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156CA9DA"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درصد اشتغال در کشاورز</w:t>
            </w:r>
            <w:r w:rsidRPr="007F4197">
              <w:rPr>
                <w:rFonts w:ascii="Calibri" w:eastAsia="Calibri" w:hAnsi="Calibri" w:cs="B Nazanin" w:hint="cs"/>
                <w:b/>
                <w:bCs/>
                <w:sz w:val="16"/>
                <w:szCs w:val="16"/>
                <w:rtl/>
              </w:rPr>
              <w:t>ی</w:t>
            </w:r>
          </w:p>
        </w:tc>
        <w:tc>
          <w:tcPr>
            <w:tcW w:w="815" w:type="dxa"/>
            <w:tcBorders>
              <w:right w:val="single" w:sz="12" w:space="0" w:color="auto"/>
            </w:tcBorders>
            <w:vAlign w:val="center"/>
          </w:tcPr>
          <w:p w14:paraId="04BCC3C0" w14:textId="77777777" w:rsidR="007F4197" w:rsidRPr="007F4197" w:rsidRDefault="007F4197" w:rsidP="007F4197">
            <w:pPr>
              <w:bidi/>
              <w:jc w:val="center"/>
              <w:rPr>
                <w:rFonts w:eastAsia="Calibri"/>
                <w:b/>
                <w:bCs/>
                <w:sz w:val="14"/>
                <w:szCs w:val="14"/>
              </w:rPr>
            </w:pPr>
            <w:r w:rsidRPr="007F4197">
              <w:rPr>
                <w:rFonts w:eastAsia="Calibri"/>
                <w:b/>
                <w:bCs/>
                <w:sz w:val="14"/>
                <w:szCs w:val="14"/>
              </w:rPr>
              <w:t>0.039</w:t>
            </w:r>
          </w:p>
        </w:tc>
        <w:tc>
          <w:tcPr>
            <w:tcW w:w="540" w:type="dxa"/>
            <w:tcBorders>
              <w:left w:val="single" w:sz="12" w:space="0" w:color="auto"/>
            </w:tcBorders>
            <w:vAlign w:val="center"/>
          </w:tcPr>
          <w:p w14:paraId="58AE4F07" w14:textId="77777777" w:rsidR="007F4197" w:rsidRPr="007F4197" w:rsidRDefault="007F4197" w:rsidP="007F4197">
            <w:pPr>
              <w:bidi/>
              <w:jc w:val="center"/>
              <w:rPr>
                <w:rFonts w:eastAsia="Calibri"/>
                <w:b/>
                <w:bCs/>
                <w:sz w:val="14"/>
                <w:szCs w:val="14"/>
              </w:rPr>
            </w:pPr>
            <w:r w:rsidRPr="007F4197">
              <w:rPr>
                <w:rFonts w:eastAsia="Calibri"/>
                <w:b/>
                <w:bCs/>
                <w:sz w:val="14"/>
                <w:szCs w:val="14"/>
              </w:rPr>
              <w:t>0.012</w:t>
            </w:r>
          </w:p>
        </w:tc>
        <w:tc>
          <w:tcPr>
            <w:tcW w:w="540" w:type="dxa"/>
            <w:vAlign w:val="center"/>
          </w:tcPr>
          <w:p w14:paraId="321A94D0" w14:textId="77777777" w:rsidR="007F4197" w:rsidRPr="007F4197" w:rsidRDefault="007F4197" w:rsidP="007F4197">
            <w:pPr>
              <w:bidi/>
              <w:jc w:val="center"/>
              <w:rPr>
                <w:rFonts w:eastAsia="Calibri"/>
                <w:b/>
                <w:bCs/>
                <w:sz w:val="14"/>
                <w:szCs w:val="14"/>
              </w:rPr>
            </w:pPr>
            <w:r w:rsidRPr="007F4197">
              <w:rPr>
                <w:rFonts w:eastAsia="Calibri"/>
                <w:b/>
                <w:bCs/>
                <w:sz w:val="14"/>
                <w:szCs w:val="14"/>
              </w:rPr>
              <w:t>0.014</w:t>
            </w:r>
          </w:p>
        </w:tc>
        <w:tc>
          <w:tcPr>
            <w:tcW w:w="630" w:type="dxa"/>
            <w:vAlign w:val="center"/>
          </w:tcPr>
          <w:p w14:paraId="40CBBE2A" w14:textId="77777777" w:rsidR="007F4197" w:rsidRPr="007F4197" w:rsidRDefault="007F4197" w:rsidP="007F4197">
            <w:pPr>
              <w:bidi/>
              <w:jc w:val="center"/>
              <w:rPr>
                <w:rFonts w:eastAsia="Calibri"/>
                <w:b/>
                <w:bCs/>
                <w:sz w:val="14"/>
                <w:szCs w:val="14"/>
              </w:rPr>
            </w:pPr>
            <w:r w:rsidRPr="007F4197">
              <w:rPr>
                <w:rFonts w:eastAsia="Calibri"/>
                <w:b/>
                <w:bCs/>
                <w:sz w:val="14"/>
                <w:szCs w:val="14"/>
              </w:rPr>
              <w:t>0.007</w:t>
            </w:r>
          </w:p>
        </w:tc>
        <w:tc>
          <w:tcPr>
            <w:tcW w:w="540" w:type="dxa"/>
            <w:vAlign w:val="center"/>
          </w:tcPr>
          <w:p w14:paraId="634B197D" w14:textId="77777777" w:rsidR="007F4197" w:rsidRPr="007F4197" w:rsidRDefault="007F4197" w:rsidP="007F4197">
            <w:pPr>
              <w:bidi/>
              <w:jc w:val="center"/>
              <w:rPr>
                <w:rFonts w:eastAsia="Calibri"/>
                <w:b/>
                <w:bCs/>
                <w:sz w:val="14"/>
                <w:szCs w:val="14"/>
              </w:rPr>
            </w:pPr>
            <w:r w:rsidRPr="007F4197">
              <w:rPr>
                <w:rFonts w:eastAsia="Calibri"/>
                <w:b/>
                <w:bCs/>
                <w:sz w:val="14"/>
                <w:szCs w:val="14"/>
              </w:rPr>
              <w:t>0.006</w:t>
            </w:r>
          </w:p>
        </w:tc>
        <w:tc>
          <w:tcPr>
            <w:tcW w:w="540" w:type="dxa"/>
            <w:vAlign w:val="center"/>
          </w:tcPr>
          <w:p w14:paraId="531DAE25" w14:textId="77777777" w:rsidR="007F4197" w:rsidRPr="007F4197" w:rsidRDefault="007F4197" w:rsidP="007F4197">
            <w:pPr>
              <w:bidi/>
              <w:jc w:val="center"/>
              <w:rPr>
                <w:rFonts w:eastAsia="Calibri"/>
                <w:b/>
                <w:bCs/>
                <w:sz w:val="14"/>
                <w:szCs w:val="14"/>
              </w:rPr>
            </w:pPr>
            <w:r w:rsidRPr="007F4197">
              <w:rPr>
                <w:rFonts w:eastAsia="Calibri"/>
                <w:b/>
                <w:bCs/>
                <w:sz w:val="14"/>
                <w:szCs w:val="14"/>
              </w:rPr>
              <w:t>0.023</w:t>
            </w:r>
          </w:p>
        </w:tc>
        <w:tc>
          <w:tcPr>
            <w:tcW w:w="630" w:type="dxa"/>
            <w:vAlign w:val="center"/>
          </w:tcPr>
          <w:p w14:paraId="34AEA433" w14:textId="77777777" w:rsidR="007F4197" w:rsidRPr="007F4197" w:rsidRDefault="007F4197" w:rsidP="007F4197">
            <w:pPr>
              <w:bidi/>
              <w:jc w:val="center"/>
              <w:rPr>
                <w:rFonts w:eastAsia="Calibri"/>
                <w:b/>
                <w:bCs/>
                <w:sz w:val="14"/>
                <w:szCs w:val="14"/>
              </w:rPr>
            </w:pPr>
            <w:r w:rsidRPr="007F4197">
              <w:rPr>
                <w:rFonts w:eastAsia="Calibri"/>
                <w:b/>
                <w:bCs/>
                <w:sz w:val="14"/>
                <w:szCs w:val="14"/>
              </w:rPr>
              <w:t>0.024</w:t>
            </w:r>
          </w:p>
        </w:tc>
        <w:tc>
          <w:tcPr>
            <w:tcW w:w="720" w:type="dxa"/>
            <w:vAlign w:val="center"/>
          </w:tcPr>
          <w:p w14:paraId="2ADDFB71"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640" w:type="dxa"/>
            <w:vAlign w:val="center"/>
          </w:tcPr>
          <w:p w14:paraId="2103D965"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19" w:type="dxa"/>
            <w:tcBorders>
              <w:right w:val="single" w:sz="12" w:space="0" w:color="auto"/>
            </w:tcBorders>
            <w:vAlign w:val="center"/>
          </w:tcPr>
          <w:p w14:paraId="2BB7CC23"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21" w:type="dxa"/>
            <w:tcBorders>
              <w:left w:val="single" w:sz="12" w:space="0" w:color="auto"/>
            </w:tcBorders>
            <w:vAlign w:val="center"/>
          </w:tcPr>
          <w:p w14:paraId="451F2964" w14:textId="77777777" w:rsidR="007F4197" w:rsidRPr="007F4197" w:rsidRDefault="007F4197" w:rsidP="007F4197">
            <w:pPr>
              <w:bidi/>
              <w:jc w:val="center"/>
              <w:rPr>
                <w:rFonts w:eastAsia="Calibri"/>
                <w:b/>
                <w:bCs/>
                <w:sz w:val="14"/>
                <w:szCs w:val="14"/>
              </w:rPr>
            </w:pPr>
            <w:r w:rsidRPr="007F4197">
              <w:rPr>
                <w:rFonts w:eastAsia="Calibri"/>
                <w:b/>
                <w:bCs/>
                <w:sz w:val="14"/>
                <w:szCs w:val="14"/>
              </w:rPr>
              <w:t>0.024</w:t>
            </w:r>
          </w:p>
        </w:tc>
        <w:tc>
          <w:tcPr>
            <w:tcW w:w="630" w:type="dxa"/>
            <w:vAlign w:val="center"/>
          </w:tcPr>
          <w:p w14:paraId="5783B087"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r>
      <w:tr w:rsidR="007F4197" w:rsidRPr="007F4197" w14:paraId="1A6BD1FD" w14:textId="77777777" w:rsidTr="007F4197">
        <w:tc>
          <w:tcPr>
            <w:tcW w:w="533" w:type="dxa"/>
            <w:vAlign w:val="center"/>
          </w:tcPr>
          <w:p w14:paraId="1E77842A"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26</w:t>
            </w:r>
          </w:p>
        </w:tc>
        <w:tc>
          <w:tcPr>
            <w:tcW w:w="540" w:type="dxa"/>
            <w:vMerge/>
            <w:shd w:val="clear" w:color="auto" w:fill="FFE599"/>
            <w:vAlign w:val="center"/>
          </w:tcPr>
          <w:p w14:paraId="6A15FEB8"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68D9D346"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 xml:space="preserve">درصد اشتغال در </w:t>
            </w:r>
            <w:r w:rsidRPr="007F4197">
              <w:rPr>
                <w:rFonts w:ascii="Calibri" w:eastAsia="Calibri" w:hAnsi="Calibri" w:cs="B Nazanin" w:hint="cs"/>
                <w:b/>
                <w:bCs/>
                <w:sz w:val="16"/>
                <w:szCs w:val="16"/>
                <w:rtl/>
              </w:rPr>
              <w:t>صنعت</w:t>
            </w:r>
          </w:p>
        </w:tc>
        <w:tc>
          <w:tcPr>
            <w:tcW w:w="815" w:type="dxa"/>
            <w:tcBorders>
              <w:right w:val="single" w:sz="12" w:space="0" w:color="auto"/>
            </w:tcBorders>
            <w:vAlign w:val="center"/>
          </w:tcPr>
          <w:p w14:paraId="078B1CFE" w14:textId="77777777" w:rsidR="007F4197" w:rsidRPr="007F4197" w:rsidRDefault="007F4197" w:rsidP="007F4197">
            <w:pPr>
              <w:bidi/>
              <w:jc w:val="center"/>
              <w:rPr>
                <w:rFonts w:eastAsia="Calibri"/>
                <w:b/>
                <w:bCs/>
                <w:sz w:val="14"/>
                <w:szCs w:val="14"/>
              </w:rPr>
            </w:pPr>
            <w:r w:rsidRPr="007F4197">
              <w:rPr>
                <w:rFonts w:eastAsia="Calibri"/>
                <w:b/>
                <w:bCs/>
                <w:sz w:val="14"/>
                <w:szCs w:val="14"/>
              </w:rPr>
              <w:t>0.004</w:t>
            </w:r>
          </w:p>
        </w:tc>
        <w:tc>
          <w:tcPr>
            <w:tcW w:w="540" w:type="dxa"/>
            <w:tcBorders>
              <w:left w:val="single" w:sz="12" w:space="0" w:color="auto"/>
            </w:tcBorders>
            <w:vAlign w:val="center"/>
          </w:tcPr>
          <w:p w14:paraId="7EE3F9B6"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540" w:type="dxa"/>
            <w:vAlign w:val="center"/>
          </w:tcPr>
          <w:p w14:paraId="0AEFB93A"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630" w:type="dxa"/>
            <w:vAlign w:val="center"/>
          </w:tcPr>
          <w:p w14:paraId="29A18E29"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540" w:type="dxa"/>
            <w:vAlign w:val="center"/>
          </w:tcPr>
          <w:p w14:paraId="35D77531"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540" w:type="dxa"/>
            <w:vAlign w:val="center"/>
          </w:tcPr>
          <w:p w14:paraId="25B7986B"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30" w:type="dxa"/>
            <w:vAlign w:val="center"/>
          </w:tcPr>
          <w:p w14:paraId="0F5EFC84"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720" w:type="dxa"/>
            <w:vAlign w:val="center"/>
          </w:tcPr>
          <w:p w14:paraId="4A0A1DE8"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40" w:type="dxa"/>
            <w:vAlign w:val="center"/>
          </w:tcPr>
          <w:p w14:paraId="012A31D7"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619" w:type="dxa"/>
            <w:tcBorders>
              <w:right w:val="single" w:sz="12" w:space="0" w:color="auto"/>
            </w:tcBorders>
            <w:vAlign w:val="center"/>
          </w:tcPr>
          <w:p w14:paraId="4AC6AF71"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21" w:type="dxa"/>
            <w:tcBorders>
              <w:left w:val="single" w:sz="12" w:space="0" w:color="auto"/>
            </w:tcBorders>
            <w:vAlign w:val="center"/>
          </w:tcPr>
          <w:p w14:paraId="43454D94"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630" w:type="dxa"/>
            <w:vAlign w:val="center"/>
          </w:tcPr>
          <w:p w14:paraId="54BE0FAA"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r>
      <w:tr w:rsidR="007F4197" w:rsidRPr="007F4197" w14:paraId="7ABBAD8F" w14:textId="77777777" w:rsidTr="007F4197">
        <w:tc>
          <w:tcPr>
            <w:tcW w:w="533" w:type="dxa"/>
            <w:vAlign w:val="center"/>
          </w:tcPr>
          <w:p w14:paraId="35639999"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27</w:t>
            </w:r>
          </w:p>
        </w:tc>
        <w:tc>
          <w:tcPr>
            <w:tcW w:w="540" w:type="dxa"/>
            <w:vMerge/>
            <w:shd w:val="clear" w:color="auto" w:fill="FFE599"/>
            <w:vAlign w:val="center"/>
          </w:tcPr>
          <w:p w14:paraId="49084F62"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5EDA4368"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 xml:space="preserve">درصد اشتغال در </w:t>
            </w:r>
            <w:r w:rsidRPr="007F4197">
              <w:rPr>
                <w:rFonts w:ascii="Calibri" w:eastAsia="Calibri" w:hAnsi="Calibri" w:cs="B Nazanin" w:hint="cs"/>
                <w:b/>
                <w:bCs/>
                <w:sz w:val="16"/>
                <w:szCs w:val="16"/>
                <w:rtl/>
              </w:rPr>
              <w:t>خدمات</w:t>
            </w:r>
          </w:p>
        </w:tc>
        <w:tc>
          <w:tcPr>
            <w:tcW w:w="815" w:type="dxa"/>
            <w:tcBorders>
              <w:right w:val="single" w:sz="12" w:space="0" w:color="auto"/>
            </w:tcBorders>
            <w:vAlign w:val="center"/>
          </w:tcPr>
          <w:p w14:paraId="7658E0B1"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540" w:type="dxa"/>
            <w:tcBorders>
              <w:left w:val="single" w:sz="12" w:space="0" w:color="auto"/>
            </w:tcBorders>
            <w:vAlign w:val="center"/>
          </w:tcPr>
          <w:p w14:paraId="4AB0E66E"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540" w:type="dxa"/>
            <w:vAlign w:val="center"/>
          </w:tcPr>
          <w:p w14:paraId="7F84D4D0"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25E51B03"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540" w:type="dxa"/>
            <w:vAlign w:val="center"/>
          </w:tcPr>
          <w:p w14:paraId="614A07D9"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540" w:type="dxa"/>
            <w:vAlign w:val="center"/>
          </w:tcPr>
          <w:p w14:paraId="701BEDCA"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30" w:type="dxa"/>
            <w:vAlign w:val="center"/>
          </w:tcPr>
          <w:p w14:paraId="7A7E560A"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720" w:type="dxa"/>
            <w:vAlign w:val="center"/>
          </w:tcPr>
          <w:p w14:paraId="5BB7C0FB"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40" w:type="dxa"/>
            <w:vAlign w:val="center"/>
          </w:tcPr>
          <w:p w14:paraId="3373470F"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19" w:type="dxa"/>
            <w:tcBorders>
              <w:right w:val="single" w:sz="12" w:space="0" w:color="auto"/>
            </w:tcBorders>
            <w:vAlign w:val="center"/>
          </w:tcPr>
          <w:p w14:paraId="6879D72C"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21" w:type="dxa"/>
            <w:tcBorders>
              <w:left w:val="single" w:sz="12" w:space="0" w:color="auto"/>
            </w:tcBorders>
            <w:vAlign w:val="center"/>
          </w:tcPr>
          <w:p w14:paraId="2540B330"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30" w:type="dxa"/>
            <w:vAlign w:val="center"/>
          </w:tcPr>
          <w:p w14:paraId="3E270A1C"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r>
      <w:tr w:rsidR="007F4197" w:rsidRPr="007F4197" w14:paraId="24B5159A" w14:textId="77777777" w:rsidTr="007F4197">
        <w:tc>
          <w:tcPr>
            <w:tcW w:w="533" w:type="dxa"/>
            <w:vAlign w:val="center"/>
          </w:tcPr>
          <w:p w14:paraId="0CFE3B8B"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28</w:t>
            </w:r>
          </w:p>
        </w:tc>
        <w:tc>
          <w:tcPr>
            <w:tcW w:w="540" w:type="dxa"/>
            <w:vMerge/>
            <w:shd w:val="clear" w:color="auto" w:fill="FFE599"/>
            <w:vAlign w:val="center"/>
          </w:tcPr>
          <w:p w14:paraId="103EE8E3"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58791871"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hint="cs"/>
                <w:b/>
                <w:bCs/>
                <w:sz w:val="16"/>
                <w:szCs w:val="16"/>
                <w:rtl/>
              </w:rPr>
              <w:t>درصد بیکاری</w:t>
            </w:r>
          </w:p>
        </w:tc>
        <w:tc>
          <w:tcPr>
            <w:tcW w:w="815" w:type="dxa"/>
            <w:tcBorders>
              <w:right w:val="single" w:sz="12" w:space="0" w:color="auto"/>
            </w:tcBorders>
            <w:vAlign w:val="center"/>
          </w:tcPr>
          <w:p w14:paraId="38AB87EF" w14:textId="77777777" w:rsidR="007F4197" w:rsidRPr="007F4197" w:rsidRDefault="007F4197" w:rsidP="007F4197">
            <w:pPr>
              <w:bidi/>
              <w:jc w:val="center"/>
              <w:rPr>
                <w:rFonts w:eastAsia="Calibri"/>
                <w:b/>
                <w:bCs/>
                <w:sz w:val="14"/>
                <w:szCs w:val="14"/>
              </w:rPr>
            </w:pPr>
            <w:r w:rsidRPr="007F4197">
              <w:rPr>
                <w:rFonts w:eastAsia="Calibri"/>
                <w:b/>
                <w:bCs/>
                <w:sz w:val="14"/>
                <w:szCs w:val="14"/>
              </w:rPr>
              <w:t>0.020</w:t>
            </w:r>
          </w:p>
        </w:tc>
        <w:tc>
          <w:tcPr>
            <w:tcW w:w="540" w:type="dxa"/>
            <w:tcBorders>
              <w:left w:val="single" w:sz="12" w:space="0" w:color="auto"/>
            </w:tcBorders>
            <w:vAlign w:val="center"/>
          </w:tcPr>
          <w:p w14:paraId="278AB058" w14:textId="77777777" w:rsidR="007F4197" w:rsidRPr="007F4197" w:rsidRDefault="007F4197" w:rsidP="007F4197">
            <w:pPr>
              <w:bidi/>
              <w:jc w:val="center"/>
              <w:rPr>
                <w:rFonts w:eastAsia="Calibri"/>
                <w:b/>
                <w:bCs/>
                <w:sz w:val="14"/>
                <w:szCs w:val="14"/>
              </w:rPr>
            </w:pPr>
            <w:r w:rsidRPr="007F4197">
              <w:rPr>
                <w:rFonts w:eastAsia="Calibri"/>
                <w:b/>
                <w:bCs/>
                <w:sz w:val="14"/>
                <w:szCs w:val="14"/>
              </w:rPr>
              <w:t>0.006</w:t>
            </w:r>
          </w:p>
        </w:tc>
        <w:tc>
          <w:tcPr>
            <w:tcW w:w="540" w:type="dxa"/>
            <w:vAlign w:val="center"/>
          </w:tcPr>
          <w:p w14:paraId="0E9BF59D" w14:textId="77777777" w:rsidR="007F4197" w:rsidRPr="007F4197" w:rsidRDefault="007F4197" w:rsidP="007F4197">
            <w:pPr>
              <w:bidi/>
              <w:jc w:val="center"/>
              <w:rPr>
                <w:rFonts w:eastAsia="Calibri"/>
                <w:b/>
                <w:bCs/>
                <w:sz w:val="14"/>
                <w:szCs w:val="14"/>
              </w:rPr>
            </w:pPr>
            <w:r w:rsidRPr="007F4197">
              <w:rPr>
                <w:rFonts w:eastAsia="Calibri"/>
                <w:b/>
                <w:bCs/>
                <w:sz w:val="14"/>
                <w:szCs w:val="14"/>
              </w:rPr>
              <w:t>0.004</w:t>
            </w:r>
          </w:p>
        </w:tc>
        <w:tc>
          <w:tcPr>
            <w:tcW w:w="630" w:type="dxa"/>
            <w:vAlign w:val="center"/>
          </w:tcPr>
          <w:p w14:paraId="102A531E" w14:textId="77777777" w:rsidR="007F4197" w:rsidRPr="007F4197" w:rsidRDefault="007F4197" w:rsidP="007F4197">
            <w:pPr>
              <w:bidi/>
              <w:jc w:val="center"/>
              <w:rPr>
                <w:rFonts w:eastAsia="Calibri"/>
                <w:b/>
                <w:bCs/>
                <w:sz w:val="14"/>
                <w:szCs w:val="14"/>
              </w:rPr>
            </w:pPr>
            <w:r w:rsidRPr="007F4197">
              <w:rPr>
                <w:rFonts w:eastAsia="Calibri"/>
                <w:b/>
                <w:bCs/>
                <w:sz w:val="14"/>
                <w:szCs w:val="14"/>
              </w:rPr>
              <w:t>0.008</w:t>
            </w:r>
          </w:p>
        </w:tc>
        <w:tc>
          <w:tcPr>
            <w:tcW w:w="540" w:type="dxa"/>
            <w:vAlign w:val="center"/>
          </w:tcPr>
          <w:p w14:paraId="42C35986" w14:textId="77777777" w:rsidR="007F4197" w:rsidRPr="007F4197" w:rsidRDefault="007F4197" w:rsidP="007F4197">
            <w:pPr>
              <w:bidi/>
              <w:jc w:val="center"/>
              <w:rPr>
                <w:rFonts w:eastAsia="Calibri"/>
                <w:b/>
                <w:bCs/>
                <w:sz w:val="14"/>
                <w:szCs w:val="14"/>
              </w:rPr>
            </w:pPr>
            <w:r w:rsidRPr="007F4197">
              <w:rPr>
                <w:rFonts w:eastAsia="Calibri"/>
                <w:b/>
                <w:bCs/>
                <w:sz w:val="14"/>
                <w:szCs w:val="14"/>
              </w:rPr>
              <w:t>0.010</w:t>
            </w:r>
          </w:p>
        </w:tc>
        <w:tc>
          <w:tcPr>
            <w:tcW w:w="540" w:type="dxa"/>
            <w:vAlign w:val="center"/>
          </w:tcPr>
          <w:p w14:paraId="5B4E4949" w14:textId="77777777" w:rsidR="007F4197" w:rsidRPr="007F4197" w:rsidRDefault="007F4197" w:rsidP="007F4197">
            <w:pPr>
              <w:bidi/>
              <w:jc w:val="center"/>
              <w:rPr>
                <w:rFonts w:eastAsia="Calibri"/>
                <w:b/>
                <w:bCs/>
                <w:sz w:val="14"/>
                <w:szCs w:val="14"/>
              </w:rPr>
            </w:pPr>
            <w:r w:rsidRPr="007F4197">
              <w:rPr>
                <w:rFonts w:eastAsia="Calibri"/>
                <w:b/>
                <w:bCs/>
                <w:sz w:val="14"/>
                <w:szCs w:val="14"/>
              </w:rPr>
              <w:t>0.011</w:t>
            </w:r>
          </w:p>
        </w:tc>
        <w:tc>
          <w:tcPr>
            <w:tcW w:w="630" w:type="dxa"/>
            <w:vAlign w:val="center"/>
          </w:tcPr>
          <w:p w14:paraId="655E6D07" w14:textId="77777777" w:rsidR="007F4197" w:rsidRPr="007F4197" w:rsidRDefault="007F4197" w:rsidP="007F4197">
            <w:pPr>
              <w:bidi/>
              <w:jc w:val="center"/>
              <w:rPr>
                <w:rFonts w:eastAsia="Calibri"/>
                <w:b/>
                <w:bCs/>
                <w:sz w:val="14"/>
                <w:szCs w:val="14"/>
              </w:rPr>
            </w:pPr>
            <w:r w:rsidRPr="007F4197">
              <w:rPr>
                <w:rFonts w:eastAsia="Calibri"/>
                <w:b/>
                <w:bCs/>
                <w:sz w:val="14"/>
                <w:szCs w:val="14"/>
              </w:rPr>
              <w:t>0.006</w:t>
            </w:r>
          </w:p>
        </w:tc>
        <w:tc>
          <w:tcPr>
            <w:tcW w:w="720" w:type="dxa"/>
            <w:vAlign w:val="center"/>
          </w:tcPr>
          <w:p w14:paraId="72899AE1" w14:textId="77777777" w:rsidR="007F4197" w:rsidRPr="007F4197" w:rsidRDefault="007F4197" w:rsidP="007F4197">
            <w:pPr>
              <w:bidi/>
              <w:jc w:val="center"/>
              <w:rPr>
                <w:rFonts w:eastAsia="Calibri"/>
                <w:b/>
                <w:bCs/>
                <w:sz w:val="14"/>
                <w:szCs w:val="14"/>
              </w:rPr>
            </w:pPr>
            <w:r w:rsidRPr="007F4197">
              <w:rPr>
                <w:rFonts w:eastAsia="Calibri"/>
                <w:b/>
                <w:bCs/>
                <w:sz w:val="14"/>
                <w:szCs w:val="14"/>
              </w:rPr>
              <w:t>0.003</w:t>
            </w:r>
          </w:p>
        </w:tc>
        <w:tc>
          <w:tcPr>
            <w:tcW w:w="640" w:type="dxa"/>
            <w:vAlign w:val="center"/>
          </w:tcPr>
          <w:p w14:paraId="240794D0"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619" w:type="dxa"/>
            <w:tcBorders>
              <w:right w:val="single" w:sz="12" w:space="0" w:color="auto"/>
            </w:tcBorders>
            <w:vAlign w:val="center"/>
          </w:tcPr>
          <w:p w14:paraId="51E4B8C4"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21" w:type="dxa"/>
            <w:tcBorders>
              <w:left w:val="single" w:sz="12" w:space="0" w:color="auto"/>
            </w:tcBorders>
            <w:vAlign w:val="center"/>
          </w:tcPr>
          <w:p w14:paraId="4E9122CD"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30" w:type="dxa"/>
            <w:vAlign w:val="center"/>
          </w:tcPr>
          <w:p w14:paraId="30F0E605" w14:textId="77777777" w:rsidR="007F4197" w:rsidRPr="007F4197" w:rsidRDefault="007F4197" w:rsidP="007F4197">
            <w:pPr>
              <w:bidi/>
              <w:jc w:val="center"/>
              <w:rPr>
                <w:rFonts w:eastAsia="Calibri"/>
                <w:b/>
                <w:bCs/>
                <w:sz w:val="14"/>
                <w:szCs w:val="14"/>
              </w:rPr>
            </w:pPr>
            <w:r w:rsidRPr="007F4197">
              <w:rPr>
                <w:rFonts w:eastAsia="Calibri"/>
                <w:b/>
                <w:bCs/>
                <w:sz w:val="14"/>
                <w:szCs w:val="14"/>
              </w:rPr>
              <w:t>0.011</w:t>
            </w:r>
          </w:p>
        </w:tc>
      </w:tr>
      <w:tr w:rsidR="007F4197" w:rsidRPr="007F4197" w14:paraId="0EF60D42" w14:textId="77777777" w:rsidTr="007F4197">
        <w:tc>
          <w:tcPr>
            <w:tcW w:w="533" w:type="dxa"/>
            <w:vAlign w:val="center"/>
          </w:tcPr>
          <w:p w14:paraId="520A68DF"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29</w:t>
            </w:r>
          </w:p>
        </w:tc>
        <w:tc>
          <w:tcPr>
            <w:tcW w:w="540" w:type="dxa"/>
            <w:vMerge/>
            <w:shd w:val="clear" w:color="auto" w:fill="FFE599"/>
            <w:vAlign w:val="center"/>
          </w:tcPr>
          <w:p w14:paraId="74660821"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0952C105"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شاخص ق</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مت</w:t>
            </w:r>
            <w:r w:rsidRPr="007F4197">
              <w:rPr>
                <w:rFonts w:ascii="Calibri" w:eastAsia="Calibri" w:hAnsi="Calibri" w:cs="B Nazanin"/>
                <w:b/>
                <w:bCs/>
                <w:sz w:val="16"/>
                <w:szCs w:val="16"/>
                <w:rtl/>
              </w:rPr>
              <w:t xml:space="preserve"> مصرف کننده</w:t>
            </w:r>
          </w:p>
        </w:tc>
        <w:tc>
          <w:tcPr>
            <w:tcW w:w="815" w:type="dxa"/>
            <w:tcBorders>
              <w:right w:val="single" w:sz="12" w:space="0" w:color="auto"/>
            </w:tcBorders>
            <w:vAlign w:val="center"/>
          </w:tcPr>
          <w:p w14:paraId="46C38700" w14:textId="77777777" w:rsidR="007F4197" w:rsidRPr="007F4197" w:rsidRDefault="007F4197" w:rsidP="007F4197">
            <w:pPr>
              <w:bidi/>
              <w:jc w:val="center"/>
              <w:rPr>
                <w:rFonts w:eastAsia="Calibri"/>
                <w:b/>
                <w:bCs/>
                <w:sz w:val="14"/>
                <w:szCs w:val="14"/>
              </w:rPr>
            </w:pPr>
            <w:r w:rsidRPr="007F4197">
              <w:rPr>
                <w:rFonts w:eastAsia="Calibri"/>
                <w:b/>
                <w:bCs/>
                <w:sz w:val="14"/>
                <w:szCs w:val="14"/>
              </w:rPr>
              <w:t>0.037</w:t>
            </w:r>
          </w:p>
        </w:tc>
        <w:tc>
          <w:tcPr>
            <w:tcW w:w="540" w:type="dxa"/>
            <w:tcBorders>
              <w:left w:val="single" w:sz="12" w:space="0" w:color="auto"/>
            </w:tcBorders>
            <w:vAlign w:val="center"/>
          </w:tcPr>
          <w:p w14:paraId="561EEEF4" w14:textId="77777777" w:rsidR="007F4197" w:rsidRPr="007F4197" w:rsidRDefault="007F4197" w:rsidP="007F4197">
            <w:pPr>
              <w:bidi/>
              <w:jc w:val="center"/>
              <w:rPr>
                <w:rFonts w:eastAsia="Calibri"/>
                <w:b/>
                <w:bCs/>
                <w:sz w:val="14"/>
                <w:szCs w:val="14"/>
              </w:rPr>
            </w:pPr>
            <w:r w:rsidRPr="007F4197">
              <w:rPr>
                <w:rFonts w:eastAsia="Calibri"/>
                <w:b/>
                <w:bCs/>
                <w:sz w:val="14"/>
                <w:szCs w:val="14"/>
              </w:rPr>
              <w:t>0.023</w:t>
            </w:r>
          </w:p>
        </w:tc>
        <w:tc>
          <w:tcPr>
            <w:tcW w:w="540" w:type="dxa"/>
            <w:vAlign w:val="center"/>
          </w:tcPr>
          <w:p w14:paraId="7BC1EC51" w14:textId="77777777" w:rsidR="007F4197" w:rsidRPr="007F4197" w:rsidRDefault="007F4197" w:rsidP="007F4197">
            <w:pPr>
              <w:bidi/>
              <w:jc w:val="center"/>
              <w:rPr>
                <w:rFonts w:eastAsia="Calibri"/>
                <w:b/>
                <w:bCs/>
                <w:sz w:val="14"/>
                <w:szCs w:val="14"/>
              </w:rPr>
            </w:pPr>
            <w:r w:rsidRPr="007F4197">
              <w:rPr>
                <w:rFonts w:eastAsia="Calibri"/>
                <w:b/>
                <w:bCs/>
                <w:sz w:val="14"/>
                <w:szCs w:val="14"/>
              </w:rPr>
              <w:t>0.024</w:t>
            </w:r>
          </w:p>
        </w:tc>
        <w:tc>
          <w:tcPr>
            <w:tcW w:w="630" w:type="dxa"/>
            <w:vAlign w:val="center"/>
          </w:tcPr>
          <w:p w14:paraId="5993CBEC" w14:textId="77777777" w:rsidR="007F4197" w:rsidRPr="007F4197" w:rsidRDefault="007F4197" w:rsidP="007F4197">
            <w:pPr>
              <w:bidi/>
              <w:jc w:val="center"/>
              <w:rPr>
                <w:rFonts w:eastAsia="Calibri"/>
                <w:b/>
                <w:bCs/>
                <w:sz w:val="14"/>
                <w:szCs w:val="14"/>
              </w:rPr>
            </w:pPr>
            <w:r w:rsidRPr="007F4197">
              <w:rPr>
                <w:rFonts w:eastAsia="Calibri"/>
                <w:b/>
                <w:bCs/>
                <w:sz w:val="14"/>
                <w:szCs w:val="14"/>
              </w:rPr>
              <w:t>0.010</w:t>
            </w:r>
          </w:p>
        </w:tc>
        <w:tc>
          <w:tcPr>
            <w:tcW w:w="540" w:type="dxa"/>
            <w:vAlign w:val="center"/>
          </w:tcPr>
          <w:p w14:paraId="1602F72D" w14:textId="77777777" w:rsidR="007F4197" w:rsidRPr="007F4197" w:rsidRDefault="007F4197" w:rsidP="007F4197">
            <w:pPr>
              <w:bidi/>
              <w:jc w:val="center"/>
              <w:rPr>
                <w:rFonts w:eastAsia="Calibri"/>
                <w:b/>
                <w:bCs/>
                <w:sz w:val="14"/>
                <w:szCs w:val="14"/>
              </w:rPr>
            </w:pPr>
            <w:r w:rsidRPr="007F4197">
              <w:rPr>
                <w:rFonts w:eastAsia="Calibri"/>
                <w:b/>
                <w:bCs/>
                <w:sz w:val="14"/>
                <w:szCs w:val="14"/>
              </w:rPr>
              <w:t>0.006</w:t>
            </w:r>
          </w:p>
        </w:tc>
        <w:tc>
          <w:tcPr>
            <w:tcW w:w="540" w:type="dxa"/>
            <w:vAlign w:val="center"/>
          </w:tcPr>
          <w:p w14:paraId="0AD1360B"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1712FC6C" w14:textId="77777777" w:rsidR="007F4197" w:rsidRPr="007F4197" w:rsidRDefault="007F4197" w:rsidP="007F4197">
            <w:pPr>
              <w:bidi/>
              <w:jc w:val="center"/>
              <w:rPr>
                <w:rFonts w:eastAsia="Calibri"/>
                <w:b/>
                <w:bCs/>
                <w:sz w:val="14"/>
                <w:szCs w:val="14"/>
              </w:rPr>
            </w:pPr>
            <w:r w:rsidRPr="007F4197">
              <w:rPr>
                <w:rFonts w:eastAsia="Calibri"/>
                <w:b/>
                <w:bCs/>
                <w:sz w:val="14"/>
                <w:szCs w:val="14"/>
              </w:rPr>
              <w:t>0.006</w:t>
            </w:r>
          </w:p>
        </w:tc>
        <w:tc>
          <w:tcPr>
            <w:tcW w:w="720" w:type="dxa"/>
            <w:vAlign w:val="center"/>
          </w:tcPr>
          <w:p w14:paraId="4E6A6618"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640" w:type="dxa"/>
            <w:vAlign w:val="center"/>
          </w:tcPr>
          <w:p w14:paraId="62DB7CA9"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619" w:type="dxa"/>
            <w:tcBorders>
              <w:right w:val="single" w:sz="12" w:space="0" w:color="auto"/>
            </w:tcBorders>
            <w:vAlign w:val="center"/>
          </w:tcPr>
          <w:p w14:paraId="194A4659" w14:textId="77777777" w:rsidR="007F4197" w:rsidRPr="007F4197" w:rsidRDefault="007F4197" w:rsidP="007F4197">
            <w:pPr>
              <w:bidi/>
              <w:jc w:val="center"/>
              <w:rPr>
                <w:rFonts w:eastAsia="Calibri"/>
                <w:b/>
                <w:bCs/>
                <w:sz w:val="14"/>
                <w:szCs w:val="14"/>
              </w:rPr>
            </w:pPr>
            <w:r w:rsidRPr="007F4197">
              <w:rPr>
                <w:rFonts w:eastAsia="Calibri"/>
                <w:b/>
                <w:bCs/>
                <w:sz w:val="14"/>
                <w:szCs w:val="14"/>
              </w:rPr>
              <w:t>0.007</w:t>
            </w:r>
          </w:p>
        </w:tc>
        <w:tc>
          <w:tcPr>
            <w:tcW w:w="621" w:type="dxa"/>
            <w:tcBorders>
              <w:left w:val="single" w:sz="12" w:space="0" w:color="auto"/>
            </w:tcBorders>
            <w:vAlign w:val="center"/>
          </w:tcPr>
          <w:p w14:paraId="51798DD6"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3F432BDA" w14:textId="77777777" w:rsidR="007F4197" w:rsidRPr="007F4197" w:rsidRDefault="007F4197" w:rsidP="007F4197">
            <w:pPr>
              <w:bidi/>
              <w:jc w:val="center"/>
              <w:rPr>
                <w:rFonts w:eastAsia="Calibri"/>
                <w:b/>
                <w:bCs/>
                <w:sz w:val="14"/>
                <w:szCs w:val="14"/>
              </w:rPr>
            </w:pPr>
            <w:r w:rsidRPr="007F4197">
              <w:rPr>
                <w:rFonts w:eastAsia="Calibri"/>
                <w:b/>
                <w:bCs/>
                <w:sz w:val="14"/>
                <w:szCs w:val="14"/>
              </w:rPr>
              <w:t>0.024</w:t>
            </w:r>
          </w:p>
        </w:tc>
      </w:tr>
      <w:tr w:rsidR="007F4197" w:rsidRPr="007F4197" w14:paraId="3DFB26DA" w14:textId="77777777" w:rsidTr="007F4197">
        <w:tc>
          <w:tcPr>
            <w:tcW w:w="533" w:type="dxa"/>
            <w:vAlign w:val="center"/>
          </w:tcPr>
          <w:p w14:paraId="10676642"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30</w:t>
            </w:r>
          </w:p>
        </w:tc>
        <w:tc>
          <w:tcPr>
            <w:tcW w:w="540" w:type="dxa"/>
            <w:vMerge/>
            <w:shd w:val="clear" w:color="auto" w:fill="FFE599"/>
            <w:vAlign w:val="center"/>
          </w:tcPr>
          <w:p w14:paraId="69CABE2D"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21EEBA23"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شاخص تول</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د</w:t>
            </w:r>
            <w:r w:rsidRPr="007F4197">
              <w:rPr>
                <w:rFonts w:ascii="Calibri" w:eastAsia="Calibri" w:hAnsi="Calibri" w:cs="B Nazanin"/>
                <w:b/>
                <w:bCs/>
                <w:sz w:val="16"/>
                <w:szCs w:val="16"/>
                <w:rtl/>
              </w:rPr>
              <w:t xml:space="preserve"> کشاورز</w:t>
            </w:r>
            <w:r w:rsidRPr="007F4197">
              <w:rPr>
                <w:rFonts w:ascii="Calibri" w:eastAsia="Calibri" w:hAnsi="Calibri" w:cs="B Nazanin" w:hint="cs"/>
                <w:b/>
                <w:bCs/>
                <w:sz w:val="16"/>
                <w:szCs w:val="16"/>
                <w:rtl/>
              </w:rPr>
              <w:t>ی</w:t>
            </w:r>
          </w:p>
        </w:tc>
        <w:tc>
          <w:tcPr>
            <w:tcW w:w="815" w:type="dxa"/>
            <w:tcBorders>
              <w:right w:val="single" w:sz="12" w:space="0" w:color="auto"/>
            </w:tcBorders>
            <w:vAlign w:val="center"/>
          </w:tcPr>
          <w:p w14:paraId="5E6798DF"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540" w:type="dxa"/>
            <w:tcBorders>
              <w:left w:val="single" w:sz="12" w:space="0" w:color="auto"/>
            </w:tcBorders>
            <w:vAlign w:val="center"/>
          </w:tcPr>
          <w:p w14:paraId="476079C7"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540" w:type="dxa"/>
            <w:vAlign w:val="center"/>
          </w:tcPr>
          <w:p w14:paraId="5B2CAE2B"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30" w:type="dxa"/>
            <w:vAlign w:val="center"/>
          </w:tcPr>
          <w:p w14:paraId="5C229085"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540" w:type="dxa"/>
            <w:vAlign w:val="center"/>
          </w:tcPr>
          <w:p w14:paraId="350F238C"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540" w:type="dxa"/>
            <w:vAlign w:val="center"/>
          </w:tcPr>
          <w:p w14:paraId="20D3748C"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30" w:type="dxa"/>
            <w:vAlign w:val="center"/>
          </w:tcPr>
          <w:p w14:paraId="6B2AEBA9"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720" w:type="dxa"/>
            <w:vAlign w:val="center"/>
          </w:tcPr>
          <w:p w14:paraId="689F9333"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40" w:type="dxa"/>
            <w:vAlign w:val="center"/>
          </w:tcPr>
          <w:p w14:paraId="4CDEFF71"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19" w:type="dxa"/>
            <w:tcBorders>
              <w:right w:val="single" w:sz="12" w:space="0" w:color="auto"/>
            </w:tcBorders>
            <w:vAlign w:val="center"/>
          </w:tcPr>
          <w:p w14:paraId="21FA6BD1"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21" w:type="dxa"/>
            <w:tcBorders>
              <w:left w:val="single" w:sz="12" w:space="0" w:color="auto"/>
            </w:tcBorders>
            <w:vAlign w:val="center"/>
          </w:tcPr>
          <w:p w14:paraId="1F06FBA2"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30" w:type="dxa"/>
            <w:vAlign w:val="center"/>
          </w:tcPr>
          <w:p w14:paraId="69F02CFF"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r>
      <w:tr w:rsidR="007F4197" w:rsidRPr="007F4197" w14:paraId="6FE271C3" w14:textId="77777777" w:rsidTr="007F4197">
        <w:trPr>
          <w:trHeight w:val="60"/>
        </w:trPr>
        <w:tc>
          <w:tcPr>
            <w:tcW w:w="533" w:type="dxa"/>
            <w:vAlign w:val="center"/>
          </w:tcPr>
          <w:p w14:paraId="670E487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31</w:t>
            </w:r>
          </w:p>
        </w:tc>
        <w:tc>
          <w:tcPr>
            <w:tcW w:w="540" w:type="dxa"/>
            <w:vMerge/>
            <w:shd w:val="clear" w:color="auto" w:fill="FFE599"/>
            <w:vAlign w:val="center"/>
          </w:tcPr>
          <w:p w14:paraId="29FF042E" w14:textId="77777777" w:rsidR="007F4197" w:rsidRPr="007F4197" w:rsidRDefault="007F4197" w:rsidP="007F4197">
            <w:pPr>
              <w:bidi/>
              <w:jc w:val="center"/>
              <w:rPr>
                <w:rFonts w:ascii="Calibri" w:eastAsia="Calibri" w:hAnsi="Calibri" w:cs="B Nazanin"/>
                <w:sz w:val="18"/>
                <w:szCs w:val="18"/>
                <w:rtl/>
              </w:rPr>
            </w:pPr>
          </w:p>
        </w:tc>
        <w:tc>
          <w:tcPr>
            <w:tcW w:w="2520" w:type="dxa"/>
            <w:tcBorders>
              <w:right w:val="single" w:sz="12" w:space="0" w:color="auto"/>
            </w:tcBorders>
            <w:vAlign w:val="center"/>
          </w:tcPr>
          <w:p w14:paraId="3750115C"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تجارت ب</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ن‌الملل</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صادرات</w:t>
            </w:r>
          </w:p>
        </w:tc>
        <w:tc>
          <w:tcPr>
            <w:tcW w:w="815" w:type="dxa"/>
            <w:tcBorders>
              <w:right w:val="single" w:sz="12" w:space="0" w:color="auto"/>
            </w:tcBorders>
            <w:vAlign w:val="center"/>
          </w:tcPr>
          <w:p w14:paraId="15B6B630" w14:textId="77777777" w:rsidR="007F4197" w:rsidRPr="007F4197" w:rsidRDefault="007F4197" w:rsidP="007F4197">
            <w:pPr>
              <w:bidi/>
              <w:jc w:val="center"/>
              <w:rPr>
                <w:rFonts w:eastAsia="Calibri"/>
                <w:b/>
                <w:bCs/>
                <w:sz w:val="14"/>
                <w:szCs w:val="14"/>
              </w:rPr>
            </w:pPr>
            <w:r w:rsidRPr="007F4197">
              <w:rPr>
                <w:rFonts w:eastAsia="Calibri"/>
                <w:b/>
                <w:bCs/>
                <w:sz w:val="14"/>
                <w:szCs w:val="14"/>
              </w:rPr>
              <w:t>0.071</w:t>
            </w:r>
          </w:p>
        </w:tc>
        <w:tc>
          <w:tcPr>
            <w:tcW w:w="540" w:type="dxa"/>
            <w:tcBorders>
              <w:left w:val="single" w:sz="12" w:space="0" w:color="auto"/>
            </w:tcBorders>
            <w:vAlign w:val="center"/>
          </w:tcPr>
          <w:p w14:paraId="1D781905" w14:textId="77777777" w:rsidR="007F4197" w:rsidRPr="007F4197" w:rsidRDefault="007F4197" w:rsidP="007F4197">
            <w:pPr>
              <w:bidi/>
              <w:jc w:val="center"/>
              <w:rPr>
                <w:rFonts w:eastAsia="Calibri"/>
                <w:b/>
                <w:bCs/>
                <w:sz w:val="14"/>
                <w:szCs w:val="14"/>
              </w:rPr>
            </w:pPr>
            <w:r w:rsidRPr="007F4197">
              <w:rPr>
                <w:rFonts w:eastAsia="Calibri"/>
                <w:b/>
                <w:bCs/>
                <w:sz w:val="14"/>
                <w:szCs w:val="14"/>
              </w:rPr>
              <w:t>0.002</w:t>
            </w:r>
          </w:p>
        </w:tc>
        <w:tc>
          <w:tcPr>
            <w:tcW w:w="540" w:type="dxa"/>
            <w:vAlign w:val="center"/>
          </w:tcPr>
          <w:p w14:paraId="23649688"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630" w:type="dxa"/>
            <w:vAlign w:val="center"/>
          </w:tcPr>
          <w:p w14:paraId="64EF9E58" w14:textId="77777777" w:rsidR="007F4197" w:rsidRPr="007F4197" w:rsidRDefault="007F4197" w:rsidP="007F4197">
            <w:pPr>
              <w:bidi/>
              <w:jc w:val="center"/>
              <w:rPr>
                <w:rFonts w:eastAsia="Calibri"/>
                <w:b/>
                <w:bCs/>
                <w:sz w:val="14"/>
                <w:szCs w:val="14"/>
              </w:rPr>
            </w:pPr>
            <w:r w:rsidRPr="007F4197">
              <w:rPr>
                <w:rFonts w:eastAsia="Calibri"/>
                <w:b/>
                <w:bCs/>
                <w:sz w:val="14"/>
                <w:szCs w:val="14"/>
              </w:rPr>
              <w:t>0.007</w:t>
            </w:r>
          </w:p>
        </w:tc>
        <w:tc>
          <w:tcPr>
            <w:tcW w:w="540" w:type="dxa"/>
            <w:vAlign w:val="center"/>
          </w:tcPr>
          <w:p w14:paraId="579A85FC" w14:textId="77777777" w:rsidR="007F4197" w:rsidRPr="007F4197" w:rsidRDefault="007F4197" w:rsidP="007F4197">
            <w:pPr>
              <w:bidi/>
              <w:jc w:val="center"/>
              <w:rPr>
                <w:rFonts w:eastAsia="Calibri"/>
                <w:b/>
                <w:bCs/>
                <w:sz w:val="14"/>
                <w:szCs w:val="14"/>
              </w:rPr>
            </w:pPr>
            <w:r w:rsidRPr="007F4197">
              <w:rPr>
                <w:rFonts w:eastAsia="Calibri"/>
                <w:b/>
                <w:bCs/>
                <w:sz w:val="14"/>
                <w:szCs w:val="14"/>
              </w:rPr>
              <w:t>0.012</w:t>
            </w:r>
          </w:p>
        </w:tc>
        <w:tc>
          <w:tcPr>
            <w:tcW w:w="540" w:type="dxa"/>
            <w:vAlign w:val="center"/>
          </w:tcPr>
          <w:p w14:paraId="5E130397"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c>
          <w:tcPr>
            <w:tcW w:w="630" w:type="dxa"/>
            <w:vAlign w:val="center"/>
          </w:tcPr>
          <w:p w14:paraId="1A7D990A"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720" w:type="dxa"/>
            <w:vAlign w:val="center"/>
          </w:tcPr>
          <w:p w14:paraId="5F64DEA9" w14:textId="77777777" w:rsidR="007F4197" w:rsidRPr="007F4197" w:rsidRDefault="007F4197" w:rsidP="007F4197">
            <w:pPr>
              <w:bidi/>
              <w:jc w:val="center"/>
              <w:rPr>
                <w:rFonts w:eastAsia="Calibri"/>
                <w:b/>
                <w:bCs/>
                <w:sz w:val="14"/>
                <w:szCs w:val="14"/>
              </w:rPr>
            </w:pPr>
            <w:r w:rsidRPr="007F4197">
              <w:rPr>
                <w:rFonts w:eastAsia="Calibri"/>
                <w:b/>
                <w:bCs/>
                <w:sz w:val="14"/>
                <w:szCs w:val="14"/>
              </w:rPr>
              <w:t>0.038</w:t>
            </w:r>
          </w:p>
        </w:tc>
        <w:tc>
          <w:tcPr>
            <w:tcW w:w="640" w:type="dxa"/>
            <w:vAlign w:val="center"/>
          </w:tcPr>
          <w:p w14:paraId="3BBEE4EB" w14:textId="77777777" w:rsidR="007F4197" w:rsidRPr="007F4197" w:rsidRDefault="007F4197" w:rsidP="007F4197">
            <w:pPr>
              <w:bidi/>
              <w:jc w:val="center"/>
              <w:rPr>
                <w:rFonts w:eastAsia="Calibri"/>
                <w:b/>
                <w:bCs/>
                <w:sz w:val="14"/>
                <w:szCs w:val="14"/>
              </w:rPr>
            </w:pPr>
            <w:r w:rsidRPr="007F4197">
              <w:rPr>
                <w:rFonts w:eastAsia="Calibri"/>
                <w:b/>
                <w:bCs/>
                <w:sz w:val="14"/>
                <w:szCs w:val="14"/>
              </w:rPr>
              <w:t>0.057</w:t>
            </w:r>
          </w:p>
        </w:tc>
        <w:tc>
          <w:tcPr>
            <w:tcW w:w="619" w:type="dxa"/>
            <w:tcBorders>
              <w:right w:val="single" w:sz="12" w:space="0" w:color="auto"/>
            </w:tcBorders>
            <w:vAlign w:val="center"/>
          </w:tcPr>
          <w:p w14:paraId="2560D7F3" w14:textId="77777777" w:rsidR="007F4197" w:rsidRPr="007F4197" w:rsidRDefault="007F4197" w:rsidP="007F4197">
            <w:pPr>
              <w:bidi/>
              <w:jc w:val="center"/>
              <w:rPr>
                <w:rFonts w:eastAsia="Calibri"/>
                <w:b/>
                <w:bCs/>
                <w:sz w:val="14"/>
                <w:szCs w:val="14"/>
              </w:rPr>
            </w:pPr>
            <w:r w:rsidRPr="007F4197">
              <w:rPr>
                <w:rFonts w:eastAsia="Calibri"/>
                <w:b/>
                <w:bCs/>
                <w:sz w:val="14"/>
                <w:szCs w:val="14"/>
              </w:rPr>
              <w:t>0.010</w:t>
            </w:r>
          </w:p>
        </w:tc>
        <w:tc>
          <w:tcPr>
            <w:tcW w:w="621" w:type="dxa"/>
            <w:tcBorders>
              <w:left w:val="single" w:sz="12" w:space="0" w:color="auto"/>
            </w:tcBorders>
            <w:vAlign w:val="center"/>
          </w:tcPr>
          <w:p w14:paraId="0F49512F" w14:textId="77777777" w:rsidR="007F4197" w:rsidRPr="007F4197" w:rsidRDefault="007F4197" w:rsidP="007F4197">
            <w:pPr>
              <w:bidi/>
              <w:jc w:val="center"/>
              <w:rPr>
                <w:rFonts w:eastAsia="Calibri"/>
                <w:b/>
                <w:bCs/>
                <w:sz w:val="14"/>
                <w:szCs w:val="14"/>
              </w:rPr>
            </w:pPr>
            <w:r w:rsidRPr="007F4197">
              <w:rPr>
                <w:rFonts w:eastAsia="Calibri"/>
                <w:b/>
                <w:bCs/>
                <w:sz w:val="14"/>
                <w:szCs w:val="14"/>
              </w:rPr>
              <w:t>0.057</w:t>
            </w:r>
          </w:p>
        </w:tc>
        <w:tc>
          <w:tcPr>
            <w:tcW w:w="630" w:type="dxa"/>
            <w:vAlign w:val="center"/>
          </w:tcPr>
          <w:p w14:paraId="0ABC2BA1" w14:textId="77777777" w:rsidR="007F4197" w:rsidRPr="007F4197" w:rsidRDefault="007F4197" w:rsidP="007F4197">
            <w:pPr>
              <w:bidi/>
              <w:jc w:val="center"/>
              <w:rPr>
                <w:rFonts w:eastAsia="Calibri"/>
                <w:b/>
                <w:bCs/>
                <w:sz w:val="14"/>
                <w:szCs w:val="14"/>
              </w:rPr>
            </w:pPr>
            <w:r w:rsidRPr="007F4197">
              <w:rPr>
                <w:rFonts w:eastAsia="Calibri"/>
                <w:b/>
                <w:bCs/>
                <w:sz w:val="14"/>
                <w:szCs w:val="14"/>
              </w:rPr>
              <w:t>0.000</w:t>
            </w:r>
          </w:p>
        </w:tc>
      </w:tr>
      <w:tr w:rsidR="007F4197" w:rsidRPr="007F4197" w14:paraId="0A2C0E31" w14:textId="77777777" w:rsidTr="007F4197">
        <w:tc>
          <w:tcPr>
            <w:tcW w:w="533" w:type="dxa"/>
            <w:vAlign w:val="center"/>
          </w:tcPr>
          <w:p w14:paraId="5D334178" w14:textId="77777777" w:rsidR="007F4197" w:rsidRPr="007F4197" w:rsidRDefault="007F4197" w:rsidP="007F4197">
            <w:pPr>
              <w:bidi/>
              <w:jc w:val="center"/>
              <w:rPr>
                <w:rFonts w:eastAsia="Calibri"/>
                <w:b/>
                <w:bCs/>
                <w:sz w:val="14"/>
                <w:szCs w:val="14"/>
                <w:rtl/>
              </w:rPr>
            </w:pPr>
            <w:r w:rsidRPr="007F4197">
              <w:rPr>
                <w:rFonts w:eastAsia="Calibri"/>
                <w:b/>
                <w:bCs/>
                <w:sz w:val="14"/>
                <w:szCs w:val="14"/>
              </w:rPr>
              <w:t>32</w:t>
            </w:r>
          </w:p>
        </w:tc>
        <w:tc>
          <w:tcPr>
            <w:tcW w:w="540" w:type="dxa"/>
            <w:vMerge/>
            <w:tcBorders>
              <w:bottom w:val="single" w:sz="8" w:space="0" w:color="auto"/>
            </w:tcBorders>
            <w:shd w:val="clear" w:color="auto" w:fill="FFE599"/>
            <w:vAlign w:val="center"/>
          </w:tcPr>
          <w:p w14:paraId="12638DB6" w14:textId="77777777" w:rsidR="007F4197" w:rsidRPr="007F4197" w:rsidRDefault="007F4197" w:rsidP="007F4197">
            <w:pPr>
              <w:bidi/>
              <w:jc w:val="center"/>
              <w:rPr>
                <w:rFonts w:ascii="Calibri" w:eastAsia="Calibri" w:hAnsi="Calibri" w:cs="B Nazanin"/>
                <w:sz w:val="18"/>
                <w:szCs w:val="18"/>
                <w:rtl/>
              </w:rPr>
            </w:pPr>
          </w:p>
        </w:tc>
        <w:tc>
          <w:tcPr>
            <w:tcW w:w="2520" w:type="dxa"/>
            <w:tcBorders>
              <w:bottom w:val="single" w:sz="8" w:space="0" w:color="auto"/>
              <w:right w:val="single" w:sz="12" w:space="0" w:color="auto"/>
            </w:tcBorders>
            <w:vAlign w:val="center"/>
          </w:tcPr>
          <w:p w14:paraId="10402EED" w14:textId="77777777" w:rsidR="007F4197" w:rsidRPr="007F4197" w:rsidRDefault="007F4197" w:rsidP="007F4197">
            <w:pPr>
              <w:bidi/>
              <w:jc w:val="center"/>
              <w:rPr>
                <w:rFonts w:ascii="Calibri" w:eastAsia="Calibri" w:hAnsi="Calibri" w:cs="B Nazanin"/>
                <w:b/>
                <w:bCs/>
                <w:sz w:val="16"/>
                <w:szCs w:val="16"/>
                <w:rtl/>
              </w:rPr>
            </w:pPr>
            <w:r w:rsidRPr="007F4197">
              <w:rPr>
                <w:rFonts w:ascii="Calibri" w:eastAsia="Calibri" w:hAnsi="Calibri" w:cs="B Nazanin"/>
                <w:b/>
                <w:bCs/>
                <w:sz w:val="16"/>
                <w:szCs w:val="16"/>
                <w:rtl/>
              </w:rPr>
              <w:t>تجارت ب</w:t>
            </w:r>
            <w:r w:rsidRPr="007F4197">
              <w:rPr>
                <w:rFonts w:ascii="Calibri" w:eastAsia="Calibri" w:hAnsi="Calibri" w:cs="B Nazanin" w:hint="cs"/>
                <w:b/>
                <w:bCs/>
                <w:sz w:val="16"/>
                <w:szCs w:val="16"/>
                <w:rtl/>
              </w:rPr>
              <w:t>ی</w:t>
            </w:r>
            <w:r w:rsidRPr="007F4197">
              <w:rPr>
                <w:rFonts w:ascii="Calibri" w:eastAsia="Calibri" w:hAnsi="Calibri" w:cs="B Nazanin" w:hint="eastAsia"/>
                <w:b/>
                <w:bCs/>
                <w:sz w:val="16"/>
                <w:szCs w:val="16"/>
                <w:rtl/>
              </w:rPr>
              <w:t>ن‌الملل</w:t>
            </w:r>
            <w:r w:rsidRPr="007F4197">
              <w:rPr>
                <w:rFonts w:ascii="Calibri" w:eastAsia="Calibri" w:hAnsi="Calibri" w:cs="B Nazanin" w:hint="cs"/>
                <w:b/>
                <w:bCs/>
                <w:sz w:val="16"/>
                <w:szCs w:val="16"/>
                <w:rtl/>
              </w:rPr>
              <w:t>ی</w:t>
            </w:r>
            <w:r w:rsidRPr="007F4197">
              <w:rPr>
                <w:rFonts w:ascii="Calibri" w:eastAsia="Calibri" w:hAnsi="Calibri" w:cs="B Nazanin"/>
                <w:b/>
                <w:bCs/>
                <w:sz w:val="16"/>
                <w:szCs w:val="16"/>
                <w:rtl/>
              </w:rPr>
              <w:t>: واردات</w:t>
            </w:r>
          </w:p>
        </w:tc>
        <w:tc>
          <w:tcPr>
            <w:tcW w:w="815" w:type="dxa"/>
            <w:tcBorders>
              <w:right w:val="single" w:sz="12" w:space="0" w:color="auto"/>
            </w:tcBorders>
            <w:vAlign w:val="center"/>
          </w:tcPr>
          <w:p w14:paraId="0954E93B" w14:textId="77777777" w:rsidR="007F4197" w:rsidRPr="007F4197" w:rsidRDefault="007F4197" w:rsidP="007F4197">
            <w:pPr>
              <w:bidi/>
              <w:jc w:val="center"/>
              <w:rPr>
                <w:rFonts w:eastAsia="Calibri"/>
                <w:b/>
                <w:bCs/>
                <w:sz w:val="14"/>
                <w:szCs w:val="14"/>
              </w:rPr>
            </w:pPr>
            <w:r w:rsidRPr="007F4197">
              <w:rPr>
                <w:rFonts w:eastAsia="Calibri"/>
                <w:b/>
                <w:bCs/>
                <w:sz w:val="14"/>
                <w:szCs w:val="14"/>
              </w:rPr>
              <w:t>0.062</w:t>
            </w:r>
          </w:p>
        </w:tc>
        <w:tc>
          <w:tcPr>
            <w:tcW w:w="540" w:type="dxa"/>
            <w:tcBorders>
              <w:left w:val="single" w:sz="12" w:space="0" w:color="auto"/>
            </w:tcBorders>
            <w:vAlign w:val="center"/>
          </w:tcPr>
          <w:p w14:paraId="19843994" w14:textId="77777777" w:rsidR="007F4197" w:rsidRPr="007F4197" w:rsidRDefault="007F4197" w:rsidP="007F4197">
            <w:pPr>
              <w:bidi/>
              <w:jc w:val="center"/>
              <w:rPr>
                <w:rFonts w:eastAsia="Calibri"/>
                <w:b/>
                <w:bCs/>
                <w:sz w:val="14"/>
                <w:szCs w:val="14"/>
              </w:rPr>
            </w:pPr>
            <w:r w:rsidRPr="007F4197">
              <w:rPr>
                <w:rFonts w:eastAsia="Calibri"/>
                <w:b/>
                <w:bCs/>
                <w:sz w:val="14"/>
                <w:szCs w:val="14"/>
              </w:rPr>
              <w:t>0.006</w:t>
            </w:r>
          </w:p>
        </w:tc>
        <w:tc>
          <w:tcPr>
            <w:tcW w:w="540" w:type="dxa"/>
            <w:vAlign w:val="center"/>
          </w:tcPr>
          <w:p w14:paraId="00A19EA3" w14:textId="77777777" w:rsidR="007F4197" w:rsidRPr="007F4197" w:rsidRDefault="007F4197" w:rsidP="007F4197">
            <w:pPr>
              <w:bidi/>
              <w:jc w:val="center"/>
              <w:rPr>
                <w:rFonts w:eastAsia="Calibri"/>
                <w:b/>
                <w:bCs/>
                <w:sz w:val="14"/>
                <w:szCs w:val="14"/>
              </w:rPr>
            </w:pPr>
            <w:r w:rsidRPr="007F4197">
              <w:rPr>
                <w:rFonts w:eastAsia="Calibri"/>
                <w:b/>
                <w:bCs/>
                <w:sz w:val="14"/>
                <w:szCs w:val="14"/>
              </w:rPr>
              <w:t>0.009</w:t>
            </w:r>
          </w:p>
        </w:tc>
        <w:tc>
          <w:tcPr>
            <w:tcW w:w="630" w:type="dxa"/>
            <w:vAlign w:val="center"/>
          </w:tcPr>
          <w:p w14:paraId="534F8BB6"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540" w:type="dxa"/>
            <w:vAlign w:val="center"/>
          </w:tcPr>
          <w:p w14:paraId="2DAF9D4F" w14:textId="77777777" w:rsidR="007F4197" w:rsidRPr="007F4197" w:rsidRDefault="007F4197" w:rsidP="007F4197">
            <w:pPr>
              <w:bidi/>
              <w:jc w:val="center"/>
              <w:rPr>
                <w:rFonts w:eastAsia="Calibri"/>
                <w:b/>
                <w:bCs/>
                <w:sz w:val="14"/>
                <w:szCs w:val="14"/>
              </w:rPr>
            </w:pPr>
            <w:r w:rsidRPr="007F4197">
              <w:rPr>
                <w:rFonts w:eastAsia="Calibri"/>
                <w:b/>
                <w:bCs/>
                <w:sz w:val="14"/>
                <w:szCs w:val="14"/>
              </w:rPr>
              <w:t>0.006</w:t>
            </w:r>
          </w:p>
        </w:tc>
        <w:tc>
          <w:tcPr>
            <w:tcW w:w="540" w:type="dxa"/>
            <w:vAlign w:val="center"/>
          </w:tcPr>
          <w:p w14:paraId="4532BCFC"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c>
          <w:tcPr>
            <w:tcW w:w="630" w:type="dxa"/>
            <w:vAlign w:val="center"/>
          </w:tcPr>
          <w:p w14:paraId="4688EEDB" w14:textId="77777777" w:rsidR="007F4197" w:rsidRPr="007F4197" w:rsidRDefault="007F4197" w:rsidP="007F4197">
            <w:pPr>
              <w:bidi/>
              <w:jc w:val="center"/>
              <w:rPr>
                <w:rFonts w:eastAsia="Calibri"/>
                <w:b/>
                <w:bCs/>
                <w:sz w:val="14"/>
                <w:szCs w:val="14"/>
              </w:rPr>
            </w:pPr>
            <w:r w:rsidRPr="007F4197">
              <w:rPr>
                <w:rFonts w:eastAsia="Calibri"/>
                <w:b/>
                <w:bCs/>
                <w:sz w:val="14"/>
                <w:szCs w:val="14"/>
              </w:rPr>
              <w:t>0.008</w:t>
            </w:r>
          </w:p>
        </w:tc>
        <w:tc>
          <w:tcPr>
            <w:tcW w:w="720" w:type="dxa"/>
            <w:vAlign w:val="center"/>
          </w:tcPr>
          <w:p w14:paraId="0E402333" w14:textId="77777777" w:rsidR="007F4197" w:rsidRPr="007F4197" w:rsidRDefault="007F4197" w:rsidP="007F4197">
            <w:pPr>
              <w:bidi/>
              <w:jc w:val="center"/>
              <w:rPr>
                <w:rFonts w:eastAsia="Calibri"/>
                <w:b/>
                <w:bCs/>
                <w:sz w:val="14"/>
                <w:szCs w:val="14"/>
              </w:rPr>
            </w:pPr>
            <w:r w:rsidRPr="007F4197">
              <w:rPr>
                <w:rFonts w:eastAsia="Calibri"/>
                <w:b/>
                <w:bCs/>
                <w:sz w:val="14"/>
                <w:szCs w:val="14"/>
              </w:rPr>
              <w:t>0.023</w:t>
            </w:r>
          </w:p>
        </w:tc>
        <w:tc>
          <w:tcPr>
            <w:tcW w:w="640" w:type="dxa"/>
            <w:vAlign w:val="center"/>
          </w:tcPr>
          <w:p w14:paraId="4D93149F" w14:textId="77777777" w:rsidR="007F4197" w:rsidRPr="007F4197" w:rsidRDefault="007F4197" w:rsidP="007F4197">
            <w:pPr>
              <w:bidi/>
              <w:jc w:val="center"/>
              <w:rPr>
                <w:rFonts w:eastAsia="Calibri"/>
                <w:b/>
                <w:bCs/>
                <w:sz w:val="14"/>
                <w:szCs w:val="14"/>
              </w:rPr>
            </w:pPr>
            <w:r w:rsidRPr="007F4197">
              <w:rPr>
                <w:rFonts w:eastAsia="Calibri"/>
                <w:b/>
                <w:bCs/>
                <w:sz w:val="14"/>
                <w:szCs w:val="14"/>
              </w:rPr>
              <w:t>0.055</w:t>
            </w:r>
          </w:p>
        </w:tc>
        <w:tc>
          <w:tcPr>
            <w:tcW w:w="619" w:type="dxa"/>
            <w:tcBorders>
              <w:right w:val="single" w:sz="12" w:space="0" w:color="auto"/>
            </w:tcBorders>
            <w:vAlign w:val="center"/>
          </w:tcPr>
          <w:p w14:paraId="1E8B0157" w14:textId="77777777" w:rsidR="007F4197" w:rsidRPr="007F4197" w:rsidRDefault="007F4197" w:rsidP="007F4197">
            <w:pPr>
              <w:bidi/>
              <w:jc w:val="center"/>
              <w:rPr>
                <w:rFonts w:eastAsia="Calibri"/>
                <w:b/>
                <w:bCs/>
                <w:sz w:val="14"/>
                <w:szCs w:val="14"/>
              </w:rPr>
            </w:pPr>
            <w:r w:rsidRPr="007F4197">
              <w:rPr>
                <w:rFonts w:eastAsia="Calibri"/>
                <w:b/>
                <w:bCs/>
                <w:sz w:val="14"/>
                <w:szCs w:val="14"/>
              </w:rPr>
              <w:t>0.005</w:t>
            </w:r>
          </w:p>
        </w:tc>
        <w:tc>
          <w:tcPr>
            <w:tcW w:w="621" w:type="dxa"/>
            <w:tcBorders>
              <w:left w:val="single" w:sz="12" w:space="0" w:color="auto"/>
            </w:tcBorders>
            <w:vAlign w:val="center"/>
          </w:tcPr>
          <w:p w14:paraId="55BF1775" w14:textId="77777777" w:rsidR="007F4197" w:rsidRPr="007F4197" w:rsidRDefault="007F4197" w:rsidP="007F4197">
            <w:pPr>
              <w:bidi/>
              <w:jc w:val="center"/>
              <w:rPr>
                <w:rFonts w:eastAsia="Calibri"/>
                <w:b/>
                <w:bCs/>
                <w:sz w:val="14"/>
                <w:szCs w:val="14"/>
              </w:rPr>
            </w:pPr>
            <w:r w:rsidRPr="007F4197">
              <w:rPr>
                <w:rFonts w:eastAsia="Calibri"/>
                <w:b/>
                <w:bCs/>
                <w:sz w:val="14"/>
                <w:szCs w:val="14"/>
              </w:rPr>
              <w:t>0.055</w:t>
            </w:r>
          </w:p>
        </w:tc>
        <w:tc>
          <w:tcPr>
            <w:tcW w:w="630" w:type="dxa"/>
            <w:vAlign w:val="center"/>
          </w:tcPr>
          <w:p w14:paraId="1EF3CDD4" w14:textId="77777777" w:rsidR="007F4197" w:rsidRPr="007F4197" w:rsidRDefault="007F4197" w:rsidP="007F4197">
            <w:pPr>
              <w:bidi/>
              <w:jc w:val="center"/>
              <w:rPr>
                <w:rFonts w:eastAsia="Calibri"/>
                <w:b/>
                <w:bCs/>
                <w:sz w:val="14"/>
                <w:szCs w:val="14"/>
              </w:rPr>
            </w:pPr>
            <w:r w:rsidRPr="007F4197">
              <w:rPr>
                <w:rFonts w:eastAsia="Calibri"/>
                <w:b/>
                <w:bCs/>
                <w:sz w:val="14"/>
                <w:szCs w:val="14"/>
              </w:rPr>
              <w:t>0.001</w:t>
            </w:r>
          </w:p>
        </w:tc>
      </w:tr>
    </w:tbl>
    <w:p w14:paraId="14840A58" w14:textId="77777777" w:rsidR="002073BA" w:rsidRPr="002073BA" w:rsidRDefault="002073BA" w:rsidP="00C62EB7">
      <w:pPr>
        <w:tabs>
          <w:tab w:val="left" w:pos="2849"/>
        </w:tabs>
        <w:bidi/>
        <w:spacing w:before="240" w:after="240" w:line="259" w:lineRule="auto"/>
        <w:jc w:val="both"/>
        <w:rPr>
          <w:rFonts w:ascii="Calibri" w:eastAsia="Calibri" w:hAnsi="Calibri" w:cs="B Nazanin"/>
          <w:rtl/>
          <w:lang w:bidi="fa-IR"/>
        </w:rPr>
      </w:pPr>
      <w:r w:rsidRPr="002073BA">
        <w:rPr>
          <w:rFonts w:ascii="Calibri" w:eastAsia="Calibri" w:hAnsi="Calibri" w:cs="B Nazanin" w:hint="cs"/>
          <w:rtl/>
          <w:lang w:bidi="fa-IR"/>
        </w:rPr>
        <w:t xml:space="preserve">4. </w:t>
      </w:r>
      <w:r w:rsidRPr="002073BA">
        <w:rPr>
          <w:rFonts w:ascii="Calibri" w:eastAsia="Calibri" w:hAnsi="Calibri" w:cs="B Nazanin"/>
          <w:rtl/>
          <w:lang w:bidi="fa-IR"/>
        </w:rPr>
        <w:t>در مرحله پا</w:t>
      </w:r>
      <w:r w:rsidRPr="002073BA">
        <w:rPr>
          <w:rFonts w:ascii="Calibri" w:eastAsia="Calibri" w:hAnsi="Calibri" w:cs="B Nazanin" w:hint="cs"/>
          <w:rtl/>
          <w:lang w:bidi="fa-IR"/>
        </w:rPr>
        <w:t>ی</w:t>
      </w:r>
      <w:r w:rsidRPr="002073BA">
        <w:rPr>
          <w:rFonts w:ascii="Calibri" w:eastAsia="Calibri" w:hAnsi="Calibri" w:cs="B Nazanin" w:hint="eastAsia"/>
          <w:rtl/>
          <w:lang w:bidi="fa-IR"/>
        </w:rPr>
        <w:t>ان</w:t>
      </w:r>
      <w:r w:rsidRPr="002073BA">
        <w:rPr>
          <w:rFonts w:ascii="Calibri" w:eastAsia="Calibri" w:hAnsi="Calibri" w:cs="B Nazanin" w:hint="cs"/>
          <w:rtl/>
          <w:lang w:bidi="fa-IR"/>
        </w:rPr>
        <w:t>ی</w:t>
      </w:r>
      <w:r w:rsidRPr="002073BA">
        <w:rPr>
          <w:rFonts w:ascii="Calibri" w:eastAsia="Calibri" w:hAnsi="Calibri" w:cs="B Nazanin" w:hint="eastAsia"/>
          <w:rtl/>
          <w:lang w:bidi="fa-IR"/>
        </w:rPr>
        <w:t>،</w:t>
      </w:r>
      <w:r w:rsidRPr="002073BA">
        <w:rPr>
          <w:rFonts w:ascii="Calibri" w:eastAsia="Calibri" w:hAnsi="Calibri" w:cs="B Nazanin"/>
          <w:rtl/>
          <w:lang w:bidi="fa-IR"/>
        </w:rPr>
        <w:t xml:space="preserve"> مقاد</w:t>
      </w:r>
      <w:r w:rsidRPr="002073BA">
        <w:rPr>
          <w:rFonts w:ascii="Calibri" w:eastAsia="Calibri" w:hAnsi="Calibri" w:cs="B Nazanin" w:hint="cs"/>
          <w:rtl/>
          <w:lang w:bidi="fa-IR"/>
        </w:rPr>
        <w:t>ی</w:t>
      </w:r>
      <w:r w:rsidRPr="002073BA">
        <w:rPr>
          <w:rFonts w:ascii="Calibri" w:eastAsia="Calibri" w:hAnsi="Calibri" w:cs="B Nazanin" w:hint="eastAsia"/>
          <w:rtl/>
          <w:lang w:bidi="fa-IR"/>
        </w:rPr>
        <w:t>ر</w:t>
      </w:r>
      <w:r w:rsidRPr="002073BA">
        <w:rPr>
          <w:rFonts w:ascii="Calibri" w:eastAsia="Calibri" w:hAnsi="Calibri" w:cs="B Nazanin"/>
          <w:rtl/>
          <w:lang w:bidi="fa-IR"/>
        </w:rPr>
        <w:t xml:space="preserve"> فاصله از وضع</w:t>
      </w:r>
      <w:r w:rsidRPr="002073BA">
        <w:rPr>
          <w:rFonts w:ascii="Calibri" w:eastAsia="Calibri" w:hAnsi="Calibri" w:cs="B Nazanin" w:hint="cs"/>
          <w:rtl/>
          <w:lang w:bidi="fa-IR"/>
        </w:rPr>
        <w:t>ی</w:t>
      </w:r>
      <w:r w:rsidRPr="002073BA">
        <w:rPr>
          <w:rFonts w:ascii="Calibri" w:eastAsia="Calibri" w:hAnsi="Calibri" w:cs="B Nazanin" w:hint="eastAsia"/>
          <w:rtl/>
          <w:lang w:bidi="fa-IR"/>
        </w:rPr>
        <w:t>ت</w:t>
      </w:r>
      <w:r w:rsidRPr="002073BA">
        <w:rPr>
          <w:rFonts w:ascii="Calibri" w:eastAsia="Calibri" w:hAnsi="Calibri" w:cs="B Nazanin"/>
          <w:rtl/>
          <w:lang w:bidi="fa-IR"/>
        </w:rPr>
        <w:t xml:space="preserve"> مطلوب و نامطلوب برا</w:t>
      </w:r>
      <w:r w:rsidRPr="002073BA">
        <w:rPr>
          <w:rFonts w:ascii="Calibri" w:eastAsia="Calibri" w:hAnsi="Calibri" w:cs="B Nazanin" w:hint="cs"/>
          <w:rtl/>
          <w:lang w:bidi="fa-IR"/>
        </w:rPr>
        <w:t>ی</w:t>
      </w:r>
      <w:r w:rsidRPr="002073BA">
        <w:rPr>
          <w:rFonts w:ascii="Calibri" w:eastAsia="Calibri" w:hAnsi="Calibri" w:cs="B Nazanin"/>
          <w:rtl/>
          <w:lang w:bidi="fa-IR"/>
        </w:rPr>
        <w:t xml:space="preserve"> هر کشور محاسبه شده و بر اساس آن، شاخص نزد</w:t>
      </w:r>
      <w:r w:rsidRPr="002073BA">
        <w:rPr>
          <w:rFonts w:ascii="Calibri" w:eastAsia="Calibri" w:hAnsi="Calibri" w:cs="B Nazanin" w:hint="cs"/>
          <w:rtl/>
          <w:lang w:bidi="fa-IR"/>
        </w:rPr>
        <w:t>ی</w:t>
      </w:r>
      <w:r w:rsidRPr="002073BA">
        <w:rPr>
          <w:rFonts w:ascii="Calibri" w:eastAsia="Calibri" w:hAnsi="Calibri" w:cs="B Nazanin" w:hint="eastAsia"/>
          <w:rtl/>
          <w:lang w:bidi="fa-IR"/>
        </w:rPr>
        <w:t>ک</w:t>
      </w:r>
      <w:r w:rsidRPr="002073BA">
        <w:rPr>
          <w:rFonts w:ascii="Calibri" w:eastAsia="Calibri" w:hAnsi="Calibri" w:cs="B Nazanin" w:hint="cs"/>
          <w:rtl/>
          <w:lang w:bidi="fa-IR"/>
        </w:rPr>
        <w:t>ی</w:t>
      </w:r>
      <w:r w:rsidRPr="002073BA">
        <w:rPr>
          <w:rFonts w:ascii="Calibri" w:eastAsia="Calibri" w:hAnsi="Calibri" w:cs="B Nazanin"/>
          <w:rtl/>
          <w:lang w:bidi="fa-IR"/>
        </w:rPr>
        <w:t xml:space="preserve"> نسب</w:t>
      </w:r>
      <w:r w:rsidRPr="002073BA">
        <w:rPr>
          <w:rFonts w:ascii="Calibri" w:eastAsia="Calibri" w:hAnsi="Calibri" w:cs="B Nazanin" w:hint="cs"/>
          <w:rtl/>
          <w:lang w:bidi="fa-IR"/>
        </w:rPr>
        <w:t>ی</w:t>
      </w:r>
      <w:r w:rsidRPr="002073BA">
        <w:rPr>
          <w:rFonts w:ascii="Calibri" w:eastAsia="Calibri" w:hAnsi="Calibri" w:cs="B Nazanin"/>
          <w:rtl/>
          <w:lang w:bidi="fa-IR"/>
        </w:rPr>
        <w:t xml:space="preserve"> (</w:t>
      </w:r>
      <w:r w:rsidRPr="002073BA">
        <w:rPr>
          <w:rFonts w:eastAsia="Calibri"/>
          <w:sz w:val="22"/>
          <w:szCs w:val="22"/>
        </w:rPr>
        <w:t>Ci</w:t>
      </w:r>
      <w:r w:rsidRPr="002073BA">
        <w:rPr>
          <w:rFonts w:ascii="Calibri" w:eastAsia="Calibri" w:hAnsi="Calibri" w:cs="B Nazanin"/>
          <w:rtl/>
          <w:lang w:bidi="fa-IR"/>
        </w:rPr>
        <w:t>) استخراج گرد</w:t>
      </w:r>
      <w:r w:rsidRPr="002073BA">
        <w:rPr>
          <w:rFonts w:ascii="Calibri" w:eastAsia="Calibri" w:hAnsi="Calibri" w:cs="B Nazanin" w:hint="cs"/>
          <w:rtl/>
          <w:lang w:bidi="fa-IR"/>
        </w:rPr>
        <w:t>ی</w:t>
      </w:r>
      <w:r w:rsidRPr="002073BA">
        <w:rPr>
          <w:rFonts w:ascii="Calibri" w:eastAsia="Calibri" w:hAnsi="Calibri" w:cs="B Nazanin" w:hint="eastAsia"/>
          <w:rtl/>
          <w:lang w:bidi="fa-IR"/>
        </w:rPr>
        <w:t>ده</w:t>
      </w:r>
      <w:r w:rsidRPr="002073BA">
        <w:rPr>
          <w:rFonts w:ascii="Calibri" w:eastAsia="Calibri" w:hAnsi="Calibri" w:cs="B Nazanin"/>
          <w:rtl/>
          <w:lang w:bidi="fa-IR"/>
        </w:rPr>
        <w:t xml:space="preserve"> است. جدول ز</w:t>
      </w:r>
      <w:r w:rsidRPr="002073BA">
        <w:rPr>
          <w:rFonts w:ascii="Calibri" w:eastAsia="Calibri" w:hAnsi="Calibri" w:cs="B Nazanin" w:hint="cs"/>
          <w:rtl/>
          <w:lang w:bidi="fa-IR"/>
        </w:rPr>
        <w:t>ی</w:t>
      </w:r>
      <w:r w:rsidRPr="002073BA">
        <w:rPr>
          <w:rFonts w:ascii="Calibri" w:eastAsia="Calibri" w:hAnsi="Calibri" w:cs="B Nazanin" w:hint="eastAsia"/>
          <w:rtl/>
          <w:lang w:bidi="fa-IR"/>
        </w:rPr>
        <w:t>ر</w:t>
      </w:r>
      <w:r w:rsidRPr="002073BA">
        <w:rPr>
          <w:rFonts w:ascii="Calibri" w:eastAsia="Calibri" w:hAnsi="Calibri" w:cs="B Nazanin"/>
          <w:rtl/>
          <w:lang w:bidi="fa-IR"/>
        </w:rPr>
        <w:t xml:space="preserve"> نتا</w:t>
      </w:r>
      <w:r w:rsidRPr="002073BA">
        <w:rPr>
          <w:rFonts w:ascii="Calibri" w:eastAsia="Calibri" w:hAnsi="Calibri" w:cs="B Nazanin" w:hint="cs"/>
          <w:rtl/>
          <w:lang w:bidi="fa-IR"/>
        </w:rPr>
        <w:t>ی</w:t>
      </w:r>
      <w:r w:rsidRPr="002073BA">
        <w:rPr>
          <w:rFonts w:ascii="Calibri" w:eastAsia="Calibri" w:hAnsi="Calibri" w:cs="B Nazanin" w:hint="eastAsia"/>
          <w:rtl/>
          <w:lang w:bidi="fa-IR"/>
        </w:rPr>
        <w:t>ج</w:t>
      </w:r>
      <w:r w:rsidRPr="002073BA">
        <w:rPr>
          <w:rFonts w:ascii="Calibri" w:eastAsia="Calibri" w:hAnsi="Calibri" w:cs="B Nazanin"/>
          <w:rtl/>
          <w:lang w:bidi="fa-IR"/>
        </w:rPr>
        <w:t xml:space="preserve"> نها</w:t>
      </w:r>
      <w:r w:rsidRPr="002073BA">
        <w:rPr>
          <w:rFonts w:ascii="Calibri" w:eastAsia="Calibri" w:hAnsi="Calibri" w:cs="B Nazanin" w:hint="cs"/>
          <w:rtl/>
          <w:lang w:bidi="fa-IR"/>
        </w:rPr>
        <w:t>یی</w:t>
      </w:r>
      <w:r w:rsidRPr="002073BA">
        <w:rPr>
          <w:rFonts w:ascii="Calibri" w:eastAsia="Calibri" w:hAnsi="Calibri" w:cs="B Nazanin"/>
          <w:rtl/>
          <w:lang w:bidi="fa-IR"/>
        </w:rPr>
        <w:t xml:space="preserve"> حاصل از اجرا</w:t>
      </w:r>
      <w:r w:rsidRPr="002073BA">
        <w:rPr>
          <w:rFonts w:ascii="Calibri" w:eastAsia="Calibri" w:hAnsi="Calibri" w:cs="B Nazanin" w:hint="cs"/>
          <w:rtl/>
          <w:lang w:bidi="fa-IR"/>
        </w:rPr>
        <w:t>ی</w:t>
      </w:r>
      <w:r w:rsidRPr="002073BA">
        <w:rPr>
          <w:rFonts w:ascii="Calibri" w:eastAsia="Calibri" w:hAnsi="Calibri" w:cs="B Nazanin"/>
          <w:rtl/>
          <w:lang w:bidi="fa-IR"/>
        </w:rPr>
        <w:t xml:space="preserve"> مدل </w:t>
      </w:r>
      <w:r w:rsidRPr="002073BA">
        <w:rPr>
          <w:rFonts w:eastAsia="Calibri"/>
          <w:sz w:val="22"/>
          <w:szCs w:val="22"/>
          <w:lang w:bidi="fa-IR"/>
        </w:rPr>
        <w:t>TOPSIS</w:t>
      </w:r>
      <w:r w:rsidRPr="002073BA">
        <w:rPr>
          <w:rFonts w:ascii="Calibri" w:eastAsia="Calibri" w:hAnsi="Calibri" w:cs="B Nazanin"/>
          <w:sz w:val="22"/>
          <w:szCs w:val="22"/>
          <w:rtl/>
          <w:lang w:bidi="fa-IR"/>
        </w:rPr>
        <w:t xml:space="preserve"> </w:t>
      </w:r>
      <w:r w:rsidRPr="002073BA">
        <w:rPr>
          <w:rFonts w:ascii="Calibri" w:eastAsia="Calibri" w:hAnsi="Calibri" w:cs="B Nazanin"/>
          <w:rtl/>
          <w:lang w:bidi="fa-IR"/>
        </w:rPr>
        <w:t>را نشان م</w:t>
      </w:r>
      <w:r w:rsidRPr="002073BA">
        <w:rPr>
          <w:rFonts w:ascii="Calibri" w:eastAsia="Calibri" w:hAnsi="Calibri" w:cs="B Nazanin" w:hint="cs"/>
          <w:rtl/>
          <w:lang w:bidi="fa-IR"/>
        </w:rPr>
        <w:t>ی‌</w:t>
      </w:r>
      <w:r w:rsidRPr="002073BA">
        <w:rPr>
          <w:rFonts w:ascii="Calibri" w:eastAsia="Calibri" w:hAnsi="Calibri" w:cs="B Nazanin" w:hint="eastAsia"/>
          <w:rtl/>
          <w:lang w:bidi="fa-IR"/>
        </w:rPr>
        <w:t>دهد</w:t>
      </w:r>
      <w:r w:rsidRPr="002073BA">
        <w:rPr>
          <w:rFonts w:ascii="Calibri" w:eastAsia="Calibri" w:hAnsi="Calibri" w:cs="B Nazanin"/>
          <w:rtl/>
          <w:lang w:bidi="fa-IR"/>
        </w:rPr>
        <w:t xml:space="preserve"> که رتبه عملکرد کشورها</w:t>
      </w:r>
      <w:r w:rsidRPr="002073BA">
        <w:rPr>
          <w:rFonts w:ascii="Calibri" w:eastAsia="Calibri" w:hAnsi="Calibri" w:cs="B Nazanin" w:hint="cs"/>
          <w:rtl/>
          <w:lang w:bidi="fa-IR"/>
        </w:rPr>
        <w:t>ی</w:t>
      </w:r>
      <w:r w:rsidRPr="002073BA">
        <w:rPr>
          <w:rFonts w:ascii="Calibri" w:eastAsia="Calibri" w:hAnsi="Calibri" w:cs="B Nazanin"/>
          <w:rtl/>
          <w:lang w:bidi="fa-IR"/>
        </w:rPr>
        <w:t xml:space="preserve"> منتخب، از جمله ا</w:t>
      </w:r>
      <w:r w:rsidRPr="002073BA">
        <w:rPr>
          <w:rFonts w:ascii="Calibri" w:eastAsia="Calibri" w:hAnsi="Calibri" w:cs="B Nazanin" w:hint="cs"/>
          <w:rtl/>
          <w:lang w:bidi="fa-IR"/>
        </w:rPr>
        <w:t>ی</w:t>
      </w:r>
      <w:r w:rsidRPr="002073BA">
        <w:rPr>
          <w:rFonts w:ascii="Calibri" w:eastAsia="Calibri" w:hAnsi="Calibri" w:cs="B Nazanin" w:hint="eastAsia"/>
          <w:rtl/>
          <w:lang w:bidi="fa-IR"/>
        </w:rPr>
        <w:t>ران،</w:t>
      </w:r>
      <w:r w:rsidRPr="002073BA">
        <w:rPr>
          <w:rFonts w:ascii="Calibri" w:eastAsia="Calibri" w:hAnsi="Calibri" w:cs="B Nazanin"/>
          <w:rtl/>
          <w:lang w:bidi="fa-IR"/>
        </w:rPr>
        <w:t xml:space="preserve"> را در حوزه توسعه پا</w:t>
      </w:r>
      <w:r w:rsidRPr="002073BA">
        <w:rPr>
          <w:rFonts w:ascii="Calibri" w:eastAsia="Calibri" w:hAnsi="Calibri" w:cs="B Nazanin" w:hint="cs"/>
          <w:rtl/>
          <w:lang w:bidi="fa-IR"/>
        </w:rPr>
        <w:t>ی</w:t>
      </w:r>
      <w:r w:rsidRPr="002073BA">
        <w:rPr>
          <w:rFonts w:ascii="Calibri" w:eastAsia="Calibri" w:hAnsi="Calibri" w:cs="B Nazanin" w:hint="eastAsia"/>
          <w:rtl/>
          <w:lang w:bidi="fa-IR"/>
        </w:rPr>
        <w:t>دار</w:t>
      </w:r>
      <w:r w:rsidRPr="002073BA">
        <w:rPr>
          <w:rFonts w:ascii="Calibri" w:eastAsia="Calibri" w:hAnsi="Calibri" w:cs="B Nazanin"/>
          <w:rtl/>
          <w:lang w:bidi="fa-IR"/>
        </w:rPr>
        <w:t xml:space="preserve"> و مح</w:t>
      </w:r>
      <w:r w:rsidRPr="002073BA">
        <w:rPr>
          <w:rFonts w:ascii="Calibri" w:eastAsia="Calibri" w:hAnsi="Calibri" w:cs="B Nazanin" w:hint="cs"/>
          <w:rtl/>
          <w:lang w:bidi="fa-IR"/>
        </w:rPr>
        <w:t>ی</w:t>
      </w:r>
      <w:r w:rsidRPr="002073BA">
        <w:rPr>
          <w:rFonts w:ascii="Calibri" w:eastAsia="Calibri" w:hAnsi="Calibri" w:cs="B Nazanin" w:hint="eastAsia"/>
          <w:rtl/>
          <w:lang w:bidi="fa-IR"/>
        </w:rPr>
        <w:t>ط‌ز</w:t>
      </w:r>
      <w:r w:rsidRPr="002073BA">
        <w:rPr>
          <w:rFonts w:ascii="Calibri" w:eastAsia="Calibri" w:hAnsi="Calibri" w:cs="B Nazanin" w:hint="cs"/>
          <w:rtl/>
          <w:lang w:bidi="fa-IR"/>
        </w:rPr>
        <w:t>ی</w:t>
      </w:r>
      <w:r w:rsidRPr="002073BA">
        <w:rPr>
          <w:rFonts w:ascii="Calibri" w:eastAsia="Calibri" w:hAnsi="Calibri" w:cs="B Nazanin" w:hint="eastAsia"/>
          <w:rtl/>
          <w:lang w:bidi="fa-IR"/>
        </w:rPr>
        <w:t>ست</w:t>
      </w:r>
      <w:r w:rsidRPr="002073BA">
        <w:rPr>
          <w:rFonts w:ascii="Calibri" w:eastAsia="Calibri" w:hAnsi="Calibri" w:cs="B Nazanin"/>
          <w:rtl/>
          <w:lang w:bidi="fa-IR"/>
        </w:rPr>
        <w:t xml:space="preserve"> در سال 2024 ارائه م</w:t>
      </w:r>
      <w:r w:rsidRPr="002073BA">
        <w:rPr>
          <w:rFonts w:ascii="Calibri" w:eastAsia="Calibri" w:hAnsi="Calibri" w:cs="B Nazanin" w:hint="cs"/>
          <w:rtl/>
          <w:lang w:bidi="fa-IR"/>
        </w:rPr>
        <w:t>ی‌</w:t>
      </w:r>
      <w:r w:rsidRPr="002073BA">
        <w:rPr>
          <w:rFonts w:ascii="Calibri" w:eastAsia="Calibri" w:hAnsi="Calibri" w:cs="B Nazanin" w:hint="eastAsia"/>
          <w:rtl/>
          <w:lang w:bidi="fa-IR"/>
        </w:rPr>
        <w:t>نما</w:t>
      </w:r>
      <w:r w:rsidRPr="002073BA">
        <w:rPr>
          <w:rFonts w:ascii="Calibri" w:eastAsia="Calibri" w:hAnsi="Calibri" w:cs="B Nazanin" w:hint="cs"/>
          <w:rtl/>
          <w:lang w:bidi="fa-IR"/>
        </w:rPr>
        <w:t>ی</w:t>
      </w:r>
      <w:r w:rsidRPr="002073BA">
        <w:rPr>
          <w:rFonts w:ascii="Calibri" w:eastAsia="Calibri" w:hAnsi="Calibri" w:cs="B Nazanin" w:hint="eastAsia"/>
          <w:rtl/>
          <w:lang w:bidi="fa-IR"/>
        </w:rPr>
        <w:t>د</w:t>
      </w:r>
      <w:r w:rsidRPr="002073BA">
        <w:rPr>
          <w:rFonts w:ascii="Calibri" w:eastAsia="Calibri" w:hAnsi="Calibri" w:cs="B Nazanin"/>
          <w:rtl/>
          <w:lang w:bidi="fa-IR"/>
        </w:rPr>
        <w:t>.</w:t>
      </w:r>
    </w:p>
    <w:tbl>
      <w:tblPr>
        <w:tblStyle w:val="TableGrid20"/>
        <w:tblpPr w:leftFromText="180" w:rightFromText="180" w:vertAnchor="text" w:horzAnchor="margin" w:tblpXSpec="center" w:tblpY="398"/>
        <w:bidiVisual/>
        <w:tblW w:w="0" w:type="auto"/>
        <w:tblLook w:val="04A0" w:firstRow="1" w:lastRow="0" w:firstColumn="1" w:lastColumn="0" w:noHBand="0" w:noVBand="1"/>
      </w:tblPr>
      <w:tblGrid>
        <w:gridCol w:w="990"/>
        <w:gridCol w:w="990"/>
        <w:gridCol w:w="990"/>
        <w:gridCol w:w="1064"/>
        <w:gridCol w:w="1090"/>
      </w:tblGrid>
      <w:tr w:rsidR="00B81241" w:rsidRPr="00E64844" w14:paraId="61469240" w14:textId="77777777" w:rsidTr="00B81241">
        <w:tc>
          <w:tcPr>
            <w:tcW w:w="990" w:type="dxa"/>
            <w:tcBorders>
              <w:top w:val="nil"/>
              <w:left w:val="nil"/>
            </w:tcBorders>
            <w:vAlign w:val="center"/>
          </w:tcPr>
          <w:p w14:paraId="0A3CFBE7" w14:textId="77777777" w:rsidR="00B81241" w:rsidRPr="00E64844" w:rsidRDefault="00B81241" w:rsidP="00B81241">
            <w:pPr>
              <w:bidi/>
              <w:jc w:val="center"/>
              <w:rPr>
                <w:rFonts w:eastAsia="Calibri"/>
                <w:b/>
                <w:bCs/>
                <w:kern w:val="2"/>
                <w:sz w:val="20"/>
                <w:szCs w:val="20"/>
                <w:rtl/>
                <w14:ligatures w14:val="standardContextual"/>
              </w:rPr>
            </w:pPr>
          </w:p>
        </w:tc>
        <w:tc>
          <w:tcPr>
            <w:tcW w:w="990" w:type="dxa"/>
            <w:vAlign w:val="center"/>
          </w:tcPr>
          <w:p w14:paraId="609872E8" w14:textId="77777777" w:rsidR="00B81241" w:rsidRPr="00E64844" w:rsidRDefault="00B81241" w:rsidP="00B81241">
            <w:pPr>
              <w:bidi/>
              <w:jc w:val="center"/>
              <w:rPr>
                <w:rFonts w:eastAsia="Calibri"/>
                <w:b/>
                <w:bCs/>
                <w:kern w:val="2"/>
                <w:sz w:val="20"/>
                <w:szCs w:val="20"/>
                <w:rtl/>
                <w14:ligatures w14:val="standardContextual"/>
              </w:rPr>
            </w:pPr>
            <w:r w:rsidRPr="00E64844">
              <w:rPr>
                <w:rFonts w:eastAsia="Calibri"/>
                <w:sz w:val="22"/>
                <w:szCs w:val="22"/>
              </w:rPr>
              <w:t>di+</w:t>
            </w:r>
          </w:p>
        </w:tc>
        <w:tc>
          <w:tcPr>
            <w:tcW w:w="990" w:type="dxa"/>
            <w:vAlign w:val="center"/>
          </w:tcPr>
          <w:p w14:paraId="537D22A2" w14:textId="77777777" w:rsidR="00B81241" w:rsidRPr="00E64844" w:rsidRDefault="00B81241" w:rsidP="00B81241">
            <w:pPr>
              <w:bidi/>
              <w:jc w:val="center"/>
              <w:rPr>
                <w:rFonts w:eastAsia="Calibri"/>
                <w:b/>
                <w:bCs/>
                <w:kern w:val="2"/>
                <w:sz w:val="20"/>
                <w:szCs w:val="20"/>
                <w:rtl/>
                <w14:ligatures w14:val="standardContextual"/>
              </w:rPr>
            </w:pPr>
            <w:r w:rsidRPr="00E64844">
              <w:rPr>
                <w:rFonts w:eastAsia="Calibri"/>
                <w:sz w:val="22"/>
                <w:szCs w:val="22"/>
              </w:rPr>
              <w:t>di-</w:t>
            </w:r>
          </w:p>
        </w:tc>
        <w:tc>
          <w:tcPr>
            <w:tcW w:w="1064" w:type="dxa"/>
            <w:vAlign w:val="center"/>
          </w:tcPr>
          <w:p w14:paraId="02A69525" w14:textId="77777777" w:rsidR="00B81241" w:rsidRPr="00E64844" w:rsidRDefault="00B81241" w:rsidP="00B81241">
            <w:pPr>
              <w:bidi/>
              <w:jc w:val="center"/>
              <w:rPr>
                <w:rFonts w:eastAsia="Calibri"/>
                <w:b/>
                <w:bCs/>
                <w:kern w:val="2"/>
                <w:sz w:val="20"/>
                <w:szCs w:val="20"/>
                <w:rtl/>
                <w14:ligatures w14:val="standardContextual"/>
              </w:rPr>
            </w:pPr>
            <w:r w:rsidRPr="00E64844">
              <w:rPr>
                <w:rFonts w:eastAsia="Calibri"/>
                <w:sz w:val="22"/>
                <w:szCs w:val="22"/>
              </w:rPr>
              <w:t>ci</w:t>
            </w:r>
          </w:p>
        </w:tc>
        <w:tc>
          <w:tcPr>
            <w:tcW w:w="1090" w:type="dxa"/>
            <w:vAlign w:val="center"/>
          </w:tcPr>
          <w:p w14:paraId="4BB45C52" w14:textId="77777777" w:rsidR="00B81241" w:rsidRPr="00E64844" w:rsidRDefault="00B81241" w:rsidP="00B81241">
            <w:pPr>
              <w:bidi/>
              <w:jc w:val="center"/>
              <w:rPr>
                <w:rFonts w:ascii="Calibri" w:eastAsia="Calibri" w:hAnsi="Calibri" w:cs="B Mitra"/>
                <w:b/>
                <w:bCs/>
                <w:kern w:val="2"/>
                <w:sz w:val="20"/>
                <w:szCs w:val="20"/>
                <w:rtl/>
                <w14:ligatures w14:val="standardContextual"/>
              </w:rPr>
            </w:pPr>
            <w:r w:rsidRPr="00E64844">
              <w:rPr>
                <w:rFonts w:eastAsia="Calibri"/>
                <w:sz w:val="22"/>
                <w:szCs w:val="22"/>
              </w:rPr>
              <w:t>rank</w:t>
            </w:r>
          </w:p>
        </w:tc>
      </w:tr>
      <w:tr w:rsidR="00B81241" w:rsidRPr="00E64844" w14:paraId="14D97099" w14:textId="77777777" w:rsidTr="00B81241">
        <w:tc>
          <w:tcPr>
            <w:tcW w:w="990" w:type="dxa"/>
            <w:tcBorders>
              <w:bottom w:val="single" w:sz="12" w:space="0" w:color="auto"/>
            </w:tcBorders>
            <w:shd w:val="clear" w:color="auto" w:fill="D9D9D9" w:themeFill="background1" w:themeFillShade="D9"/>
            <w:vAlign w:val="bottom"/>
          </w:tcPr>
          <w:p w14:paraId="6B6597A2" w14:textId="77777777" w:rsidR="00B81241" w:rsidRPr="00E64844" w:rsidRDefault="00B81241" w:rsidP="00B81241">
            <w:pPr>
              <w:bidi/>
              <w:jc w:val="center"/>
              <w:rPr>
                <w:rFonts w:eastAsia="Calibri"/>
                <w:b/>
                <w:bCs/>
                <w:kern w:val="2"/>
                <w:sz w:val="18"/>
                <w:szCs w:val="18"/>
                <w:rtl/>
                <w14:ligatures w14:val="standardContextual"/>
              </w:rPr>
            </w:pPr>
            <w:r w:rsidRPr="00E64844">
              <w:rPr>
                <w:rFonts w:ascii="Calibri" w:eastAsia="Calibri" w:hAnsi="Calibri" w:cs="B Nazanin"/>
                <w:b/>
                <w:bCs/>
                <w:sz w:val="18"/>
                <w:szCs w:val="18"/>
                <w:rtl/>
              </w:rPr>
              <w:t>ایران</w:t>
            </w:r>
          </w:p>
        </w:tc>
        <w:tc>
          <w:tcPr>
            <w:tcW w:w="990" w:type="dxa"/>
            <w:tcBorders>
              <w:top w:val="nil"/>
              <w:left w:val="nil"/>
              <w:bottom w:val="single" w:sz="12" w:space="0" w:color="auto"/>
              <w:right w:val="single" w:sz="4" w:space="0" w:color="auto"/>
            </w:tcBorders>
            <w:vAlign w:val="center"/>
          </w:tcPr>
          <w:p w14:paraId="337721C1"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0.105</w:t>
            </w:r>
          </w:p>
        </w:tc>
        <w:tc>
          <w:tcPr>
            <w:tcW w:w="990" w:type="dxa"/>
            <w:tcBorders>
              <w:top w:val="nil"/>
              <w:left w:val="nil"/>
              <w:bottom w:val="single" w:sz="12" w:space="0" w:color="auto"/>
              <w:right w:val="single" w:sz="4" w:space="0" w:color="auto"/>
            </w:tcBorders>
            <w:vAlign w:val="center"/>
          </w:tcPr>
          <w:p w14:paraId="7C56C559"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0.086</w:t>
            </w:r>
          </w:p>
        </w:tc>
        <w:tc>
          <w:tcPr>
            <w:tcW w:w="1064" w:type="dxa"/>
            <w:tcBorders>
              <w:top w:val="nil"/>
              <w:left w:val="nil"/>
              <w:bottom w:val="single" w:sz="12" w:space="0" w:color="auto"/>
              <w:right w:val="single" w:sz="4" w:space="0" w:color="auto"/>
            </w:tcBorders>
            <w:vAlign w:val="center"/>
          </w:tcPr>
          <w:p w14:paraId="27DDD82D"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0.452</w:t>
            </w:r>
          </w:p>
        </w:tc>
        <w:tc>
          <w:tcPr>
            <w:tcW w:w="1090" w:type="dxa"/>
            <w:tcBorders>
              <w:top w:val="single" w:sz="4" w:space="0" w:color="auto"/>
              <w:left w:val="nil"/>
              <w:bottom w:val="single" w:sz="12" w:space="0" w:color="auto"/>
              <w:right w:val="single" w:sz="4" w:space="0" w:color="auto"/>
            </w:tcBorders>
            <w:vAlign w:val="center"/>
          </w:tcPr>
          <w:p w14:paraId="04BAFF1B" w14:textId="77777777" w:rsidR="00B81241" w:rsidRPr="00E64844" w:rsidRDefault="00B81241" w:rsidP="00B81241">
            <w:pPr>
              <w:bidi/>
              <w:jc w:val="center"/>
              <w:rPr>
                <w:rFonts w:ascii="Calibri" w:eastAsia="Calibri" w:hAnsi="Calibri" w:cs="B Nazanin"/>
                <w:b/>
                <w:bCs/>
                <w:kern w:val="2"/>
                <w:sz w:val="18"/>
                <w:szCs w:val="18"/>
                <w:rtl/>
                <w14:ligatures w14:val="standardContextual"/>
              </w:rPr>
            </w:pPr>
            <w:r w:rsidRPr="001439E4">
              <w:rPr>
                <w:rFonts w:asciiTheme="majorBidi" w:hAnsiTheme="majorBidi" w:cstheme="majorBidi"/>
                <w:b/>
                <w:bCs/>
                <w:color w:val="000000"/>
                <w:sz w:val="18"/>
                <w:szCs w:val="18"/>
              </w:rPr>
              <w:t>2</w:t>
            </w:r>
          </w:p>
        </w:tc>
      </w:tr>
      <w:tr w:rsidR="00B81241" w:rsidRPr="00E64844" w14:paraId="65570E9D" w14:textId="77777777" w:rsidTr="00B81241">
        <w:tc>
          <w:tcPr>
            <w:tcW w:w="990" w:type="dxa"/>
            <w:tcBorders>
              <w:top w:val="single" w:sz="12" w:space="0" w:color="auto"/>
            </w:tcBorders>
            <w:shd w:val="clear" w:color="auto" w:fill="D9D9D9" w:themeFill="background1" w:themeFillShade="D9"/>
            <w:vAlign w:val="bottom"/>
          </w:tcPr>
          <w:p w14:paraId="74C1637D" w14:textId="77777777" w:rsidR="00B81241" w:rsidRPr="00E64844" w:rsidRDefault="00B81241" w:rsidP="00B81241">
            <w:pPr>
              <w:bidi/>
              <w:jc w:val="center"/>
              <w:rPr>
                <w:rFonts w:eastAsia="Calibri"/>
                <w:b/>
                <w:bCs/>
                <w:kern w:val="2"/>
                <w:sz w:val="18"/>
                <w:szCs w:val="18"/>
                <w:rtl/>
                <w14:ligatures w14:val="standardContextual"/>
              </w:rPr>
            </w:pPr>
            <w:r w:rsidRPr="00E64844">
              <w:rPr>
                <w:rFonts w:ascii="Calibri" w:eastAsia="Calibri" w:hAnsi="Calibri" w:cs="B Nazanin"/>
                <w:b/>
                <w:bCs/>
                <w:sz w:val="18"/>
                <w:szCs w:val="18"/>
                <w:rtl/>
              </w:rPr>
              <w:t>مصر</w:t>
            </w:r>
          </w:p>
        </w:tc>
        <w:tc>
          <w:tcPr>
            <w:tcW w:w="990" w:type="dxa"/>
            <w:tcBorders>
              <w:top w:val="single" w:sz="12" w:space="0" w:color="auto"/>
              <w:left w:val="nil"/>
              <w:bottom w:val="single" w:sz="4" w:space="0" w:color="auto"/>
              <w:right w:val="single" w:sz="4" w:space="0" w:color="auto"/>
            </w:tcBorders>
            <w:vAlign w:val="center"/>
          </w:tcPr>
          <w:p w14:paraId="3A129E4F"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0.139</w:t>
            </w:r>
          </w:p>
        </w:tc>
        <w:tc>
          <w:tcPr>
            <w:tcW w:w="990" w:type="dxa"/>
            <w:tcBorders>
              <w:top w:val="single" w:sz="12" w:space="0" w:color="auto"/>
              <w:left w:val="nil"/>
              <w:bottom w:val="single" w:sz="4" w:space="0" w:color="auto"/>
              <w:right w:val="single" w:sz="4" w:space="0" w:color="auto"/>
            </w:tcBorders>
            <w:vAlign w:val="center"/>
          </w:tcPr>
          <w:p w14:paraId="775005C0"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0.049</w:t>
            </w:r>
          </w:p>
        </w:tc>
        <w:tc>
          <w:tcPr>
            <w:tcW w:w="1064" w:type="dxa"/>
            <w:tcBorders>
              <w:top w:val="single" w:sz="12" w:space="0" w:color="auto"/>
              <w:left w:val="nil"/>
              <w:bottom w:val="single" w:sz="4" w:space="0" w:color="auto"/>
              <w:right w:val="single" w:sz="4" w:space="0" w:color="auto"/>
            </w:tcBorders>
            <w:vAlign w:val="center"/>
          </w:tcPr>
          <w:p w14:paraId="53F99AC6"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0.259</w:t>
            </w:r>
          </w:p>
        </w:tc>
        <w:tc>
          <w:tcPr>
            <w:tcW w:w="1090" w:type="dxa"/>
            <w:tcBorders>
              <w:top w:val="single" w:sz="12" w:space="0" w:color="auto"/>
              <w:left w:val="nil"/>
              <w:bottom w:val="single" w:sz="4" w:space="0" w:color="auto"/>
              <w:right w:val="single" w:sz="4" w:space="0" w:color="auto"/>
            </w:tcBorders>
            <w:vAlign w:val="center"/>
          </w:tcPr>
          <w:p w14:paraId="29B379DE" w14:textId="77777777" w:rsidR="00B81241" w:rsidRPr="00E64844" w:rsidRDefault="00B81241" w:rsidP="00B81241">
            <w:pPr>
              <w:bidi/>
              <w:jc w:val="center"/>
              <w:rPr>
                <w:rFonts w:ascii="Calibri" w:eastAsia="Calibri" w:hAnsi="Calibri" w:cs="B Nazanin"/>
                <w:b/>
                <w:bCs/>
                <w:kern w:val="2"/>
                <w:sz w:val="18"/>
                <w:szCs w:val="18"/>
                <w:rtl/>
                <w14:ligatures w14:val="standardContextual"/>
              </w:rPr>
            </w:pPr>
            <w:r w:rsidRPr="001439E4">
              <w:rPr>
                <w:rFonts w:asciiTheme="majorBidi" w:hAnsiTheme="majorBidi" w:cstheme="majorBidi"/>
                <w:b/>
                <w:bCs/>
                <w:color w:val="000000"/>
                <w:sz w:val="18"/>
                <w:szCs w:val="18"/>
              </w:rPr>
              <w:t>8</w:t>
            </w:r>
          </w:p>
        </w:tc>
      </w:tr>
      <w:tr w:rsidR="00B81241" w:rsidRPr="00E64844" w14:paraId="4CDB7527" w14:textId="77777777" w:rsidTr="00B81241">
        <w:tc>
          <w:tcPr>
            <w:tcW w:w="990" w:type="dxa"/>
            <w:shd w:val="clear" w:color="auto" w:fill="D9D9D9" w:themeFill="background1" w:themeFillShade="D9"/>
            <w:vAlign w:val="bottom"/>
          </w:tcPr>
          <w:p w14:paraId="57D89C7D" w14:textId="77777777" w:rsidR="00B81241" w:rsidRPr="00E64844" w:rsidRDefault="00B81241" w:rsidP="00B81241">
            <w:pPr>
              <w:bidi/>
              <w:jc w:val="center"/>
              <w:rPr>
                <w:rFonts w:eastAsia="Calibri"/>
                <w:b/>
                <w:bCs/>
                <w:kern w:val="2"/>
                <w:sz w:val="18"/>
                <w:szCs w:val="18"/>
                <w:rtl/>
                <w14:ligatures w14:val="standardContextual"/>
              </w:rPr>
            </w:pPr>
            <w:r w:rsidRPr="00E64844">
              <w:rPr>
                <w:rFonts w:ascii="Calibri" w:eastAsia="Calibri" w:hAnsi="Calibri" w:cs="B Nazanin"/>
                <w:b/>
                <w:bCs/>
                <w:sz w:val="18"/>
                <w:szCs w:val="18"/>
                <w:rtl/>
              </w:rPr>
              <w:t>الجزایر</w:t>
            </w:r>
          </w:p>
        </w:tc>
        <w:tc>
          <w:tcPr>
            <w:tcW w:w="990" w:type="dxa"/>
            <w:tcBorders>
              <w:top w:val="nil"/>
              <w:left w:val="nil"/>
              <w:bottom w:val="single" w:sz="4" w:space="0" w:color="auto"/>
              <w:right w:val="single" w:sz="4" w:space="0" w:color="auto"/>
            </w:tcBorders>
            <w:vAlign w:val="center"/>
          </w:tcPr>
          <w:p w14:paraId="2BF84020"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0.140</w:t>
            </w:r>
          </w:p>
        </w:tc>
        <w:tc>
          <w:tcPr>
            <w:tcW w:w="990" w:type="dxa"/>
            <w:tcBorders>
              <w:top w:val="nil"/>
              <w:left w:val="nil"/>
              <w:bottom w:val="single" w:sz="4" w:space="0" w:color="auto"/>
              <w:right w:val="single" w:sz="4" w:space="0" w:color="auto"/>
            </w:tcBorders>
            <w:vAlign w:val="center"/>
          </w:tcPr>
          <w:p w14:paraId="6DC0E7DC"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0.046</w:t>
            </w:r>
          </w:p>
        </w:tc>
        <w:tc>
          <w:tcPr>
            <w:tcW w:w="1064" w:type="dxa"/>
            <w:tcBorders>
              <w:top w:val="nil"/>
              <w:left w:val="nil"/>
              <w:bottom w:val="single" w:sz="4" w:space="0" w:color="auto"/>
              <w:right w:val="single" w:sz="4" w:space="0" w:color="auto"/>
            </w:tcBorders>
            <w:vAlign w:val="center"/>
          </w:tcPr>
          <w:p w14:paraId="1C8BD3C4"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0.246</w:t>
            </w:r>
          </w:p>
        </w:tc>
        <w:tc>
          <w:tcPr>
            <w:tcW w:w="1090" w:type="dxa"/>
            <w:tcBorders>
              <w:top w:val="nil"/>
              <w:left w:val="nil"/>
              <w:bottom w:val="single" w:sz="4" w:space="0" w:color="auto"/>
              <w:right w:val="single" w:sz="4" w:space="0" w:color="auto"/>
            </w:tcBorders>
            <w:vAlign w:val="center"/>
          </w:tcPr>
          <w:p w14:paraId="3B47CEF6" w14:textId="77777777" w:rsidR="00B81241" w:rsidRPr="00E64844" w:rsidRDefault="00B81241" w:rsidP="00B81241">
            <w:pPr>
              <w:bidi/>
              <w:jc w:val="center"/>
              <w:rPr>
                <w:rFonts w:ascii="Calibri" w:eastAsia="Calibri" w:hAnsi="Calibri" w:cs="B Nazanin"/>
                <w:b/>
                <w:bCs/>
                <w:kern w:val="2"/>
                <w:sz w:val="18"/>
                <w:szCs w:val="18"/>
                <w:rtl/>
                <w14:ligatures w14:val="standardContextual"/>
              </w:rPr>
            </w:pPr>
            <w:r w:rsidRPr="001439E4">
              <w:rPr>
                <w:rFonts w:asciiTheme="majorBidi" w:hAnsiTheme="majorBidi" w:cstheme="majorBidi"/>
                <w:b/>
                <w:bCs/>
                <w:color w:val="000000"/>
                <w:sz w:val="18"/>
                <w:szCs w:val="18"/>
              </w:rPr>
              <w:t>9</w:t>
            </w:r>
          </w:p>
        </w:tc>
      </w:tr>
      <w:tr w:rsidR="00B81241" w:rsidRPr="00E64844" w14:paraId="5382F0D7" w14:textId="77777777" w:rsidTr="00B81241">
        <w:tc>
          <w:tcPr>
            <w:tcW w:w="990" w:type="dxa"/>
            <w:shd w:val="clear" w:color="auto" w:fill="D9D9D9" w:themeFill="background1" w:themeFillShade="D9"/>
            <w:vAlign w:val="bottom"/>
          </w:tcPr>
          <w:p w14:paraId="1A2A4571" w14:textId="77777777" w:rsidR="00B81241" w:rsidRPr="00E64844" w:rsidRDefault="00B81241" w:rsidP="00B81241">
            <w:pPr>
              <w:bidi/>
              <w:jc w:val="center"/>
              <w:rPr>
                <w:rFonts w:eastAsia="Calibri"/>
                <w:b/>
                <w:bCs/>
                <w:kern w:val="2"/>
                <w:sz w:val="18"/>
                <w:szCs w:val="18"/>
                <w:rtl/>
                <w14:ligatures w14:val="standardContextual"/>
              </w:rPr>
            </w:pPr>
            <w:r w:rsidRPr="00E64844">
              <w:rPr>
                <w:rFonts w:ascii="Calibri" w:eastAsia="Calibri" w:hAnsi="Calibri" w:cs="B Nazanin"/>
                <w:b/>
                <w:bCs/>
                <w:sz w:val="18"/>
                <w:szCs w:val="18"/>
                <w:rtl/>
              </w:rPr>
              <w:t>عراق</w:t>
            </w:r>
          </w:p>
        </w:tc>
        <w:tc>
          <w:tcPr>
            <w:tcW w:w="990" w:type="dxa"/>
            <w:tcBorders>
              <w:top w:val="nil"/>
              <w:left w:val="nil"/>
              <w:bottom w:val="single" w:sz="4" w:space="0" w:color="auto"/>
              <w:right w:val="single" w:sz="4" w:space="0" w:color="auto"/>
            </w:tcBorders>
            <w:vAlign w:val="center"/>
          </w:tcPr>
          <w:p w14:paraId="62B6C595"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0.123</w:t>
            </w:r>
          </w:p>
        </w:tc>
        <w:tc>
          <w:tcPr>
            <w:tcW w:w="990" w:type="dxa"/>
            <w:tcBorders>
              <w:top w:val="nil"/>
              <w:left w:val="nil"/>
              <w:bottom w:val="single" w:sz="4" w:space="0" w:color="auto"/>
              <w:right w:val="single" w:sz="4" w:space="0" w:color="auto"/>
            </w:tcBorders>
            <w:vAlign w:val="center"/>
          </w:tcPr>
          <w:p w14:paraId="18C6D48D"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0.055</w:t>
            </w:r>
          </w:p>
        </w:tc>
        <w:tc>
          <w:tcPr>
            <w:tcW w:w="1064" w:type="dxa"/>
            <w:tcBorders>
              <w:top w:val="nil"/>
              <w:left w:val="nil"/>
              <w:bottom w:val="single" w:sz="4" w:space="0" w:color="auto"/>
              <w:right w:val="single" w:sz="4" w:space="0" w:color="auto"/>
            </w:tcBorders>
            <w:vAlign w:val="center"/>
          </w:tcPr>
          <w:p w14:paraId="1ED4DC86"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0.311</w:t>
            </w:r>
          </w:p>
        </w:tc>
        <w:tc>
          <w:tcPr>
            <w:tcW w:w="1090" w:type="dxa"/>
            <w:tcBorders>
              <w:top w:val="nil"/>
              <w:left w:val="nil"/>
              <w:bottom w:val="single" w:sz="4" w:space="0" w:color="auto"/>
              <w:right w:val="single" w:sz="4" w:space="0" w:color="auto"/>
            </w:tcBorders>
            <w:vAlign w:val="center"/>
          </w:tcPr>
          <w:p w14:paraId="671CB61A" w14:textId="77777777" w:rsidR="00B81241" w:rsidRPr="00E64844" w:rsidRDefault="00B81241" w:rsidP="00B81241">
            <w:pPr>
              <w:bidi/>
              <w:jc w:val="center"/>
              <w:rPr>
                <w:rFonts w:ascii="Calibri" w:eastAsia="Calibri" w:hAnsi="Calibri" w:cs="B Nazanin"/>
                <w:b/>
                <w:bCs/>
                <w:kern w:val="2"/>
                <w:sz w:val="18"/>
                <w:szCs w:val="18"/>
                <w:rtl/>
                <w14:ligatures w14:val="standardContextual"/>
              </w:rPr>
            </w:pPr>
            <w:r w:rsidRPr="001439E4">
              <w:rPr>
                <w:rFonts w:asciiTheme="majorBidi" w:hAnsiTheme="majorBidi" w:cstheme="majorBidi"/>
                <w:b/>
                <w:bCs/>
                <w:color w:val="000000"/>
                <w:sz w:val="18"/>
                <w:szCs w:val="18"/>
              </w:rPr>
              <w:t>7</w:t>
            </w:r>
          </w:p>
        </w:tc>
      </w:tr>
      <w:tr w:rsidR="00B81241" w:rsidRPr="00E64844" w14:paraId="34C14694" w14:textId="77777777" w:rsidTr="00B81241">
        <w:tc>
          <w:tcPr>
            <w:tcW w:w="990" w:type="dxa"/>
            <w:shd w:val="clear" w:color="auto" w:fill="D9D9D9" w:themeFill="background1" w:themeFillShade="D9"/>
            <w:vAlign w:val="bottom"/>
          </w:tcPr>
          <w:p w14:paraId="615E4970" w14:textId="77777777" w:rsidR="00B81241" w:rsidRPr="00E64844" w:rsidRDefault="00B81241" w:rsidP="00B81241">
            <w:pPr>
              <w:bidi/>
              <w:jc w:val="center"/>
              <w:rPr>
                <w:rFonts w:eastAsia="Calibri"/>
                <w:b/>
                <w:bCs/>
                <w:kern w:val="2"/>
                <w:sz w:val="18"/>
                <w:szCs w:val="18"/>
                <w:rtl/>
                <w14:ligatures w14:val="standardContextual"/>
              </w:rPr>
            </w:pPr>
            <w:r w:rsidRPr="00E64844">
              <w:rPr>
                <w:rFonts w:ascii="Calibri" w:eastAsia="Calibri" w:hAnsi="Calibri" w:cs="B Nazanin"/>
                <w:b/>
                <w:bCs/>
                <w:sz w:val="18"/>
                <w:szCs w:val="18"/>
                <w:rtl/>
              </w:rPr>
              <w:t>یمن</w:t>
            </w:r>
          </w:p>
        </w:tc>
        <w:tc>
          <w:tcPr>
            <w:tcW w:w="990" w:type="dxa"/>
            <w:tcBorders>
              <w:top w:val="nil"/>
              <w:left w:val="nil"/>
              <w:bottom w:val="single" w:sz="4" w:space="0" w:color="auto"/>
              <w:right w:val="single" w:sz="4" w:space="0" w:color="auto"/>
            </w:tcBorders>
            <w:vAlign w:val="center"/>
          </w:tcPr>
          <w:p w14:paraId="793425A6"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0.129</w:t>
            </w:r>
          </w:p>
        </w:tc>
        <w:tc>
          <w:tcPr>
            <w:tcW w:w="990" w:type="dxa"/>
            <w:tcBorders>
              <w:top w:val="nil"/>
              <w:left w:val="nil"/>
              <w:bottom w:val="single" w:sz="4" w:space="0" w:color="auto"/>
              <w:right w:val="single" w:sz="4" w:space="0" w:color="auto"/>
            </w:tcBorders>
            <w:vAlign w:val="center"/>
          </w:tcPr>
          <w:p w14:paraId="60955AF2"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0.096</w:t>
            </w:r>
          </w:p>
        </w:tc>
        <w:tc>
          <w:tcPr>
            <w:tcW w:w="1064" w:type="dxa"/>
            <w:tcBorders>
              <w:top w:val="nil"/>
              <w:left w:val="nil"/>
              <w:bottom w:val="single" w:sz="4" w:space="0" w:color="auto"/>
              <w:right w:val="single" w:sz="4" w:space="0" w:color="auto"/>
            </w:tcBorders>
            <w:vAlign w:val="center"/>
          </w:tcPr>
          <w:p w14:paraId="5CCEE9AD"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0.426</w:t>
            </w:r>
          </w:p>
        </w:tc>
        <w:tc>
          <w:tcPr>
            <w:tcW w:w="1090" w:type="dxa"/>
            <w:tcBorders>
              <w:top w:val="nil"/>
              <w:left w:val="nil"/>
              <w:bottom w:val="single" w:sz="4" w:space="0" w:color="auto"/>
              <w:right w:val="single" w:sz="4" w:space="0" w:color="auto"/>
            </w:tcBorders>
            <w:vAlign w:val="center"/>
          </w:tcPr>
          <w:p w14:paraId="08E7840B" w14:textId="77777777" w:rsidR="00B81241" w:rsidRPr="00E64844" w:rsidRDefault="00B81241" w:rsidP="00B81241">
            <w:pPr>
              <w:bidi/>
              <w:jc w:val="center"/>
              <w:rPr>
                <w:rFonts w:ascii="Calibri" w:eastAsia="Calibri" w:hAnsi="Calibri" w:cs="B Nazanin"/>
                <w:b/>
                <w:bCs/>
                <w:kern w:val="2"/>
                <w:sz w:val="18"/>
                <w:szCs w:val="18"/>
                <w:rtl/>
                <w14:ligatures w14:val="standardContextual"/>
              </w:rPr>
            </w:pPr>
            <w:r w:rsidRPr="001439E4">
              <w:rPr>
                <w:rFonts w:asciiTheme="majorBidi" w:hAnsiTheme="majorBidi" w:cstheme="majorBidi"/>
                <w:b/>
                <w:bCs/>
                <w:color w:val="000000"/>
                <w:sz w:val="18"/>
                <w:szCs w:val="18"/>
              </w:rPr>
              <w:t>4</w:t>
            </w:r>
          </w:p>
        </w:tc>
      </w:tr>
      <w:tr w:rsidR="00B81241" w:rsidRPr="00E64844" w14:paraId="5711F744" w14:textId="77777777" w:rsidTr="00B81241">
        <w:tc>
          <w:tcPr>
            <w:tcW w:w="990" w:type="dxa"/>
            <w:shd w:val="clear" w:color="auto" w:fill="D9D9D9" w:themeFill="background1" w:themeFillShade="D9"/>
            <w:vAlign w:val="bottom"/>
          </w:tcPr>
          <w:p w14:paraId="75BD7886" w14:textId="77777777" w:rsidR="00B81241" w:rsidRPr="00E64844" w:rsidRDefault="00B81241" w:rsidP="00B81241">
            <w:pPr>
              <w:bidi/>
              <w:jc w:val="center"/>
              <w:rPr>
                <w:rFonts w:eastAsia="Calibri"/>
                <w:b/>
                <w:bCs/>
                <w:kern w:val="2"/>
                <w:sz w:val="18"/>
                <w:szCs w:val="18"/>
                <w:rtl/>
                <w14:ligatures w14:val="standardContextual"/>
              </w:rPr>
            </w:pPr>
            <w:r w:rsidRPr="00E64844">
              <w:rPr>
                <w:rFonts w:ascii="Calibri" w:eastAsia="Calibri" w:hAnsi="Calibri" w:cs="B Nazanin"/>
                <w:b/>
                <w:bCs/>
                <w:sz w:val="18"/>
                <w:szCs w:val="18"/>
                <w:rtl/>
              </w:rPr>
              <w:t>مراکش</w:t>
            </w:r>
          </w:p>
        </w:tc>
        <w:tc>
          <w:tcPr>
            <w:tcW w:w="990" w:type="dxa"/>
            <w:tcBorders>
              <w:top w:val="nil"/>
              <w:left w:val="nil"/>
              <w:bottom w:val="single" w:sz="4" w:space="0" w:color="auto"/>
              <w:right w:val="single" w:sz="4" w:space="0" w:color="auto"/>
            </w:tcBorders>
            <w:vAlign w:val="center"/>
          </w:tcPr>
          <w:p w14:paraId="00C5A7F1"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0.123</w:t>
            </w:r>
          </w:p>
        </w:tc>
        <w:tc>
          <w:tcPr>
            <w:tcW w:w="990" w:type="dxa"/>
            <w:tcBorders>
              <w:top w:val="nil"/>
              <w:left w:val="nil"/>
              <w:bottom w:val="single" w:sz="4" w:space="0" w:color="auto"/>
              <w:right w:val="single" w:sz="4" w:space="0" w:color="auto"/>
            </w:tcBorders>
            <w:vAlign w:val="center"/>
          </w:tcPr>
          <w:p w14:paraId="39C87462"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0.091</w:t>
            </w:r>
          </w:p>
        </w:tc>
        <w:tc>
          <w:tcPr>
            <w:tcW w:w="1064" w:type="dxa"/>
            <w:tcBorders>
              <w:top w:val="nil"/>
              <w:left w:val="nil"/>
              <w:bottom w:val="single" w:sz="4" w:space="0" w:color="auto"/>
              <w:right w:val="single" w:sz="4" w:space="0" w:color="auto"/>
            </w:tcBorders>
            <w:vAlign w:val="center"/>
          </w:tcPr>
          <w:p w14:paraId="5A25B768"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0.425</w:t>
            </w:r>
          </w:p>
        </w:tc>
        <w:tc>
          <w:tcPr>
            <w:tcW w:w="1090" w:type="dxa"/>
            <w:tcBorders>
              <w:top w:val="nil"/>
              <w:left w:val="nil"/>
              <w:bottom w:val="single" w:sz="4" w:space="0" w:color="auto"/>
              <w:right w:val="single" w:sz="4" w:space="0" w:color="auto"/>
            </w:tcBorders>
            <w:vAlign w:val="center"/>
          </w:tcPr>
          <w:p w14:paraId="73F9F3FC" w14:textId="77777777" w:rsidR="00B81241" w:rsidRPr="00E64844" w:rsidRDefault="00B81241" w:rsidP="00B81241">
            <w:pPr>
              <w:bidi/>
              <w:jc w:val="center"/>
              <w:rPr>
                <w:rFonts w:ascii="Calibri" w:eastAsia="Calibri" w:hAnsi="Calibri" w:cs="B Nazanin"/>
                <w:b/>
                <w:bCs/>
                <w:kern w:val="2"/>
                <w:sz w:val="18"/>
                <w:szCs w:val="18"/>
                <w:rtl/>
                <w14:ligatures w14:val="standardContextual"/>
              </w:rPr>
            </w:pPr>
            <w:r w:rsidRPr="001439E4">
              <w:rPr>
                <w:rFonts w:asciiTheme="majorBidi" w:hAnsiTheme="majorBidi" w:cstheme="majorBidi"/>
                <w:b/>
                <w:bCs/>
                <w:color w:val="000000"/>
                <w:sz w:val="18"/>
                <w:szCs w:val="18"/>
              </w:rPr>
              <w:t>5</w:t>
            </w:r>
          </w:p>
        </w:tc>
      </w:tr>
      <w:tr w:rsidR="00B81241" w:rsidRPr="00E64844" w14:paraId="32652FD2" w14:textId="77777777" w:rsidTr="00B81241">
        <w:tc>
          <w:tcPr>
            <w:tcW w:w="990" w:type="dxa"/>
            <w:shd w:val="clear" w:color="auto" w:fill="D9D9D9" w:themeFill="background1" w:themeFillShade="D9"/>
            <w:vAlign w:val="bottom"/>
          </w:tcPr>
          <w:p w14:paraId="6747DB1F" w14:textId="77777777" w:rsidR="00B81241" w:rsidRPr="00E64844" w:rsidRDefault="00B81241" w:rsidP="00B81241">
            <w:pPr>
              <w:bidi/>
              <w:jc w:val="center"/>
              <w:rPr>
                <w:rFonts w:eastAsia="Calibri"/>
                <w:b/>
                <w:bCs/>
                <w:kern w:val="2"/>
                <w:sz w:val="18"/>
                <w:szCs w:val="18"/>
                <w:rtl/>
                <w14:ligatures w14:val="standardContextual"/>
              </w:rPr>
            </w:pPr>
            <w:r w:rsidRPr="00E64844">
              <w:rPr>
                <w:rFonts w:ascii="Calibri" w:eastAsia="Calibri" w:hAnsi="Calibri" w:cs="B Nazanin"/>
                <w:b/>
                <w:bCs/>
                <w:sz w:val="18"/>
                <w:szCs w:val="18"/>
                <w:rtl/>
              </w:rPr>
              <w:t>عربستان</w:t>
            </w:r>
          </w:p>
        </w:tc>
        <w:tc>
          <w:tcPr>
            <w:tcW w:w="990" w:type="dxa"/>
            <w:tcBorders>
              <w:top w:val="nil"/>
              <w:left w:val="nil"/>
              <w:bottom w:val="single" w:sz="4" w:space="0" w:color="auto"/>
              <w:right w:val="single" w:sz="4" w:space="0" w:color="auto"/>
            </w:tcBorders>
            <w:vAlign w:val="center"/>
          </w:tcPr>
          <w:p w14:paraId="4AAE11EC"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0.120</w:t>
            </w:r>
          </w:p>
        </w:tc>
        <w:tc>
          <w:tcPr>
            <w:tcW w:w="990" w:type="dxa"/>
            <w:tcBorders>
              <w:top w:val="nil"/>
              <w:left w:val="nil"/>
              <w:bottom w:val="single" w:sz="4" w:space="0" w:color="auto"/>
              <w:right w:val="single" w:sz="4" w:space="0" w:color="auto"/>
            </w:tcBorders>
            <w:vAlign w:val="center"/>
          </w:tcPr>
          <w:p w14:paraId="12F26686"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0.090</w:t>
            </w:r>
          </w:p>
        </w:tc>
        <w:tc>
          <w:tcPr>
            <w:tcW w:w="1064" w:type="dxa"/>
            <w:tcBorders>
              <w:top w:val="nil"/>
              <w:left w:val="nil"/>
              <w:bottom w:val="single" w:sz="4" w:space="0" w:color="auto"/>
              <w:right w:val="single" w:sz="4" w:space="0" w:color="auto"/>
            </w:tcBorders>
            <w:vAlign w:val="center"/>
          </w:tcPr>
          <w:p w14:paraId="7853E9B5"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0.428</w:t>
            </w:r>
          </w:p>
        </w:tc>
        <w:tc>
          <w:tcPr>
            <w:tcW w:w="1090" w:type="dxa"/>
            <w:tcBorders>
              <w:top w:val="nil"/>
              <w:left w:val="nil"/>
              <w:bottom w:val="single" w:sz="4" w:space="0" w:color="auto"/>
              <w:right w:val="single" w:sz="4" w:space="0" w:color="auto"/>
            </w:tcBorders>
            <w:vAlign w:val="center"/>
          </w:tcPr>
          <w:p w14:paraId="4639CC73" w14:textId="77777777" w:rsidR="00B81241" w:rsidRPr="00E64844" w:rsidRDefault="00B81241" w:rsidP="00B81241">
            <w:pPr>
              <w:bidi/>
              <w:jc w:val="center"/>
              <w:rPr>
                <w:rFonts w:ascii="Calibri" w:eastAsia="Calibri" w:hAnsi="Calibri" w:cs="B Nazanin"/>
                <w:b/>
                <w:bCs/>
                <w:kern w:val="2"/>
                <w:sz w:val="18"/>
                <w:szCs w:val="18"/>
                <w:rtl/>
                <w14:ligatures w14:val="standardContextual"/>
              </w:rPr>
            </w:pPr>
            <w:r w:rsidRPr="001439E4">
              <w:rPr>
                <w:rFonts w:asciiTheme="majorBidi" w:hAnsiTheme="majorBidi" w:cstheme="majorBidi"/>
                <w:b/>
                <w:bCs/>
                <w:color w:val="000000"/>
                <w:sz w:val="18"/>
                <w:szCs w:val="18"/>
              </w:rPr>
              <w:t>3</w:t>
            </w:r>
          </w:p>
        </w:tc>
      </w:tr>
      <w:tr w:rsidR="00B81241" w:rsidRPr="00E64844" w14:paraId="78758D2B" w14:textId="77777777" w:rsidTr="00B81241">
        <w:tc>
          <w:tcPr>
            <w:tcW w:w="990" w:type="dxa"/>
            <w:shd w:val="clear" w:color="auto" w:fill="D9D9D9" w:themeFill="background1" w:themeFillShade="D9"/>
            <w:vAlign w:val="bottom"/>
          </w:tcPr>
          <w:p w14:paraId="6EE84F2C" w14:textId="77777777" w:rsidR="00B81241" w:rsidRPr="00E64844" w:rsidRDefault="00B81241" w:rsidP="00B81241">
            <w:pPr>
              <w:bidi/>
              <w:jc w:val="center"/>
              <w:rPr>
                <w:rFonts w:eastAsia="Calibri"/>
                <w:b/>
                <w:bCs/>
                <w:kern w:val="2"/>
                <w:sz w:val="18"/>
                <w:szCs w:val="18"/>
                <w:rtl/>
                <w14:ligatures w14:val="standardContextual"/>
              </w:rPr>
            </w:pPr>
            <w:r w:rsidRPr="00E64844">
              <w:rPr>
                <w:rFonts w:ascii="Calibri" w:eastAsia="Calibri" w:hAnsi="Calibri" w:cs="B Nazanin"/>
                <w:b/>
                <w:bCs/>
                <w:sz w:val="18"/>
                <w:szCs w:val="18"/>
                <w:rtl/>
              </w:rPr>
              <w:t>امارات</w:t>
            </w:r>
          </w:p>
        </w:tc>
        <w:tc>
          <w:tcPr>
            <w:tcW w:w="990" w:type="dxa"/>
            <w:tcBorders>
              <w:top w:val="nil"/>
              <w:left w:val="nil"/>
              <w:bottom w:val="single" w:sz="4" w:space="0" w:color="auto"/>
              <w:right w:val="single" w:sz="4" w:space="0" w:color="auto"/>
            </w:tcBorders>
            <w:vAlign w:val="center"/>
          </w:tcPr>
          <w:p w14:paraId="61323A8D"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0.109</w:t>
            </w:r>
          </w:p>
        </w:tc>
        <w:tc>
          <w:tcPr>
            <w:tcW w:w="990" w:type="dxa"/>
            <w:tcBorders>
              <w:top w:val="nil"/>
              <w:left w:val="nil"/>
              <w:bottom w:val="single" w:sz="4" w:space="0" w:color="auto"/>
              <w:right w:val="single" w:sz="4" w:space="0" w:color="auto"/>
            </w:tcBorders>
            <w:vAlign w:val="center"/>
          </w:tcPr>
          <w:p w14:paraId="5EFD1EE5"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0.116</w:t>
            </w:r>
          </w:p>
        </w:tc>
        <w:tc>
          <w:tcPr>
            <w:tcW w:w="1064" w:type="dxa"/>
            <w:tcBorders>
              <w:top w:val="nil"/>
              <w:left w:val="nil"/>
              <w:bottom w:val="single" w:sz="4" w:space="0" w:color="auto"/>
              <w:right w:val="single" w:sz="4" w:space="0" w:color="auto"/>
            </w:tcBorders>
            <w:vAlign w:val="center"/>
          </w:tcPr>
          <w:p w14:paraId="2F9711B5"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0.515</w:t>
            </w:r>
          </w:p>
        </w:tc>
        <w:tc>
          <w:tcPr>
            <w:tcW w:w="1090" w:type="dxa"/>
            <w:tcBorders>
              <w:top w:val="nil"/>
              <w:left w:val="nil"/>
              <w:bottom w:val="single" w:sz="4" w:space="0" w:color="auto"/>
              <w:right w:val="single" w:sz="4" w:space="0" w:color="auto"/>
            </w:tcBorders>
            <w:vAlign w:val="center"/>
          </w:tcPr>
          <w:p w14:paraId="518F106A" w14:textId="77777777" w:rsidR="00B81241" w:rsidRPr="00E64844" w:rsidRDefault="00B81241" w:rsidP="00B81241">
            <w:pPr>
              <w:bidi/>
              <w:jc w:val="center"/>
              <w:rPr>
                <w:rFonts w:ascii="Calibri" w:eastAsia="Calibri" w:hAnsi="Calibri" w:cs="B Nazanin"/>
                <w:b/>
                <w:bCs/>
                <w:kern w:val="2"/>
                <w:sz w:val="18"/>
                <w:szCs w:val="18"/>
                <w:rtl/>
                <w14:ligatures w14:val="standardContextual"/>
              </w:rPr>
            </w:pPr>
            <w:r w:rsidRPr="001439E4">
              <w:rPr>
                <w:rFonts w:asciiTheme="majorBidi" w:hAnsiTheme="majorBidi" w:cstheme="majorBidi"/>
                <w:b/>
                <w:bCs/>
                <w:color w:val="000000"/>
                <w:sz w:val="18"/>
                <w:szCs w:val="18"/>
              </w:rPr>
              <w:t>1</w:t>
            </w:r>
          </w:p>
        </w:tc>
      </w:tr>
      <w:tr w:rsidR="00B81241" w:rsidRPr="00E64844" w14:paraId="18182602" w14:textId="77777777" w:rsidTr="00B81241">
        <w:tc>
          <w:tcPr>
            <w:tcW w:w="990" w:type="dxa"/>
            <w:shd w:val="clear" w:color="auto" w:fill="D9D9D9" w:themeFill="background1" w:themeFillShade="D9"/>
            <w:vAlign w:val="bottom"/>
          </w:tcPr>
          <w:p w14:paraId="50B5A295" w14:textId="77777777" w:rsidR="00B81241" w:rsidRPr="00E64844" w:rsidRDefault="00B81241" w:rsidP="00B81241">
            <w:pPr>
              <w:bidi/>
              <w:jc w:val="center"/>
              <w:rPr>
                <w:rFonts w:eastAsia="Calibri"/>
                <w:b/>
                <w:bCs/>
                <w:kern w:val="2"/>
                <w:sz w:val="18"/>
                <w:szCs w:val="18"/>
                <w:rtl/>
                <w14:ligatures w14:val="standardContextual"/>
              </w:rPr>
            </w:pPr>
            <w:r w:rsidRPr="00E64844">
              <w:rPr>
                <w:rFonts w:ascii="Calibri" w:eastAsia="Calibri" w:hAnsi="Calibri" w:cs="B Nazanin"/>
                <w:b/>
                <w:bCs/>
                <w:sz w:val="18"/>
                <w:szCs w:val="18"/>
                <w:rtl/>
              </w:rPr>
              <w:t>کویت</w:t>
            </w:r>
          </w:p>
        </w:tc>
        <w:tc>
          <w:tcPr>
            <w:tcW w:w="990" w:type="dxa"/>
            <w:tcBorders>
              <w:top w:val="nil"/>
              <w:left w:val="nil"/>
              <w:bottom w:val="single" w:sz="4" w:space="0" w:color="auto"/>
              <w:right w:val="single" w:sz="4" w:space="0" w:color="auto"/>
            </w:tcBorders>
            <w:vAlign w:val="center"/>
          </w:tcPr>
          <w:p w14:paraId="632B00A0"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0.133</w:t>
            </w:r>
          </w:p>
        </w:tc>
        <w:tc>
          <w:tcPr>
            <w:tcW w:w="990" w:type="dxa"/>
            <w:tcBorders>
              <w:top w:val="nil"/>
              <w:left w:val="nil"/>
              <w:bottom w:val="single" w:sz="4" w:space="0" w:color="auto"/>
              <w:right w:val="single" w:sz="4" w:space="0" w:color="auto"/>
            </w:tcBorders>
            <w:vAlign w:val="center"/>
          </w:tcPr>
          <w:p w14:paraId="03C3D372"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0.072</w:t>
            </w:r>
          </w:p>
        </w:tc>
        <w:tc>
          <w:tcPr>
            <w:tcW w:w="1064" w:type="dxa"/>
            <w:tcBorders>
              <w:top w:val="nil"/>
              <w:left w:val="nil"/>
              <w:bottom w:val="single" w:sz="4" w:space="0" w:color="auto"/>
              <w:right w:val="single" w:sz="4" w:space="0" w:color="auto"/>
            </w:tcBorders>
            <w:vAlign w:val="center"/>
          </w:tcPr>
          <w:p w14:paraId="0A935D50" w14:textId="77777777" w:rsidR="00B81241" w:rsidRPr="00E64844" w:rsidRDefault="00B81241" w:rsidP="00B81241">
            <w:pPr>
              <w:bidi/>
              <w:jc w:val="center"/>
              <w:rPr>
                <w:rFonts w:eastAsia="Calibri"/>
                <w:b/>
                <w:bCs/>
                <w:kern w:val="2"/>
                <w:sz w:val="18"/>
                <w:szCs w:val="18"/>
                <w:rtl/>
                <w14:ligatures w14:val="standardContextual"/>
              </w:rPr>
            </w:pPr>
            <w:r w:rsidRPr="001439E4">
              <w:rPr>
                <w:rFonts w:asciiTheme="majorBidi" w:hAnsiTheme="majorBidi" w:cstheme="majorBidi"/>
                <w:b/>
                <w:bCs/>
                <w:color w:val="000000"/>
                <w:sz w:val="18"/>
                <w:szCs w:val="18"/>
              </w:rPr>
              <w:t>0.350</w:t>
            </w:r>
          </w:p>
        </w:tc>
        <w:tc>
          <w:tcPr>
            <w:tcW w:w="1090" w:type="dxa"/>
            <w:tcBorders>
              <w:top w:val="nil"/>
              <w:left w:val="nil"/>
              <w:bottom w:val="single" w:sz="4" w:space="0" w:color="auto"/>
              <w:right w:val="single" w:sz="4" w:space="0" w:color="auto"/>
            </w:tcBorders>
            <w:vAlign w:val="center"/>
          </w:tcPr>
          <w:p w14:paraId="526F6F92" w14:textId="77777777" w:rsidR="00B81241" w:rsidRPr="00E64844" w:rsidRDefault="00B81241" w:rsidP="00B81241">
            <w:pPr>
              <w:bidi/>
              <w:jc w:val="center"/>
              <w:rPr>
                <w:rFonts w:ascii="Calibri" w:eastAsia="Calibri" w:hAnsi="Calibri" w:cs="B Nazanin"/>
                <w:b/>
                <w:bCs/>
                <w:kern w:val="2"/>
                <w:sz w:val="18"/>
                <w:szCs w:val="18"/>
                <w:rtl/>
                <w14:ligatures w14:val="standardContextual"/>
              </w:rPr>
            </w:pPr>
            <w:r w:rsidRPr="001439E4">
              <w:rPr>
                <w:rFonts w:asciiTheme="majorBidi" w:hAnsiTheme="majorBidi" w:cstheme="majorBidi"/>
                <w:b/>
                <w:bCs/>
                <w:color w:val="000000"/>
                <w:sz w:val="18"/>
                <w:szCs w:val="18"/>
              </w:rPr>
              <w:t>6</w:t>
            </w:r>
          </w:p>
        </w:tc>
      </w:tr>
    </w:tbl>
    <w:p w14:paraId="1139543A" w14:textId="021AFEF5" w:rsidR="001634C9" w:rsidRPr="001634C9" w:rsidRDefault="001634C9" w:rsidP="00C70C36">
      <w:pPr>
        <w:tabs>
          <w:tab w:val="center" w:pos="4513"/>
          <w:tab w:val="left" w:pos="8137"/>
        </w:tabs>
        <w:bidi/>
        <w:spacing w:after="160" w:line="259" w:lineRule="auto"/>
        <w:jc w:val="center"/>
        <w:rPr>
          <w:rFonts w:ascii="Calibri" w:eastAsia="Calibri" w:hAnsi="Calibri" w:cs="B Nazanin"/>
          <w:b/>
          <w:bCs/>
          <w:sz w:val="20"/>
          <w:szCs w:val="20"/>
          <w:rtl/>
          <w:lang w:bidi="fa-IR"/>
        </w:rPr>
      </w:pPr>
      <w:r w:rsidRPr="001634C9">
        <w:rPr>
          <w:rFonts w:ascii="Calibri" w:eastAsia="Calibri" w:hAnsi="Calibri" w:cs="B Nazanin" w:hint="cs"/>
          <w:b/>
          <w:bCs/>
          <w:sz w:val="20"/>
          <w:szCs w:val="20"/>
          <w:rtl/>
          <w:lang w:bidi="fa-IR"/>
        </w:rPr>
        <w:t xml:space="preserve">جدول </w:t>
      </w:r>
      <w:r w:rsidRPr="00C70C36">
        <w:rPr>
          <w:rFonts w:ascii="Calibri" w:eastAsia="Calibri" w:hAnsi="Calibri" w:cs="B Nazanin" w:hint="cs"/>
          <w:b/>
          <w:bCs/>
          <w:sz w:val="20"/>
          <w:szCs w:val="20"/>
          <w:rtl/>
          <w:lang w:bidi="fa-IR"/>
        </w:rPr>
        <w:t>(10)</w:t>
      </w:r>
      <w:r w:rsidRPr="001634C9">
        <w:rPr>
          <w:rFonts w:ascii="Calibri" w:eastAsia="Calibri" w:hAnsi="Calibri" w:cs="B Nazanin" w:hint="cs"/>
          <w:b/>
          <w:bCs/>
          <w:sz w:val="20"/>
          <w:szCs w:val="20"/>
          <w:rtl/>
          <w:lang w:bidi="fa-IR"/>
        </w:rPr>
        <w:t xml:space="preserve">. </w:t>
      </w:r>
      <w:r w:rsidRPr="001634C9">
        <w:rPr>
          <w:rFonts w:ascii="Calibri" w:eastAsia="Calibri" w:hAnsi="Calibri" w:cs="B Nazanin"/>
          <w:b/>
          <w:bCs/>
          <w:sz w:val="20"/>
          <w:szCs w:val="20"/>
          <w:rtl/>
          <w:lang w:bidi="fa-IR"/>
        </w:rPr>
        <w:t>فواصل منف</w:t>
      </w:r>
      <w:r w:rsidRPr="001634C9">
        <w:rPr>
          <w:rFonts w:ascii="Calibri" w:eastAsia="Calibri" w:hAnsi="Calibri" w:cs="B Nazanin" w:hint="cs"/>
          <w:b/>
          <w:bCs/>
          <w:sz w:val="20"/>
          <w:szCs w:val="20"/>
          <w:rtl/>
          <w:lang w:bidi="fa-IR"/>
        </w:rPr>
        <w:t>ی</w:t>
      </w:r>
      <w:r w:rsidRPr="001634C9">
        <w:rPr>
          <w:rFonts w:ascii="Calibri" w:eastAsia="Calibri" w:hAnsi="Calibri" w:cs="B Nazanin"/>
          <w:b/>
          <w:bCs/>
          <w:sz w:val="20"/>
          <w:szCs w:val="20"/>
          <w:rtl/>
          <w:lang w:bidi="fa-IR"/>
        </w:rPr>
        <w:t xml:space="preserve"> و مثبت</w:t>
      </w:r>
      <w:r w:rsidRPr="001634C9">
        <w:rPr>
          <w:rFonts w:ascii="Calibri" w:eastAsia="Calibri" w:hAnsi="Calibri" w:cs="B Nazanin" w:hint="cs"/>
          <w:b/>
          <w:bCs/>
          <w:sz w:val="20"/>
          <w:szCs w:val="20"/>
          <w:rtl/>
          <w:lang w:bidi="fa-IR"/>
        </w:rPr>
        <w:t>،</w:t>
      </w:r>
      <w:r w:rsidRPr="001634C9">
        <w:rPr>
          <w:rFonts w:ascii="Calibri" w:eastAsia="Calibri" w:hAnsi="Calibri" w:cs="B Nazanin"/>
          <w:b/>
          <w:bCs/>
          <w:sz w:val="20"/>
          <w:szCs w:val="20"/>
          <w:rtl/>
          <w:lang w:bidi="fa-IR"/>
        </w:rPr>
        <w:t xml:space="preserve"> فاصله نسب</w:t>
      </w:r>
      <w:r w:rsidRPr="001634C9">
        <w:rPr>
          <w:rFonts w:ascii="Calibri" w:eastAsia="Calibri" w:hAnsi="Calibri" w:cs="B Nazanin" w:hint="cs"/>
          <w:b/>
          <w:bCs/>
          <w:sz w:val="20"/>
          <w:szCs w:val="20"/>
          <w:rtl/>
          <w:lang w:bidi="fa-IR"/>
        </w:rPr>
        <w:t xml:space="preserve">ی و رتبه بندی </w:t>
      </w:r>
      <w:r w:rsidRPr="001634C9">
        <w:rPr>
          <w:rFonts w:ascii="Calibri" w:eastAsia="Calibri" w:hAnsi="Calibri" w:cs="B Nazanin"/>
          <w:b/>
          <w:bCs/>
          <w:sz w:val="20"/>
          <w:szCs w:val="20"/>
          <w:rtl/>
          <w:lang w:bidi="fa-IR"/>
        </w:rPr>
        <w:t>ا</w:t>
      </w:r>
      <w:r w:rsidRPr="001634C9">
        <w:rPr>
          <w:rFonts w:ascii="Calibri" w:eastAsia="Calibri" w:hAnsi="Calibri" w:cs="B Nazanin" w:hint="cs"/>
          <w:b/>
          <w:bCs/>
          <w:sz w:val="20"/>
          <w:szCs w:val="20"/>
          <w:rtl/>
          <w:lang w:bidi="fa-IR"/>
        </w:rPr>
        <w:t>ی</w:t>
      </w:r>
      <w:r w:rsidRPr="001634C9">
        <w:rPr>
          <w:rFonts w:ascii="Calibri" w:eastAsia="Calibri" w:hAnsi="Calibri" w:cs="B Nazanin" w:hint="eastAsia"/>
          <w:b/>
          <w:bCs/>
          <w:sz w:val="20"/>
          <w:szCs w:val="20"/>
          <w:rtl/>
          <w:lang w:bidi="fa-IR"/>
        </w:rPr>
        <w:t>ران</w:t>
      </w:r>
      <w:r w:rsidRPr="001634C9">
        <w:rPr>
          <w:rFonts w:ascii="Calibri" w:eastAsia="Calibri" w:hAnsi="Calibri" w:cs="B Nazanin"/>
          <w:b/>
          <w:bCs/>
          <w:sz w:val="20"/>
          <w:szCs w:val="20"/>
          <w:rtl/>
          <w:lang w:bidi="fa-IR"/>
        </w:rPr>
        <w:t xml:space="preserve"> و کشورها</w:t>
      </w:r>
      <w:r w:rsidRPr="001634C9">
        <w:rPr>
          <w:rFonts w:ascii="Calibri" w:eastAsia="Calibri" w:hAnsi="Calibri" w:cs="B Nazanin" w:hint="cs"/>
          <w:b/>
          <w:bCs/>
          <w:sz w:val="20"/>
          <w:szCs w:val="20"/>
          <w:rtl/>
          <w:lang w:bidi="fa-IR"/>
        </w:rPr>
        <w:t>ی</w:t>
      </w:r>
      <w:r w:rsidRPr="001634C9">
        <w:rPr>
          <w:rFonts w:ascii="Calibri" w:eastAsia="Calibri" w:hAnsi="Calibri" w:cs="B Nazanin"/>
          <w:b/>
          <w:bCs/>
          <w:sz w:val="20"/>
          <w:szCs w:val="20"/>
          <w:rtl/>
          <w:lang w:bidi="fa-IR"/>
        </w:rPr>
        <w:t xml:space="preserve"> اتحاد</w:t>
      </w:r>
      <w:r w:rsidRPr="001634C9">
        <w:rPr>
          <w:rFonts w:ascii="Calibri" w:eastAsia="Calibri" w:hAnsi="Calibri" w:cs="B Nazanin" w:hint="cs"/>
          <w:b/>
          <w:bCs/>
          <w:sz w:val="20"/>
          <w:szCs w:val="20"/>
          <w:rtl/>
          <w:lang w:bidi="fa-IR"/>
        </w:rPr>
        <w:t>ی</w:t>
      </w:r>
      <w:r w:rsidRPr="001634C9">
        <w:rPr>
          <w:rFonts w:ascii="Calibri" w:eastAsia="Calibri" w:hAnsi="Calibri" w:cs="B Nazanin" w:hint="eastAsia"/>
          <w:b/>
          <w:bCs/>
          <w:sz w:val="20"/>
          <w:szCs w:val="20"/>
          <w:rtl/>
          <w:lang w:bidi="fa-IR"/>
        </w:rPr>
        <w:t>ه</w:t>
      </w:r>
      <w:r w:rsidRPr="001634C9">
        <w:rPr>
          <w:rFonts w:ascii="Calibri" w:eastAsia="Calibri" w:hAnsi="Calibri" w:cs="B Nazanin"/>
          <w:b/>
          <w:bCs/>
          <w:sz w:val="20"/>
          <w:szCs w:val="20"/>
          <w:rtl/>
          <w:lang w:bidi="fa-IR"/>
        </w:rPr>
        <w:t xml:space="preserve"> عرب</w:t>
      </w:r>
      <w:r w:rsidRPr="001634C9">
        <w:rPr>
          <w:rFonts w:ascii="Calibri" w:eastAsia="Calibri" w:hAnsi="Calibri" w:cs="B Nazanin" w:hint="cs"/>
          <w:b/>
          <w:bCs/>
          <w:sz w:val="20"/>
          <w:szCs w:val="20"/>
          <w:rtl/>
          <w:lang w:bidi="fa-IR"/>
        </w:rPr>
        <w:t xml:space="preserve"> </w:t>
      </w:r>
      <w:r w:rsidRPr="001634C9">
        <w:rPr>
          <w:rFonts w:ascii="Calibri" w:eastAsia="Calibri" w:hAnsi="Calibri" w:cs="B Nazanin"/>
          <w:b/>
          <w:bCs/>
          <w:sz w:val="20"/>
          <w:szCs w:val="20"/>
          <w:rtl/>
          <w:lang w:bidi="fa-IR"/>
        </w:rPr>
        <w:t>(</w:t>
      </w:r>
      <w:r w:rsidRPr="001634C9">
        <w:rPr>
          <w:rFonts w:ascii="Calibri" w:eastAsia="Calibri" w:hAnsi="Calibri" w:cs="B Nazanin" w:hint="cs"/>
          <w:b/>
          <w:bCs/>
          <w:sz w:val="20"/>
          <w:szCs w:val="20"/>
          <w:rtl/>
          <w:lang w:bidi="fa-IR"/>
        </w:rPr>
        <w:t>2024</w:t>
      </w:r>
      <w:r w:rsidRPr="001634C9">
        <w:rPr>
          <w:rFonts w:ascii="Calibri" w:eastAsia="Calibri" w:hAnsi="Calibri" w:cs="B Nazanin"/>
          <w:b/>
          <w:bCs/>
          <w:sz w:val="20"/>
          <w:szCs w:val="20"/>
          <w:rtl/>
          <w:lang w:bidi="fa-IR"/>
        </w:rPr>
        <w:t>)</w:t>
      </w:r>
    </w:p>
    <w:p w14:paraId="6D9BBC79" w14:textId="77777777" w:rsidR="00E64844" w:rsidRDefault="00E64844" w:rsidP="001634C9">
      <w:pPr>
        <w:bidi/>
        <w:spacing w:after="160" w:line="259" w:lineRule="auto"/>
        <w:jc w:val="center"/>
        <w:rPr>
          <w:rFonts w:ascii="IRANSans" w:eastAsia="Calibri" w:hAnsi="IRANSans" w:cs="B Nazanin"/>
          <w:lang w:bidi="fa-IR"/>
        </w:rPr>
      </w:pPr>
    </w:p>
    <w:p w14:paraId="79760CB7" w14:textId="77777777" w:rsidR="001634C9" w:rsidRDefault="001634C9" w:rsidP="001634C9">
      <w:pPr>
        <w:bidi/>
        <w:spacing w:after="160" w:line="259" w:lineRule="auto"/>
        <w:jc w:val="center"/>
        <w:rPr>
          <w:rFonts w:ascii="IRANSans" w:eastAsia="Calibri" w:hAnsi="IRANSans" w:cs="B Nazanin"/>
          <w:lang w:bidi="fa-IR"/>
        </w:rPr>
      </w:pPr>
    </w:p>
    <w:p w14:paraId="6E41F7BC" w14:textId="77777777" w:rsidR="001634C9" w:rsidRDefault="001634C9" w:rsidP="001634C9">
      <w:pPr>
        <w:bidi/>
        <w:spacing w:after="160" w:line="259" w:lineRule="auto"/>
        <w:jc w:val="center"/>
        <w:rPr>
          <w:rFonts w:ascii="IRANSans" w:eastAsia="Calibri" w:hAnsi="IRANSans" w:cs="B Nazanin"/>
          <w:lang w:bidi="fa-IR"/>
        </w:rPr>
      </w:pPr>
    </w:p>
    <w:p w14:paraId="2119A9F9" w14:textId="77777777" w:rsidR="001634C9" w:rsidRDefault="001634C9" w:rsidP="001634C9">
      <w:pPr>
        <w:bidi/>
        <w:spacing w:after="160" w:line="259" w:lineRule="auto"/>
        <w:jc w:val="center"/>
        <w:rPr>
          <w:rFonts w:ascii="IRANSans" w:eastAsia="Calibri" w:hAnsi="IRANSans" w:cs="B Nazanin"/>
          <w:lang w:bidi="fa-IR"/>
        </w:rPr>
      </w:pPr>
    </w:p>
    <w:p w14:paraId="736434B2" w14:textId="77777777" w:rsidR="001634C9" w:rsidRDefault="001634C9" w:rsidP="001634C9">
      <w:pPr>
        <w:bidi/>
        <w:spacing w:after="160" w:line="259" w:lineRule="auto"/>
        <w:jc w:val="center"/>
        <w:rPr>
          <w:rFonts w:ascii="IRANSans" w:eastAsia="Calibri" w:hAnsi="IRANSans" w:cs="B Nazanin"/>
          <w:lang w:bidi="fa-IR"/>
        </w:rPr>
      </w:pPr>
    </w:p>
    <w:p w14:paraId="38311470" w14:textId="77777777" w:rsidR="001634C9" w:rsidRDefault="001634C9" w:rsidP="001634C9">
      <w:pPr>
        <w:bidi/>
        <w:spacing w:after="160" w:line="259" w:lineRule="auto"/>
        <w:jc w:val="center"/>
        <w:rPr>
          <w:rFonts w:ascii="IRANSans" w:eastAsia="Calibri" w:hAnsi="IRANSans" w:cs="B Nazanin"/>
          <w:lang w:bidi="fa-IR"/>
        </w:rPr>
      </w:pPr>
    </w:p>
    <w:p w14:paraId="1DDC61A5" w14:textId="77777777" w:rsidR="001634C9" w:rsidRDefault="001634C9" w:rsidP="00B81241">
      <w:pPr>
        <w:bidi/>
        <w:spacing w:line="259" w:lineRule="auto"/>
        <w:jc w:val="center"/>
        <w:rPr>
          <w:rFonts w:ascii="IRANSans" w:eastAsia="Calibri" w:hAnsi="IRANSans" w:cs="B Nazanin"/>
          <w:lang w:bidi="fa-IR"/>
        </w:rPr>
      </w:pPr>
    </w:p>
    <w:p w14:paraId="1A958E91" w14:textId="77777777" w:rsidR="001634C9" w:rsidRPr="001634C9" w:rsidRDefault="001634C9" w:rsidP="00B81241">
      <w:pPr>
        <w:tabs>
          <w:tab w:val="left" w:pos="2849"/>
        </w:tabs>
        <w:bidi/>
        <w:spacing w:line="259" w:lineRule="auto"/>
        <w:jc w:val="both"/>
        <w:rPr>
          <w:rFonts w:ascii="Calibri" w:eastAsia="Calibri" w:hAnsi="Calibri" w:cs="B Nazanin"/>
          <w:rtl/>
          <w:lang w:bidi="fa-IR"/>
        </w:rPr>
      </w:pPr>
      <w:r w:rsidRPr="001634C9">
        <w:rPr>
          <w:rFonts w:ascii="Calibri" w:eastAsia="Calibri" w:hAnsi="Calibri" w:cs="B Nazanin"/>
          <w:rtl/>
          <w:lang w:bidi="fa-IR"/>
        </w:rPr>
        <w:t>با توجه به نتایج به‌دست‌آمده از مرحله نهایی مدل</w:t>
      </w:r>
      <w:r w:rsidRPr="001634C9">
        <w:rPr>
          <w:rFonts w:ascii="Calibri" w:eastAsia="Calibri" w:hAnsi="Calibri" w:cs="B Nazanin" w:hint="cs"/>
          <w:rtl/>
          <w:lang w:bidi="fa-IR"/>
        </w:rPr>
        <w:t xml:space="preserve"> </w:t>
      </w:r>
      <w:r w:rsidRPr="001634C9">
        <w:rPr>
          <w:rFonts w:ascii="Calibri" w:eastAsia="Calibri" w:hAnsi="Calibri" w:cs="B Nazanin"/>
          <w:lang w:bidi="fa-IR"/>
        </w:rPr>
        <w:t xml:space="preserve"> </w:t>
      </w:r>
      <w:r w:rsidRPr="001634C9">
        <w:rPr>
          <w:rFonts w:eastAsia="Calibri"/>
          <w:sz w:val="22"/>
          <w:szCs w:val="22"/>
          <w:lang w:bidi="fa-IR"/>
        </w:rPr>
        <w:t>TOPSIS</w:t>
      </w:r>
      <w:r w:rsidRPr="001634C9">
        <w:rPr>
          <w:rFonts w:ascii="Calibri" w:eastAsia="Calibri" w:hAnsi="Calibri" w:cs="B Nazanin"/>
          <w:rtl/>
          <w:lang w:bidi="fa-IR"/>
        </w:rPr>
        <w:t>، ایران با شاخص نزدیکی نسبی</w:t>
      </w:r>
      <w:r w:rsidRPr="001634C9">
        <w:rPr>
          <w:rFonts w:ascii="Calibri" w:eastAsia="Calibri" w:hAnsi="Calibri" w:cs="B Nazanin" w:hint="cs"/>
          <w:rtl/>
          <w:lang w:bidi="fa-IR"/>
        </w:rPr>
        <w:t xml:space="preserve"> </w:t>
      </w:r>
      <w:r w:rsidRPr="001634C9">
        <w:rPr>
          <w:rFonts w:eastAsia="Calibri"/>
          <w:sz w:val="22"/>
          <w:szCs w:val="22"/>
          <w:lang w:bidi="fa-IR"/>
        </w:rPr>
        <w:t xml:space="preserve"> Ci=0.452</w:t>
      </w:r>
      <w:r w:rsidRPr="001634C9">
        <w:rPr>
          <w:rFonts w:ascii="Calibri" w:eastAsia="Calibri" w:hAnsi="Calibri" w:cs="B Nazanin"/>
          <w:rtl/>
          <w:lang w:bidi="fa-IR"/>
        </w:rPr>
        <w:t xml:space="preserve"> پس از امارات متحده عرب</w:t>
      </w:r>
      <w:r w:rsidRPr="001634C9">
        <w:rPr>
          <w:rFonts w:ascii="Calibri" w:eastAsia="Calibri" w:hAnsi="Calibri" w:cs="B Nazanin" w:hint="cs"/>
          <w:rtl/>
          <w:lang w:bidi="fa-IR"/>
        </w:rPr>
        <w:t>ی</w:t>
      </w:r>
      <w:r w:rsidRPr="001634C9">
        <w:rPr>
          <w:rFonts w:ascii="Calibri" w:eastAsia="Calibri" w:hAnsi="Calibri" w:cs="B Nazanin" w:hint="eastAsia"/>
          <w:rtl/>
          <w:lang w:bidi="fa-IR"/>
        </w:rPr>
        <w:t>،</w:t>
      </w:r>
      <w:r w:rsidRPr="001634C9">
        <w:rPr>
          <w:rFonts w:ascii="Calibri" w:eastAsia="Calibri" w:hAnsi="Calibri" w:cs="B Nazanin"/>
          <w:rtl/>
          <w:lang w:bidi="fa-IR"/>
        </w:rPr>
        <w:t xml:space="preserve"> در جا</w:t>
      </w:r>
      <w:r w:rsidRPr="001634C9">
        <w:rPr>
          <w:rFonts w:ascii="Calibri" w:eastAsia="Calibri" w:hAnsi="Calibri" w:cs="B Nazanin" w:hint="cs"/>
          <w:rtl/>
          <w:lang w:bidi="fa-IR"/>
        </w:rPr>
        <w:t>ی</w:t>
      </w:r>
      <w:r w:rsidRPr="001634C9">
        <w:rPr>
          <w:rFonts w:ascii="Calibri" w:eastAsia="Calibri" w:hAnsi="Calibri" w:cs="B Nazanin" w:hint="eastAsia"/>
          <w:rtl/>
          <w:lang w:bidi="fa-IR"/>
        </w:rPr>
        <w:t>گاه</w:t>
      </w:r>
      <w:r w:rsidRPr="001634C9">
        <w:rPr>
          <w:rFonts w:ascii="Calibri" w:eastAsia="Calibri" w:hAnsi="Calibri" w:cs="B Nazanin"/>
          <w:rtl/>
          <w:lang w:bidi="fa-IR"/>
        </w:rPr>
        <w:t xml:space="preserve"> دوم منطقه‌ا</w:t>
      </w:r>
      <w:r w:rsidRPr="001634C9">
        <w:rPr>
          <w:rFonts w:ascii="Calibri" w:eastAsia="Calibri" w:hAnsi="Calibri" w:cs="B Nazanin" w:hint="cs"/>
          <w:rtl/>
          <w:lang w:bidi="fa-IR"/>
        </w:rPr>
        <w:t>ی</w:t>
      </w:r>
      <w:r w:rsidRPr="001634C9">
        <w:rPr>
          <w:rFonts w:ascii="Calibri" w:eastAsia="Calibri" w:hAnsi="Calibri" w:cs="B Nazanin"/>
          <w:rtl/>
          <w:lang w:bidi="fa-IR"/>
        </w:rPr>
        <w:t xml:space="preserve"> قرار گرفته است. ا</w:t>
      </w:r>
      <w:r w:rsidRPr="001634C9">
        <w:rPr>
          <w:rFonts w:ascii="Calibri" w:eastAsia="Calibri" w:hAnsi="Calibri" w:cs="B Nazanin" w:hint="cs"/>
          <w:rtl/>
          <w:lang w:bidi="fa-IR"/>
        </w:rPr>
        <w:t>ی</w:t>
      </w:r>
      <w:r w:rsidRPr="001634C9">
        <w:rPr>
          <w:rFonts w:ascii="Calibri" w:eastAsia="Calibri" w:hAnsi="Calibri" w:cs="B Nazanin" w:hint="eastAsia"/>
          <w:rtl/>
          <w:lang w:bidi="fa-IR"/>
        </w:rPr>
        <w:t>ن</w:t>
      </w:r>
      <w:r w:rsidRPr="001634C9">
        <w:rPr>
          <w:rFonts w:ascii="Calibri" w:eastAsia="Calibri" w:hAnsi="Calibri" w:cs="B Nazanin"/>
          <w:rtl/>
          <w:lang w:bidi="fa-IR"/>
        </w:rPr>
        <w:t xml:space="preserve"> رتبه نشانگر تحول چشم‌گ</w:t>
      </w:r>
      <w:r w:rsidRPr="001634C9">
        <w:rPr>
          <w:rFonts w:ascii="Calibri" w:eastAsia="Calibri" w:hAnsi="Calibri" w:cs="B Nazanin" w:hint="cs"/>
          <w:rtl/>
          <w:lang w:bidi="fa-IR"/>
        </w:rPr>
        <w:t>ی</w:t>
      </w:r>
      <w:r w:rsidRPr="001634C9">
        <w:rPr>
          <w:rFonts w:ascii="Calibri" w:eastAsia="Calibri" w:hAnsi="Calibri" w:cs="B Nazanin" w:hint="eastAsia"/>
          <w:rtl/>
          <w:lang w:bidi="fa-IR"/>
        </w:rPr>
        <w:t>ر</w:t>
      </w:r>
      <w:r w:rsidRPr="001634C9">
        <w:rPr>
          <w:rFonts w:ascii="Calibri" w:eastAsia="Calibri" w:hAnsi="Calibri" w:cs="B Nazanin"/>
          <w:rtl/>
          <w:lang w:bidi="fa-IR"/>
        </w:rPr>
        <w:t xml:space="preserve"> در عملکرد س</w:t>
      </w:r>
      <w:r w:rsidRPr="001634C9">
        <w:rPr>
          <w:rFonts w:ascii="Calibri" w:eastAsia="Calibri" w:hAnsi="Calibri" w:cs="B Nazanin" w:hint="cs"/>
          <w:rtl/>
          <w:lang w:bidi="fa-IR"/>
        </w:rPr>
        <w:t>ی</w:t>
      </w:r>
      <w:r w:rsidRPr="001634C9">
        <w:rPr>
          <w:rFonts w:ascii="Calibri" w:eastAsia="Calibri" w:hAnsi="Calibri" w:cs="B Nazanin" w:hint="eastAsia"/>
          <w:rtl/>
          <w:lang w:bidi="fa-IR"/>
        </w:rPr>
        <w:t>است‌گذار</w:t>
      </w:r>
      <w:r w:rsidRPr="001634C9">
        <w:rPr>
          <w:rFonts w:ascii="Calibri" w:eastAsia="Calibri" w:hAnsi="Calibri" w:cs="B Nazanin" w:hint="cs"/>
          <w:rtl/>
          <w:lang w:bidi="fa-IR"/>
        </w:rPr>
        <w:t>ی</w:t>
      </w:r>
      <w:r w:rsidRPr="001634C9">
        <w:rPr>
          <w:rFonts w:ascii="Calibri" w:eastAsia="Calibri" w:hAnsi="Calibri" w:cs="B Nazanin"/>
          <w:rtl/>
          <w:lang w:bidi="fa-IR"/>
        </w:rPr>
        <w:t xml:space="preserve"> مح</w:t>
      </w:r>
      <w:r w:rsidRPr="001634C9">
        <w:rPr>
          <w:rFonts w:ascii="Calibri" w:eastAsia="Calibri" w:hAnsi="Calibri" w:cs="B Nazanin" w:hint="cs"/>
          <w:rtl/>
          <w:lang w:bidi="fa-IR"/>
        </w:rPr>
        <w:t>ی</w:t>
      </w:r>
      <w:r w:rsidRPr="001634C9">
        <w:rPr>
          <w:rFonts w:ascii="Calibri" w:eastAsia="Calibri" w:hAnsi="Calibri" w:cs="B Nazanin" w:hint="eastAsia"/>
          <w:rtl/>
          <w:lang w:bidi="fa-IR"/>
        </w:rPr>
        <w:t>ط‌ز</w:t>
      </w:r>
      <w:r w:rsidRPr="001634C9">
        <w:rPr>
          <w:rFonts w:ascii="Calibri" w:eastAsia="Calibri" w:hAnsi="Calibri" w:cs="B Nazanin" w:hint="cs"/>
          <w:rtl/>
          <w:lang w:bidi="fa-IR"/>
        </w:rPr>
        <w:t>ی</w:t>
      </w:r>
      <w:r w:rsidRPr="001634C9">
        <w:rPr>
          <w:rFonts w:ascii="Calibri" w:eastAsia="Calibri" w:hAnsi="Calibri" w:cs="B Nazanin" w:hint="eastAsia"/>
          <w:rtl/>
          <w:lang w:bidi="fa-IR"/>
        </w:rPr>
        <w:t>ست</w:t>
      </w:r>
      <w:r w:rsidRPr="001634C9">
        <w:rPr>
          <w:rFonts w:ascii="Calibri" w:eastAsia="Calibri" w:hAnsi="Calibri" w:cs="B Nazanin" w:hint="cs"/>
          <w:rtl/>
          <w:lang w:bidi="fa-IR"/>
        </w:rPr>
        <w:t>ی</w:t>
      </w:r>
      <w:r w:rsidRPr="001634C9">
        <w:rPr>
          <w:rFonts w:ascii="Calibri" w:eastAsia="Calibri" w:hAnsi="Calibri" w:cs="B Nazanin"/>
          <w:rtl/>
          <w:lang w:bidi="fa-IR"/>
        </w:rPr>
        <w:t xml:space="preserve"> و توسعه‌ا</w:t>
      </w:r>
      <w:r w:rsidRPr="001634C9">
        <w:rPr>
          <w:rFonts w:ascii="Calibri" w:eastAsia="Calibri" w:hAnsi="Calibri" w:cs="B Nazanin" w:hint="cs"/>
          <w:rtl/>
          <w:lang w:bidi="fa-IR"/>
        </w:rPr>
        <w:t>ی</w:t>
      </w:r>
      <w:r w:rsidRPr="001634C9">
        <w:rPr>
          <w:rFonts w:ascii="Calibri" w:eastAsia="Calibri" w:hAnsi="Calibri" w:cs="B Nazanin"/>
          <w:rtl/>
          <w:lang w:bidi="fa-IR"/>
        </w:rPr>
        <w:t xml:space="preserve"> کشور ط</w:t>
      </w:r>
      <w:r w:rsidRPr="001634C9">
        <w:rPr>
          <w:rFonts w:ascii="Calibri" w:eastAsia="Calibri" w:hAnsi="Calibri" w:cs="B Nazanin" w:hint="cs"/>
          <w:rtl/>
          <w:lang w:bidi="fa-IR"/>
        </w:rPr>
        <w:t>ی</w:t>
      </w:r>
      <w:r w:rsidRPr="001634C9">
        <w:rPr>
          <w:rFonts w:ascii="Calibri" w:eastAsia="Calibri" w:hAnsi="Calibri" w:cs="B Nazanin"/>
          <w:rtl/>
          <w:lang w:bidi="fa-IR"/>
        </w:rPr>
        <w:t xml:space="preserve"> سال</w:t>
      </w:r>
      <w:r w:rsidRPr="001634C9">
        <w:rPr>
          <w:rFonts w:ascii="Calibri" w:eastAsia="Calibri" w:hAnsi="Calibri" w:cs="B Nazanin" w:hint="cs"/>
          <w:rtl/>
          <w:lang w:bidi="fa-IR"/>
        </w:rPr>
        <w:t xml:space="preserve"> های 2020 تا</w:t>
      </w:r>
      <w:r w:rsidRPr="001634C9">
        <w:rPr>
          <w:rFonts w:ascii="Calibri" w:eastAsia="Calibri" w:hAnsi="Calibri" w:cs="B Nazanin"/>
          <w:rtl/>
          <w:lang w:bidi="fa-IR"/>
        </w:rPr>
        <w:t xml:space="preserve"> 2024 بوده و حاصل تلف</w:t>
      </w:r>
      <w:r w:rsidRPr="001634C9">
        <w:rPr>
          <w:rFonts w:ascii="Calibri" w:eastAsia="Calibri" w:hAnsi="Calibri" w:cs="B Nazanin" w:hint="cs"/>
          <w:rtl/>
          <w:lang w:bidi="fa-IR"/>
        </w:rPr>
        <w:t>ی</w:t>
      </w:r>
      <w:r w:rsidRPr="001634C9">
        <w:rPr>
          <w:rFonts w:ascii="Calibri" w:eastAsia="Calibri" w:hAnsi="Calibri" w:cs="B Nazanin" w:hint="eastAsia"/>
          <w:rtl/>
          <w:lang w:bidi="fa-IR"/>
        </w:rPr>
        <w:t>ق</w:t>
      </w:r>
      <w:r w:rsidRPr="001634C9">
        <w:rPr>
          <w:rFonts w:ascii="Calibri" w:eastAsia="Calibri" w:hAnsi="Calibri" w:cs="B Nazanin"/>
          <w:rtl/>
          <w:lang w:bidi="fa-IR"/>
        </w:rPr>
        <w:t xml:space="preserve"> اقدامات اصلاح</w:t>
      </w:r>
      <w:r w:rsidRPr="001634C9">
        <w:rPr>
          <w:rFonts w:ascii="Calibri" w:eastAsia="Calibri" w:hAnsi="Calibri" w:cs="B Nazanin" w:hint="cs"/>
          <w:rtl/>
          <w:lang w:bidi="fa-IR"/>
        </w:rPr>
        <w:t>ی</w:t>
      </w:r>
      <w:r w:rsidRPr="001634C9">
        <w:rPr>
          <w:rFonts w:ascii="Calibri" w:eastAsia="Calibri" w:hAnsi="Calibri" w:cs="B Nazanin" w:hint="eastAsia"/>
          <w:rtl/>
          <w:lang w:bidi="fa-IR"/>
        </w:rPr>
        <w:t>،</w:t>
      </w:r>
      <w:r w:rsidRPr="001634C9">
        <w:rPr>
          <w:rFonts w:ascii="Calibri" w:eastAsia="Calibri" w:hAnsi="Calibri" w:cs="B Nazanin"/>
          <w:rtl/>
          <w:lang w:bidi="fa-IR"/>
        </w:rPr>
        <w:t xml:space="preserve"> بهبود ز</w:t>
      </w:r>
      <w:r w:rsidRPr="001634C9">
        <w:rPr>
          <w:rFonts w:ascii="Calibri" w:eastAsia="Calibri" w:hAnsi="Calibri" w:cs="B Nazanin" w:hint="cs"/>
          <w:rtl/>
          <w:lang w:bidi="fa-IR"/>
        </w:rPr>
        <w:t>ی</w:t>
      </w:r>
      <w:r w:rsidRPr="001634C9">
        <w:rPr>
          <w:rFonts w:ascii="Calibri" w:eastAsia="Calibri" w:hAnsi="Calibri" w:cs="B Nazanin" w:hint="eastAsia"/>
          <w:rtl/>
          <w:lang w:bidi="fa-IR"/>
        </w:rPr>
        <w:t>رساخت‌ها</w:t>
      </w:r>
      <w:r w:rsidRPr="001634C9">
        <w:rPr>
          <w:rFonts w:ascii="Calibri" w:eastAsia="Calibri" w:hAnsi="Calibri" w:cs="B Nazanin"/>
          <w:rtl/>
          <w:lang w:bidi="fa-IR"/>
        </w:rPr>
        <w:t xml:space="preserve"> و تمرکز هدفمند بر شاخص‌ها</w:t>
      </w:r>
      <w:r w:rsidRPr="001634C9">
        <w:rPr>
          <w:rFonts w:ascii="Calibri" w:eastAsia="Calibri" w:hAnsi="Calibri" w:cs="B Nazanin" w:hint="cs"/>
          <w:rtl/>
          <w:lang w:bidi="fa-IR"/>
        </w:rPr>
        <w:t>ی</w:t>
      </w:r>
      <w:r w:rsidRPr="001634C9">
        <w:rPr>
          <w:rFonts w:ascii="Calibri" w:eastAsia="Calibri" w:hAnsi="Calibri" w:cs="B Nazanin"/>
          <w:rtl/>
          <w:lang w:bidi="fa-IR"/>
        </w:rPr>
        <w:t xml:space="preserve"> با وزن بالا همچون «پناهن</w:t>
      </w:r>
      <w:r w:rsidRPr="001634C9">
        <w:rPr>
          <w:rFonts w:ascii="Calibri" w:eastAsia="Calibri" w:hAnsi="Calibri" w:cs="B Nazanin" w:hint="eastAsia"/>
          <w:rtl/>
          <w:lang w:bidi="fa-IR"/>
        </w:rPr>
        <w:t>دگان»،</w:t>
      </w:r>
      <w:r w:rsidRPr="001634C9">
        <w:rPr>
          <w:rFonts w:ascii="Calibri" w:eastAsia="Calibri" w:hAnsi="Calibri" w:cs="B Nazanin"/>
          <w:rtl/>
          <w:lang w:bidi="fa-IR"/>
        </w:rPr>
        <w:t xml:space="preserve"> «آب آشام</w:t>
      </w:r>
      <w:r w:rsidRPr="001634C9">
        <w:rPr>
          <w:rFonts w:ascii="Calibri" w:eastAsia="Calibri" w:hAnsi="Calibri" w:cs="B Nazanin" w:hint="cs"/>
          <w:rtl/>
          <w:lang w:bidi="fa-IR"/>
        </w:rPr>
        <w:t>ی</w:t>
      </w:r>
      <w:r w:rsidRPr="001634C9">
        <w:rPr>
          <w:rFonts w:ascii="Calibri" w:eastAsia="Calibri" w:hAnsi="Calibri" w:cs="B Nazanin" w:hint="eastAsia"/>
          <w:rtl/>
          <w:lang w:bidi="fa-IR"/>
        </w:rPr>
        <w:t>دن</w:t>
      </w:r>
      <w:r w:rsidRPr="001634C9">
        <w:rPr>
          <w:rFonts w:ascii="Calibri" w:eastAsia="Calibri" w:hAnsi="Calibri" w:cs="B Nazanin" w:hint="cs"/>
          <w:rtl/>
          <w:lang w:bidi="fa-IR"/>
        </w:rPr>
        <w:t>ی</w:t>
      </w:r>
      <w:r w:rsidRPr="001634C9">
        <w:rPr>
          <w:rFonts w:ascii="Calibri" w:eastAsia="Calibri" w:hAnsi="Calibri" w:cs="B Nazanin" w:hint="eastAsia"/>
          <w:rtl/>
          <w:lang w:bidi="fa-IR"/>
        </w:rPr>
        <w:t>»،</w:t>
      </w:r>
      <w:r w:rsidRPr="001634C9">
        <w:rPr>
          <w:rFonts w:ascii="Calibri" w:eastAsia="Calibri" w:hAnsi="Calibri" w:cs="B Nazanin"/>
          <w:rtl/>
          <w:lang w:bidi="fa-IR"/>
        </w:rPr>
        <w:t xml:space="preserve"> و «سرانه انرژ</w:t>
      </w:r>
      <w:r w:rsidRPr="001634C9">
        <w:rPr>
          <w:rFonts w:ascii="Calibri" w:eastAsia="Calibri" w:hAnsi="Calibri" w:cs="B Nazanin" w:hint="cs"/>
          <w:rtl/>
          <w:lang w:bidi="fa-IR"/>
        </w:rPr>
        <w:t>ی</w:t>
      </w:r>
      <w:r w:rsidRPr="001634C9">
        <w:rPr>
          <w:rFonts w:ascii="Calibri" w:eastAsia="Calibri" w:hAnsi="Calibri" w:cs="B Nazanin" w:hint="eastAsia"/>
          <w:rtl/>
          <w:lang w:bidi="fa-IR"/>
        </w:rPr>
        <w:t>»</w:t>
      </w:r>
      <w:r w:rsidRPr="001634C9">
        <w:rPr>
          <w:rFonts w:ascii="Calibri" w:eastAsia="Calibri" w:hAnsi="Calibri" w:cs="B Nazanin"/>
          <w:rtl/>
          <w:lang w:bidi="fa-IR"/>
        </w:rPr>
        <w:t xml:space="preserve"> م</w:t>
      </w:r>
      <w:r w:rsidRPr="001634C9">
        <w:rPr>
          <w:rFonts w:ascii="Calibri" w:eastAsia="Calibri" w:hAnsi="Calibri" w:cs="B Nazanin" w:hint="cs"/>
          <w:rtl/>
          <w:lang w:bidi="fa-IR"/>
        </w:rPr>
        <w:t>ی‌</w:t>
      </w:r>
      <w:r w:rsidRPr="001634C9">
        <w:rPr>
          <w:rFonts w:ascii="Calibri" w:eastAsia="Calibri" w:hAnsi="Calibri" w:cs="B Nazanin" w:hint="eastAsia"/>
          <w:rtl/>
          <w:lang w:bidi="fa-IR"/>
        </w:rPr>
        <w:t>باشد</w:t>
      </w:r>
      <w:r w:rsidRPr="001634C9">
        <w:rPr>
          <w:rFonts w:ascii="Calibri" w:eastAsia="Calibri" w:hAnsi="Calibri" w:cs="B Nazanin"/>
          <w:rtl/>
          <w:lang w:bidi="fa-IR"/>
        </w:rPr>
        <w:t>. مقا</w:t>
      </w:r>
      <w:r w:rsidRPr="001634C9">
        <w:rPr>
          <w:rFonts w:ascii="Calibri" w:eastAsia="Calibri" w:hAnsi="Calibri" w:cs="B Nazanin" w:hint="cs"/>
          <w:rtl/>
          <w:lang w:bidi="fa-IR"/>
        </w:rPr>
        <w:t>ی</w:t>
      </w:r>
      <w:r w:rsidRPr="001634C9">
        <w:rPr>
          <w:rFonts w:ascii="Calibri" w:eastAsia="Calibri" w:hAnsi="Calibri" w:cs="B Nazanin" w:hint="eastAsia"/>
          <w:rtl/>
          <w:lang w:bidi="fa-IR"/>
        </w:rPr>
        <w:t>سه</w:t>
      </w:r>
      <w:r w:rsidRPr="001634C9">
        <w:rPr>
          <w:rFonts w:ascii="Calibri" w:eastAsia="Calibri" w:hAnsi="Calibri" w:cs="B Nazanin"/>
          <w:rtl/>
          <w:lang w:bidi="fa-IR"/>
        </w:rPr>
        <w:t xml:space="preserve"> ا</w:t>
      </w:r>
      <w:r w:rsidRPr="001634C9">
        <w:rPr>
          <w:rFonts w:ascii="Calibri" w:eastAsia="Calibri" w:hAnsi="Calibri" w:cs="B Nazanin" w:hint="cs"/>
          <w:rtl/>
          <w:lang w:bidi="fa-IR"/>
        </w:rPr>
        <w:t>ی</w:t>
      </w:r>
      <w:r w:rsidRPr="001634C9">
        <w:rPr>
          <w:rFonts w:ascii="Calibri" w:eastAsia="Calibri" w:hAnsi="Calibri" w:cs="B Nazanin" w:hint="eastAsia"/>
          <w:rtl/>
          <w:lang w:bidi="fa-IR"/>
        </w:rPr>
        <w:t>ن</w:t>
      </w:r>
      <w:r w:rsidRPr="001634C9">
        <w:rPr>
          <w:rFonts w:ascii="Calibri" w:eastAsia="Calibri" w:hAnsi="Calibri" w:cs="B Nazanin"/>
          <w:rtl/>
          <w:lang w:bidi="fa-IR"/>
        </w:rPr>
        <w:t xml:space="preserve"> رتبه با داده‌ها</w:t>
      </w:r>
      <w:r w:rsidRPr="001634C9">
        <w:rPr>
          <w:rFonts w:ascii="Calibri" w:eastAsia="Calibri" w:hAnsi="Calibri" w:cs="B Nazanin" w:hint="cs"/>
          <w:rtl/>
          <w:lang w:bidi="fa-IR"/>
        </w:rPr>
        <w:t>ی</w:t>
      </w:r>
      <w:r w:rsidRPr="001634C9">
        <w:rPr>
          <w:rFonts w:ascii="Calibri" w:eastAsia="Calibri" w:hAnsi="Calibri" w:cs="B Nazanin"/>
          <w:rtl/>
          <w:lang w:bidi="fa-IR"/>
        </w:rPr>
        <w:t xml:space="preserve"> سال 2020 که ا</w:t>
      </w:r>
      <w:r w:rsidRPr="001634C9">
        <w:rPr>
          <w:rFonts w:ascii="Calibri" w:eastAsia="Calibri" w:hAnsi="Calibri" w:cs="B Nazanin" w:hint="cs"/>
          <w:rtl/>
          <w:lang w:bidi="fa-IR"/>
        </w:rPr>
        <w:t>ی</w:t>
      </w:r>
      <w:r w:rsidRPr="001634C9">
        <w:rPr>
          <w:rFonts w:ascii="Calibri" w:eastAsia="Calibri" w:hAnsi="Calibri" w:cs="B Nazanin" w:hint="eastAsia"/>
          <w:rtl/>
          <w:lang w:bidi="fa-IR"/>
        </w:rPr>
        <w:t>ران</w:t>
      </w:r>
      <w:r w:rsidRPr="001634C9">
        <w:rPr>
          <w:rFonts w:ascii="Calibri" w:eastAsia="Calibri" w:hAnsi="Calibri" w:cs="B Nazanin"/>
          <w:rtl/>
          <w:lang w:bidi="fa-IR"/>
        </w:rPr>
        <w:t xml:space="preserve"> را در جا</w:t>
      </w:r>
      <w:r w:rsidRPr="001634C9">
        <w:rPr>
          <w:rFonts w:ascii="Calibri" w:eastAsia="Calibri" w:hAnsi="Calibri" w:cs="B Nazanin" w:hint="cs"/>
          <w:rtl/>
          <w:lang w:bidi="fa-IR"/>
        </w:rPr>
        <w:t>ی</w:t>
      </w:r>
      <w:r w:rsidRPr="001634C9">
        <w:rPr>
          <w:rFonts w:ascii="Calibri" w:eastAsia="Calibri" w:hAnsi="Calibri" w:cs="B Nazanin" w:hint="eastAsia"/>
          <w:rtl/>
          <w:lang w:bidi="fa-IR"/>
        </w:rPr>
        <w:t>گاه</w:t>
      </w:r>
      <w:r w:rsidRPr="001634C9">
        <w:rPr>
          <w:rFonts w:ascii="Calibri" w:eastAsia="Calibri" w:hAnsi="Calibri" w:cs="B Nazanin"/>
          <w:rtl/>
          <w:lang w:bidi="fa-IR"/>
        </w:rPr>
        <w:t xml:space="preserve"> پنجم قرار م</w:t>
      </w:r>
      <w:r w:rsidRPr="001634C9">
        <w:rPr>
          <w:rFonts w:ascii="Calibri" w:eastAsia="Calibri" w:hAnsi="Calibri" w:cs="B Nazanin" w:hint="cs"/>
          <w:rtl/>
          <w:lang w:bidi="fa-IR"/>
        </w:rPr>
        <w:t>ی‌</w:t>
      </w:r>
      <w:r w:rsidRPr="001634C9">
        <w:rPr>
          <w:rFonts w:ascii="Calibri" w:eastAsia="Calibri" w:hAnsi="Calibri" w:cs="B Nazanin" w:hint="eastAsia"/>
          <w:rtl/>
          <w:lang w:bidi="fa-IR"/>
        </w:rPr>
        <w:t>داد،</w:t>
      </w:r>
      <w:r w:rsidRPr="001634C9">
        <w:rPr>
          <w:rFonts w:ascii="Calibri" w:eastAsia="Calibri" w:hAnsi="Calibri" w:cs="B Nazanin"/>
          <w:rtl/>
          <w:lang w:bidi="fa-IR"/>
        </w:rPr>
        <w:t xml:space="preserve"> ب</w:t>
      </w:r>
      <w:r w:rsidRPr="001634C9">
        <w:rPr>
          <w:rFonts w:ascii="Calibri" w:eastAsia="Calibri" w:hAnsi="Calibri" w:cs="B Nazanin" w:hint="cs"/>
          <w:rtl/>
          <w:lang w:bidi="fa-IR"/>
        </w:rPr>
        <w:t>ی</w:t>
      </w:r>
      <w:r w:rsidRPr="001634C9">
        <w:rPr>
          <w:rFonts w:ascii="Calibri" w:eastAsia="Calibri" w:hAnsi="Calibri" w:cs="B Nazanin" w:hint="eastAsia"/>
          <w:rtl/>
          <w:lang w:bidi="fa-IR"/>
        </w:rPr>
        <w:t>انگر</w:t>
      </w:r>
      <w:r w:rsidRPr="001634C9">
        <w:rPr>
          <w:rFonts w:ascii="Calibri" w:eastAsia="Calibri" w:hAnsi="Calibri" w:cs="B Nazanin"/>
          <w:rtl/>
          <w:lang w:bidi="fa-IR"/>
        </w:rPr>
        <w:t xml:space="preserve"> مس</w:t>
      </w:r>
      <w:r w:rsidRPr="001634C9">
        <w:rPr>
          <w:rFonts w:ascii="Calibri" w:eastAsia="Calibri" w:hAnsi="Calibri" w:cs="B Nazanin" w:hint="cs"/>
          <w:rtl/>
          <w:lang w:bidi="fa-IR"/>
        </w:rPr>
        <w:t>ی</w:t>
      </w:r>
      <w:r w:rsidRPr="001634C9">
        <w:rPr>
          <w:rFonts w:ascii="Calibri" w:eastAsia="Calibri" w:hAnsi="Calibri" w:cs="B Nazanin" w:hint="eastAsia"/>
          <w:rtl/>
          <w:lang w:bidi="fa-IR"/>
        </w:rPr>
        <w:t>ر</w:t>
      </w:r>
      <w:r w:rsidRPr="001634C9">
        <w:rPr>
          <w:rFonts w:ascii="Calibri" w:eastAsia="Calibri" w:hAnsi="Calibri" w:cs="B Nazanin"/>
          <w:rtl/>
          <w:lang w:bidi="fa-IR"/>
        </w:rPr>
        <w:t xml:space="preserve"> صعود</w:t>
      </w:r>
      <w:r w:rsidRPr="001634C9">
        <w:rPr>
          <w:rFonts w:ascii="Calibri" w:eastAsia="Calibri" w:hAnsi="Calibri" w:cs="B Nazanin" w:hint="cs"/>
          <w:rtl/>
          <w:lang w:bidi="fa-IR"/>
        </w:rPr>
        <w:t>ی</w:t>
      </w:r>
      <w:r w:rsidRPr="001634C9">
        <w:rPr>
          <w:rFonts w:ascii="Calibri" w:eastAsia="Calibri" w:hAnsi="Calibri" w:cs="B Nazanin"/>
          <w:rtl/>
          <w:lang w:bidi="fa-IR"/>
        </w:rPr>
        <w:t xml:space="preserve"> و روند بهبود تدر</w:t>
      </w:r>
      <w:r w:rsidRPr="001634C9">
        <w:rPr>
          <w:rFonts w:ascii="Calibri" w:eastAsia="Calibri" w:hAnsi="Calibri" w:cs="B Nazanin" w:hint="cs"/>
          <w:rtl/>
          <w:lang w:bidi="fa-IR"/>
        </w:rPr>
        <w:t>ی</w:t>
      </w:r>
      <w:r w:rsidRPr="001634C9">
        <w:rPr>
          <w:rFonts w:ascii="Calibri" w:eastAsia="Calibri" w:hAnsi="Calibri" w:cs="B Nazanin" w:hint="eastAsia"/>
          <w:rtl/>
          <w:lang w:bidi="fa-IR"/>
        </w:rPr>
        <w:t>ج</w:t>
      </w:r>
      <w:r w:rsidRPr="001634C9">
        <w:rPr>
          <w:rFonts w:ascii="Calibri" w:eastAsia="Calibri" w:hAnsi="Calibri" w:cs="B Nazanin" w:hint="cs"/>
          <w:rtl/>
          <w:lang w:bidi="fa-IR"/>
        </w:rPr>
        <w:t>ی</w:t>
      </w:r>
      <w:r w:rsidRPr="001634C9">
        <w:rPr>
          <w:rFonts w:ascii="Calibri" w:eastAsia="Calibri" w:hAnsi="Calibri" w:cs="B Nazanin"/>
          <w:rtl/>
          <w:lang w:bidi="fa-IR"/>
        </w:rPr>
        <w:t xml:space="preserve"> است.</w:t>
      </w:r>
    </w:p>
    <w:p w14:paraId="768B14EF" w14:textId="1B29ABFD" w:rsidR="001634C9" w:rsidRPr="001634C9" w:rsidRDefault="001634C9" w:rsidP="001634C9">
      <w:pPr>
        <w:tabs>
          <w:tab w:val="left" w:pos="2849"/>
        </w:tabs>
        <w:bidi/>
        <w:spacing w:after="160" w:line="259" w:lineRule="auto"/>
        <w:jc w:val="both"/>
        <w:rPr>
          <w:rFonts w:ascii="Calibri" w:eastAsia="Calibri" w:hAnsi="Calibri" w:cs="B Nazanin"/>
          <w:rtl/>
          <w:lang w:bidi="fa-IR"/>
        </w:rPr>
      </w:pPr>
      <w:r w:rsidRPr="001634C9">
        <w:rPr>
          <w:rFonts w:ascii="Calibri" w:eastAsia="Calibri" w:hAnsi="Calibri" w:cs="B Nazanin"/>
          <w:rtl/>
          <w:lang w:bidi="fa-IR"/>
        </w:rPr>
        <w:t>در هم</w:t>
      </w:r>
      <w:r w:rsidRPr="001634C9">
        <w:rPr>
          <w:rFonts w:ascii="Calibri" w:eastAsia="Calibri" w:hAnsi="Calibri" w:cs="B Nazanin" w:hint="cs"/>
          <w:rtl/>
          <w:lang w:bidi="fa-IR"/>
        </w:rPr>
        <w:t>ی</w:t>
      </w:r>
      <w:r w:rsidRPr="001634C9">
        <w:rPr>
          <w:rFonts w:ascii="Calibri" w:eastAsia="Calibri" w:hAnsi="Calibri" w:cs="B Nazanin" w:hint="eastAsia"/>
          <w:rtl/>
          <w:lang w:bidi="fa-IR"/>
        </w:rPr>
        <w:t>ن</w:t>
      </w:r>
      <w:r w:rsidRPr="001634C9">
        <w:rPr>
          <w:rFonts w:ascii="Calibri" w:eastAsia="Calibri" w:hAnsi="Calibri" w:cs="B Nazanin"/>
          <w:rtl/>
          <w:lang w:bidi="fa-IR"/>
        </w:rPr>
        <w:t xml:space="preserve"> راستا و به‌منظور بررس</w:t>
      </w:r>
      <w:r w:rsidRPr="001634C9">
        <w:rPr>
          <w:rFonts w:ascii="Calibri" w:eastAsia="Calibri" w:hAnsi="Calibri" w:cs="B Nazanin" w:hint="cs"/>
          <w:rtl/>
          <w:lang w:bidi="fa-IR"/>
        </w:rPr>
        <w:t>ی</w:t>
      </w:r>
      <w:r w:rsidRPr="001634C9">
        <w:rPr>
          <w:rFonts w:ascii="Calibri" w:eastAsia="Calibri" w:hAnsi="Calibri" w:cs="B Nazanin"/>
          <w:rtl/>
          <w:lang w:bidi="fa-IR"/>
        </w:rPr>
        <w:t xml:space="preserve"> عمق</w:t>
      </w:r>
      <w:r w:rsidRPr="001634C9">
        <w:rPr>
          <w:rFonts w:ascii="Calibri" w:eastAsia="Calibri" w:hAnsi="Calibri" w:cs="B Nazanin" w:hint="cs"/>
          <w:rtl/>
          <w:lang w:bidi="fa-IR"/>
        </w:rPr>
        <w:t>ی‌</w:t>
      </w:r>
      <w:r w:rsidRPr="001634C9">
        <w:rPr>
          <w:rFonts w:ascii="Calibri" w:eastAsia="Calibri" w:hAnsi="Calibri" w:cs="B Nazanin" w:hint="eastAsia"/>
          <w:rtl/>
          <w:lang w:bidi="fa-IR"/>
        </w:rPr>
        <w:t>تر</w:t>
      </w:r>
      <w:r w:rsidRPr="001634C9">
        <w:rPr>
          <w:rFonts w:ascii="Calibri" w:eastAsia="Calibri" w:hAnsi="Calibri" w:cs="B Nazanin"/>
          <w:rtl/>
          <w:lang w:bidi="fa-IR"/>
        </w:rPr>
        <w:t xml:space="preserve"> دلا</w:t>
      </w:r>
      <w:r w:rsidRPr="001634C9">
        <w:rPr>
          <w:rFonts w:ascii="Calibri" w:eastAsia="Calibri" w:hAnsi="Calibri" w:cs="B Nazanin" w:hint="cs"/>
          <w:rtl/>
          <w:lang w:bidi="fa-IR"/>
        </w:rPr>
        <w:t>ی</w:t>
      </w:r>
      <w:r w:rsidRPr="001634C9">
        <w:rPr>
          <w:rFonts w:ascii="Calibri" w:eastAsia="Calibri" w:hAnsi="Calibri" w:cs="B Nazanin" w:hint="eastAsia"/>
          <w:rtl/>
          <w:lang w:bidi="fa-IR"/>
        </w:rPr>
        <w:t>ل</w:t>
      </w:r>
      <w:r w:rsidRPr="001634C9">
        <w:rPr>
          <w:rFonts w:ascii="Calibri" w:eastAsia="Calibri" w:hAnsi="Calibri" w:cs="B Nazanin"/>
          <w:rtl/>
          <w:lang w:bidi="fa-IR"/>
        </w:rPr>
        <w:t xml:space="preserve"> ارتقاء جا</w:t>
      </w:r>
      <w:r w:rsidRPr="001634C9">
        <w:rPr>
          <w:rFonts w:ascii="Calibri" w:eastAsia="Calibri" w:hAnsi="Calibri" w:cs="B Nazanin" w:hint="cs"/>
          <w:rtl/>
          <w:lang w:bidi="fa-IR"/>
        </w:rPr>
        <w:t>ی</w:t>
      </w:r>
      <w:r w:rsidRPr="001634C9">
        <w:rPr>
          <w:rFonts w:ascii="Calibri" w:eastAsia="Calibri" w:hAnsi="Calibri" w:cs="B Nazanin" w:hint="eastAsia"/>
          <w:rtl/>
          <w:lang w:bidi="fa-IR"/>
        </w:rPr>
        <w:t>گاه</w:t>
      </w:r>
      <w:r w:rsidRPr="001634C9">
        <w:rPr>
          <w:rFonts w:ascii="Calibri" w:eastAsia="Calibri" w:hAnsi="Calibri" w:cs="B Nazanin"/>
          <w:rtl/>
          <w:lang w:bidi="fa-IR"/>
        </w:rPr>
        <w:t xml:space="preserve"> ا</w:t>
      </w:r>
      <w:r w:rsidRPr="001634C9">
        <w:rPr>
          <w:rFonts w:ascii="Calibri" w:eastAsia="Calibri" w:hAnsi="Calibri" w:cs="B Nazanin" w:hint="cs"/>
          <w:rtl/>
          <w:lang w:bidi="fa-IR"/>
        </w:rPr>
        <w:t>ی</w:t>
      </w:r>
      <w:r w:rsidRPr="001634C9">
        <w:rPr>
          <w:rFonts w:ascii="Calibri" w:eastAsia="Calibri" w:hAnsi="Calibri" w:cs="B Nazanin" w:hint="eastAsia"/>
          <w:rtl/>
          <w:lang w:bidi="fa-IR"/>
        </w:rPr>
        <w:t>ران</w:t>
      </w:r>
      <w:r w:rsidRPr="001634C9">
        <w:rPr>
          <w:rFonts w:ascii="Calibri" w:eastAsia="Calibri" w:hAnsi="Calibri" w:cs="B Nazanin"/>
          <w:rtl/>
          <w:lang w:bidi="fa-IR"/>
        </w:rPr>
        <w:t xml:space="preserve"> در سطح منطقه‌ا</w:t>
      </w:r>
      <w:r w:rsidRPr="001634C9">
        <w:rPr>
          <w:rFonts w:ascii="Calibri" w:eastAsia="Calibri" w:hAnsi="Calibri" w:cs="B Nazanin" w:hint="cs"/>
          <w:rtl/>
          <w:lang w:bidi="fa-IR"/>
        </w:rPr>
        <w:t>ی</w:t>
      </w:r>
      <w:r w:rsidRPr="001634C9">
        <w:rPr>
          <w:rFonts w:ascii="Calibri" w:eastAsia="Calibri" w:hAnsi="Calibri" w:cs="B Nazanin" w:hint="eastAsia"/>
          <w:rtl/>
          <w:lang w:bidi="fa-IR"/>
        </w:rPr>
        <w:t>،</w:t>
      </w:r>
      <w:r w:rsidRPr="001634C9">
        <w:rPr>
          <w:rFonts w:ascii="Calibri" w:eastAsia="Calibri" w:hAnsi="Calibri" w:cs="B Nazanin"/>
          <w:rtl/>
          <w:lang w:bidi="fa-IR"/>
        </w:rPr>
        <w:t xml:space="preserve"> بخش سوم </w:t>
      </w:r>
      <w:r w:rsidRPr="001634C9">
        <w:rPr>
          <w:rFonts w:ascii="Calibri" w:eastAsia="Calibri" w:hAnsi="Calibri" w:cs="B Nazanin" w:hint="cs"/>
          <w:rtl/>
          <w:lang w:bidi="fa-IR"/>
        </w:rPr>
        <w:t>یافته ها</w:t>
      </w:r>
      <w:r w:rsidRPr="001634C9">
        <w:rPr>
          <w:rFonts w:ascii="Calibri" w:eastAsia="Calibri" w:hAnsi="Calibri" w:cs="B Nazanin"/>
          <w:rtl/>
          <w:lang w:bidi="fa-IR"/>
        </w:rPr>
        <w:t xml:space="preserve"> به تحل</w:t>
      </w:r>
      <w:r w:rsidRPr="001634C9">
        <w:rPr>
          <w:rFonts w:ascii="Calibri" w:eastAsia="Calibri" w:hAnsi="Calibri" w:cs="B Nazanin" w:hint="cs"/>
          <w:rtl/>
          <w:lang w:bidi="fa-IR"/>
        </w:rPr>
        <w:t>ی</w:t>
      </w:r>
      <w:r w:rsidRPr="001634C9">
        <w:rPr>
          <w:rFonts w:ascii="Calibri" w:eastAsia="Calibri" w:hAnsi="Calibri" w:cs="B Nazanin" w:hint="eastAsia"/>
          <w:rtl/>
          <w:lang w:bidi="fa-IR"/>
        </w:rPr>
        <w:t>ل</w:t>
      </w:r>
      <w:r w:rsidRPr="001634C9">
        <w:rPr>
          <w:rFonts w:ascii="Calibri" w:eastAsia="Calibri" w:hAnsi="Calibri" w:cs="B Nazanin"/>
          <w:rtl/>
          <w:lang w:bidi="fa-IR"/>
        </w:rPr>
        <w:t xml:space="preserve"> تطب</w:t>
      </w:r>
      <w:r w:rsidRPr="001634C9">
        <w:rPr>
          <w:rFonts w:ascii="Calibri" w:eastAsia="Calibri" w:hAnsi="Calibri" w:cs="B Nazanin" w:hint="cs"/>
          <w:rtl/>
          <w:lang w:bidi="fa-IR"/>
        </w:rPr>
        <w:t>ی</w:t>
      </w:r>
      <w:r w:rsidRPr="001634C9">
        <w:rPr>
          <w:rFonts w:ascii="Calibri" w:eastAsia="Calibri" w:hAnsi="Calibri" w:cs="B Nazanin" w:hint="eastAsia"/>
          <w:rtl/>
          <w:lang w:bidi="fa-IR"/>
        </w:rPr>
        <w:t>ق</w:t>
      </w:r>
      <w:r w:rsidRPr="001634C9">
        <w:rPr>
          <w:rFonts w:ascii="Calibri" w:eastAsia="Calibri" w:hAnsi="Calibri" w:cs="B Nazanin" w:hint="cs"/>
          <w:rtl/>
          <w:lang w:bidi="fa-IR"/>
        </w:rPr>
        <w:t>ی</w:t>
      </w:r>
      <w:r w:rsidRPr="001634C9">
        <w:rPr>
          <w:rFonts w:ascii="Calibri" w:eastAsia="Calibri" w:hAnsi="Calibri" w:cs="B Nazanin"/>
          <w:rtl/>
          <w:lang w:bidi="fa-IR"/>
        </w:rPr>
        <w:t xml:space="preserve"> وضع</w:t>
      </w:r>
      <w:r w:rsidRPr="001634C9">
        <w:rPr>
          <w:rFonts w:ascii="Calibri" w:eastAsia="Calibri" w:hAnsi="Calibri" w:cs="B Nazanin" w:hint="cs"/>
          <w:rtl/>
          <w:lang w:bidi="fa-IR"/>
        </w:rPr>
        <w:t>ی</w:t>
      </w:r>
      <w:r w:rsidRPr="001634C9">
        <w:rPr>
          <w:rFonts w:ascii="Calibri" w:eastAsia="Calibri" w:hAnsi="Calibri" w:cs="B Nazanin" w:hint="eastAsia"/>
          <w:rtl/>
          <w:lang w:bidi="fa-IR"/>
        </w:rPr>
        <w:t>ت</w:t>
      </w:r>
      <w:r w:rsidRPr="001634C9">
        <w:rPr>
          <w:rFonts w:ascii="Calibri" w:eastAsia="Calibri" w:hAnsi="Calibri" w:cs="B Nazanin"/>
          <w:rtl/>
          <w:lang w:bidi="fa-IR"/>
        </w:rPr>
        <w:t xml:space="preserve"> ا</w:t>
      </w:r>
      <w:r w:rsidRPr="001634C9">
        <w:rPr>
          <w:rFonts w:ascii="Calibri" w:eastAsia="Calibri" w:hAnsi="Calibri" w:cs="B Nazanin" w:hint="cs"/>
          <w:rtl/>
          <w:lang w:bidi="fa-IR"/>
        </w:rPr>
        <w:t>ی</w:t>
      </w:r>
      <w:r w:rsidRPr="001634C9">
        <w:rPr>
          <w:rFonts w:ascii="Calibri" w:eastAsia="Calibri" w:hAnsi="Calibri" w:cs="B Nazanin" w:hint="eastAsia"/>
          <w:rtl/>
          <w:lang w:bidi="fa-IR"/>
        </w:rPr>
        <w:t>ران</w:t>
      </w:r>
      <w:r w:rsidRPr="001634C9">
        <w:rPr>
          <w:rFonts w:ascii="Calibri" w:eastAsia="Calibri" w:hAnsi="Calibri" w:cs="B Nazanin"/>
          <w:rtl/>
          <w:lang w:bidi="fa-IR"/>
        </w:rPr>
        <w:t xml:space="preserve"> در شاخص‌ها</w:t>
      </w:r>
      <w:r w:rsidRPr="001634C9">
        <w:rPr>
          <w:rFonts w:ascii="Calibri" w:eastAsia="Calibri" w:hAnsi="Calibri" w:cs="B Nazanin" w:hint="cs"/>
          <w:rtl/>
          <w:lang w:bidi="fa-IR"/>
        </w:rPr>
        <w:t>ی</w:t>
      </w:r>
      <w:r w:rsidRPr="001634C9">
        <w:rPr>
          <w:rFonts w:ascii="Calibri" w:eastAsia="Calibri" w:hAnsi="Calibri" w:cs="B Nazanin"/>
          <w:rtl/>
          <w:lang w:bidi="fa-IR"/>
        </w:rPr>
        <w:t xml:space="preserve"> مح</w:t>
      </w:r>
      <w:r w:rsidRPr="001634C9">
        <w:rPr>
          <w:rFonts w:ascii="Calibri" w:eastAsia="Calibri" w:hAnsi="Calibri" w:cs="B Nazanin" w:hint="cs"/>
          <w:rtl/>
          <w:lang w:bidi="fa-IR"/>
        </w:rPr>
        <w:t>ی</w:t>
      </w:r>
      <w:r w:rsidRPr="001634C9">
        <w:rPr>
          <w:rFonts w:ascii="Calibri" w:eastAsia="Calibri" w:hAnsi="Calibri" w:cs="B Nazanin" w:hint="eastAsia"/>
          <w:rtl/>
          <w:lang w:bidi="fa-IR"/>
        </w:rPr>
        <w:t>ط‌ز</w:t>
      </w:r>
      <w:r w:rsidRPr="001634C9">
        <w:rPr>
          <w:rFonts w:ascii="Calibri" w:eastAsia="Calibri" w:hAnsi="Calibri" w:cs="B Nazanin" w:hint="cs"/>
          <w:rtl/>
          <w:lang w:bidi="fa-IR"/>
        </w:rPr>
        <w:t>ی</w:t>
      </w:r>
      <w:r w:rsidRPr="001634C9">
        <w:rPr>
          <w:rFonts w:ascii="Calibri" w:eastAsia="Calibri" w:hAnsi="Calibri" w:cs="B Nazanin" w:hint="eastAsia"/>
          <w:rtl/>
          <w:lang w:bidi="fa-IR"/>
        </w:rPr>
        <w:t>ست</w:t>
      </w:r>
      <w:r w:rsidRPr="001634C9">
        <w:rPr>
          <w:rFonts w:ascii="Calibri" w:eastAsia="Calibri" w:hAnsi="Calibri" w:cs="B Nazanin" w:hint="cs"/>
          <w:rtl/>
          <w:lang w:bidi="fa-IR"/>
        </w:rPr>
        <w:t>ی</w:t>
      </w:r>
      <w:r w:rsidRPr="001634C9">
        <w:rPr>
          <w:rFonts w:ascii="Calibri" w:eastAsia="Calibri" w:hAnsi="Calibri" w:cs="B Nazanin"/>
          <w:rtl/>
          <w:lang w:bidi="fa-IR"/>
        </w:rPr>
        <w:t xml:space="preserve"> منتخب م</w:t>
      </w:r>
      <w:r w:rsidRPr="001634C9">
        <w:rPr>
          <w:rFonts w:ascii="Calibri" w:eastAsia="Calibri" w:hAnsi="Calibri" w:cs="B Nazanin" w:hint="cs"/>
          <w:rtl/>
          <w:lang w:bidi="fa-IR"/>
        </w:rPr>
        <w:t>ی</w:t>
      </w:r>
      <w:r w:rsidRPr="001634C9">
        <w:rPr>
          <w:rFonts w:ascii="Calibri" w:eastAsia="Calibri" w:hAnsi="Calibri" w:cs="B Nazanin"/>
          <w:rtl/>
          <w:lang w:bidi="fa-IR"/>
        </w:rPr>
        <w:t>‌پردازد. ا</w:t>
      </w:r>
      <w:r w:rsidRPr="001634C9">
        <w:rPr>
          <w:rFonts w:ascii="Calibri" w:eastAsia="Calibri" w:hAnsi="Calibri" w:cs="B Nazanin" w:hint="cs"/>
          <w:rtl/>
          <w:lang w:bidi="fa-IR"/>
        </w:rPr>
        <w:t>ی</w:t>
      </w:r>
      <w:r w:rsidRPr="001634C9">
        <w:rPr>
          <w:rFonts w:ascii="Calibri" w:eastAsia="Calibri" w:hAnsi="Calibri" w:cs="B Nazanin" w:hint="eastAsia"/>
          <w:rtl/>
          <w:lang w:bidi="fa-IR"/>
        </w:rPr>
        <w:t>ن</w:t>
      </w:r>
      <w:r w:rsidRPr="001634C9">
        <w:rPr>
          <w:rFonts w:ascii="Calibri" w:eastAsia="Calibri" w:hAnsi="Calibri" w:cs="B Nazanin"/>
          <w:rtl/>
          <w:lang w:bidi="fa-IR"/>
        </w:rPr>
        <w:t xml:space="preserve"> بخش با تمرکز بر تغ</w:t>
      </w:r>
      <w:r w:rsidRPr="001634C9">
        <w:rPr>
          <w:rFonts w:ascii="Calibri" w:eastAsia="Calibri" w:hAnsi="Calibri" w:cs="B Nazanin" w:hint="cs"/>
          <w:rtl/>
          <w:lang w:bidi="fa-IR"/>
        </w:rPr>
        <w:t>یی</w:t>
      </w:r>
      <w:r w:rsidRPr="001634C9">
        <w:rPr>
          <w:rFonts w:ascii="Calibri" w:eastAsia="Calibri" w:hAnsi="Calibri" w:cs="B Nazanin" w:hint="eastAsia"/>
          <w:rtl/>
          <w:lang w:bidi="fa-IR"/>
        </w:rPr>
        <w:t>رات</w:t>
      </w:r>
      <w:r w:rsidRPr="001634C9">
        <w:rPr>
          <w:rFonts w:ascii="Calibri" w:eastAsia="Calibri" w:hAnsi="Calibri" w:cs="B Nazanin"/>
          <w:rtl/>
          <w:lang w:bidi="fa-IR"/>
        </w:rPr>
        <w:t xml:space="preserve"> کم</w:t>
      </w:r>
      <w:r w:rsidRPr="001634C9">
        <w:rPr>
          <w:rFonts w:ascii="Calibri" w:eastAsia="Calibri" w:hAnsi="Calibri" w:cs="B Nazanin" w:hint="cs"/>
          <w:rtl/>
          <w:lang w:bidi="fa-IR"/>
        </w:rPr>
        <w:t>ی</w:t>
      </w:r>
      <w:r w:rsidRPr="001634C9">
        <w:rPr>
          <w:rFonts w:ascii="Calibri" w:eastAsia="Calibri" w:hAnsi="Calibri" w:cs="B Nazanin"/>
          <w:rtl/>
          <w:lang w:bidi="fa-IR"/>
        </w:rPr>
        <w:t xml:space="preserve"> و ک</w:t>
      </w:r>
      <w:r w:rsidRPr="001634C9">
        <w:rPr>
          <w:rFonts w:ascii="Calibri" w:eastAsia="Calibri" w:hAnsi="Calibri" w:cs="B Nazanin" w:hint="cs"/>
          <w:rtl/>
          <w:lang w:bidi="fa-IR"/>
        </w:rPr>
        <w:t>ی</w:t>
      </w:r>
      <w:r w:rsidRPr="001634C9">
        <w:rPr>
          <w:rFonts w:ascii="Calibri" w:eastAsia="Calibri" w:hAnsi="Calibri" w:cs="B Nazanin" w:hint="eastAsia"/>
          <w:rtl/>
          <w:lang w:bidi="fa-IR"/>
        </w:rPr>
        <w:t>ف</w:t>
      </w:r>
      <w:r w:rsidRPr="001634C9">
        <w:rPr>
          <w:rFonts w:ascii="Calibri" w:eastAsia="Calibri" w:hAnsi="Calibri" w:cs="B Nazanin" w:hint="cs"/>
          <w:rtl/>
          <w:lang w:bidi="fa-IR"/>
        </w:rPr>
        <w:t>ی</w:t>
      </w:r>
      <w:r w:rsidRPr="001634C9">
        <w:rPr>
          <w:rFonts w:ascii="Calibri" w:eastAsia="Calibri" w:hAnsi="Calibri" w:cs="B Nazanin" w:hint="eastAsia"/>
          <w:rtl/>
          <w:lang w:bidi="fa-IR"/>
        </w:rPr>
        <w:t>،</w:t>
      </w:r>
      <w:r w:rsidRPr="001634C9">
        <w:rPr>
          <w:rFonts w:ascii="Calibri" w:eastAsia="Calibri" w:hAnsi="Calibri" w:cs="B Nazanin"/>
          <w:rtl/>
          <w:lang w:bidi="fa-IR"/>
        </w:rPr>
        <w:t xml:space="preserve"> نقاط قوت و ضعف ا</w:t>
      </w:r>
      <w:r w:rsidRPr="001634C9">
        <w:rPr>
          <w:rFonts w:ascii="Calibri" w:eastAsia="Calibri" w:hAnsi="Calibri" w:cs="B Nazanin" w:hint="cs"/>
          <w:rtl/>
          <w:lang w:bidi="fa-IR"/>
        </w:rPr>
        <w:t>ی</w:t>
      </w:r>
      <w:r w:rsidRPr="001634C9">
        <w:rPr>
          <w:rFonts w:ascii="Calibri" w:eastAsia="Calibri" w:hAnsi="Calibri" w:cs="B Nazanin" w:hint="eastAsia"/>
          <w:rtl/>
          <w:lang w:bidi="fa-IR"/>
        </w:rPr>
        <w:t>ران</w:t>
      </w:r>
      <w:r w:rsidRPr="001634C9">
        <w:rPr>
          <w:rFonts w:ascii="Calibri" w:eastAsia="Calibri" w:hAnsi="Calibri" w:cs="B Nazanin"/>
          <w:rtl/>
          <w:lang w:bidi="fa-IR"/>
        </w:rPr>
        <w:t xml:space="preserve"> را در دو مقطع زمان</w:t>
      </w:r>
      <w:r w:rsidRPr="001634C9">
        <w:rPr>
          <w:rFonts w:ascii="Calibri" w:eastAsia="Calibri" w:hAnsi="Calibri" w:cs="B Nazanin" w:hint="cs"/>
          <w:rtl/>
          <w:lang w:bidi="fa-IR"/>
        </w:rPr>
        <w:t>ی</w:t>
      </w:r>
      <w:r w:rsidRPr="001634C9">
        <w:rPr>
          <w:rFonts w:ascii="Calibri" w:eastAsia="Calibri" w:hAnsi="Calibri" w:cs="B Nazanin"/>
          <w:rtl/>
          <w:lang w:bidi="fa-IR"/>
        </w:rPr>
        <w:t xml:space="preserve"> بررس</w:t>
      </w:r>
      <w:r w:rsidRPr="001634C9">
        <w:rPr>
          <w:rFonts w:ascii="Calibri" w:eastAsia="Calibri" w:hAnsi="Calibri" w:cs="B Nazanin" w:hint="cs"/>
          <w:rtl/>
          <w:lang w:bidi="fa-IR"/>
        </w:rPr>
        <w:t>ی</w:t>
      </w:r>
      <w:r w:rsidRPr="001634C9">
        <w:rPr>
          <w:rFonts w:ascii="Calibri" w:eastAsia="Calibri" w:hAnsi="Calibri" w:cs="B Nazanin"/>
          <w:rtl/>
          <w:lang w:bidi="fa-IR"/>
        </w:rPr>
        <w:t xml:space="preserve"> کرده و نقش شاخص‌ها</w:t>
      </w:r>
      <w:r w:rsidRPr="001634C9">
        <w:rPr>
          <w:rFonts w:ascii="Calibri" w:eastAsia="Calibri" w:hAnsi="Calibri" w:cs="B Nazanin" w:hint="cs"/>
          <w:rtl/>
          <w:lang w:bidi="fa-IR"/>
        </w:rPr>
        <w:t>ی</w:t>
      </w:r>
      <w:r w:rsidRPr="001634C9">
        <w:rPr>
          <w:rFonts w:ascii="Calibri" w:eastAsia="Calibri" w:hAnsi="Calibri" w:cs="B Nazanin"/>
          <w:rtl/>
          <w:lang w:bidi="fa-IR"/>
        </w:rPr>
        <w:t xml:space="preserve"> ز</w:t>
      </w:r>
      <w:r w:rsidRPr="001634C9">
        <w:rPr>
          <w:rFonts w:ascii="Calibri" w:eastAsia="Calibri" w:hAnsi="Calibri" w:cs="B Nazanin" w:hint="cs"/>
          <w:rtl/>
          <w:lang w:bidi="fa-IR"/>
        </w:rPr>
        <w:t>ی</w:t>
      </w:r>
      <w:r w:rsidRPr="001634C9">
        <w:rPr>
          <w:rFonts w:ascii="Calibri" w:eastAsia="Calibri" w:hAnsi="Calibri" w:cs="B Nazanin" w:hint="eastAsia"/>
          <w:rtl/>
          <w:lang w:bidi="fa-IR"/>
        </w:rPr>
        <w:t>رساخت</w:t>
      </w:r>
      <w:r w:rsidRPr="001634C9">
        <w:rPr>
          <w:rFonts w:ascii="Calibri" w:eastAsia="Calibri" w:hAnsi="Calibri" w:cs="B Nazanin" w:hint="cs"/>
          <w:rtl/>
          <w:lang w:bidi="fa-IR"/>
        </w:rPr>
        <w:t>ی</w:t>
      </w:r>
      <w:r w:rsidRPr="001634C9">
        <w:rPr>
          <w:rFonts w:ascii="Calibri" w:eastAsia="Calibri" w:hAnsi="Calibri" w:cs="B Nazanin" w:hint="eastAsia"/>
          <w:rtl/>
          <w:lang w:bidi="fa-IR"/>
        </w:rPr>
        <w:t>،</w:t>
      </w:r>
      <w:r w:rsidRPr="001634C9">
        <w:rPr>
          <w:rFonts w:ascii="Calibri" w:eastAsia="Calibri" w:hAnsi="Calibri" w:cs="B Nazanin"/>
          <w:rtl/>
          <w:lang w:bidi="fa-IR"/>
        </w:rPr>
        <w:t xml:space="preserve"> نهاد</w:t>
      </w:r>
      <w:r w:rsidRPr="001634C9">
        <w:rPr>
          <w:rFonts w:ascii="Calibri" w:eastAsia="Calibri" w:hAnsi="Calibri" w:cs="B Nazanin" w:hint="cs"/>
          <w:rtl/>
          <w:lang w:bidi="fa-IR"/>
        </w:rPr>
        <w:t>ی</w:t>
      </w:r>
      <w:r w:rsidRPr="001634C9">
        <w:rPr>
          <w:rFonts w:ascii="Calibri" w:eastAsia="Calibri" w:hAnsi="Calibri" w:cs="B Nazanin"/>
          <w:rtl/>
          <w:lang w:bidi="fa-IR"/>
        </w:rPr>
        <w:t xml:space="preserve"> و منطقه‌ا</w:t>
      </w:r>
      <w:r w:rsidRPr="001634C9">
        <w:rPr>
          <w:rFonts w:ascii="Calibri" w:eastAsia="Calibri" w:hAnsi="Calibri" w:cs="B Nazanin" w:hint="cs"/>
          <w:rtl/>
          <w:lang w:bidi="fa-IR"/>
        </w:rPr>
        <w:t>ی</w:t>
      </w:r>
      <w:r w:rsidRPr="001634C9">
        <w:rPr>
          <w:rFonts w:ascii="Calibri" w:eastAsia="Calibri" w:hAnsi="Calibri" w:cs="B Nazanin"/>
          <w:rtl/>
          <w:lang w:bidi="fa-IR"/>
        </w:rPr>
        <w:t xml:space="preserve"> را در شکل‌گ</w:t>
      </w:r>
      <w:r w:rsidRPr="001634C9">
        <w:rPr>
          <w:rFonts w:ascii="Calibri" w:eastAsia="Calibri" w:hAnsi="Calibri" w:cs="B Nazanin" w:hint="cs"/>
          <w:rtl/>
          <w:lang w:bidi="fa-IR"/>
        </w:rPr>
        <w:t>ی</w:t>
      </w:r>
      <w:r w:rsidRPr="001634C9">
        <w:rPr>
          <w:rFonts w:ascii="Calibri" w:eastAsia="Calibri" w:hAnsi="Calibri" w:cs="B Nazanin" w:hint="eastAsia"/>
          <w:rtl/>
          <w:lang w:bidi="fa-IR"/>
        </w:rPr>
        <w:t>ر</w:t>
      </w:r>
      <w:r w:rsidRPr="001634C9">
        <w:rPr>
          <w:rFonts w:ascii="Calibri" w:eastAsia="Calibri" w:hAnsi="Calibri" w:cs="B Nazanin" w:hint="cs"/>
          <w:rtl/>
          <w:lang w:bidi="fa-IR"/>
        </w:rPr>
        <w:t>ی</w:t>
      </w:r>
      <w:r w:rsidRPr="001634C9">
        <w:rPr>
          <w:rFonts w:ascii="Calibri" w:eastAsia="Calibri" w:hAnsi="Calibri" w:cs="B Nazanin"/>
          <w:rtl/>
          <w:lang w:bidi="fa-IR"/>
        </w:rPr>
        <w:t xml:space="preserve"> جا</w:t>
      </w:r>
      <w:r w:rsidRPr="001634C9">
        <w:rPr>
          <w:rFonts w:ascii="Calibri" w:eastAsia="Calibri" w:hAnsi="Calibri" w:cs="B Nazanin" w:hint="cs"/>
          <w:rtl/>
          <w:lang w:bidi="fa-IR"/>
        </w:rPr>
        <w:t>ی</w:t>
      </w:r>
      <w:r w:rsidRPr="001634C9">
        <w:rPr>
          <w:rFonts w:ascii="Calibri" w:eastAsia="Calibri" w:hAnsi="Calibri" w:cs="B Nazanin" w:hint="eastAsia"/>
          <w:rtl/>
          <w:lang w:bidi="fa-IR"/>
        </w:rPr>
        <w:t>گاه</w:t>
      </w:r>
      <w:r w:rsidRPr="001634C9">
        <w:rPr>
          <w:rFonts w:ascii="Calibri" w:eastAsia="Calibri" w:hAnsi="Calibri" w:cs="B Nazanin"/>
          <w:rtl/>
          <w:lang w:bidi="fa-IR"/>
        </w:rPr>
        <w:t xml:space="preserve"> جد</w:t>
      </w:r>
      <w:r w:rsidRPr="001634C9">
        <w:rPr>
          <w:rFonts w:ascii="Calibri" w:eastAsia="Calibri" w:hAnsi="Calibri" w:cs="B Nazanin" w:hint="cs"/>
          <w:rtl/>
          <w:lang w:bidi="fa-IR"/>
        </w:rPr>
        <w:t>ی</w:t>
      </w:r>
      <w:r w:rsidRPr="001634C9">
        <w:rPr>
          <w:rFonts w:ascii="Calibri" w:eastAsia="Calibri" w:hAnsi="Calibri" w:cs="B Nazanin" w:hint="eastAsia"/>
          <w:rtl/>
          <w:lang w:bidi="fa-IR"/>
        </w:rPr>
        <w:t>د</w:t>
      </w:r>
      <w:r w:rsidRPr="001634C9">
        <w:rPr>
          <w:rFonts w:ascii="Calibri" w:eastAsia="Calibri" w:hAnsi="Calibri" w:cs="B Nazanin"/>
          <w:rtl/>
          <w:lang w:bidi="fa-IR"/>
        </w:rPr>
        <w:t xml:space="preserve"> کشور تحل</w:t>
      </w:r>
      <w:r w:rsidRPr="001634C9">
        <w:rPr>
          <w:rFonts w:ascii="Calibri" w:eastAsia="Calibri" w:hAnsi="Calibri" w:cs="B Nazanin" w:hint="cs"/>
          <w:rtl/>
          <w:lang w:bidi="fa-IR"/>
        </w:rPr>
        <w:t>ی</w:t>
      </w:r>
      <w:r w:rsidRPr="001634C9">
        <w:rPr>
          <w:rFonts w:ascii="Calibri" w:eastAsia="Calibri" w:hAnsi="Calibri" w:cs="B Nazanin" w:hint="eastAsia"/>
          <w:rtl/>
          <w:lang w:bidi="fa-IR"/>
        </w:rPr>
        <w:t>ل</w:t>
      </w:r>
      <w:r w:rsidRPr="001634C9">
        <w:rPr>
          <w:rFonts w:ascii="Calibri" w:eastAsia="Calibri" w:hAnsi="Calibri" w:cs="B Nazanin"/>
          <w:rtl/>
          <w:lang w:bidi="fa-IR"/>
        </w:rPr>
        <w:t xml:space="preserve"> خواهد کرد.</w:t>
      </w:r>
      <w:r>
        <w:rPr>
          <w:rFonts w:ascii="Calibri" w:eastAsia="Calibri" w:hAnsi="Calibri" w:cs="B Nazanin" w:hint="cs"/>
          <w:rtl/>
          <w:lang w:bidi="fa-IR"/>
        </w:rPr>
        <w:t xml:space="preserve"> </w:t>
      </w:r>
    </w:p>
    <w:p w14:paraId="6267D2C2" w14:textId="3E085A63" w:rsidR="001634C9" w:rsidRPr="005209A2" w:rsidRDefault="001634C9" w:rsidP="00411959">
      <w:pPr>
        <w:bidi/>
        <w:rPr>
          <w:rFonts w:ascii="IRANSans" w:eastAsia="Calibri" w:hAnsi="IRANSans" w:cs="B Nazanin"/>
          <w:b/>
          <w:bCs/>
          <w:sz w:val="20"/>
          <w:szCs w:val="20"/>
          <w:rtl/>
        </w:rPr>
      </w:pPr>
      <w:r w:rsidRPr="005209A2">
        <w:rPr>
          <w:rFonts w:ascii="IRANSans" w:eastAsia="Calibri" w:hAnsi="IRANSans" w:cs="B Nazanin" w:hint="cs"/>
          <w:b/>
          <w:bCs/>
          <w:sz w:val="20"/>
          <w:szCs w:val="20"/>
          <w:rtl/>
        </w:rPr>
        <w:t>بخش سوم:</w:t>
      </w:r>
      <w:r w:rsidR="00411959" w:rsidRPr="005209A2">
        <w:rPr>
          <w:rFonts w:ascii="IRANSans" w:eastAsia="Calibri" w:hAnsi="IRANSans" w:cs="B Nazanin" w:hint="cs"/>
          <w:b/>
          <w:bCs/>
          <w:sz w:val="20"/>
          <w:szCs w:val="20"/>
          <w:rtl/>
        </w:rPr>
        <w:t xml:space="preserve"> </w:t>
      </w:r>
      <w:r w:rsidR="00411959" w:rsidRPr="005209A2">
        <w:rPr>
          <w:rFonts w:ascii="IRANSans" w:eastAsia="Calibri" w:hAnsi="IRANSans" w:cs="B Nazanin"/>
          <w:b/>
          <w:bCs/>
          <w:sz w:val="20"/>
          <w:szCs w:val="20"/>
          <w:rtl/>
        </w:rPr>
        <w:t>تحل</w:t>
      </w:r>
      <w:r w:rsidR="00411959" w:rsidRPr="005209A2">
        <w:rPr>
          <w:rFonts w:ascii="IRANSans" w:eastAsia="Calibri" w:hAnsi="IRANSans" w:cs="B Nazanin" w:hint="cs"/>
          <w:b/>
          <w:bCs/>
          <w:sz w:val="20"/>
          <w:szCs w:val="20"/>
          <w:rtl/>
        </w:rPr>
        <w:t>ی</w:t>
      </w:r>
      <w:r w:rsidR="00411959" w:rsidRPr="005209A2">
        <w:rPr>
          <w:rFonts w:ascii="IRANSans" w:eastAsia="Calibri" w:hAnsi="IRANSans" w:cs="B Nazanin" w:hint="eastAsia"/>
          <w:b/>
          <w:bCs/>
          <w:sz w:val="20"/>
          <w:szCs w:val="20"/>
          <w:rtl/>
        </w:rPr>
        <w:t>ل</w:t>
      </w:r>
      <w:r w:rsidR="00411959" w:rsidRPr="005209A2">
        <w:rPr>
          <w:rFonts w:ascii="IRANSans" w:eastAsia="Calibri" w:hAnsi="IRANSans" w:cs="B Nazanin"/>
          <w:b/>
          <w:bCs/>
          <w:sz w:val="20"/>
          <w:szCs w:val="20"/>
          <w:rtl/>
        </w:rPr>
        <w:t xml:space="preserve"> روند شاخص‌ها</w:t>
      </w:r>
      <w:r w:rsidR="00411959" w:rsidRPr="005209A2">
        <w:rPr>
          <w:rFonts w:ascii="IRANSans" w:eastAsia="Calibri" w:hAnsi="IRANSans" w:cs="B Nazanin" w:hint="cs"/>
          <w:b/>
          <w:bCs/>
          <w:sz w:val="20"/>
          <w:szCs w:val="20"/>
          <w:rtl/>
        </w:rPr>
        <w:t>ی</w:t>
      </w:r>
      <w:r w:rsidR="00411959" w:rsidRPr="005209A2">
        <w:rPr>
          <w:rFonts w:ascii="IRANSans" w:eastAsia="Calibri" w:hAnsi="IRANSans" w:cs="B Nazanin"/>
          <w:b/>
          <w:bCs/>
          <w:sz w:val="20"/>
          <w:szCs w:val="20"/>
          <w:rtl/>
        </w:rPr>
        <w:t xml:space="preserve"> مح</w:t>
      </w:r>
      <w:r w:rsidR="00411959" w:rsidRPr="005209A2">
        <w:rPr>
          <w:rFonts w:ascii="IRANSans" w:eastAsia="Calibri" w:hAnsi="IRANSans" w:cs="B Nazanin" w:hint="cs"/>
          <w:b/>
          <w:bCs/>
          <w:sz w:val="20"/>
          <w:szCs w:val="20"/>
          <w:rtl/>
        </w:rPr>
        <w:t>ی</w:t>
      </w:r>
      <w:r w:rsidR="00411959" w:rsidRPr="005209A2">
        <w:rPr>
          <w:rFonts w:ascii="IRANSans" w:eastAsia="Calibri" w:hAnsi="IRANSans" w:cs="B Nazanin" w:hint="eastAsia"/>
          <w:b/>
          <w:bCs/>
          <w:sz w:val="20"/>
          <w:szCs w:val="20"/>
          <w:rtl/>
        </w:rPr>
        <w:t>ط‌ز</w:t>
      </w:r>
      <w:r w:rsidR="00411959" w:rsidRPr="005209A2">
        <w:rPr>
          <w:rFonts w:ascii="IRANSans" w:eastAsia="Calibri" w:hAnsi="IRANSans" w:cs="B Nazanin" w:hint="cs"/>
          <w:b/>
          <w:bCs/>
          <w:sz w:val="20"/>
          <w:szCs w:val="20"/>
          <w:rtl/>
        </w:rPr>
        <w:t>ی</w:t>
      </w:r>
      <w:r w:rsidR="00411959" w:rsidRPr="005209A2">
        <w:rPr>
          <w:rFonts w:ascii="IRANSans" w:eastAsia="Calibri" w:hAnsi="IRANSans" w:cs="B Nazanin" w:hint="eastAsia"/>
          <w:b/>
          <w:bCs/>
          <w:sz w:val="20"/>
          <w:szCs w:val="20"/>
          <w:rtl/>
        </w:rPr>
        <w:t>ست</w:t>
      </w:r>
      <w:r w:rsidR="00411959" w:rsidRPr="005209A2">
        <w:rPr>
          <w:rFonts w:ascii="IRANSans" w:eastAsia="Calibri" w:hAnsi="IRANSans" w:cs="B Nazanin" w:hint="cs"/>
          <w:b/>
          <w:bCs/>
          <w:sz w:val="20"/>
          <w:szCs w:val="20"/>
          <w:rtl/>
        </w:rPr>
        <w:t>ی</w:t>
      </w:r>
      <w:r w:rsidR="00411959" w:rsidRPr="005209A2">
        <w:rPr>
          <w:rFonts w:ascii="IRANSans" w:eastAsia="Calibri" w:hAnsi="IRANSans" w:cs="B Nazanin"/>
          <w:b/>
          <w:bCs/>
          <w:sz w:val="20"/>
          <w:szCs w:val="20"/>
          <w:rtl/>
        </w:rPr>
        <w:t xml:space="preserve"> ا</w:t>
      </w:r>
      <w:r w:rsidR="00411959" w:rsidRPr="005209A2">
        <w:rPr>
          <w:rFonts w:ascii="IRANSans" w:eastAsia="Calibri" w:hAnsi="IRANSans" w:cs="B Nazanin" w:hint="cs"/>
          <w:b/>
          <w:bCs/>
          <w:sz w:val="20"/>
          <w:szCs w:val="20"/>
          <w:rtl/>
        </w:rPr>
        <w:t>ی</w:t>
      </w:r>
      <w:r w:rsidR="00411959" w:rsidRPr="005209A2">
        <w:rPr>
          <w:rFonts w:ascii="IRANSans" w:eastAsia="Calibri" w:hAnsi="IRANSans" w:cs="B Nazanin" w:hint="eastAsia"/>
          <w:b/>
          <w:bCs/>
          <w:sz w:val="20"/>
          <w:szCs w:val="20"/>
          <w:rtl/>
        </w:rPr>
        <w:t>ران</w:t>
      </w:r>
      <w:r w:rsidR="00411959" w:rsidRPr="005209A2">
        <w:rPr>
          <w:rFonts w:ascii="IRANSans" w:eastAsia="Calibri" w:hAnsi="IRANSans" w:cs="B Nazanin"/>
          <w:b/>
          <w:bCs/>
          <w:sz w:val="20"/>
          <w:szCs w:val="20"/>
          <w:rtl/>
        </w:rPr>
        <w:t xml:space="preserve"> و جا</w:t>
      </w:r>
      <w:r w:rsidR="00411959" w:rsidRPr="005209A2">
        <w:rPr>
          <w:rFonts w:ascii="IRANSans" w:eastAsia="Calibri" w:hAnsi="IRANSans" w:cs="B Nazanin" w:hint="cs"/>
          <w:b/>
          <w:bCs/>
          <w:sz w:val="20"/>
          <w:szCs w:val="20"/>
          <w:rtl/>
        </w:rPr>
        <w:t>ی</w:t>
      </w:r>
      <w:r w:rsidR="00411959" w:rsidRPr="005209A2">
        <w:rPr>
          <w:rFonts w:ascii="IRANSans" w:eastAsia="Calibri" w:hAnsi="IRANSans" w:cs="B Nazanin" w:hint="eastAsia"/>
          <w:b/>
          <w:bCs/>
          <w:sz w:val="20"/>
          <w:szCs w:val="20"/>
          <w:rtl/>
        </w:rPr>
        <w:t>گاه</w:t>
      </w:r>
      <w:r w:rsidR="00411959" w:rsidRPr="005209A2">
        <w:rPr>
          <w:rFonts w:ascii="IRANSans" w:eastAsia="Calibri" w:hAnsi="IRANSans" w:cs="B Nazanin"/>
          <w:b/>
          <w:bCs/>
          <w:sz w:val="20"/>
          <w:szCs w:val="20"/>
          <w:rtl/>
        </w:rPr>
        <w:t xml:space="preserve"> منطقه‌ا</w:t>
      </w:r>
      <w:r w:rsidR="00411959" w:rsidRPr="005209A2">
        <w:rPr>
          <w:rFonts w:ascii="IRANSans" w:eastAsia="Calibri" w:hAnsi="IRANSans" w:cs="B Nazanin" w:hint="cs"/>
          <w:b/>
          <w:bCs/>
          <w:sz w:val="20"/>
          <w:szCs w:val="20"/>
          <w:rtl/>
        </w:rPr>
        <w:t>ی</w:t>
      </w:r>
      <w:r w:rsidR="00411959" w:rsidRPr="005209A2">
        <w:rPr>
          <w:rFonts w:ascii="IRANSans" w:eastAsia="Calibri" w:hAnsi="IRANSans" w:cs="B Nazanin"/>
          <w:b/>
          <w:bCs/>
          <w:sz w:val="20"/>
          <w:szCs w:val="20"/>
          <w:rtl/>
        </w:rPr>
        <w:t xml:space="preserve"> (2020</w:t>
      </w:r>
      <w:r w:rsidR="00A5552F" w:rsidRPr="005209A2">
        <w:rPr>
          <w:rFonts w:ascii="Arial" w:eastAsia="Calibri" w:hAnsi="Arial" w:cs="Arial" w:hint="cs"/>
          <w:b/>
          <w:bCs/>
          <w:sz w:val="20"/>
          <w:szCs w:val="20"/>
          <w:rtl/>
        </w:rPr>
        <w:t>-</w:t>
      </w:r>
      <w:r w:rsidR="00411959" w:rsidRPr="005209A2">
        <w:rPr>
          <w:rFonts w:ascii="IRANSans" w:eastAsia="Calibri" w:hAnsi="IRANSans" w:cs="B Nazanin"/>
          <w:b/>
          <w:bCs/>
          <w:sz w:val="20"/>
          <w:szCs w:val="20"/>
          <w:rtl/>
        </w:rPr>
        <w:t>2024)</w:t>
      </w:r>
    </w:p>
    <w:p w14:paraId="642421E8" w14:textId="77777777" w:rsidR="00415A57" w:rsidRDefault="00415A57" w:rsidP="00415A57">
      <w:pPr>
        <w:bidi/>
        <w:spacing w:after="160" w:line="259" w:lineRule="auto"/>
        <w:contextualSpacing/>
        <w:jc w:val="both"/>
        <w:rPr>
          <w:rFonts w:ascii="Calibri" w:eastAsia="Calibri" w:hAnsi="Calibri" w:cs="B Nazanin"/>
          <w:rtl/>
          <w:lang w:bidi="fa-IR"/>
        </w:rPr>
      </w:pPr>
      <w:r w:rsidRPr="00415A57">
        <w:rPr>
          <w:rFonts w:ascii="Calibri" w:eastAsia="Calibri" w:hAnsi="Calibri" w:cs="B Nazanin"/>
          <w:rtl/>
          <w:lang w:bidi="fa-IR"/>
        </w:rPr>
        <w:t>ا</w:t>
      </w:r>
      <w:r w:rsidRPr="00415A57">
        <w:rPr>
          <w:rFonts w:ascii="Calibri" w:eastAsia="Calibri" w:hAnsi="Calibri" w:cs="B Nazanin" w:hint="cs"/>
          <w:rtl/>
          <w:lang w:bidi="fa-IR"/>
        </w:rPr>
        <w:t>ی</w:t>
      </w:r>
      <w:r w:rsidRPr="00415A57">
        <w:rPr>
          <w:rFonts w:ascii="Calibri" w:eastAsia="Calibri" w:hAnsi="Calibri" w:cs="B Nazanin" w:hint="eastAsia"/>
          <w:rtl/>
          <w:lang w:bidi="fa-IR"/>
        </w:rPr>
        <w:t>ن</w:t>
      </w:r>
      <w:r w:rsidRPr="00415A57">
        <w:rPr>
          <w:rFonts w:ascii="Calibri" w:eastAsia="Calibri" w:hAnsi="Calibri" w:cs="B Nazanin"/>
          <w:rtl/>
          <w:lang w:bidi="fa-IR"/>
        </w:rPr>
        <w:t xml:space="preserve"> بخش روند جا</w:t>
      </w:r>
      <w:r w:rsidRPr="00415A57">
        <w:rPr>
          <w:rFonts w:ascii="Calibri" w:eastAsia="Calibri" w:hAnsi="Calibri" w:cs="B Nazanin" w:hint="cs"/>
          <w:rtl/>
          <w:lang w:bidi="fa-IR"/>
        </w:rPr>
        <w:t>ی</w:t>
      </w:r>
      <w:r w:rsidRPr="00415A57">
        <w:rPr>
          <w:rFonts w:ascii="Calibri" w:eastAsia="Calibri" w:hAnsi="Calibri" w:cs="B Nazanin" w:hint="eastAsia"/>
          <w:rtl/>
          <w:lang w:bidi="fa-IR"/>
        </w:rPr>
        <w:t>گاه</w:t>
      </w:r>
      <w:r w:rsidRPr="00415A57">
        <w:rPr>
          <w:rFonts w:ascii="Calibri" w:eastAsia="Calibri" w:hAnsi="Calibri" w:cs="B Nazanin"/>
          <w:rtl/>
          <w:lang w:bidi="fa-IR"/>
        </w:rPr>
        <w:t xml:space="preserve"> ا</w:t>
      </w:r>
      <w:r w:rsidRPr="00415A57">
        <w:rPr>
          <w:rFonts w:ascii="Calibri" w:eastAsia="Calibri" w:hAnsi="Calibri" w:cs="B Nazanin" w:hint="cs"/>
          <w:rtl/>
          <w:lang w:bidi="fa-IR"/>
        </w:rPr>
        <w:t>ی</w:t>
      </w:r>
      <w:r w:rsidRPr="00415A57">
        <w:rPr>
          <w:rFonts w:ascii="Calibri" w:eastAsia="Calibri" w:hAnsi="Calibri" w:cs="B Nazanin" w:hint="eastAsia"/>
          <w:rtl/>
          <w:lang w:bidi="fa-IR"/>
        </w:rPr>
        <w:t>ران</w:t>
      </w:r>
      <w:r w:rsidRPr="00415A57">
        <w:rPr>
          <w:rFonts w:ascii="Calibri" w:eastAsia="Calibri" w:hAnsi="Calibri" w:cs="B Nazanin"/>
          <w:rtl/>
          <w:lang w:bidi="fa-IR"/>
        </w:rPr>
        <w:t xml:space="preserve"> در س</w:t>
      </w:r>
      <w:r w:rsidRPr="00415A57">
        <w:rPr>
          <w:rFonts w:ascii="Calibri" w:eastAsia="Calibri" w:hAnsi="Calibri" w:cs="B Nazanin" w:hint="cs"/>
          <w:rtl/>
          <w:lang w:bidi="fa-IR"/>
        </w:rPr>
        <w:t>ی</w:t>
      </w:r>
      <w:r w:rsidRPr="00415A57">
        <w:rPr>
          <w:rFonts w:ascii="Calibri" w:eastAsia="Calibri" w:hAnsi="Calibri" w:cs="B Nazanin" w:hint="eastAsia"/>
          <w:rtl/>
          <w:lang w:bidi="fa-IR"/>
        </w:rPr>
        <w:t>است‌ها</w:t>
      </w:r>
      <w:r w:rsidRPr="00415A57">
        <w:rPr>
          <w:rFonts w:ascii="Calibri" w:eastAsia="Calibri" w:hAnsi="Calibri" w:cs="B Nazanin" w:hint="cs"/>
          <w:rtl/>
          <w:lang w:bidi="fa-IR"/>
        </w:rPr>
        <w:t>ی</w:t>
      </w:r>
      <w:r w:rsidRPr="00415A57">
        <w:rPr>
          <w:rFonts w:ascii="Calibri" w:eastAsia="Calibri" w:hAnsi="Calibri" w:cs="B Nazanin"/>
          <w:rtl/>
          <w:lang w:bidi="fa-IR"/>
        </w:rPr>
        <w:t xml:space="preserve"> مح</w:t>
      </w:r>
      <w:r w:rsidRPr="00415A57">
        <w:rPr>
          <w:rFonts w:ascii="Calibri" w:eastAsia="Calibri" w:hAnsi="Calibri" w:cs="B Nazanin" w:hint="cs"/>
          <w:rtl/>
          <w:lang w:bidi="fa-IR"/>
        </w:rPr>
        <w:t>ی</w:t>
      </w:r>
      <w:r w:rsidRPr="00415A57">
        <w:rPr>
          <w:rFonts w:ascii="Calibri" w:eastAsia="Calibri" w:hAnsi="Calibri" w:cs="B Nazanin" w:hint="eastAsia"/>
          <w:rtl/>
          <w:lang w:bidi="fa-IR"/>
        </w:rPr>
        <w:t>ط‌ز</w:t>
      </w:r>
      <w:r w:rsidRPr="00415A57">
        <w:rPr>
          <w:rFonts w:ascii="Calibri" w:eastAsia="Calibri" w:hAnsi="Calibri" w:cs="B Nazanin" w:hint="cs"/>
          <w:rtl/>
          <w:lang w:bidi="fa-IR"/>
        </w:rPr>
        <w:t>ی</w:t>
      </w:r>
      <w:r w:rsidRPr="00415A57">
        <w:rPr>
          <w:rFonts w:ascii="Calibri" w:eastAsia="Calibri" w:hAnsi="Calibri" w:cs="B Nazanin" w:hint="eastAsia"/>
          <w:rtl/>
          <w:lang w:bidi="fa-IR"/>
        </w:rPr>
        <w:t>ست</w:t>
      </w:r>
      <w:r w:rsidRPr="00415A57">
        <w:rPr>
          <w:rFonts w:ascii="Calibri" w:eastAsia="Calibri" w:hAnsi="Calibri" w:cs="B Nazanin" w:hint="cs"/>
          <w:rtl/>
          <w:lang w:bidi="fa-IR"/>
        </w:rPr>
        <w:t>ی</w:t>
      </w:r>
      <w:r w:rsidRPr="00415A57">
        <w:rPr>
          <w:rFonts w:ascii="Calibri" w:eastAsia="Calibri" w:hAnsi="Calibri" w:cs="B Nazanin"/>
          <w:rtl/>
          <w:lang w:bidi="fa-IR"/>
        </w:rPr>
        <w:t xml:space="preserve"> ط</w:t>
      </w:r>
      <w:r w:rsidRPr="00415A57">
        <w:rPr>
          <w:rFonts w:ascii="Calibri" w:eastAsia="Calibri" w:hAnsi="Calibri" w:cs="B Nazanin" w:hint="cs"/>
          <w:rtl/>
          <w:lang w:bidi="fa-IR"/>
        </w:rPr>
        <w:t>ی</w:t>
      </w:r>
      <w:r w:rsidRPr="00415A57">
        <w:rPr>
          <w:rFonts w:ascii="Calibri" w:eastAsia="Calibri" w:hAnsi="Calibri" w:cs="B Nazanin"/>
          <w:rtl/>
          <w:lang w:bidi="fa-IR"/>
        </w:rPr>
        <w:t xml:space="preserve"> سال‌ها</w:t>
      </w:r>
      <w:r w:rsidRPr="00415A57">
        <w:rPr>
          <w:rFonts w:ascii="Calibri" w:eastAsia="Calibri" w:hAnsi="Calibri" w:cs="B Nazanin" w:hint="cs"/>
          <w:rtl/>
          <w:lang w:bidi="fa-IR"/>
        </w:rPr>
        <w:t>ی</w:t>
      </w:r>
      <w:r w:rsidRPr="00415A57">
        <w:rPr>
          <w:rFonts w:ascii="Calibri" w:eastAsia="Calibri" w:hAnsi="Calibri" w:cs="B Nazanin"/>
          <w:rtl/>
          <w:lang w:bidi="fa-IR"/>
        </w:rPr>
        <w:t xml:space="preserve"> 2020 تا 2024 را بررس</w:t>
      </w:r>
      <w:r w:rsidRPr="00415A57">
        <w:rPr>
          <w:rFonts w:ascii="Calibri" w:eastAsia="Calibri" w:hAnsi="Calibri" w:cs="B Nazanin" w:hint="cs"/>
          <w:rtl/>
          <w:lang w:bidi="fa-IR"/>
        </w:rPr>
        <w:t>ی</w:t>
      </w:r>
      <w:r w:rsidRPr="00415A57">
        <w:rPr>
          <w:rFonts w:ascii="Calibri" w:eastAsia="Calibri" w:hAnsi="Calibri" w:cs="B Nazanin"/>
          <w:rtl/>
          <w:lang w:bidi="fa-IR"/>
        </w:rPr>
        <w:t xml:space="preserve"> م</w:t>
      </w:r>
      <w:r w:rsidRPr="00415A57">
        <w:rPr>
          <w:rFonts w:ascii="Calibri" w:eastAsia="Calibri" w:hAnsi="Calibri" w:cs="B Nazanin" w:hint="cs"/>
          <w:rtl/>
          <w:lang w:bidi="fa-IR"/>
        </w:rPr>
        <w:t>ی‌</w:t>
      </w:r>
      <w:r w:rsidRPr="00415A57">
        <w:rPr>
          <w:rFonts w:ascii="Calibri" w:eastAsia="Calibri" w:hAnsi="Calibri" w:cs="B Nazanin" w:hint="eastAsia"/>
          <w:rtl/>
          <w:lang w:bidi="fa-IR"/>
        </w:rPr>
        <w:t>کند</w:t>
      </w:r>
      <w:r w:rsidRPr="00415A57">
        <w:rPr>
          <w:rFonts w:ascii="Calibri" w:eastAsia="Calibri" w:hAnsi="Calibri" w:cs="B Nazanin"/>
          <w:rtl/>
          <w:lang w:bidi="fa-IR"/>
        </w:rPr>
        <w:t>. هدف، شناسا</w:t>
      </w:r>
      <w:r w:rsidRPr="00415A57">
        <w:rPr>
          <w:rFonts w:ascii="Calibri" w:eastAsia="Calibri" w:hAnsi="Calibri" w:cs="B Nazanin" w:hint="cs"/>
          <w:rtl/>
          <w:lang w:bidi="fa-IR"/>
        </w:rPr>
        <w:t>یی</w:t>
      </w:r>
      <w:r w:rsidRPr="00415A57">
        <w:rPr>
          <w:rFonts w:ascii="Calibri" w:eastAsia="Calibri" w:hAnsi="Calibri" w:cs="B Nazanin"/>
          <w:rtl/>
          <w:lang w:bidi="fa-IR"/>
        </w:rPr>
        <w:t xml:space="preserve"> نقاط قوت و ضعف عملکرد ا</w:t>
      </w:r>
      <w:r w:rsidRPr="00415A57">
        <w:rPr>
          <w:rFonts w:ascii="Calibri" w:eastAsia="Calibri" w:hAnsi="Calibri" w:cs="B Nazanin" w:hint="cs"/>
          <w:rtl/>
          <w:lang w:bidi="fa-IR"/>
        </w:rPr>
        <w:t>ی</w:t>
      </w:r>
      <w:r w:rsidRPr="00415A57">
        <w:rPr>
          <w:rFonts w:ascii="Calibri" w:eastAsia="Calibri" w:hAnsi="Calibri" w:cs="B Nazanin" w:hint="eastAsia"/>
          <w:rtl/>
          <w:lang w:bidi="fa-IR"/>
        </w:rPr>
        <w:t>ران</w:t>
      </w:r>
      <w:r w:rsidRPr="00415A57">
        <w:rPr>
          <w:rFonts w:ascii="Calibri" w:eastAsia="Calibri" w:hAnsi="Calibri" w:cs="B Nazanin"/>
          <w:rtl/>
          <w:lang w:bidi="fa-IR"/>
        </w:rPr>
        <w:t xml:space="preserve"> و ارز</w:t>
      </w:r>
      <w:r w:rsidRPr="00415A57">
        <w:rPr>
          <w:rFonts w:ascii="Calibri" w:eastAsia="Calibri" w:hAnsi="Calibri" w:cs="B Nazanin" w:hint="cs"/>
          <w:rtl/>
          <w:lang w:bidi="fa-IR"/>
        </w:rPr>
        <w:t>ی</w:t>
      </w:r>
      <w:r w:rsidRPr="00415A57">
        <w:rPr>
          <w:rFonts w:ascii="Calibri" w:eastAsia="Calibri" w:hAnsi="Calibri" w:cs="B Nazanin" w:hint="eastAsia"/>
          <w:rtl/>
          <w:lang w:bidi="fa-IR"/>
        </w:rPr>
        <w:t>اب</w:t>
      </w:r>
      <w:r w:rsidRPr="00415A57">
        <w:rPr>
          <w:rFonts w:ascii="Calibri" w:eastAsia="Calibri" w:hAnsi="Calibri" w:cs="B Nazanin" w:hint="cs"/>
          <w:rtl/>
          <w:lang w:bidi="fa-IR"/>
        </w:rPr>
        <w:t>ی</w:t>
      </w:r>
      <w:r w:rsidRPr="00415A57">
        <w:rPr>
          <w:rFonts w:ascii="Calibri" w:eastAsia="Calibri" w:hAnsi="Calibri" w:cs="B Nazanin"/>
          <w:rtl/>
          <w:lang w:bidi="fa-IR"/>
        </w:rPr>
        <w:t xml:space="preserve"> م</w:t>
      </w:r>
      <w:r w:rsidRPr="00415A57">
        <w:rPr>
          <w:rFonts w:ascii="Calibri" w:eastAsia="Calibri" w:hAnsi="Calibri" w:cs="B Nazanin" w:hint="cs"/>
          <w:rtl/>
          <w:lang w:bidi="fa-IR"/>
        </w:rPr>
        <w:t>ی</w:t>
      </w:r>
      <w:r w:rsidRPr="00415A57">
        <w:rPr>
          <w:rFonts w:ascii="Calibri" w:eastAsia="Calibri" w:hAnsi="Calibri" w:cs="B Nazanin" w:hint="eastAsia"/>
          <w:rtl/>
          <w:lang w:bidi="fa-IR"/>
        </w:rPr>
        <w:t>زان</w:t>
      </w:r>
      <w:r w:rsidRPr="00415A57">
        <w:rPr>
          <w:rFonts w:ascii="Calibri" w:eastAsia="Calibri" w:hAnsi="Calibri" w:cs="B Nazanin"/>
          <w:rtl/>
          <w:lang w:bidi="fa-IR"/>
        </w:rPr>
        <w:t xml:space="preserve"> پا</w:t>
      </w:r>
      <w:r w:rsidRPr="00415A57">
        <w:rPr>
          <w:rFonts w:ascii="Calibri" w:eastAsia="Calibri" w:hAnsi="Calibri" w:cs="B Nazanin" w:hint="cs"/>
          <w:rtl/>
          <w:lang w:bidi="fa-IR"/>
        </w:rPr>
        <w:t>ی</w:t>
      </w:r>
      <w:r w:rsidRPr="00415A57">
        <w:rPr>
          <w:rFonts w:ascii="Calibri" w:eastAsia="Calibri" w:hAnsi="Calibri" w:cs="B Nazanin" w:hint="eastAsia"/>
          <w:rtl/>
          <w:lang w:bidi="fa-IR"/>
        </w:rPr>
        <w:t>دار</w:t>
      </w:r>
      <w:r w:rsidRPr="00415A57">
        <w:rPr>
          <w:rFonts w:ascii="Calibri" w:eastAsia="Calibri" w:hAnsi="Calibri" w:cs="B Nazanin" w:hint="cs"/>
          <w:rtl/>
          <w:lang w:bidi="fa-IR"/>
        </w:rPr>
        <w:t>ی</w:t>
      </w:r>
      <w:r w:rsidRPr="00415A57">
        <w:rPr>
          <w:rFonts w:ascii="Calibri" w:eastAsia="Calibri" w:hAnsi="Calibri" w:cs="B Nazanin"/>
          <w:rtl/>
          <w:lang w:bidi="fa-IR"/>
        </w:rPr>
        <w:t xml:space="preserve"> </w:t>
      </w:r>
      <w:r w:rsidRPr="00415A57">
        <w:rPr>
          <w:rFonts w:ascii="Calibri" w:eastAsia="Calibri" w:hAnsi="Calibri" w:cs="B Nazanin" w:hint="cs"/>
          <w:rtl/>
          <w:lang w:bidi="fa-IR"/>
        </w:rPr>
        <w:t>ی</w:t>
      </w:r>
      <w:r w:rsidRPr="00415A57">
        <w:rPr>
          <w:rFonts w:ascii="Calibri" w:eastAsia="Calibri" w:hAnsi="Calibri" w:cs="B Nazanin" w:hint="eastAsia"/>
          <w:rtl/>
          <w:lang w:bidi="fa-IR"/>
        </w:rPr>
        <w:t>ا</w:t>
      </w:r>
      <w:r w:rsidRPr="00415A57">
        <w:rPr>
          <w:rFonts w:ascii="Calibri" w:eastAsia="Calibri" w:hAnsi="Calibri" w:cs="B Nazanin"/>
          <w:rtl/>
          <w:lang w:bidi="fa-IR"/>
        </w:rPr>
        <w:t xml:space="preserve"> ناپا</w:t>
      </w:r>
      <w:r w:rsidRPr="00415A57">
        <w:rPr>
          <w:rFonts w:ascii="Calibri" w:eastAsia="Calibri" w:hAnsi="Calibri" w:cs="B Nazanin" w:hint="cs"/>
          <w:rtl/>
          <w:lang w:bidi="fa-IR"/>
        </w:rPr>
        <w:t>ی</w:t>
      </w:r>
      <w:r w:rsidRPr="00415A57">
        <w:rPr>
          <w:rFonts w:ascii="Calibri" w:eastAsia="Calibri" w:hAnsi="Calibri" w:cs="B Nazanin" w:hint="eastAsia"/>
          <w:rtl/>
          <w:lang w:bidi="fa-IR"/>
        </w:rPr>
        <w:t>دار</w:t>
      </w:r>
      <w:r w:rsidRPr="00415A57">
        <w:rPr>
          <w:rFonts w:ascii="Calibri" w:eastAsia="Calibri" w:hAnsi="Calibri" w:cs="B Nazanin" w:hint="cs"/>
          <w:rtl/>
          <w:lang w:bidi="fa-IR"/>
        </w:rPr>
        <w:t>ی</w:t>
      </w:r>
      <w:r w:rsidRPr="00415A57">
        <w:rPr>
          <w:rFonts w:ascii="Calibri" w:eastAsia="Calibri" w:hAnsi="Calibri" w:cs="B Nazanin"/>
          <w:rtl/>
          <w:lang w:bidi="fa-IR"/>
        </w:rPr>
        <w:t xml:space="preserve"> س</w:t>
      </w:r>
      <w:r w:rsidRPr="00415A57">
        <w:rPr>
          <w:rFonts w:ascii="Calibri" w:eastAsia="Calibri" w:hAnsi="Calibri" w:cs="B Nazanin" w:hint="cs"/>
          <w:rtl/>
          <w:lang w:bidi="fa-IR"/>
        </w:rPr>
        <w:t>ی</w:t>
      </w:r>
      <w:r w:rsidRPr="00415A57">
        <w:rPr>
          <w:rFonts w:ascii="Calibri" w:eastAsia="Calibri" w:hAnsi="Calibri" w:cs="B Nazanin" w:hint="eastAsia"/>
          <w:rtl/>
          <w:lang w:bidi="fa-IR"/>
        </w:rPr>
        <w:t>است‌ها</w:t>
      </w:r>
      <w:r w:rsidRPr="00415A57">
        <w:rPr>
          <w:rFonts w:ascii="Calibri" w:eastAsia="Calibri" w:hAnsi="Calibri" w:cs="B Nazanin"/>
          <w:rtl/>
          <w:lang w:bidi="fa-IR"/>
        </w:rPr>
        <w:t xml:space="preserve"> در مقا</w:t>
      </w:r>
      <w:r w:rsidRPr="00415A57">
        <w:rPr>
          <w:rFonts w:ascii="Calibri" w:eastAsia="Calibri" w:hAnsi="Calibri" w:cs="B Nazanin" w:hint="cs"/>
          <w:rtl/>
          <w:lang w:bidi="fa-IR"/>
        </w:rPr>
        <w:t>ی</w:t>
      </w:r>
      <w:r w:rsidRPr="00415A57">
        <w:rPr>
          <w:rFonts w:ascii="Calibri" w:eastAsia="Calibri" w:hAnsi="Calibri" w:cs="B Nazanin" w:hint="eastAsia"/>
          <w:rtl/>
          <w:lang w:bidi="fa-IR"/>
        </w:rPr>
        <w:t>سه</w:t>
      </w:r>
      <w:r w:rsidRPr="00415A57">
        <w:rPr>
          <w:rFonts w:ascii="Calibri" w:eastAsia="Calibri" w:hAnsi="Calibri" w:cs="B Nazanin"/>
          <w:rtl/>
          <w:lang w:bidi="fa-IR"/>
        </w:rPr>
        <w:t xml:space="preserve"> با کشورها</w:t>
      </w:r>
      <w:r w:rsidRPr="00415A57">
        <w:rPr>
          <w:rFonts w:ascii="Calibri" w:eastAsia="Calibri" w:hAnsi="Calibri" w:cs="B Nazanin" w:hint="cs"/>
          <w:rtl/>
          <w:lang w:bidi="fa-IR"/>
        </w:rPr>
        <w:t>ی</w:t>
      </w:r>
      <w:r w:rsidRPr="00415A57">
        <w:rPr>
          <w:rFonts w:ascii="Calibri" w:eastAsia="Calibri" w:hAnsi="Calibri" w:cs="B Nazanin"/>
          <w:rtl/>
          <w:lang w:bidi="fa-IR"/>
        </w:rPr>
        <w:t xml:space="preserve"> منتخب اتحاد</w:t>
      </w:r>
      <w:r w:rsidRPr="00415A57">
        <w:rPr>
          <w:rFonts w:ascii="Calibri" w:eastAsia="Calibri" w:hAnsi="Calibri" w:cs="B Nazanin" w:hint="cs"/>
          <w:rtl/>
          <w:lang w:bidi="fa-IR"/>
        </w:rPr>
        <w:t>ی</w:t>
      </w:r>
      <w:r w:rsidRPr="00415A57">
        <w:rPr>
          <w:rFonts w:ascii="Calibri" w:eastAsia="Calibri" w:hAnsi="Calibri" w:cs="B Nazanin" w:hint="eastAsia"/>
          <w:rtl/>
          <w:lang w:bidi="fa-IR"/>
        </w:rPr>
        <w:t>ه</w:t>
      </w:r>
      <w:r w:rsidRPr="00415A57">
        <w:rPr>
          <w:rFonts w:ascii="Calibri" w:eastAsia="Calibri" w:hAnsi="Calibri" w:cs="B Nazanin"/>
          <w:rtl/>
          <w:lang w:bidi="fa-IR"/>
        </w:rPr>
        <w:t xml:space="preserve"> عرب است. ا</w:t>
      </w:r>
      <w:r w:rsidRPr="00415A57">
        <w:rPr>
          <w:rFonts w:ascii="Calibri" w:eastAsia="Calibri" w:hAnsi="Calibri" w:cs="B Nazanin" w:hint="cs"/>
          <w:rtl/>
          <w:lang w:bidi="fa-IR"/>
        </w:rPr>
        <w:t>ی</w:t>
      </w:r>
      <w:r w:rsidRPr="00415A57">
        <w:rPr>
          <w:rFonts w:ascii="Calibri" w:eastAsia="Calibri" w:hAnsi="Calibri" w:cs="B Nazanin" w:hint="eastAsia"/>
          <w:rtl/>
          <w:lang w:bidi="fa-IR"/>
        </w:rPr>
        <w:t>ن</w:t>
      </w:r>
      <w:r w:rsidRPr="00415A57">
        <w:rPr>
          <w:rFonts w:ascii="Calibri" w:eastAsia="Calibri" w:hAnsi="Calibri" w:cs="B Nazanin"/>
          <w:rtl/>
          <w:lang w:bidi="fa-IR"/>
        </w:rPr>
        <w:t xml:space="preserve"> تحل</w:t>
      </w:r>
      <w:r w:rsidRPr="00415A57">
        <w:rPr>
          <w:rFonts w:ascii="Calibri" w:eastAsia="Calibri" w:hAnsi="Calibri" w:cs="B Nazanin" w:hint="cs"/>
          <w:rtl/>
          <w:lang w:bidi="fa-IR"/>
        </w:rPr>
        <w:t>ی</w:t>
      </w:r>
      <w:r w:rsidRPr="00415A57">
        <w:rPr>
          <w:rFonts w:ascii="Calibri" w:eastAsia="Calibri" w:hAnsi="Calibri" w:cs="B Nazanin" w:hint="eastAsia"/>
          <w:rtl/>
          <w:lang w:bidi="fa-IR"/>
        </w:rPr>
        <w:t>ل</w:t>
      </w:r>
      <w:r w:rsidRPr="00415A57">
        <w:rPr>
          <w:rFonts w:ascii="Calibri" w:eastAsia="Calibri" w:hAnsi="Calibri" w:cs="B Nazanin"/>
          <w:rtl/>
          <w:lang w:bidi="fa-IR"/>
        </w:rPr>
        <w:t xml:space="preserve"> علاوه بر روشن‌ساز</w:t>
      </w:r>
      <w:r w:rsidRPr="00415A57">
        <w:rPr>
          <w:rFonts w:ascii="Calibri" w:eastAsia="Calibri" w:hAnsi="Calibri" w:cs="B Nazanin" w:hint="cs"/>
          <w:rtl/>
          <w:lang w:bidi="fa-IR"/>
        </w:rPr>
        <w:t>ی</w:t>
      </w:r>
      <w:r w:rsidRPr="00415A57">
        <w:rPr>
          <w:rFonts w:ascii="Calibri" w:eastAsia="Calibri" w:hAnsi="Calibri" w:cs="B Nazanin"/>
          <w:rtl/>
          <w:lang w:bidi="fa-IR"/>
        </w:rPr>
        <w:t xml:space="preserve"> اثربخ</w:t>
      </w:r>
      <w:r w:rsidRPr="00415A57">
        <w:rPr>
          <w:rFonts w:ascii="Calibri" w:eastAsia="Calibri" w:hAnsi="Calibri" w:cs="B Nazanin" w:hint="eastAsia"/>
          <w:rtl/>
          <w:lang w:bidi="fa-IR"/>
        </w:rPr>
        <w:t>ش</w:t>
      </w:r>
      <w:r w:rsidRPr="00415A57">
        <w:rPr>
          <w:rFonts w:ascii="Calibri" w:eastAsia="Calibri" w:hAnsi="Calibri" w:cs="B Nazanin" w:hint="cs"/>
          <w:rtl/>
          <w:lang w:bidi="fa-IR"/>
        </w:rPr>
        <w:t>ی</w:t>
      </w:r>
      <w:r w:rsidRPr="00415A57">
        <w:rPr>
          <w:rFonts w:ascii="Calibri" w:eastAsia="Calibri" w:hAnsi="Calibri" w:cs="B Nazanin"/>
          <w:rtl/>
          <w:lang w:bidi="fa-IR"/>
        </w:rPr>
        <w:t xml:space="preserve"> س</w:t>
      </w:r>
      <w:r w:rsidRPr="00415A57">
        <w:rPr>
          <w:rFonts w:ascii="Calibri" w:eastAsia="Calibri" w:hAnsi="Calibri" w:cs="B Nazanin" w:hint="cs"/>
          <w:rtl/>
          <w:lang w:bidi="fa-IR"/>
        </w:rPr>
        <w:t>ی</w:t>
      </w:r>
      <w:r w:rsidRPr="00415A57">
        <w:rPr>
          <w:rFonts w:ascii="Calibri" w:eastAsia="Calibri" w:hAnsi="Calibri" w:cs="B Nazanin" w:hint="eastAsia"/>
          <w:rtl/>
          <w:lang w:bidi="fa-IR"/>
        </w:rPr>
        <w:t>است‌ها</w:t>
      </w:r>
      <w:r w:rsidRPr="00415A57">
        <w:rPr>
          <w:rFonts w:ascii="Calibri" w:eastAsia="Calibri" w:hAnsi="Calibri" w:cs="B Nazanin" w:hint="cs"/>
          <w:rtl/>
          <w:lang w:bidi="fa-IR"/>
        </w:rPr>
        <w:t>ی</w:t>
      </w:r>
      <w:r w:rsidRPr="00415A57">
        <w:rPr>
          <w:rFonts w:ascii="Calibri" w:eastAsia="Calibri" w:hAnsi="Calibri" w:cs="B Nazanin"/>
          <w:rtl/>
          <w:lang w:bidi="fa-IR"/>
        </w:rPr>
        <w:t xml:space="preserve"> داخل</w:t>
      </w:r>
      <w:r w:rsidRPr="00415A57">
        <w:rPr>
          <w:rFonts w:ascii="Calibri" w:eastAsia="Calibri" w:hAnsi="Calibri" w:cs="B Nazanin" w:hint="cs"/>
          <w:rtl/>
          <w:lang w:bidi="fa-IR"/>
        </w:rPr>
        <w:t>ی</w:t>
      </w:r>
      <w:r w:rsidRPr="00415A57">
        <w:rPr>
          <w:rFonts w:ascii="Calibri" w:eastAsia="Calibri" w:hAnsi="Calibri" w:cs="B Nazanin" w:hint="eastAsia"/>
          <w:rtl/>
          <w:lang w:bidi="fa-IR"/>
        </w:rPr>
        <w:t>،</w:t>
      </w:r>
      <w:r w:rsidRPr="00415A57">
        <w:rPr>
          <w:rFonts w:ascii="Calibri" w:eastAsia="Calibri" w:hAnsi="Calibri" w:cs="B Nazanin"/>
          <w:rtl/>
          <w:lang w:bidi="fa-IR"/>
        </w:rPr>
        <w:t xml:space="preserve"> تصو</w:t>
      </w:r>
      <w:r w:rsidRPr="00415A57">
        <w:rPr>
          <w:rFonts w:ascii="Calibri" w:eastAsia="Calibri" w:hAnsi="Calibri" w:cs="B Nazanin" w:hint="cs"/>
          <w:rtl/>
          <w:lang w:bidi="fa-IR"/>
        </w:rPr>
        <w:t>ی</w:t>
      </w:r>
      <w:r w:rsidRPr="00415A57">
        <w:rPr>
          <w:rFonts w:ascii="Calibri" w:eastAsia="Calibri" w:hAnsi="Calibri" w:cs="B Nazanin" w:hint="eastAsia"/>
          <w:rtl/>
          <w:lang w:bidi="fa-IR"/>
        </w:rPr>
        <w:t>ر</w:t>
      </w:r>
      <w:r w:rsidRPr="00415A57">
        <w:rPr>
          <w:rFonts w:ascii="Calibri" w:eastAsia="Calibri" w:hAnsi="Calibri" w:cs="B Nazanin" w:hint="cs"/>
          <w:rtl/>
          <w:lang w:bidi="fa-IR"/>
        </w:rPr>
        <w:t>ی</w:t>
      </w:r>
      <w:r w:rsidRPr="00415A57">
        <w:rPr>
          <w:rFonts w:ascii="Calibri" w:eastAsia="Calibri" w:hAnsi="Calibri" w:cs="B Nazanin"/>
          <w:rtl/>
          <w:lang w:bidi="fa-IR"/>
        </w:rPr>
        <w:t xml:space="preserve"> دق</w:t>
      </w:r>
      <w:r w:rsidRPr="00415A57">
        <w:rPr>
          <w:rFonts w:ascii="Calibri" w:eastAsia="Calibri" w:hAnsi="Calibri" w:cs="B Nazanin" w:hint="cs"/>
          <w:rtl/>
          <w:lang w:bidi="fa-IR"/>
        </w:rPr>
        <w:t>ی</w:t>
      </w:r>
      <w:r w:rsidRPr="00415A57">
        <w:rPr>
          <w:rFonts w:ascii="Calibri" w:eastAsia="Calibri" w:hAnsi="Calibri" w:cs="B Nazanin" w:hint="eastAsia"/>
          <w:rtl/>
          <w:lang w:bidi="fa-IR"/>
        </w:rPr>
        <w:t>ق‌تر</w:t>
      </w:r>
      <w:r w:rsidRPr="00415A57">
        <w:rPr>
          <w:rFonts w:ascii="Calibri" w:eastAsia="Calibri" w:hAnsi="Calibri" w:cs="B Nazanin"/>
          <w:rtl/>
          <w:lang w:bidi="fa-IR"/>
        </w:rPr>
        <w:t xml:space="preserve"> از موقع</w:t>
      </w:r>
      <w:r w:rsidRPr="00415A57">
        <w:rPr>
          <w:rFonts w:ascii="Calibri" w:eastAsia="Calibri" w:hAnsi="Calibri" w:cs="B Nazanin" w:hint="cs"/>
          <w:rtl/>
          <w:lang w:bidi="fa-IR"/>
        </w:rPr>
        <w:t>ی</w:t>
      </w:r>
      <w:r w:rsidRPr="00415A57">
        <w:rPr>
          <w:rFonts w:ascii="Calibri" w:eastAsia="Calibri" w:hAnsi="Calibri" w:cs="B Nazanin" w:hint="eastAsia"/>
          <w:rtl/>
          <w:lang w:bidi="fa-IR"/>
        </w:rPr>
        <w:t>ت</w:t>
      </w:r>
      <w:r w:rsidRPr="00415A57">
        <w:rPr>
          <w:rFonts w:ascii="Calibri" w:eastAsia="Calibri" w:hAnsi="Calibri" w:cs="B Nazanin"/>
          <w:rtl/>
          <w:lang w:bidi="fa-IR"/>
        </w:rPr>
        <w:t xml:space="preserve"> ا</w:t>
      </w:r>
      <w:r w:rsidRPr="00415A57">
        <w:rPr>
          <w:rFonts w:ascii="Calibri" w:eastAsia="Calibri" w:hAnsi="Calibri" w:cs="B Nazanin" w:hint="cs"/>
          <w:rtl/>
          <w:lang w:bidi="fa-IR"/>
        </w:rPr>
        <w:t>ی</w:t>
      </w:r>
      <w:r w:rsidRPr="00415A57">
        <w:rPr>
          <w:rFonts w:ascii="Calibri" w:eastAsia="Calibri" w:hAnsi="Calibri" w:cs="B Nazanin" w:hint="eastAsia"/>
          <w:rtl/>
          <w:lang w:bidi="fa-IR"/>
        </w:rPr>
        <w:t>ران</w:t>
      </w:r>
      <w:r w:rsidRPr="00415A57">
        <w:rPr>
          <w:rFonts w:ascii="Calibri" w:eastAsia="Calibri" w:hAnsi="Calibri" w:cs="B Nazanin"/>
          <w:rtl/>
          <w:lang w:bidi="fa-IR"/>
        </w:rPr>
        <w:t xml:space="preserve"> در ساختار منطقه‌ا</w:t>
      </w:r>
      <w:r w:rsidRPr="00415A57">
        <w:rPr>
          <w:rFonts w:ascii="Calibri" w:eastAsia="Calibri" w:hAnsi="Calibri" w:cs="B Nazanin" w:hint="cs"/>
          <w:rtl/>
          <w:lang w:bidi="fa-IR"/>
        </w:rPr>
        <w:t>ی</w:t>
      </w:r>
      <w:r w:rsidRPr="00415A57">
        <w:rPr>
          <w:rFonts w:ascii="Calibri" w:eastAsia="Calibri" w:hAnsi="Calibri" w:cs="B Nazanin"/>
          <w:rtl/>
          <w:lang w:bidi="fa-IR"/>
        </w:rPr>
        <w:t xml:space="preserve"> مح</w:t>
      </w:r>
      <w:r w:rsidRPr="00415A57">
        <w:rPr>
          <w:rFonts w:ascii="Calibri" w:eastAsia="Calibri" w:hAnsi="Calibri" w:cs="B Nazanin" w:hint="cs"/>
          <w:rtl/>
          <w:lang w:bidi="fa-IR"/>
        </w:rPr>
        <w:t>ی</w:t>
      </w:r>
      <w:r w:rsidRPr="00415A57">
        <w:rPr>
          <w:rFonts w:ascii="Calibri" w:eastAsia="Calibri" w:hAnsi="Calibri" w:cs="B Nazanin" w:hint="eastAsia"/>
          <w:rtl/>
          <w:lang w:bidi="fa-IR"/>
        </w:rPr>
        <w:t>ط‌ز</w:t>
      </w:r>
      <w:r w:rsidRPr="00415A57">
        <w:rPr>
          <w:rFonts w:ascii="Calibri" w:eastAsia="Calibri" w:hAnsi="Calibri" w:cs="B Nazanin" w:hint="cs"/>
          <w:rtl/>
          <w:lang w:bidi="fa-IR"/>
        </w:rPr>
        <w:t>ی</w:t>
      </w:r>
      <w:r w:rsidRPr="00415A57">
        <w:rPr>
          <w:rFonts w:ascii="Calibri" w:eastAsia="Calibri" w:hAnsi="Calibri" w:cs="B Nazanin" w:hint="eastAsia"/>
          <w:rtl/>
          <w:lang w:bidi="fa-IR"/>
        </w:rPr>
        <w:t>ست</w:t>
      </w:r>
      <w:r w:rsidRPr="00415A57">
        <w:rPr>
          <w:rFonts w:ascii="Calibri" w:eastAsia="Calibri" w:hAnsi="Calibri" w:cs="B Nazanin"/>
          <w:rtl/>
          <w:lang w:bidi="fa-IR"/>
        </w:rPr>
        <w:t xml:space="preserve"> ارائه م</w:t>
      </w:r>
      <w:r w:rsidRPr="00415A57">
        <w:rPr>
          <w:rFonts w:ascii="Calibri" w:eastAsia="Calibri" w:hAnsi="Calibri" w:cs="B Nazanin" w:hint="cs"/>
          <w:rtl/>
          <w:lang w:bidi="fa-IR"/>
        </w:rPr>
        <w:t>ی‌</w:t>
      </w:r>
      <w:r w:rsidRPr="00415A57">
        <w:rPr>
          <w:rFonts w:ascii="Calibri" w:eastAsia="Calibri" w:hAnsi="Calibri" w:cs="B Nazanin" w:hint="eastAsia"/>
          <w:rtl/>
          <w:lang w:bidi="fa-IR"/>
        </w:rPr>
        <w:t>دهد</w:t>
      </w:r>
      <w:r w:rsidRPr="00415A57">
        <w:rPr>
          <w:rFonts w:ascii="Calibri" w:eastAsia="Calibri" w:hAnsi="Calibri" w:cs="B Nazanin"/>
          <w:rtl/>
          <w:lang w:bidi="fa-IR"/>
        </w:rPr>
        <w:t xml:space="preserve"> و بر ضرورت همکار</w:t>
      </w:r>
      <w:r w:rsidRPr="00415A57">
        <w:rPr>
          <w:rFonts w:ascii="Calibri" w:eastAsia="Calibri" w:hAnsi="Calibri" w:cs="B Nazanin" w:hint="cs"/>
          <w:rtl/>
          <w:lang w:bidi="fa-IR"/>
        </w:rPr>
        <w:t>ی‌</w:t>
      </w:r>
      <w:r w:rsidRPr="00415A57">
        <w:rPr>
          <w:rFonts w:ascii="Calibri" w:eastAsia="Calibri" w:hAnsi="Calibri" w:cs="B Nazanin" w:hint="eastAsia"/>
          <w:rtl/>
          <w:lang w:bidi="fa-IR"/>
        </w:rPr>
        <w:t>ها</w:t>
      </w:r>
      <w:r w:rsidRPr="00415A57">
        <w:rPr>
          <w:rFonts w:ascii="Calibri" w:eastAsia="Calibri" w:hAnsi="Calibri" w:cs="B Nazanin" w:hint="cs"/>
          <w:rtl/>
          <w:lang w:bidi="fa-IR"/>
        </w:rPr>
        <w:t>ی</w:t>
      </w:r>
      <w:r w:rsidRPr="00415A57">
        <w:rPr>
          <w:rFonts w:ascii="Calibri" w:eastAsia="Calibri" w:hAnsi="Calibri" w:cs="B Nazanin"/>
          <w:rtl/>
          <w:lang w:bidi="fa-IR"/>
        </w:rPr>
        <w:t xml:space="preserve"> چندجانبه تأک</w:t>
      </w:r>
      <w:r w:rsidRPr="00415A57">
        <w:rPr>
          <w:rFonts w:ascii="Calibri" w:eastAsia="Calibri" w:hAnsi="Calibri" w:cs="B Nazanin" w:hint="cs"/>
          <w:rtl/>
          <w:lang w:bidi="fa-IR"/>
        </w:rPr>
        <w:t>ی</w:t>
      </w:r>
      <w:r w:rsidRPr="00415A57">
        <w:rPr>
          <w:rFonts w:ascii="Calibri" w:eastAsia="Calibri" w:hAnsi="Calibri" w:cs="B Nazanin" w:hint="eastAsia"/>
          <w:rtl/>
          <w:lang w:bidi="fa-IR"/>
        </w:rPr>
        <w:t>د</w:t>
      </w:r>
      <w:r w:rsidRPr="00415A57">
        <w:rPr>
          <w:rFonts w:ascii="Calibri" w:eastAsia="Calibri" w:hAnsi="Calibri" w:cs="B Nazanin"/>
          <w:rtl/>
          <w:lang w:bidi="fa-IR"/>
        </w:rPr>
        <w:t xml:space="preserve"> دارد. با توجه به ارتقاء جا</w:t>
      </w:r>
      <w:r w:rsidRPr="00415A57">
        <w:rPr>
          <w:rFonts w:ascii="Calibri" w:eastAsia="Calibri" w:hAnsi="Calibri" w:cs="B Nazanin" w:hint="cs"/>
          <w:rtl/>
          <w:lang w:bidi="fa-IR"/>
        </w:rPr>
        <w:t>ی</w:t>
      </w:r>
      <w:r w:rsidRPr="00415A57">
        <w:rPr>
          <w:rFonts w:ascii="Calibri" w:eastAsia="Calibri" w:hAnsi="Calibri" w:cs="B Nazanin" w:hint="eastAsia"/>
          <w:rtl/>
          <w:lang w:bidi="fa-IR"/>
        </w:rPr>
        <w:t>گاه</w:t>
      </w:r>
      <w:r w:rsidRPr="00415A57">
        <w:rPr>
          <w:rFonts w:ascii="Calibri" w:eastAsia="Calibri" w:hAnsi="Calibri" w:cs="B Nazanin"/>
          <w:rtl/>
          <w:lang w:bidi="fa-IR"/>
        </w:rPr>
        <w:t xml:space="preserve"> ا</w:t>
      </w:r>
      <w:r w:rsidRPr="00415A57">
        <w:rPr>
          <w:rFonts w:ascii="Calibri" w:eastAsia="Calibri" w:hAnsi="Calibri" w:cs="B Nazanin" w:hint="cs"/>
          <w:rtl/>
          <w:lang w:bidi="fa-IR"/>
        </w:rPr>
        <w:t>ی</w:t>
      </w:r>
      <w:r w:rsidRPr="00415A57">
        <w:rPr>
          <w:rFonts w:ascii="Calibri" w:eastAsia="Calibri" w:hAnsi="Calibri" w:cs="B Nazanin" w:hint="eastAsia"/>
          <w:rtl/>
          <w:lang w:bidi="fa-IR"/>
        </w:rPr>
        <w:t>ران</w:t>
      </w:r>
      <w:r w:rsidRPr="00415A57">
        <w:rPr>
          <w:rFonts w:ascii="Calibri" w:eastAsia="Calibri" w:hAnsi="Calibri" w:cs="B Nazanin"/>
          <w:rtl/>
          <w:lang w:bidi="fa-IR"/>
        </w:rPr>
        <w:t xml:space="preserve"> در رتبه‌بند</w:t>
      </w:r>
      <w:r w:rsidRPr="00415A57">
        <w:rPr>
          <w:rFonts w:ascii="Calibri" w:eastAsia="Calibri" w:hAnsi="Calibri" w:cs="B Nazanin" w:hint="cs"/>
          <w:rtl/>
          <w:lang w:bidi="fa-IR"/>
        </w:rPr>
        <w:t>ی</w:t>
      </w:r>
      <w:r w:rsidRPr="00415A57">
        <w:rPr>
          <w:rFonts w:ascii="Calibri" w:eastAsia="Calibri" w:hAnsi="Calibri" w:cs="B Nazanin"/>
          <w:rtl/>
          <w:lang w:bidi="fa-IR"/>
        </w:rPr>
        <w:t xml:space="preserve"> نها</w:t>
      </w:r>
      <w:r w:rsidRPr="00415A57">
        <w:rPr>
          <w:rFonts w:ascii="Calibri" w:eastAsia="Calibri" w:hAnsi="Calibri" w:cs="B Nazanin" w:hint="cs"/>
          <w:rtl/>
          <w:lang w:bidi="fa-IR"/>
        </w:rPr>
        <w:t>یی</w:t>
      </w:r>
      <w:r w:rsidRPr="00415A57">
        <w:rPr>
          <w:rFonts w:ascii="Calibri" w:eastAsia="Calibri" w:hAnsi="Calibri" w:cs="B Nazanin"/>
          <w:rtl/>
          <w:lang w:bidi="fa-IR"/>
        </w:rPr>
        <w:t xml:space="preserve"> مدل </w:t>
      </w:r>
      <w:r w:rsidRPr="006904EE">
        <w:rPr>
          <w:rFonts w:eastAsia="Calibri"/>
          <w:sz w:val="22"/>
          <w:szCs w:val="22"/>
          <w:lang w:bidi="fa-IR"/>
        </w:rPr>
        <w:t>TOPSIS</w:t>
      </w:r>
      <w:r w:rsidRPr="006904EE">
        <w:rPr>
          <w:rFonts w:eastAsia="Calibri"/>
          <w:sz w:val="22"/>
          <w:szCs w:val="22"/>
          <w:rtl/>
          <w:lang w:bidi="fa-IR"/>
        </w:rPr>
        <w:t xml:space="preserve"> </w:t>
      </w:r>
      <w:r w:rsidRPr="00415A57">
        <w:rPr>
          <w:rFonts w:ascii="Calibri" w:eastAsia="Calibri" w:hAnsi="Calibri" w:cs="B Nazanin"/>
          <w:rtl/>
          <w:lang w:bidi="fa-IR"/>
        </w:rPr>
        <w:t>در سال 2024، بررس</w:t>
      </w:r>
      <w:r w:rsidRPr="00415A57">
        <w:rPr>
          <w:rFonts w:ascii="Calibri" w:eastAsia="Calibri" w:hAnsi="Calibri" w:cs="B Nazanin" w:hint="cs"/>
          <w:rtl/>
          <w:lang w:bidi="fa-IR"/>
        </w:rPr>
        <w:t>ی</w:t>
      </w:r>
      <w:r w:rsidRPr="00415A57">
        <w:rPr>
          <w:rFonts w:ascii="Calibri" w:eastAsia="Calibri" w:hAnsi="Calibri" w:cs="B Nazanin"/>
          <w:rtl/>
          <w:lang w:bidi="fa-IR"/>
        </w:rPr>
        <w:t xml:space="preserve"> مؤلفه‌ها</w:t>
      </w:r>
      <w:r w:rsidRPr="00415A57">
        <w:rPr>
          <w:rFonts w:ascii="Calibri" w:eastAsia="Calibri" w:hAnsi="Calibri" w:cs="B Nazanin" w:hint="cs"/>
          <w:rtl/>
          <w:lang w:bidi="fa-IR"/>
        </w:rPr>
        <w:t>ی</w:t>
      </w:r>
      <w:r w:rsidRPr="00415A57">
        <w:rPr>
          <w:rFonts w:ascii="Calibri" w:eastAsia="Calibri" w:hAnsi="Calibri" w:cs="B Nazanin"/>
          <w:rtl/>
          <w:lang w:bidi="fa-IR"/>
        </w:rPr>
        <w:t xml:space="preserve"> مؤثر بر ا</w:t>
      </w:r>
      <w:r w:rsidRPr="00415A57">
        <w:rPr>
          <w:rFonts w:ascii="Calibri" w:eastAsia="Calibri" w:hAnsi="Calibri" w:cs="B Nazanin" w:hint="cs"/>
          <w:rtl/>
          <w:lang w:bidi="fa-IR"/>
        </w:rPr>
        <w:t>ی</w:t>
      </w:r>
      <w:r w:rsidRPr="00415A57">
        <w:rPr>
          <w:rFonts w:ascii="Calibri" w:eastAsia="Calibri" w:hAnsi="Calibri" w:cs="B Nazanin" w:hint="eastAsia"/>
          <w:rtl/>
          <w:lang w:bidi="fa-IR"/>
        </w:rPr>
        <w:t>ن</w:t>
      </w:r>
      <w:r w:rsidRPr="00415A57">
        <w:rPr>
          <w:rFonts w:ascii="Calibri" w:eastAsia="Calibri" w:hAnsi="Calibri" w:cs="B Nazanin"/>
          <w:rtl/>
          <w:lang w:bidi="fa-IR"/>
        </w:rPr>
        <w:t xml:space="preserve"> تحول اهم</w:t>
      </w:r>
      <w:r w:rsidRPr="00415A57">
        <w:rPr>
          <w:rFonts w:ascii="Calibri" w:eastAsia="Calibri" w:hAnsi="Calibri" w:cs="B Nazanin" w:hint="cs"/>
          <w:rtl/>
          <w:lang w:bidi="fa-IR"/>
        </w:rPr>
        <w:t>ی</w:t>
      </w:r>
      <w:r w:rsidRPr="00415A57">
        <w:rPr>
          <w:rFonts w:ascii="Calibri" w:eastAsia="Calibri" w:hAnsi="Calibri" w:cs="B Nazanin" w:hint="eastAsia"/>
          <w:rtl/>
          <w:lang w:bidi="fa-IR"/>
        </w:rPr>
        <w:t>ت</w:t>
      </w:r>
      <w:r w:rsidRPr="00415A57">
        <w:rPr>
          <w:rFonts w:ascii="Calibri" w:eastAsia="Calibri" w:hAnsi="Calibri" w:cs="B Nazanin"/>
          <w:rtl/>
          <w:lang w:bidi="fa-IR"/>
        </w:rPr>
        <w:t xml:space="preserve"> و</w:t>
      </w:r>
      <w:r w:rsidRPr="00415A57">
        <w:rPr>
          <w:rFonts w:ascii="Calibri" w:eastAsia="Calibri" w:hAnsi="Calibri" w:cs="B Nazanin" w:hint="cs"/>
          <w:rtl/>
          <w:lang w:bidi="fa-IR"/>
        </w:rPr>
        <w:t>ی</w:t>
      </w:r>
      <w:r w:rsidRPr="00415A57">
        <w:rPr>
          <w:rFonts w:ascii="Calibri" w:eastAsia="Calibri" w:hAnsi="Calibri" w:cs="B Nazanin" w:hint="eastAsia"/>
          <w:rtl/>
          <w:lang w:bidi="fa-IR"/>
        </w:rPr>
        <w:t>ژه</w:t>
      </w:r>
      <w:r w:rsidRPr="00415A57">
        <w:rPr>
          <w:rFonts w:ascii="Calibri" w:eastAsia="Calibri" w:hAnsi="Calibri" w:cs="B Nazanin"/>
          <w:rtl/>
          <w:lang w:bidi="fa-IR"/>
        </w:rPr>
        <w:t xml:space="preserve"> </w:t>
      </w:r>
      <w:r w:rsidRPr="00415A57">
        <w:rPr>
          <w:rFonts w:ascii="Calibri" w:eastAsia="Calibri" w:hAnsi="Calibri" w:cs="B Nazanin" w:hint="cs"/>
          <w:rtl/>
          <w:lang w:bidi="fa-IR"/>
        </w:rPr>
        <w:t>ی</w:t>
      </w:r>
      <w:r w:rsidRPr="00415A57">
        <w:rPr>
          <w:rFonts w:ascii="Calibri" w:eastAsia="Calibri" w:hAnsi="Calibri" w:cs="B Nazanin" w:hint="eastAsia"/>
          <w:rtl/>
          <w:lang w:bidi="fa-IR"/>
        </w:rPr>
        <w:t>افته</w:t>
      </w:r>
      <w:r w:rsidRPr="00415A57">
        <w:rPr>
          <w:rFonts w:ascii="Calibri" w:eastAsia="Calibri" w:hAnsi="Calibri" w:cs="B Nazanin"/>
          <w:rtl/>
          <w:lang w:bidi="fa-IR"/>
        </w:rPr>
        <w:t xml:space="preserve"> و </w:t>
      </w:r>
      <w:r w:rsidRPr="00415A57">
        <w:rPr>
          <w:rFonts w:ascii="Calibri" w:eastAsia="Calibri" w:hAnsi="Calibri" w:cs="B Nazanin" w:hint="cs"/>
          <w:rtl/>
          <w:lang w:bidi="fa-IR"/>
        </w:rPr>
        <w:t>ی</w:t>
      </w:r>
      <w:r w:rsidRPr="00415A57">
        <w:rPr>
          <w:rFonts w:ascii="Calibri" w:eastAsia="Calibri" w:hAnsi="Calibri" w:cs="B Nazanin" w:hint="eastAsia"/>
          <w:rtl/>
          <w:lang w:bidi="fa-IR"/>
        </w:rPr>
        <w:t>افته‌ها</w:t>
      </w:r>
      <w:r w:rsidRPr="00415A57">
        <w:rPr>
          <w:rFonts w:ascii="Calibri" w:eastAsia="Calibri" w:hAnsi="Calibri" w:cs="B Nazanin" w:hint="cs"/>
          <w:rtl/>
          <w:lang w:bidi="fa-IR"/>
        </w:rPr>
        <w:t>ی</w:t>
      </w:r>
      <w:r w:rsidRPr="00415A57">
        <w:rPr>
          <w:rFonts w:ascii="Calibri" w:eastAsia="Calibri" w:hAnsi="Calibri" w:cs="B Nazanin"/>
          <w:rtl/>
          <w:lang w:bidi="fa-IR"/>
        </w:rPr>
        <w:t xml:space="preserve"> بخش سوم با رو</w:t>
      </w:r>
      <w:r w:rsidRPr="00415A57">
        <w:rPr>
          <w:rFonts w:ascii="Calibri" w:eastAsia="Calibri" w:hAnsi="Calibri" w:cs="B Nazanin" w:hint="cs"/>
          <w:rtl/>
          <w:lang w:bidi="fa-IR"/>
        </w:rPr>
        <w:t>ی</w:t>
      </w:r>
      <w:r w:rsidRPr="00415A57">
        <w:rPr>
          <w:rFonts w:ascii="Calibri" w:eastAsia="Calibri" w:hAnsi="Calibri" w:cs="B Nazanin" w:hint="eastAsia"/>
          <w:rtl/>
          <w:lang w:bidi="fa-IR"/>
        </w:rPr>
        <w:t>کرد</w:t>
      </w:r>
      <w:r w:rsidRPr="00415A57">
        <w:rPr>
          <w:rFonts w:ascii="Calibri" w:eastAsia="Calibri" w:hAnsi="Calibri" w:cs="B Nazanin" w:hint="cs"/>
          <w:rtl/>
          <w:lang w:bidi="fa-IR"/>
        </w:rPr>
        <w:t>ی</w:t>
      </w:r>
      <w:r w:rsidRPr="00415A57">
        <w:rPr>
          <w:rFonts w:ascii="Calibri" w:eastAsia="Calibri" w:hAnsi="Calibri" w:cs="B Nazanin"/>
          <w:rtl/>
          <w:lang w:bidi="fa-IR"/>
        </w:rPr>
        <w:t xml:space="preserve"> تطب</w:t>
      </w:r>
      <w:r w:rsidRPr="00415A57">
        <w:rPr>
          <w:rFonts w:ascii="Calibri" w:eastAsia="Calibri" w:hAnsi="Calibri" w:cs="B Nazanin" w:hint="cs"/>
          <w:rtl/>
          <w:lang w:bidi="fa-IR"/>
        </w:rPr>
        <w:t>ی</w:t>
      </w:r>
      <w:r w:rsidRPr="00415A57">
        <w:rPr>
          <w:rFonts w:ascii="Calibri" w:eastAsia="Calibri" w:hAnsi="Calibri" w:cs="B Nazanin" w:hint="eastAsia"/>
          <w:rtl/>
          <w:lang w:bidi="fa-IR"/>
        </w:rPr>
        <w:t>ق</w:t>
      </w:r>
      <w:r w:rsidRPr="00415A57">
        <w:rPr>
          <w:rFonts w:ascii="Calibri" w:eastAsia="Calibri" w:hAnsi="Calibri" w:cs="B Nazanin" w:hint="cs"/>
          <w:rtl/>
          <w:lang w:bidi="fa-IR"/>
        </w:rPr>
        <w:t>ی</w:t>
      </w:r>
      <w:r w:rsidRPr="00415A57">
        <w:rPr>
          <w:rFonts w:ascii="Calibri" w:eastAsia="Calibri" w:hAnsi="Calibri" w:cs="B Nazanin"/>
          <w:rtl/>
          <w:lang w:bidi="fa-IR"/>
        </w:rPr>
        <w:t xml:space="preserve"> در قالب سه مدل مقا</w:t>
      </w:r>
      <w:r w:rsidRPr="00415A57">
        <w:rPr>
          <w:rFonts w:ascii="Calibri" w:eastAsia="Calibri" w:hAnsi="Calibri" w:cs="B Nazanin" w:hint="cs"/>
          <w:rtl/>
          <w:lang w:bidi="fa-IR"/>
        </w:rPr>
        <w:t>ی</w:t>
      </w:r>
      <w:r w:rsidRPr="00415A57">
        <w:rPr>
          <w:rFonts w:ascii="Calibri" w:eastAsia="Calibri" w:hAnsi="Calibri" w:cs="B Nazanin" w:hint="eastAsia"/>
          <w:rtl/>
          <w:lang w:bidi="fa-IR"/>
        </w:rPr>
        <w:t>سه‌ا</w:t>
      </w:r>
      <w:r w:rsidRPr="00415A57">
        <w:rPr>
          <w:rFonts w:ascii="Calibri" w:eastAsia="Calibri" w:hAnsi="Calibri" w:cs="B Nazanin" w:hint="cs"/>
          <w:rtl/>
          <w:lang w:bidi="fa-IR"/>
        </w:rPr>
        <w:t>ی</w:t>
      </w:r>
      <w:r w:rsidRPr="00415A57">
        <w:rPr>
          <w:rFonts w:ascii="Calibri" w:eastAsia="Calibri" w:hAnsi="Calibri" w:cs="B Nazanin"/>
          <w:rtl/>
          <w:lang w:bidi="fa-IR"/>
        </w:rPr>
        <w:t xml:space="preserve"> تنظ</w:t>
      </w:r>
      <w:r w:rsidRPr="00415A57">
        <w:rPr>
          <w:rFonts w:ascii="Calibri" w:eastAsia="Calibri" w:hAnsi="Calibri" w:cs="B Nazanin" w:hint="cs"/>
          <w:rtl/>
          <w:lang w:bidi="fa-IR"/>
        </w:rPr>
        <w:t>ی</w:t>
      </w:r>
      <w:r w:rsidRPr="00415A57">
        <w:rPr>
          <w:rFonts w:ascii="Calibri" w:eastAsia="Calibri" w:hAnsi="Calibri" w:cs="B Nazanin" w:hint="eastAsia"/>
          <w:rtl/>
          <w:lang w:bidi="fa-IR"/>
        </w:rPr>
        <w:t>م</w:t>
      </w:r>
      <w:r w:rsidRPr="00415A57">
        <w:rPr>
          <w:rFonts w:ascii="Calibri" w:eastAsia="Calibri" w:hAnsi="Calibri" w:cs="B Nazanin"/>
          <w:rtl/>
          <w:lang w:bidi="fa-IR"/>
        </w:rPr>
        <w:t xml:space="preserve"> شده است.</w:t>
      </w:r>
    </w:p>
    <w:p w14:paraId="6215EA63" w14:textId="489A57B9" w:rsidR="00A5552F" w:rsidRPr="001634C9" w:rsidRDefault="00A5552F" w:rsidP="00415A57">
      <w:pPr>
        <w:numPr>
          <w:ilvl w:val="0"/>
          <w:numId w:val="32"/>
        </w:numPr>
        <w:bidi/>
        <w:spacing w:after="160" w:line="259" w:lineRule="auto"/>
        <w:contextualSpacing/>
        <w:jc w:val="both"/>
        <w:rPr>
          <w:rFonts w:ascii="Calibri" w:eastAsia="Calibri" w:hAnsi="Calibri" w:cs="B Nazanin"/>
          <w:rtl/>
          <w:lang w:bidi="fa-IR"/>
        </w:rPr>
      </w:pPr>
      <w:r w:rsidRPr="001634C9">
        <w:rPr>
          <w:rFonts w:ascii="Calibri" w:eastAsia="Calibri" w:hAnsi="Calibri" w:cs="B Nazanin"/>
          <w:rtl/>
          <w:lang w:bidi="fa-IR"/>
        </w:rPr>
        <w:t>مقا</w:t>
      </w:r>
      <w:r w:rsidRPr="001634C9">
        <w:rPr>
          <w:rFonts w:ascii="Calibri" w:eastAsia="Calibri" w:hAnsi="Calibri" w:cs="B Nazanin" w:hint="cs"/>
          <w:rtl/>
          <w:lang w:bidi="fa-IR"/>
        </w:rPr>
        <w:t>ی</w:t>
      </w:r>
      <w:r w:rsidRPr="001634C9">
        <w:rPr>
          <w:rFonts w:ascii="Calibri" w:eastAsia="Calibri" w:hAnsi="Calibri" w:cs="B Nazanin" w:hint="eastAsia"/>
          <w:rtl/>
          <w:lang w:bidi="fa-IR"/>
        </w:rPr>
        <w:t>سه</w:t>
      </w:r>
      <w:r w:rsidRPr="001634C9">
        <w:rPr>
          <w:rFonts w:ascii="Calibri" w:eastAsia="Calibri" w:hAnsi="Calibri" w:cs="B Nazanin"/>
          <w:rtl/>
          <w:lang w:bidi="fa-IR"/>
        </w:rPr>
        <w:t xml:space="preserve"> شاخص‌ها</w:t>
      </w:r>
      <w:r w:rsidRPr="001634C9">
        <w:rPr>
          <w:rFonts w:ascii="Calibri" w:eastAsia="Calibri" w:hAnsi="Calibri" w:cs="B Nazanin" w:hint="cs"/>
          <w:rtl/>
          <w:lang w:bidi="fa-IR"/>
        </w:rPr>
        <w:t>ی</w:t>
      </w:r>
      <w:r w:rsidRPr="001634C9">
        <w:rPr>
          <w:rFonts w:ascii="Calibri" w:eastAsia="Calibri" w:hAnsi="Calibri" w:cs="B Nazanin"/>
          <w:rtl/>
          <w:lang w:bidi="fa-IR"/>
        </w:rPr>
        <w:t xml:space="preserve"> عملکرد </w:t>
      </w:r>
      <w:r>
        <w:rPr>
          <w:rFonts w:ascii="Calibri" w:eastAsia="Calibri" w:hAnsi="Calibri" w:cs="B Nazanin"/>
          <w:rtl/>
          <w:lang w:bidi="fa-IR"/>
        </w:rPr>
        <w:t>محیط‌زیستی</w:t>
      </w:r>
      <w:r w:rsidRPr="001634C9">
        <w:rPr>
          <w:rFonts w:ascii="Calibri" w:eastAsia="Calibri" w:hAnsi="Calibri" w:cs="B Nazanin"/>
          <w:rtl/>
          <w:lang w:bidi="fa-IR"/>
        </w:rPr>
        <w:t xml:space="preserve"> ا</w:t>
      </w:r>
      <w:r w:rsidRPr="001634C9">
        <w:rPr>
          <w:rFonts w:ascii="Calibri" w:eastAsia="Calibri" w:hAnsi="Calibri" w:cs="B Nazanin" w:hint="cs"/>
          <w:rtl/>
          <w:lang w:bidi="fa-IR"/>
        </w:rPr>
        <w:t>ی</w:t>
      </w:r>
      <w:r w:rsidRPr="001634C9">
        <w:rPr>
          <w:rFonts w:ascii="Calibri" w:eastAsia="Calibri" w:hAnsi="Calibri" w:cs="B Nazanin" w:hint="eastAsia"/>
          <w:rtl/>
          <w:lang w:bidi="fa-IR"/>
        </w:rPr>
        <w:t>ران</w:t>
      </w:r>
      <w:r w:rsidRPr="001634C9">
        <w:rPr>
          <w:rFonts w:ascii="Calibri" w:eastAsia="Calibri" w:hAnsi="Calibri" w:cs="B Nazanin"/>
          <w:rtl/>
          <w:lang w:bidi="fa-IR"/>
        </w:rPr>
        <w:t xml:space="preserve"> ب</w:t>
      </w:r>
      <w:r w:rsidRPr="001634C9">
        <w:rPr>
          <w:rFonts w:ascii="Calibri" w:eastAsia="Calibri" w:hAnsi="Calibri" w:cs="B Nazanin" w:hint="cs"/>
          <w:rtl/>
          <w:lang w:bidi="fa-IR"/>
        </w:rPr>
        <w:t>ی</w:t>
      </w:r>
      <w:r w:rsidRPr="001634C9">
        <w:rPr>
          <w:rFonts w:ascii="Calibri" w:eastAsia="Calibri" w:hAnsi="Calibri" w:cs="B Nazanin" w:hint="eastAsia"/>
          <w:rtl/>
          <w:lang w:bidi="fa-IR"/>
        </w:rPr>
        <w:t>ن</w:t>
      </w:r>
      <w:r w:rsidRPr="001634C9">
        <w:rPr>
          <w:rFonts w:ascii="Calibri" w:eastAsia="Calibri" w:hAnsi="Calibri" w:cs="B Nazanin"/>
          <w:rtl/>
          <w:lang w:bidi="fa-IR"/>
        </w:rPr>
        <w:t xml:space="preserve"> سال‌ها</w:t>
      </w:r>
      <w:r w:rsidRPr="001634C9">
        <w:rPr>
          <w:rFonts w:ascii="Calibri" w:eastAsia="Calibri" w:hAnsi="Calibri" w:cs="B Nazanin" w:hint="cs"/>
          <w:rtl/>
          <w:lang w:bidi="fa-IR"/>
        </w:rPr>
        <w:t>ی</w:t>
      </w:r>
      <w:r w:rsidRPr="001634C9">
        <w:rPr>
          <w:rFonts w:ascii="Calibri" w:eastAsia="Calibri" w:hAnsi="Calibri" w:cs="B Nazanin"/>
          <w:rtl/>
          <w:lang w:bidi="fa-IR"/>
        </w:rPr>
        <w:t xml:space="preserve"> 2020 </w:t>
      </w:r>
      <w:r w:rsidRPr="001634C9">
        <w:rPr>
          <w:rFonts w:ascii="Calibri" w:eastAsia="Calibri" w:hAnsi="Calibri" w:cs="B Nazanin" w:hint="cs"/>
          <w:rtl/>
          <w:lang w:bidi="fa-IR"/>
        </w:rPr>
        <w:t>تا</w:t>
      </w:r>
      <w:r w:rsidRPr="001634C9">
        <w:rPr>
          <w:rFonts w:ascii="Calibri" w:eastAsia="Calibri" w:hAnsi="Calibri" w:cs="B Nazanin"/>
          <w:rtl/>
          <w:lang w:bidi="fa-IR"/>
        </w:rPr>
        <w:t xml:space="preserve"> 2024</w:t>
      </w:r>
    </w:p>
    <w:p w14:paraId="7DCDB89E" w14:textId="77777777" w:rsidR="00A5552F" w:rsidRPr="001634C9" w:rsidRDefault="00A5552F" w:rsidP="00A5552F">
      <w:pPr>
        <w:numPr>
          <w:ilvl w:val="0"/>
          <w:numId w:val="32"/>
        </w:numPr>
        <w:bidi/>
        <w:spacing w:after="160" w:line="259" w:lineRule="auto"/>
        <w:contextualSpacing/>
        <w:jc w:val="both"/>
        <w:rPr>
          <w:rFonts w:ascii="Calibri" w:eastAsia="Calibri" w:hAnsi="Calibri" w:cs="B Nazanin"/>
          <w:rtl/>
          <w:lang w:bidi="fa-IR"/>
        </w:rPr>
      </w:pPr>
      <w:r w:rsidRPr="001634C9">
        <w:rPr>
          <w:rFonts w:ascii="Calibri" w:eastAsia="Calibri" w:hAnsi="Calibri" w:cs="B Nazanin" w:hint="eastAsia"/>
          <w:rtl/>
          <w:lang w:bidi="fa-IR"/>
        </w:rPr>
        <w:t>مقا</w:t>
      </w:r>
      <w:r w:rsidRPr="001634C9">
        <w:rPr>
          <w:rFonts w:ascii="Calibri" w:eastAsia="Calibri" w:hAnsi="Calibri" w:cs="B Nazanin" w:hint="cs"/>
          <w:rtl/>
          <w:lang w:bidi="fa-IR"/>
        </w:rPr>
        <w:t>ی</w:t>
      </w:r>
      <w:r w:rsidRPr="001634C9">
        <w:rPr>
          <w:rFonts w:ascii="Calibri" w:eastAsia="Calibri" w:hAnsi="Calibri" w:cs="B Nazanin" w:hint="eastAsia"/>
          <w:rtl/>
          <w:lang w:bidi="fa-IR"/>
        </w:rPr>
        <w:t>سه</w:t>
      </w:r>
      <w:r w:rsidRPr="001634C9">
        <w:rPr>
          <w:rFonts w:ascii="Calibri" w:eastAsia="Calibri" w:hAnsi="Calibri" w:cs="B Nazanin"/>
          <w:rtl/>
          <w:lang w:bidi="fa-IR"/>
        </w:rPr>
        <w:t xml:space="preserve"> رتبه ا</w:t>
      </w:r>
      <w:r w:rsidRPr="001634C9">
        <w:rPr>
          <w:rFonts w:ascii="Calibri" w:eastAsia="Calibri" w:hAnsi="Calibri" w:cs="B Nazanin" w:hint="cs"/>
          <w:rtl/>
          <w:lang w:bidi="fa-IR"/>
        </w:rPr>
        <w:t>ی</w:t>
      </w:r>
      <w:r w:rsidRPr="001634C9">
        <w:rPr>
          <w:rFonts w:ascii="Calibri" w:eastAsia="Calibri" w:hAnsi="Calibri" w:cs="B Nazanin" w:hint="eastAsia"/>
          <w:rtl/>
          <w:lang w:bidi="fa-IR"/>
        </w:rPr>
        <w:t>ران</w:t>
      </w:r>
      <w:r w:rsidRPr="001634C9">
        <w:rPr>
          <w:rFonts w:ascii="Calibri" w:eastAsia="Calibri" w:hAnsi="Calibri" w:cs="B Nazanin"/>
          <w:rtl/>
          <w:lang w:bidi="fa-IR"/>
        </w:rPr>
        <w:t xml:space="preserve"> با کشورها</w:t>
      </w:r>
      <w:r w:rsidRPr="001634C9">
        <w:rPr>
          <w:rFonts w:ascii="Calibri" w:eastAsia="Calibri" w:hAnsi="Calibri" w:cs="B Nazanin" w:hint="cs"/>
          <w:rtl/>
          <w:lang w:bidi="fa-IR"/>
        </w:rPr>
        <w:t>ی</w:t>
      </w:r>
      <w:r w:rsidRPr="001634C9">
        <w:rPr>
          <w:rFonts w:ascii="Calibri" w:eastAsia="Calibri" w:hAnsi="Calibri" w:cs="B Nazanin"/>
          <w:rtl/>
          <w:lang w:bidi="fa-IR"/>
        </w:rPr>
        <w:t xml:space="preserve"> اتحاد</w:t>
      </w:r>
      <w:r w:rsidRPr="001634C9">
        <w:rPr>
          <w:rFonts w:ascii="Calibri" w:eastAsia="Calibri" w:hAnsi="Calibri" w:cs="B Nazanin" w:hint="cs"/>
          <w:rtl/>
          <w:lang w:bidi="fa-IR"/>
        </w:rPr>
        <w:t>ی</w:t>
      </w:r>
      <w:r w:rsidRPr="001634C9">
        <w:rPr>
          <w:rFonts w:ascii="Calibri" w:eastAsia="Calibri" w:hAnsi="Calibri" w:cs="B Nazanin" w:hint="eastAsia"/>
          <w:rtl/>
          <w:lang w:bidi="fa-IR"/>
        </w:rPr>
        <w:t>ه</w:t>
      </w:r>
      <w:r w:rsidRPr="001634C9">
        <w:rPr>
          <w:rFonts w:ascii="Calibri" w:eastAsia="Calibri" w:hAnsi="Calibri" w:cs="B Nazanin"/>
          <w:rtl/>
          <w:lang w:bidi="fa-IR"/>
        </w:rPr>
        <w:t xml:space="preserve"> عرب در دو مقطع زمان</w:t>
      </w:r>
      <w:r w:rsidRPr="001634C9">
        <w:rPr>
          <w:rFonts w:ascii="Calibri" w:eastAsia="Calibri" w:hAnsi="Calibri" w:cs="B Nazanin" w:hint="cs"/>
          <w:rtl/>
          <w:lang w:bidi="fa-IR"/>
        </w:rPr>
        <w:t>ی</w:t>
      </w:r>
    </w:p>
    <w:p w14:paraId="583091BD" w14:textId="77777777" w:rsidR="00A5552F" w:rsidRPr="001634C9" w:rsidRDefault="00A5552F" w:rsidP="00A5552F">
      <w:pPr>
        <w:numPr>
          <w:ilvl w:val="0"/>
          <w:numId w:val="32"/>
        </w:numPr>
        <w:bidi/>
        <w:spacing w:after="160" w:line="259" w:lineRule="auto"/>
        <w:contextualSpacing/>
        <w:jc w:val="both"/>
        <w:rPr>
          <w:rFonts w:ascii="Calibri" w:eastAsia="Calibri" w:hAnsi="Calibri" w:cs="B Nazanin"/>
          <w:lang w:bidi="fa-IR"/>
        </w:rPr>
      </w:pPr>
      <w:r w:rsidRPr="001634C9">
        <w:rPr>
          <w:rFonts w:ascii="Calibri" w:eastAsia="Calibri" w:hAnsi="Calibri" w:cs="B Nazanin" w:hint="eastAsia"/>
          <w:rtl/>
          <w:lang w:bidi="fa-IR"/>
        </w:rPr>
        <w:t>شناسا</w:t>
      </w:r>
      <w:r w:rsidRPr="001634C9">
        <w:rPr>
          <w:rFonts w:ascii="Calibri" w:eastAsia="Calibri" w:hAnsi="Calibri" w:cs="B Nazanin" w:hint="cs"/>
          <w:rtl/>
          <w:lang w:bidi="fa-IR"/>
        </w:rPr>
        <w:t>یی</w:t>
      </w:r>
      <w:r w:rsidRPr="001634C9">
        <w:rPr>
          <w:rFonts w:ascii="Calibri" w:eastAsia="Calibri" w:hAnsi="Calibri" w:cs="B Nazanin"/>
          <w:rtl/>
          <w:lang w:bidi="fa-IR"/>
        </w:rPr>
        <w:t xml:space="preserve"> کشور</w:t>
      </w:r>
      <w:r w:rsidRPr="001634C9">
        <w:rPr>
          <w:rFonts w:ascii="Calibri" w:eastAsia="Calibri" w:hAnsi="Calibri" w:cs="B Nazanin" w:hint="cs"/>
          <w:rtl/>
          <w:lang w:bidi="fa-IR"/>
        </w:rPr>
        <w:t>های</w:t>
      </w:r>
      <w:r w:rsidRPr="001634C9">
        <w:rPr>
          <w:rFonts w:ascii="Calibri" w:eastAsia="Calibri" w:hAnsi="Calibri" w:cs="B Nazanin"/>
          <w:rtl/>
          <w:lang w:bidi="fa-IR"/>
        </w:rPr>
        <w:t xml:space="preserve"> دارا</w:t>
      </w:r>
      <w:r w:rsidRPr="001634C9">
        <w:rPr>
          <w:rFonts w:ascii="Calibri" w:eastAsia="Calibri" w:hAnsi="Calibri" w:cs="B Nazanin" w:hint="cs"/>
          <w:rtl/>
          <w:lang w:bidi="fa-IR"/>
        </w:rPr>
        <w:t>ی</w:t>
      </w:r>
      <w:r w:rsidRPr="001634C9">
        <w:rPr>
          <w:rFonts w:ascii="Calibri" w:eastAsia="Calibri" w:hAnsi="Calibri" w:cs="B Nazanin"/>
          <w:rtl/>
          <w:lang w:bidi="fa-IR"/>
        </w:rPr>
        <w:t xml:space="preserve"> ب</w:t>
      </w:r>
      <w:r w:rsidRPr="001634C9">
        <w:rPr>
          <w:rFonts w:ascii="Calibri" w:eastAsia="Calibri" w:hAnsi="Calibri" w:cs="B Nazanin" w:hint="cs"/>
          <w:rtl/>
          <w:lang w:bidi="fa-IR"/>
        </w:rPr>
        <w:t>ی</w:t>
      </w:r>
      <w:r w:rsidRPr="001634C9">
        <w:rPr>
          <w:rFonts w:ascii="Calibri" w:eastAsia="Calibri" w:hAnsi="Calibri" w:cs="B Nazanin" w:hint="eastAsia"/>
          <w:rtl/>
          <w:lang w:bidi="fa-IR"/>
        </w:rPr>
        <w:t>شتر</w:t>
      </w:r>
      <w:r w:rsidRPr="001634C9">
        <w:rPr>
          <w:rFonts w:ascii="Calibri" w:eastAsia="Calibri" w:hAnsi="Calibri" w:cs="B Nazanin" w:hint="cs"/>
          <w:rtl/>
          <w:lang w:bidi="fa-IR"/>
        </w:rPr>
        <w:t>ی</w:t>
      </w:r>
      <w:r w:rsidRPr="001634C9">
        <w:rPr>
          <w:rFonts w:ascii="Calibri" w:eastAsia="Calibri" w:hAnsi="Calibri" w:cs="B Nazanin" w:hint="eastAsia"/>
          <w:rtl/>
          <w:lang w:bidi="fa-IR"/>
        </w:rPr>
        <w:t>ن</w:t>
      </w:r>
      <w:r w:rsidRPr="001634C9">
        <w:rPr>
          <w:rFonts w:ascii="Calibri" w:eastAsia="Calibri" w:hAnsi="Calibri" w:cs="B Nazanin"/>
          <w:rtl/>
          <w:lang w:bidi="fa-IR"/>
        </w:rPr>
        <w:t xml:space="preserve"> جهش توسعه مح</w:t>
      </w:r>
      <w:r w:rsidRPr="001634C9">
        <w:rPr>
          <w:rFonts w:ascii="Calibri" w:eastAsia="Calibri" w:hAnsi="Calibri" w:cs="B Nazanin" w:hint="cs"/>
          <w:rtl/>
          <w:lang w:bidi="fa-IR"/>
        </w:rPr>
        <w:t>ی</w:t>
      </w:r>
      <w:r w:rsidRPr="001634C9">
        <w:rPr>
          <w:rFonts w:ascii="Calibri" w:eastAsia="Calibri" w:hAnsi="Calibri" w:cs="B Nazanin" w:hint="eastAsia"/>
          <w:rtl/>
          <w:lang w:bidi="fa-IR"/>
        </w:rPr>
        <w:t>ط‌ز</w:t>
      </w:r>
      <w:r w:rsidRPr="001634C9">
        <w:rPr>
          <w:rFonts w:ascii="Calibri" w:eastAsia="Calibri" w:hAnsi="Calibri" w:cs="B Nazanin" w:hint="cs"/>
          <w:rtl/>
          <w:lang w:bidi="fa-IR"/>
        </w:rPr>
        <w:t>ی</w:t>
      </w:r>
      <w:r w:rsidRPr="001634C9">
        <w:rPr>
          <w:rFonts w:ascii="Calibri" w:eastAsia="Calibri" w:hAnsi="Calibri" w:cs="B Nazanin" w:hint="eastAsia"/>
          <w:rtl/>
          <w:lang w:bidi="fa-IR"/>
        </w:rPr>
        <w:t>ست</w:t>
      </w:r>
      <w:r w:rsidRPr="001634C9">
        <w:rPr>
          <w:rFonts w:ascii="Calibri" w:eastAsia="Calibri" w:hAnsi="Calibri" w:cs="B Nazanin" w:hint="cs"/>
          <w:rtl/>
          <w:lang w:bidi="fa-IR"/>
        </w:rPr>
        <w:t>ی</w:t>
      </w:r>
      <w:r w:rsidRPr="001634C9">
        <w:rPr>
          <w:rFonts w:ascii="Calibri" w:eastAsia="Calibri" w:hAnsi="Calibri" w:cs="B Nazanin"/>
          <w:rtl/>
          <w:lang w:bidi="fa-IR"/>
        </w:rPr>
        <w:t xml:space="preserve"> در بازه2020 تا</w:t>
      </w:r>
      <w:r w:rsidRPr="001634C9">
        <w:rPr>
          <w:rFonts w:ascii="Calibri" w:eastAsia="Calibri" w:hAnsi="Calibri" w:cs="B Nazanin" w:hint="cs"/>
          <w:rtl/>
          <w:lang w:bidi="fa-IR"/>
        </w:rPr>
        <w:t xml:space="preserve"> </w:t>
      </w:r>
      <w:r w:rsidRPr="001634C9">
        <w:rPr>
          <w:rFonts w:ascii="Calibri" w:eastAsia="Calibri" w:hAnsi="Calibri" w:cs="B Nazanin"/>
          <w:rtl/>
          <w:lang w:bidi="fa-IR"/>
        </w:rPr>
        <w:t>2024</w:t>
      </w:r>
    </w:p>
    <w:p w14:paraId="5A53E1BD" w14:textId="77777777" w:rsidR="00A5552F" w:rsidRPr="001634C9" w:rsidRDefault="00A5552F" w:rsidP="00A5552F">
      <w:pPr>
        <w:bidi/>
        <w:spacing w:after="160" w:line="259" w:lineRule="auto"/>
        <w:jc w:val="both"/>
        <w:rPr>
          <w:rFonts w:ascii="Calibri" w:eastAsia="Calibri" w:hAnsi="Calibri" w:cs="B Nazanin"/>
          <w:rtl/>
          <w:lang w:bidi="fa-IR"/>
        </w:rPr>
      </w:pPr>
      <w:r w:rsidRPr="001634C9">
        <w:rPr>
          <w:rFonts w:ascii="Calibri" w:eastAsia="Calibri" w:hAnsi="Calibri" w:cs="B Nazanin" w:hint="eastAsia"/>
          <w:rtl/>
          <w:lang w:bidi="fa-IR"/>
        </w:rPr>
        <w:t>ا</w:t>
      </w:r>
      <w:r w:rsidRPr="001634C9">
        <w:rPr>
          <w:rFonts w:ascii="Calibri" w:eastAsia="Calibri" w:hAnsi="Calibri" w:cs="B Nazanin" w:hint="cs"/>
          <w:rtl/>
          <w:lang w:bidi="fa-IR"/>
        </w:rPr>
        <w:t>ی</w:t>
      </w:r>
      <w:r w:rsidRPr="001634C9">
        <w:rPr>
          <w:rFonts w:ascii="Calibri" w:eastAsia="Calibri" w:hAnsi="Calibri" w:cs="B Nazanin" w:hint="eastAsia"/>
          <w:rtl/>
          <w:lang w:bidi="fa-IR"/>
        </w:rPr>
        <w:t>ن</w:t>
      </w:r>
      <w:r w:rsidRPr="001634C9">
        <w:rPr>
          <w:rFonts w:ascii="Calibri" w:eastAsia="Calibri" w:hAnsi="Calibri" w:cs="B Nazanin"/>
          <w:rtl/>
          <w:lang w:bidi="fa-IR"/>
        </w:rPr>
        <w:t xml:space="preserve"> سه‌گانه تحل</w:t>
      </w:r>
      <w:r w:rsidRPr="001634C9">
        <w:rPr>
          <w:rFonts w:ascii="Calibri" w:eastAsia="Calibri" w:hAnsi="Calibri" w:cs="B Nazanin" w:hint="cs"/>
          <w:rtl/>
          <w:lang w:bidi="fa-IR"/>
        </w:rPr>
        <w:t>ی</w:t>
      </w:r>
      <w:r w:rsidRPr="001634C9">
        <w:rPr>
          <w:rFonts w:ascii="Calibri" w:eastAsia="Calibri" w:hAnsi="Calibri" w:cs="B Nazanin" w:hint="eastAsia"/>
          <w:rtl/>
          <w:lang w:bidi="fa-IR"/>
        </w:rPr>
        <w:t>ل</w:t>
      </w:r>
      <w:r w:rsidRPr="001634C9">
        <w:rPr>
          <w:rFonts w:ascii="Calibri" w:eastAsia="Calibri" w:hAnsi="Calibri" w:cs="B Nazanin" w:hint="cs"/>
          <w:rtl/>
          <w:lang w:bidi="fa-IR"/>
        </w:rPr>
        <w:t>ی</w:t>
      </w:r>
      <w:r w:rsidRPr="001634C9">
        <w:rPr>
          <w:rFonts w:ascii="Calibri" w:eastAsia="Calibri" w:hAnsi="Calibri" w:cs="B Nazanin" w:hint="eastAsia"/>
          <w:rtl/>
          <w:lang w:bidi="fa-IR"/>
        </w:rPr>
        <w:t>،</w:t>
      </w:r>
      <w:r w:rsidRPr="001634C9">
        <w:rPr>
          <w:rFonts w:ascii="Calibri" w:eastAsia="Calibri" w:hAnsi="Calibri" w:cs="B Nazanin"/>
          <w:rtl/>
          <w:lang w:bidi="fa-IR"/>
        </w:rPr>
        <w:t xml:space="preserve"> بن</w:t>
      </w:r>
      <w:r w:rsidRPr="001634C9">
        <w:rPr>
          <w:rFonts w:ascii="Calibri" w:eastAsia="Calibri" w:hAnsi="Calibri" w:cs="B Nazanin" w:hint="cs"/>
          <w:rtl/>
          <w:lang w:bidi="fa-IR"/>
        </w:rPr>
        <w:t>ی</w:t>
      </w:r>
      <w:r w:rsidRPr="001634C9">
        <w:rPr>
          <w:rFonts w:ascii="Calibri" w:eastAsia="Calibri" w:hAnsi="Calibri" w:cs="B Nazanin" w:hint="eastAsia"/>
          <w:rtl/>
          <w:lang w:bidi="fa-IR"/>
        </w:rPr>
        <w:t>ان</w:t>
      </w:r>
      <w:r w:rsidRPr="001634C9">
        <w:rPr>
          <w:rFonts w:ascii="Calibri" w:eastAsia="Calibri" w:hAnsi="Calibri" w:cs="B Nazanin" w:hint="cs"/>
          <w:rtl/>
          <w:lang w:bidi="fa-IR"/>
        </w:rPr>
        <w:t>ی</w:t>
      </w:r>
      <w:r w:rsidRPr="001634C9">
        <w:rPr>
          <w:rFonts w:ascii="Calibri" w:eastAsia="Calibri" w:hAnsi="Calibri" w:cs="B Nazanin"/>
          <w:rtl/>
          <w:lang w:bidi="fa-IR"/>
        </w:rPr>
        <w:t xml:space="preserve"> برا</w:t>
      </w:r>
      <w:r w:rsidRPr="001634C9">
        <w:rPr>
          <w:rFonts w:ascii="Calibri" w:eastAsia="Calibri" w:hAnsi="Calibri" w:cs="B Nazanin" w:hint="cs"/>
          <w:rtl/>
          <w:lang w:bidi="fa-IR"/>
        </w:rPr>
        <w:t>ی</w:t>
      </w:r>
      <w:r w:rsidRPr="001634C9">
        <w:rPr>
          <w:rFonts w:ascii="Calibri" w:eastAsia="Calibri" w:hAnsi="Calibri" w:cs="B Nazanin"/>
          <w:rtl/>
          <w:lang w:bidi="fa-IR"/>
        </w:rPr>
        <w:t xml:space="preserve"> تفس</w:t>
      </w:r>
      <w:r w:rsidRPr="001634C9">
        <w:rPr>
          <w:rFonts w:ascii="Calibri" w:eastAsia="Calibri" w:hAnsi="Calibri" w:cs="B Nazanin" w:hint="cs"/>
          <w:rtl/>
          <w:lang w:bidi="fa-IR"/>
        </w:rPr>
        <w:t>ی</w:t>
      </w:r>
      <w:r w:rsidRPr="001634C9">
        <w:rPr>
          <w:rFonts w:ascii="Calibri" w:eastAsia="Calibri" w:hAnsi="Calibri" w:cs="B Nazanin" w:hint="eastAsia"/>
          <w:rtl/>
          <w:lang w:bidi="fa-IR"/>
        </w:rPr>
        <w:t>ر</w:t>
      </w:r>
      <w:r w:rsidRPr="001634C9">
        <w:rPr>
          <w:rFonts w:ascii="Calibri" w:eastAsia="Calibri" w:hAnsi="Calibri" w:cs="B Nazanin"/>
          <w:rtl/>
          <w:lang w:bidi="fa-IR"/>
        </w:rPr>
        <w:t xml:space="preserve"> جا</w:t>
      </w:r>
      <w:r w:rsidRPr="001634C9">
        <w:rPr>
          <w:rFonts w:ascii="Calibri" w:eastAsia="Calibri" w:hAnsi="Calibri" w:cs="B Nazanin" w:hint="cs"/>
          <w:rtl/>
          <w:lang w:bidi="fa-IR"/>
        </w:rPr>
        <w:t>ی</w:t>
      </w:r>
      <w:r w:rsidRPr="001634C9">
        <w:rPr>
          <w:rFonts w:ascii="Calibri" w:eastAsia="Calibri" w:hAnsi="Calibri" w:cs="B Nazanin" w:hint="eastAsia"/>
          <w:rtl/>
          <w:lang w:bidi="fa-IR"/>
        </w:rPr>
        <w:t>گاه</w:t>
      </w:r>
      <w:r w:rsidRPr="001634C9">
        <w:rPr>
          <w:rFonts w:ascii="Calibri" w:eastAsia="Calibri" w:hAnsi="Calibri" w:cs="B Nazanin"/>
          <w:rtl/>
          <w:lang w:bidi="fa-IR"/>
        </w:rPr>
        <w:t xml:space="preserve"> کنون</w:t>
      </w:r>
      <w:r w:rsidRPr="001634C9">
        <w:rPr>
          <w:rFonts w:ascii="Calibri" w:eastAsia="Calibri" w:hAnsi="Calibri" w:cs="B Nazanin" w:hint="cs"/>
          <w:rtl/>
          <w:lang w:bidi="fa-IR"/>
        </w:rPr>
        <w:t>ی</w:t>
      </w:r>
      <w:r w:rsidRPr="001634C9">
        <w:rPr>
          <w:rFonts w:ascii="Calibri" w:eastAsia="Calibri" w:hAnsi="Calibri" w:cs="B Nazanin"/>
          <w:rtl/>
          <w:lang w:bidi="fa-IR"/>
        </w:rPr>
        <w:t xml:space="preserve"> ا</w:t>
      </w:r>
      <w:r w:rsidRPr="001634C9">
        <w:rPr>
          <w:rFonts w:ascii="Calibri" w:eastAsia="Calibri" w:hAnsi="Calibri" w:cs="B Nazanin" w:hint="cs"/>
          <w:rtl/>
          <w:lang w:bidi="fa-IR"/>
        </w:rPr>
        <w:t>ی</w:t>
      </w:r>
      <w:r w:rsidRPr="001634C9">
        <w:rPr>
          <w:rFonts w:ascii="Calibri" w:eastAsia="Calibri" w:hAnsi="Calibri" w:cs="B Nazanin" w:hint="eastAsia"/>
          <w:rtl/>
          <w:lang w:bidi="fa-IR"/>
        </w:rPr>
        <w:t>ران</w:t>
      </w:r>
      <w:r w:rsidRPr="001634C9">
        <w:rPr>
          <w:rFonts w:ascii="Calibri" w:eastAsia="Calibri" w:hAnsi="Calibri" w:cs="B Nazanin"/>
          <w:rtl/>
          <w:lang w:bidi="fa-IR"/>
        </w:rPr>
        <w:t xml:space="preserve"> فراهم م</w:t>
      </w:r>
      <w:r w:rsidRPr="001634C9">
        <w:rPr>
          <w:rFonts w:ascii="Calibri" w:eastAsia="Calibri" w:hAnsi="Calibri" w:cs="B Nazanin" w:hint="cs"/>
          <w:rtl/>
          <w:lang w:bidi="fa-IR"/>
        </w:rPr>
        <w:t>ی‌</w:t>
      </w:r>
      <w:r w:rsidRPr="001634C9">
        <w:rPr>
          <w:rFonts w:ascii="Calibri" w:eastAsia="Calibri" w:hAnsi="Calibri" w:cs="B Nazanin" w:hint="eastAsia"/>
          <w:rtl/>
          <w:lang w:bidi="fa-IR"/>
        </w:rPr>
        <w:t>آورد</w:t>
      </w:r>
      <w:r w:rsidRPr="001634C9">
        <w:rPr>
          <w:rFonts w:ascii="Calibri" w:eastAsia="Calibri" w:hAnsi="Calibri" w:cs="B Nazanin"/>
          <w:rtl/>
          <w:lang w:bidi="fa-IR"/>
        </w:rPr>
        <w:t xml:space="preserve"> و در نها</w:t>
      </w:r>
      <w:r w:rsidRPr="001634C9">
        <w:rPr>
          <w:rFonts w:ascii="Calibri" w:eastAsia="Calibri" w:hAnsi="Calibri" w:cs="B Nazanin" w:hint="cs"/>
          <w:rtl/>
          <w:lang w:bidi="fa-IR"/>
        </w:rPr>
        <w:t>ی</w:t>
      </w:r>
      <w:r w:rsidRPr="001634C9">
        <w:rPr>
          <w:rFonts w:ascii="Calibri" w:eastAsia="Calibri" w:hAnsi="Calibri" w:cs="B Nazanin" w:hint="eastAsia"/>
          <w:rtl/>
          <w:lang w:bidi="fa-IR"/>
        </w:rPr>
        <w:t>ت،</w:t>
      </w:r>
      <w:r w:rsidRPr="001634C9">
        <w:rPr>
          <w:rFonts w:ascii="Calibri" w:eastAsia="Calibri" w:hAnsi="Calibri" w:cs="B Nazanin"/>
          <w:rtl/>
          <w:lang w:bidi="fa-IR"/>
        </w:rPr>
        <w:t xml:space="preserve"> راهبردها</w:t>
      </w:r>
      <w:r w:rsidRPr="001634C9">
        <w:rPr>
          <w:rFonts w:ascii="Calibri" w:eastAsia="Calibri" w:hAnsi="Calibri" w:cs="B Nazanin" w:hint="cs"/>
          <w:rtl/>
          <w:lang w:bidi="fa-IR"/>
        </w:rPr>
        <w:t>یی</w:t>
      </w:r>
      <w:r w:rsidRPr="001634C9">
        <w:rPr>
          <w:rFonts w:ascii="Calibri" w:eastAsia="Calibri" w:hAnsi="Calibri" w:cs="B Nazanin"/>
          <w:rtl/>
          <w:lang w:bidi="fa-IR"/>
        </w:rPr>
        <w:t xml:space="preserve"> برا</w:t>
      </w:r>
      <w:r w:rsidRPr="001634C9">
        <w:rPr>
          <w:rFonts w:ascii="Calibri" w:eastAsia="Calibri" w:hAnsi="Calibri" w:cs="B Nazanin" w:hint="cs"/>
          <w:rtl/>
          <w:lang w:bidi="fa-IR"/>
        </w:rPr>
        <w:t>ی</w:t>
      </w:r>
      <w:r w:rsidRPr="001634C9">
        <w:rPr>
          <w:rFonts w:ascii="Calibri" w:eastAsia="Calibri" w:hAnsi="Calibri" w:cs="B Nazanin"/>
          <w:rtl/>
          <w:lang w:bidi="fa-IR"/>
        </w:rPr>
        <w:t xml:space="preserve"> آ</w:t>
      </w:r>
      <w:r w:rsidRPr="001634C9">
        <w:rPr>
          <w:rFonts w:ascii="Calibri" w:eastAsia="Calibri" w:hAnsi="Calibri" w:cs="B Nazanin" w:hint="cs"/>
          <w:rtl/>
          <w:lang w:bidi="fa-IR"/>
        </w:rPr>
        <w:t>ی</w:t>
      </w:r>
      <w:r w:rsidRPr="001634C9">
        <w:rPr>
          <w:rFonts w:ascii="Calibri" w:eastAsia="Calibri" w:hAnsi="Calibri" w:cs="B Nazanin" w:hint="eastAsia"/>
          <w:rtl/>
          <w:lang w:bidi="fa-IR"/>
        </w:rPr>
        <w:t>نده</w:t>
      </w:r>
      <w:r w:rsidRPr="001634C9">
        <w:rPr>
          <w:rFonts w:ascii="Calibri" w:eastAsia="Calibri" w:hAnsi="Calibri" w:cs="B Nazanin"/>
          <w:rtl/>
          <w:lang w:bidi="fa-IR"/>
        </w:rPr>
        <w:t xml:space="preserve"> س</w:t>
      </w:r>
      <w:r w:rsidRPr="001634C9">
        <w:rPr>
          <w:rFonts w:ascii="Calibri" w:eastAsia="Calibri" w:hAnsi="Calibri" w:cs="B Nazanin" w:hint="cs"/>
          <w:rtl/>
          <w:lang w:bidi="fa-IR"/>
        </w:rPr>
        <w:t>ی</w:t>
      </w:r>
      <w:r w:rsidRPr="001634C9">
        <w:rPr>
          <w:rFonts w:ascii="Calibri" w:eastAsia="Calibri" w:hAnsi="Calibri" w:cs="B Nazanin" w:hint="eastAsia"/>
          <w:rtl/>
          <w:lang w:bidi="fa-IR"/>
        </w:rPr>
        <w:t>است‌گذار</w:t>
      </w:r>
      <w:r w:rsidRPr="001634C9">
        <w:rPr>
          <w:rFonts w:ascii="Calibri" w:eastAsia="Calibri" w:hAnsi="Calibri" w:cs="B Nazanin" w:hint="cs"/>
          <w:rtl/>
          <w:lang w:bidi="fa-IR"/>
        </w:rPr>
        <w:t>ی</w:t>
      </w:r>
      <w:r w:rsidRPr="001634C9">
        <w:rPr>
          <w:rFonts w:ascii="Calibri" w:eastAsia="Calibri" w:hAnsi="Calibri" w:cs="B Nazanin"/>
          <w:rtl/>
          <w:lang w:bidi="fa-IR"/>
        </w:rPr>
        <w:t xml:space="preserve"> مح</w:t>
      </w:r>
      <w:r w:rsidRPr="001634C9">
        <w:rPr>
          <w:rFonts w:ascii="Calibri" w:eastAsia="Calibri" w:hAnsi="Calibri" w:cs="B Nazanin" w:hint="cs"/>
          <w:rtl/>
          <w:lang w:bidi="fa-IR"/>
        </w:rPr>
        <w:t>ی</w:t>
      </w:r>
      <w:r w:rsidRPr="001634C9">
        <w:rPr>
          <w:rFonts w:ascii="Calibri" w:eastAsia="Calibri" w:hAnsi="Calibri" w:cs="B Nazanin" w:hint="eastAsia"/>
          <w:rtl/>
          <w:lang w:bidi="fa-IR"/>
        </w:rPr>
        <w:t>ط‌ز</w:t>
      </w:r>
      <w:r w:rsidRPr="001634C9">
        <w:rPr>
          <w:rFonts w:ascii="Calibri" w:eastAsia="Calibri" w:hAnsi="Calibri" w:cs="B Nazanin" w:hint="cs"/>
          <w:rtl/>
          <w:lang w:bidi="fa-IR"/>
        </w:rPr>
        <w:t>ی</w:t>
      </w:r>
      <w:r w:rsidRPr="001634C9">
        <w:rPr>
          <w:rFonts w:ascii="Calibri" w:eastAsia="Calibri" w:hAnsi="Calibri" w:cs="B Nazanin" w:hint="eastAsia"/>
          <w:rtl/>
          <w:lang w:bidi="fa-IR"/>
        </w:rPr>
        <w:t>ست</w:t>
      </w:r>
      <w:r w:rsidRPr="001634C9">
        <w:rPr>
          <w:rFonts w:ascii="Calibri" w:eastAsia="Calibri" w:hAnsi="Calibri" w:cs="B Nazanin" w:hint="cs"/>
          <w:rtl/>
          <w:lang w:bidi="fa-IR"/>
        </w:rPr>
        <w:t>ی</w:t>
      </w:r>
      <w:r w:rsidRPr="001634C9">
        <w:rPr>
          <w:rFonts w:ascii="Calibri" w:eastAsia="Calibri" w:hAnsi="Calibri" w:cs="B Nazanin"/>
          <w:rtl/>
          <w:lang w:bidi="fa-IR"/>
        </w:rPr>
        <w:t xml:space="preserve"> ارائه خواهد داد.</w:t>
      </w:r>
      <w:r w:rsidRPr="001634C9">
        <w:rPr>
          <w:rFonts w:ascii="Calibri" w:eastAsia="Calibri" w:hAnsi="Calibri" w:cs="B Nazanin" w:hint="cs"/>
          <w:rtl/>
          <w:lang w:bidi="fa-IR"/>
        </w:rPr>
        <w:t xml:space="preserve">          </w:t>
      </w:r>
    </w:p>
    <w:p w14:paraId="23ABD273" w14:textId="77777777" w:rsidR="00A5552F" w:rsidRPr="001634C9" w:rsidRDefault="00A5552F" w:rsidP="00A5552F">
      <w:pPr>
        <w:numPr>
          <w:ilvl w:val="0"/>
          <w:numId w:val="33"/>
        </w:numPr>
        <w:bidi/>
        <w:spacing w:after="160" w:line="259" w:lineRule="auto"/>
        <w:contextualSpacing/>
        <w:jc w:val="both"/>
        <w:rPr>
          <w:rFonts w:ascii="Calibri" w:eastAsia="Calibri" w:hAnsi="Calibri" w:cs="B Nazanin"/>
          <w:b/>
          <w:bCs/>
          <w:sz w:val="22"/>
          <w:szCs w:val="22"/>
          <w:rtl/>
          <w:lang w:bidi="fa-IR"/>
        </w:rPr>
      </w:pPr>
      <w:r w:rsidRPr="001634C9">
        <w:rPr>
          <w:rFonts w:ascii="Calibri" w:eastAsia="Calibri" w:hAnsi="Calibri" w:cs="B Nazanin"/>
          <w:b/>
          <w:bCs/>
          <w:sz w:val="22"/>
          <w:szCs w:val="22"/>
          <w:rtl/>
          <w:lang w:bidi="fa-IR"/>
        </w:rPr>
        <w:t>مقا</w:t>
      </w:r>
      <w:r w:rsidRPr="001634C9">
        <w:rPr>
          <w:rFonts w:ascii="Calibri" w:eastAsia="Calibri" w:hAnsi="Calibri" w:cs="B Nazanin" w:hint="cs"/>
          <w:b/>
          <w:bCs/>
          <w:sz w:val="22"/>
          <w:szCs w:val="22"/>
          <w:rtl/>
          <w:lang w:bidi="fa-IR"/>
        </w:rPr>
        <w:t>ی</w:t>
      </w:r>
      <w:r w:rsidRPr="001634C9">
        <w:rPr>
          <w:rFonts w:ascii="Calibri" w:eastAsia="Calibri" w:hAnsi="Calibri" w:cs="B Nazanin" w:hint="eastAsia"/>
          <w:b/>
          <w:bCs/>
          <w:sz w:val="22"/>
          <w:szCs w:val="22"/>
          <w:rtl/>
          <w:lang w:bidi="fa-IR"/>
        </w:rPr>
        <w:t>سه</w:t>
      </w:r>
      <w:r w:rsidRPr="001634C9">
        <w:rPr>
          <w:rFonts w:ascii="Calibri" w:eastAsia="Calibri" w:hAnsi="Calibri" w:cs="B Nazanin"/>
          <w:b/>
          <w:bCs/>
          <w:sz w:val="22"/>
          <w:szCs w:val="22"/>
          <w:rtl/>
          <w:lang w:bidi="fa-IR"/>
        </w:rPr>
        <w:t xml:space="preserve"> شاخص‌ها</w:t>
      </w:r>
      <w:r w:rsidRPr="001634C9">
        <w:rPr>
          <w:rFonts w:ascii="Calibri" w:eastAsia="Calibri" w:hAnsi="Calibri" w:cs="B Nazanin" w:hint="cs"/>
          <w:b/>
          <w:bCs/>
          <w:sz w:val="22"/>
          <w:szCs w:val="22"/>
          <w:rtl/>
          <w:lang w:bidi="fa-IR"/>
        </w:rPr>
        <w:t>ی</w:t>
      </w:r>
      <w:r w:rsidRPr="001634C9">
        <w:rPr>
          <w:rFonts w:ascii="Calibri" w:eastAsia="Calibri" w:hAnsi="Calibri" w:cs="B Nazanin"/>
          <w:b/>
          <w:bCs/>
          <w:sz w:val="22"/>
          <w:szCs w:val="22"/>
          <w:rtl/>
          <w:lang w:bidi="fa-IR"/>
        </w:rPr>
        <w:t xml:space="preserve"> عملکرد </w:t>
      </w:r>
      <w:r>
        <w:rPr>
          <w:rFonts w:ascii="Calibri" w:eastAsia="Calibri" w:hAnsi="Calibri" w:cs="B Nazanin"/>
          <w:b/>
          <w:bCs/>
          <w:sz w:val="22"/>
          <w:szCs w:val="22"/>
          <w:rtl/>
          <w:lang w:bidi="fa-IR"/>
        </w:rPr>
        <w:t>محیط‌زیستی</w:t>
      </w:r>
      <w:r w:rsidRPr="001634C9">
        <w:rPr>
          <w:rFonts w:ascii="Calibri" w:eastAsia="Calibri" w:hAnsi="Calibri" w:cs="B Nazanin"/>
          <w:b/>
          <w:bCs/>
          <w:sz w:val="22"/>
          <w:szCs w:val="22"/>
          <w:rtl/>
          <w:lang w:bidi="fa-IR"/>
        </w:rPr>
        <w:t xml:space="preserve"> ا</w:t>
      </w:r>
      <w:r w:rsidRPr="001634C9">
        <w:rPr>
          <w:rFonts w:ascii="Calibri" w:eastAsia="Calibri" w:hAnsi="Calibri" w:cs="B Nazanin" w:hint="cs"/>
          <w:b/>
          <w:bCs/>
          <w:sz w:val="22"/>
          <w:szCs w:val="22"/>
          <w:rtl/>
          <w:lang w:bidi="fa-IR"/>
        </w:rPr>
        <w:t>ی</w:t>
      </w:r>
      <w:r w:rsidRPr="001634C9">
        <w:rPr>
          <w:rFonts w:ascii="Calibri" w:eastAsia="Calibri" w:hAnsi="Calibri" w:cs="B Nazanin" w:hint="eastAsia"/>
          <w:b/>
          <w:bCs/>
          <w:sz w:val="22"/>
          <w:szCs w:val="22"/>
          <w:rtl/>
          <w:lang w:bidi="fa-IR"/>
        </w:rPr>
        <w:t>ران</w:t>
      </w:r>
      <w:r w:rsidRPr="001634C9">
        <w:rPr>
          <w:rFonts w:ascii="Calibri" w:eastAsia="Calibri" w:hAnsi="Calibri" w:cs="B Nazanin"/>
          <w:b/>
          <w:bCs/>
          <w:sz w:val="22"/>
          <w:szCs w:val="22"/>
          <w:rtl/>
          <w:lang w:bidi="fa-IR"/>
        </w:rPr>
        <w:t xml:space="preserve"> ب</w:t>
      </w:r>
      <w:r w:rsidRPr="001634C9">
        <w:rPr>
          <w:rFonts w:ascii="Calibri" w:eastAsia="Calibri" w:hAnsi="Calibri" w:cs="B Nazanin" w:hint="cs"/>
          <w:b/>
          <w:bCs/>
          <w:sz w:val="22"/>
          <w:szCs w:val="22"/>
          <w:rtl/>
          <w:lang w:bidi="fa-IR"/>
        </w:rPr>
        <w:t>ی</w:t>
      </w:r>
      <w:r w:rsidRPr="001634C9">
        <w:rPr>
          <w:rFonts w:ascii="Calibri" w:eastAsia="Calibri" w:hAnsi="Calibri" w:cs="B Nazanin" w:hint="eastAsia"/>
          <w:b/>
          <w:bCs/>
          <w:sz w:val="22"/>
          <w:szCs w:val="22"/>
          <w:rtl/>
          <w:lang w:bidi="fa-IR"/>
        </w:rPr>
        <w:t>ن</w:t>
      </w:r>
      <w:r w:rsidRPr="001634C9">
        <w:rPr>
          <w:rFonts w:ascii="Calibri" w:eastAsia="Calibri" w:hAnsi="Calibri" w:cs="B Nazanin"/>
          <w:b/>
          <w:bCs/>
          <w:sz w:val="22"/>
          <w:szCs w:val="22"/>
          <w:rtl/>
          <w:lang w:bidi="fa-IR"/>
        </w:rPr>
        <w:t xml:space="preserve"> سال‌ها</w:t>
      </w:r>
      <w:r w:rsidRPr="001634C9">
        <w:rPr>
          <w:rFonts w:ascii="Calibri" w:eastAsia="Calibri" w:hAnsi="Calibri" w:cs="B Nazanin" w:hint="cs"/>
          <w:b/>
          <w:bCs/>
          <w:sz w:val="22"/>
          <w:szCs w:val="22"/>
          <w:rtl/>
          <w:lang w:bidi="fa-IR"/>
        </w:rPr>
        <w:t>ی</w:t>
      </w:r>
      <w:r w:rsidRPr="001634C9">
        <w:rPr>
          <w:rFonts w:ascii="Calibri" w:eastAsia="Calibri" w:hAnsi="Calibri" w:cs="B Nazanin"/>
          <w:b/>
          <w:bCs/>
          <w:sz w:val="22"/>
          <w:szCs w:val="22"/>
          <w:rtl/>
          <w:lang w:bidi="fa-IR"/>
        </w:rPr>
        <w:t xml:space="preserve"> 2020 </w:t>
      </w:r>
      <w:r w:rsidRPr="001634C9">
        <w:rPr>
          <w:rFonts w:ascii="Calibri" w:eastAsia="Calibri" w:hAnsi="Calibri" w:cs="B Nazanin" w:hint="cs"/>
          <w:b/>
          <w:bCs/>
          <w:sz w:val="22"/>
          <w:szCs w:val="22"/>
          <w:rtl/>
          <w:lang w:bidi="fa-IR"/>
        </w:rPr>
        <w:t>تا</w:t>
      </w:r>
      <w:r w:rsidRPr="001634C9">
        <w:rPr>
          <w:rFonts w:ascii="Calibri" w:eastAsia="Calibri" w:hAnsi="Calibri" w:cs="B Nazanin"/>
          <w:b/>
          <w:bCs/>
          <w:sz w:val="22"/>
          <w:szCs w:val="22"/>
          <w:rtl/>
          <w:lang w:bidi="fa-IR"/>
        </w:rPr>
        <w:t xml:space="preserve"> 2024</w:t>
      </w:r>
      <w:r w:rsidRPr="001634C9">
        <w:rPr>
          <w:rFonts w:ascii="Calibri" w:eastAsia="Calibri" w:hAnsi="Calibri" w:cs="B Nazanin" w:hint="cs"/>
          <w:b/>
          <w:bCs/>
          <w:sz w:val="22"/>
          <w:szCs w:val="22"/>
          <w:rtl/>
          <w:lang w:bidi="fa-IR"/>
        </w:rPr>
        <w:t>:</w:t>
      </w:r>
    </w:p>
    <w:p w14:paraId="11B55730" w14:textId="77777777" w:rsidR="00A5552F" w:rsidRDefault="00A5552F" w:rsidP="00A5552F">
      <w:pPr>
        <w:bidi/>
        <w:spacing w:after="240" w:line="259" w:lineRule="auto"/>
        <w:jc w:val="both"/>
        <w:rPr>
          <w:rFonts w:ascii="Calibri" w:eastAsia="Calibri" w:hAnsi="Calibri" w:cs="B Nazanin"/>
          <w:rtl/>
          <w:lang w:bidi="fa-IR"/>
        </w:rPr>
      </w:pPr>
      <w:r w:rsidRPr="001634C9">
        <w:rPr>
          <w:rFonts w:ascii="Calibri" w:eastAsia="Calibri" w:hAnsi="Calibri" w:cs="B Nazanin" w:hint="cs"/>
          <w:rtl/>
          <w:lang w:bidi="fa-IR"/>
        </w:rPr>
        <w:t>ای</w:t>
      </w:r>
      <w:r w:rsidRPr="001634C9">
        <w:rPr>
          <w:rFonts w:ascii="Calibri" w:eastAsia="Calibri" w:hAnsi="Calibri" w:cs="B Nazanin" w:hint="eastAsia"/>
          <w:rtl/>
          <w:lang w:bidi="fa-IR"/>
        </w:rPr>
        <w:t>ن</w:t>
      </w:r>
      <w:r w:rsidRPr="001634C9">
        <w:rPr>
          <w:rFonts w:ascii="Calibri" w:eastAsia="Calibri" w:hAnsi="Calibri" w:cs="B Nazanin"/>
          <w:rtl/>
          <w:lang w:bidi="fa-IR"/>
        </w:rPr>
        <w:t xml:space="preserve"> مدل به بررس</w:t>
      </w:r>
      <w:r w:rsidRPr="001634C9">
        <w:rPr>
          <w:rFonts w:ascii="Calibri" w:eastAsia="Calibri" w:hAnsi="Calibri" w:cs="B Nazanin" w:hint="cs"/>
          <w:rtl/>
          <w:lang w:bidi="fa-IR"/>
        </w:rPr>
        <w:t>ی</w:t>
      </w:r>
      <w:r w:rsidRPr="001634C9">
        <w:rPr>
          <w:rFonts w:ascii="Calibri" w:eastAsia="Calibri" w:hAnsi="Calibri" w:cs="B Nazanin"/>
          <w:rtl/>
          <w:lang w:bidi="fa-IR"/>
        </w:rPr>
        <w:t xml:space="preserve"> تغ</w:t>
      </w:r>
      <w:r w:rsidRPr="001634C9">
        <w:rPr>
          <w:rFonts w:ascii="Calibri" w:eastAsia="Calibri" w:hAnsi="Calibri" w:cs="B Nazanin" w:hint="cs"/>
          <w:rtl/>
          <w:lang w:bidi="fa-IR"/>
        </w:rPr>
        <w:t>یی</w:t>
      </w:r>
      <w:r w:rsidRPr="001634C9">
        <w:rPr>
          <w:rFonts w:ascii="Calibri" w:eastAsia="Calibri" w:hAnsi="Calibri" w:cs="B Nazanin" w:hint="eastAsia"/>
          <w:rtl/>
          <w:lang w:bidi="fa-IR"/>
        </w:rPr>
        <w:t>رات</w:t>
      </w:r>
      <w:r w:rsidRPr="001634C9">
        <w:rPr>
          <w:rFonts w:ascii="Calibri" w:eastAsia="Calibri" w:hAnsi="Calibri" w:cs="B Nazanin"/>
          <w:rtl/>
          <w:lang w:bidi="fa-IR"/>
        </w:rPr>
        <w:t xml:space="preserve"> کم</w:t>
      </w:r>
      <w:r w:rsidRPr="001634C9">
        <w:rPr>
          <w:rFonts w:ascii="Calibri" w:eastAsia="Calibri" w:hAnsi="Calibri" w:cs="B Nazanin" w:hint="cs"/>
          <w:rtl/>
          <w:lang w:bidi="fa-IR"/>
        </w:rPr>
        <w:t>ی</w:t>
      </w:r>
      <w:r w:rsidRPr="001634C9">
        <w:rPr>
          <w:rFonts w:ascii="Calibri" w:eastAsia="Calibri" w:hAnsi="Calibri" w:cs="B Nazanin"/>
          <w:rtl/>
          <w:lang w:bidi="fa-IR"/>
        </w:rPr>
        <w:t xml:space="preserve"> و ک</w:t>
      </w:r>
      <w:r w:rsidRPr="001634C9">
        <w:rPr>
          <w:rFonts w:ascii="Calibri" w:eastAsia="Calibri" w:hAnsi="Calibri" w:cs="B Nazanin" w:hint="cs"/>
          <w:rtl/>
          <w:lang w:bidi="fa-IR"/>
        </w:rPr>
        <w:t>ی</w:t>
      </w:r>
      <w:r w:rsidRPr="001634C9">
        <w:rPr>
          <w:rFonts w:ascii="Calibri" w:eastAsia="Calibri" w:hAnsi="Calibri" w:cs="B Nazanin" w:hint="eastAsia"/>
          <w:rtl/>
          <w:lang w:bidi="fa-IR"/>
        </w:rPr>
        <w:t>ف</w:t>
      </w:r>
      <w:r w:rsidRPr="001634C9">
        <w:rPr>
          <w:rFonts w:ascii="Calibri" w:eastAsia="Calibri" w:hAnsi="Calibri" w:cs="B Nazanin" w:hint="cs"/>
          <w:rtl/>
          <w:lang w:bidi="fa-IR"/>
        </w:rPr>
        <w:t>ی</w:t>
      </w:r>
      <w:r w:rsidRPr="001634C9">
        <w:rPr>
          <w:rFonts w:ascii="Calibri" w:eastAsia="Calibri" w:hAnsi="Calibri" w:cs="B Nazanin"/>
          <w:rtl/>
          <w:lang w:bidi="fa-IR"/>
        </w:rPr>
        <w:t xml:space="preserve"> در شاخص‌ها</w:t>
      </w:r>
      <w:r w:rsidRPr="001634C9">
        <w:rPr>
          <w:rFonts w:ascii="Calibri" w:eastAsia="Calibri" w:hAnsi="Calibri" w:cs="B Nazanin" w:hint="cs"/>
          <w:rtl/>
          <w:lang w:bidi="fa-IR"/>
        </w:rPr>
        <w:t>ی</w:t>
      </w:r>
      <w:r w:rsidRPr="001634C9">
        <w:rPr>
          <w:rFonts w:ascii="Calibri" w:eastAsia="Calibri" w:hAnsi="Calibri" w:cs="B Nazanin"/>
          <w:rtl/>
          <w:lang w:bidi="fa-IR"/>
        </w:rPr>
        <w:t xml:space="preserve"> منتخب م</w:t>
      </w:r>
      <w:r w:rsidRPr="001634C9">
        <w:rPr>
          <w:rFonts w:ascii="Calibri" w:eastAsia="Calibri" w:hAnsi="Calibri" w:cs="B Nazanin" w:hint="cs"/>
          <w:rtl/>
          <w:lang w:bidi="fa-IR"/>
        </w:rPr>
        <w:t>ی‌</w:t>
      </w:r>
      <w:r w:rsidRPr="001634C9">
        <w:rPr>
          <w:rFonts w:ascii="Calibri" w:eastAsia="Calibri" w:hAnsi="Calibri" w:cs="B Nazanin" w:hint="eastAsia"/>
          <w:rtl/>
          <w:lang w:bidi="fa-IR"/>
        </w:rPr>
        <w:t>پردازد</w:t>
      </w:r>
      <w:r w:rsidRPr="001634C9">
        <w:rPr>
          <w:rFonts w:ascii="Calibri" w:eastAsia="Calibri" w:hAnsi="Calibri" w:cs="B Nazanin"/>
          <w:rtl/>
          <w:lang w:bidi="fa-IR"/>
        </w:rPr>
        <w:t xml:space="preserve"> تا مشخص شود کدام مؤلفه‌ها ب</w:t>
      </w:r>
      <w:r w:rsidRPr="001634C9">
        <w:rPr>
          <w:rFonts w:ascii="Calibri" w:eastAsia="Calibri" w:hAnsi="Calibri" w:cs="B Nazanin" w:hint="cs"/>
          <w:rtl/>
          <w:lang w:bidi="fa-IR"/>
        </w:rPr>
        <w:t>ی</w:t>
      </w:r>
      <w:r w:rsidRPr="001634C9">
        <w:rPr>
          <w:rFonts w:ascii="Calibri" w:eastAsia="Calibri" w:hAnsi="Calibri" w:cs="B Nazanin" w:hint="eastAsia"/>
          <w:rtl/>
          <w:lang w:bidi="fa-IR"/>
        </w:rPr>
        <w:t>شتر</w:t>
      </w:r>
      <w:r w:rsidRPr="001634C9">
        <w:rPr>
          <w:rFonts w:ascii="Calibri" w:eastAsia="Calibri" w:hAnsi="Calibri" w:cs="B Nazanin" w:hint="cs"/>
          <w:rtl/>
          <w:lang w:bidi="fa-IR"/>
        </w:rPr>
        <w:t>ی</w:t>
      </w:r>
      <w:r w:rsidRPr="001634C9">
        <w:rPr>
          <w:rFonts w:ascii="Calibri" w:eastAsia="Calibri" w:hAnsi="Calibri" w:cs="B Nazanin" w:hint="eastAsia"/>
          <w:rtl/>
          <w:lang w:bidi="fa-IR"/>
        </w:rPr>
        <w:t>ن</w:t>
      </w:r>
      <w:r w:rsidRPr="001634C9">
        <w:rPr>
          <w:rFonts w:ascii="Calibri" w:eastAsia="Calibri" w:hAnsi="Calibri" w:cs="B Nazanin"/>
          <w:rtl/>
          <w:lang w:bidi="fa-IR"/>
        </w:rPr>
        <w:t xml:space="preserve"> نقش را در بهبود وضع</w:t>
      </w:r>
      <w:r w:rsidRPr="001634C9">
        <w:rPr>
          <w:rFonts w:ascii="Calibri" w:eastAsia="Calibri" w:hAnsi="Calibri" w:cs="B Nazanin" w:hint="cs"/>
          <w:rtl/>
          <w:lang w:bidi="fa-IR"/>
        </w:rPr>
        <w:t>ی</w:t>
      </w:r>
      <w:r w:rsidRPr="001634C9">
        <w:rPr>
          <w:rFonts w:ascii="Calibri" w:eastAsia="Calibri" w:hAnsi="Calibri" w:cs="B Nazanin" w:hint="eastAsia"/>
          <w:rtl/>
          <w:lang w:bidi="fa-IR"/>
        </w:rPr>
        <w:t>ت</w:t>
      </w:r>
      <w:r w:rsidRPr="001634C9">
        <w:rPr>
          <w:rFonts w:ascii="Calibri" w:eastAsia="Calibri" w:hAnsi="Calibri" w:cs="B Nazanin"/>
          <w:rtl/>
          <w:lang w:bidi="fa-IR"/>
        </w:rPr>
        <w:t xml:space="preserve"> ا</w:t>
      </w:r>
      <w:r w:rsidRPr="001634C9">
        <w:rPr>
          <w:rFonts w:ascii="Calibri" w:eastAsia="Calibri" w:hAnsi="Calibri" w:cs="B Nazanin" w:hint="cs"/>
          <w:rtl/>
          <w:lang w:bidi="fa-IR"/>
        </w:rPr>
        <w:t>ی</w:t>
      </w:r>
      <w:r w:rsidRPr="001634C9">
        <w:rPr>
          <w:rFonts w:ascii="Calibri" w:eastAsia="Calibri" w:hAnsi="Calibri" w:cs="B Nazanin" w:hint="eastAsia"/>
          <w:rtl/>
          <w:lang w:bidi="fa-IR"/>
        </w:rPr>
        <w:t>فا</w:t>
      </w:r>
      <w:r w:rsidRPr="001634C9">
        <w:rPr>
          <w:rFonts w:ascii="Calibri" w:eastAsia="Calibri" w:hAnsi="Calibri" w:cs="B Nazanin"/>
          <w:rtl/>
          <w:lang w:bidi="fa-IR"/>
        </w:rPr>
        <w:t xml:space="preserve"> کرده‌اند</w:t>
      </w:r>
      <w:r>
        <w:rPr>
          <w:rFonts w:ascii="Calibri" w:eastAsia="Calibri" w:hAnsi="Calibri" w:cs="B Nazanin" w:hint="cs"/>
          <w:rtl/>
          <w:lang w:bidi="fa-IR"/>
        </w:rPr>
        <w:t>.</w:t>
      </w:r>
    </w:p>
    <w:tbl>
      <w:tblPr>
        <w:tblStyle w:val="TableGrid23"/>
        <w:tblpPr w:leftFromText="180" w:rightFromText="180" w:vertAnchor="text" w:horzAnchor="margin" w:tblpY="411"/>
        <w:bidiVisual/>
        <w:tblW w:w="9087" w:type="dxa"/>
        <w:tblBorders>
          <w:left w:val="none" w:sz="0" w:space="0" w:color="auto"/>
          <w:right w:val="none" w:sz="0" w:space="0" w:color="auto"/>
          <w:insideV w:val="none" w:sz="0" w:space="0" w:color="auto"/>
        </w:tblBorders>
        <w:tblLook w:val="04A0" w:firstRow="1" w:lastRow="0" w:firstColumn="1" w:lastColumn="0" w:noHBand="0" w:noVBand="1"/>
      </w:tblPr>
      <w:tblGrid>
        <w:gridCol w:w="1616"/>
        <w:gridCol w:w="1438"/>
        <w:gridCol w:w="1440"/>
        <w:gridCol w:w="1543"/>
        <w:gridCol w:w="3050"/>
      </w:tblGrid>
      <w:tr w:rsidR="00C62EB7" w:rsidRPr="00C70C36" w14:paraId="2626F150" w14:textId="77777777" w:rsidTr="00C62EB7">
        <w:tc>
          <w:tcPr>
            <w:tcW w:w="1616" w:type="dxa"/>
            <w:shd w:val="clear" w:color="auto" w:fill="D9D9D9"/>
            <w:vAlign w:val="center"/>
          </w:tcPr>
          <w:p w14:paraId="09AC04A0" w14:textId="77777777" w:rsidR="00C62EB7" w:rsidRPr="00C70C36" w:rsidRDefault="00C62EB7" w:rsidP="00C62EB7">
            <w:pPr>
              <w:bidi/>
              <w:jc w:val="center"/>
              <w:rPr>
                <w:rFonts w:ascii="Calibri" w:eastAsia="Calibri" w:hAnsi="Calibri" w:cs="B Nazanin"/>
                <w:b/>
                <w:bCs/>
                <w:sz w:val="20"/>
                <w:szCs w:val="20"/>
                <w:rtl/>
                <w:lang w:bidi="fa-IR"/>
              </w:rPr>
            </w:pPr>
            <w:r w:rsidRPr="00C70C36">
              <w:rPr>
                <w:rFonts w:ascii="Calibri" w:eastAsia="Calibri" w:hAnsi="Calibri" w:cs="B Nazanin"/>
                <w:b/>
                <w:bCs/>
                <w:sz w:val="20"/>
                <w:szCs w:val="20"/>
                <w:rtl/>
                <w:lang w:bidi="fa-IR"/>
              </w:rPr>
              <w:lastRenderedPageBreak/>
              <w:t>شاخص منتخب</w:t>
            </w:r>
          </w:p>
        </w:tc>
        <w:tc>
          <w:tcPr>
            <w:tcW w:w="1438" w:type="dxa"/>
            <w:shd w:val="clear" w:color="auto" w:fill="D9D9D9"/>
            <w:vAlign w:val="center"/>
          </w:tcPr>
          <w:p w14:paraId="273A3203" w14:textId="77777777" w:rsidR="00C62EB7" w:rsidRPr="00C70C36" w:rsidRDefault="00C62EB7" w:rsidP="00C62EB7">
            <w:pPr>
              <w:bidi/>
              <w:jc w:val="center"/>
              <w:rPr>
                <w:rFonts w:ascii="Calibri" w:eastAsia="Calibri" w:hAnsi="Calibri" w:cs="B Nazanin"/>
                <w:b/>
                <w:bCs/>
                <w:sz w:val="20"/>
                <w:szCs w:val="20"/>
                <w:rtl/>
                <w:lang w:bidi="fa-IR"/>
              </w:rPr>
            </w:pPr>
            <w:r w:rsidRPr="00C70C36">
              <w:rPr>
                <w:rFonts w:ascii="Calibri" w:eastAsia="Calibri" w:hAnsi="Calibri" w:cs="B Nazanin"/>
                <w:b/>
                <w:bCs/>
                <w:sz w:val="20"/>
                <w:szCs w:val="20"/>
                <w:rtl/>
                <w:lang w:bidi="fa-IR"/>
              </w:rPr>
              <w:t>مقدار 2020</w:t>
            </w:r>
          </w:p>
        </w:tc>
        <w:tc>
          <w:tcPr>
            <w:tcW w:w="1440" w:type="dxa"/>
            <w:shd w:val="clear" w:color="auto" w:fill="D9D9D9"/>
            <w:vAlign w:val="center"/>
          </w:tcPr>
          <w:p w14:paraId="7E9D664B" w14:textId="77777777" w:rsidR="00C62EB7" w:rsidRPr="00C70C36" w:rsidRDefault="00C62EB7" w:rsidP="00C62EB7">
            <w:pPr>
              <w:bidi/>
              <w:jc w:val="center"/>
              <w:rPr>
                <w:rFonts w:ascii="Calibri" w:eastAsia="Calibri" w:hAnsi="Calibri" w:cs="B Nazanin"/>
                <w:b/>
                <w:bCs/>
                <w:sz w:val="20"/>
                <w:szCs w:val="20"/>
                <w:rtl/>
                <w:lang w:bidi="fa-IR"/>
              </w:rPr>
            </w:pPr>
            <w:r w:rsidRPr="00C70C36">
              <w:rPr>
                <w:rFonts w:ascii="Calibri" w:eastAsia="Calibri" w:hAnsi="Calibri" w:cs="B Nazanin"/>
                <w:b/>
                <w:bCs/>
                <w:sz w:val="20"/>
                <w:szCs w:val="20"/>
                <w:rtl/>
                <w:lang w:bidi="fa-IR"/>
              </w:rPr>
              <w:t>مقدار 2024</w:t>
            </w:r>
          </w:p>
        </w:tc>
        <w:tc>
          <w:tcPr>
            <w:tcW w:w="1543" w:type="dxa"/>
            <w:shd w:val="clear" w:color="auto" w:fill="D9D9D9"/>
            <w:vAlign w:val="center"/>
          </w:tcPr>
          <w:p w14:paraId="776A36D7" w14:textId="77777777" w:rsidR="00C62EB7" w:rsidRPr="00C70C36" w:rsidRDefault="00C62EB7" w:rsidP="00C62EB7">
            <w:pPr>
              <w:bidi/>
              <w:jc w:val="center"/>
              <w:rPr>
                <w:rFonts w:ascii="Calibri" w:eastAsia="Calibri" w:hAnsi="Calibri" w:cs="B Nazanin"/>
                <w:b/>
                <w:bCs/>
                <w:sz w:val="20"/>
                <w:szCs w:val="20"/>
                <w:rtl/>
                <w:lang w:bidi="fa-IR"/>
              </w:rPr>
            </w:pPr>
            <w:r w:rsidRPr="00C70C36">
              <w:rPr>
                <w:rFonts w:ascii="Calibri" w:eastAsia="Calibri" w:hAnsi="Calibri" w:cs="B Nazanin"/>
                <w:b/>
                <w:bCs/>
                <w:sz w:val="20"/>
                <w:szCs w:val="20"/>
                <w:rtl/>
                <w:lang w:bidi="fa-IR"/>
              </w:rPr>
              <w:t>تغ</w:t>
            </w:r>
            <w:r w:rsidRPr="00C70C36">
              <w:rPr>
                <w:rFonts w:ascii="Calibri" w:eastAsia="Calibri" w:hAnsi="Calibri" w:cs="B Nazanin" w:hint="cs"/>
                <w:b/>
                <w:bCs/>
                <w:sz w:val="20"/>
                <w:szCs w:val="20"/>
                <w:rtl/>
                <w:lang w:bidi="fa-IR"/>
              </w:rPr>
              <w:t>یی</w:t>
            </w:r>
            <w:r w:rsidRPr="00C70C36">
              <w:rPr>
                <w:rFonts w:ascii="Calibri" w:eastAsia="Calibri" w:hAnsi="Calibri" w:cs="B Nazanin" w:hint="eastAsia"/>
                <w:b/>
                <w:bCs/>
                <w:sz w:val="20"/>
                <w:szCs w:val="20"/>
                <w:rtl/>
                <w:lang w:bidi="fa-IR"/>
              </w:rPr>
              <w:t>ر</w:t>
            </w:r>
          </w:p>
        </w:tc>
        <w:tc>
          <w:tcPr>
            <w:tcW w:w="3050" w:type="dxa"/>
            <w:shd w:val="clear" w:color="auto" w:fill="D9D9D9"/>
            <w:vAlign w:val="center"/>
          </w:tcPr>
          <w:p w14:paraId="40C6D004" w14:textId="77777777" w:rsidR="00C62EB7" w:rsidRPr="00C70C36" w:rsidRDefault="00C62EB7" w:rsidP="00C62EB7">
            <w:pPr>
              <w:bidi/>
              <w:jc w:val="center"/>
              <w:rPr>
                <w:rFonts w:ascii="Calibri" w:eastAsia="Calibri" w:hAnsi="Calibri" w:cs="B Nazanin"/>
                <w:b/>
                <w:bCs/>
                <w:sz w:val="20"/>
                <w:szCs w:val="20"/>
                <w:rtl/>
                <w:lang w:bidi="fa-IR"/>
              </w:rPr>
            </w:pPr>
            <w:r w:rsidRPr="00C70C36">
              <w:rPr>
                <w:rFonts w:ascii="Calibri" w:eastAsia="Calibri" w:hAnsi="Calibri" w:cs="B Nazanin"/>
                <w:b/>
                <w:bCs/>
                <w:sz w:val="20"/>
                <w:szCs w:val="20"/>
                <w:rtl/>
                <w:lang w:bidi="fa-IR"/>
              </w:rPr>
              <w:t>تحل</w:t>
            </w:r>
            <w:r w:rsidRPr="00C70C36">
              <w:rPr>
                <w:rFonts w:ascii="Calibri" w:eastAsia="Calibri" w:hAnsi="Calibri" w:cs="B Nazanin" w:hint="cs"/>
                <w:b/>
                <w:bCs/>
                <w:sz w:val="20"/>
                <w:szCs w:val="20"/>
                <w:rtl/>
                <w:lang w:bidi="fa-IR"/>
              </w:rPr>
              <w:t>ی</w:t>
            </w:r>
            <w:r w:rsidRPr="00C70C36">
              <w:rPr>
                <w:rFonts w:ascii="Calibri" w:eastAsia="Calibri" w:hAnsi="Calibri" w:cs="B Nazanin" w:hint="eastAsia"/>
                <w:b/>
                <w:bCs/>
                <w:sz w:val="20"/>
                <w:szCs w:val="20"/>
                <w:rtl/>
                <w:lang w:bidi="fa-IR"/>
              </w:rPr>
              <w:t>ل</w:t>
            </w:r>
          </w:p>
        </w:tc>
      </w:tr>
      <w:tr w:rsidR="00C62EB7" w:rsidRPr="00C70C36" w14:paraId="2ED22580" w14:textId="77777777" w:rsidTr="00C62EB7">
        <w:tc>
          <w:tcPr>
            <w:tcW w:w="1616" w:type="dxa"/>
            <w:vAlign w:val="center"/>
          </w:tcPr>
          <w:p w14:paraId="3F0444F5" w14:textId="77777777" w:rsidR="00C62EB7" w:rsidRPr="00C70C36" w:rsidRDefault="00C62EB7" w:rsidP="00C62EB7">
            <w:pPr>
              <w:bidi/>
              <w:jc w:val="center"/>
              <w:rPr>
                <w:rFonts w:ascii="Calibri" w:eastAsia="Calibri" w:hAnsi="Calibri" w:cs="B Nazanin"/>
                <w:sz w:val="20"/>
                <w:szCs w:val="20"/>
                <w:rtl/>
              </w:rPr>
            </w:pPr>
            <w:r w:rsidRPr="00C70C36">
              <w:rPr>
                <w:rFonts w:ascii="Calibri" w:eastAsia="Calibri" w:hAnsi="Calibri" w:cs="B Nazanin"/>
                <w:sz w:val="20"/>
                <w:szCs w:val="20"/>
                <w:rtl/>
              </w:rPr>
              <w:t>کاربران ا</w:t>
            </w:r>
            <w:r w:rsidRPr="00C70C36">
              <w:rPr>
                <w:rFonts w:ascii="Calibri" w:eastAsia="Calibri" w:hAnsi="Calibri" w:cs="B Nazanin" w:hint="cs"/>
                <w:sz w:val="20"/>
                <w:szCs w:val="20"/>
                <w:rtl/>
              </w:rPr>
              <w:t>ی</w:t>
            </w:r>
            <w:r w:rsidRPr="00C70C36">
              <w:rPr>
                <w:rFonts w:ascii="Calibri" w:eastAsia="Calibri" w:hAnsi="Calibri" w:cs="B Nazanin" w:hint="eastAsia"/>
                <w:sz w:val="20"/>
                <w:szCs w:val="20"/>
                <w:rtl/>
              </w:rPr>
              <w:t>نترنت</w:t>
            </w:r>
          </w:p>
        </w:tc>
        <w:tc>
          <w:tcPr>
            <w:tcW w:w="1438" w:type="dxa"/>
            <w:vAlign w:val="center"/>
          </w:tcPr>
          <w:p w14:paraId="21D63C01" w14:textId="77777777" w:rsidR="00C62EB7" w:rsidRPr="00C70C36" w:rsidRDefault="00C62EB7" w:rsidP="00C62EB7">
            <w:pPr>
              <w:bidi/>
              <w:jc w:val="center"/>
              <w:rPr>
                <w:rFonts w:eastAsia="Calibri"/>
                <w:sz w:val="20"/>
                <w:szCs w:val="20"/>
                <w:rtl/>
              </w:rPr>
            </w:pPr>
            <w:r w:rsidRPr="00C70C36">
              <w:rPr>
                <w:rFonts w:eastAsia="Calibri"/>
                <w:sz w:val="20"/>
                <w:szCs w:val="20"/>
              </w:rPr>
              <w:t>75.6</w:t>
            </w:r>
          </w:p>
        </w:tc>
        <w:tc>
          <w:tcPr>
            <w:tcW w:w="1440" w:type="dxa"/>
            <w:vAlign w:val="center"/>
          </w:tcPr>
          <w:p w14:paraId="32C8B367" w14:textId="77777777" w:rsidR="00C62EB7" w:rsidRPr="00C70C36" w:rsidRDefault="00C62EB7" w:rsidP="00C62EB7">
            <w:pPr>
              <w:bidi/>
              <w:jc w:val="center"/>
              <w:rPr>
                <w:rFonts w:eastAsia="Calibri"/>
                <w:sz w:val="20"/>
                <w:szCs w:val="20"/>
                <w:rtl/>
              </w:rPr>
            </w:pPr>
            <w:r w:rsidRPr="00C70C36">
              <w:rPr>
                <w:rFonts w:eastAsia="Calibri"/>
                <w:sz w:val="20"/>
                <w:szCs w:val="20"/>
              </w:rPr>
              <w:t>81.7</w:t>
            </w:r>
          </w:p>
        </w:tc>
        <w:tc>
          <w:tcPr>
            <w:tcW w:w="1543" w:type="dxa"/>
            <w:vAlign w:val="center"/>
          </w:tcPr>
          <w:p w14:paraId="5897435E" w14:textId="77777777" w:rsidR="00C62EB7" w:rsidRPr="00C70C36" w:rsidRDefault="00C62EB7" w:rsidP="00C62EB7">
            <w:pPr>
              <w:bidi/>
              <w:jc w:val="center"/>
              <w:rPr>
                <w:rFonts w:eastAsia="Calibri"/>
                <w:sz w:val="20"/>
                <w:szCs w:val="20"/>
                <w:rtl/>
              </w:rPr>
            </w:pPr>
            <w:r w:rsidRPr="00C70C36">
              <w:rPr>
                <w:rFonts w:eastAsia="Calibri"/>
                <w:sz w:val="20"/>
                <w:szCs w:val="20"/>
              </w:rPr>
              <w:t>↑ +6.1</w:t>
            </w:r>
          </w:p>
        </w:tc>
        <w:tc>
          <w:tcPr>
            <w:tcW w:w="3050" w:type="dxa"/>
            <w:vAlign w:val="center"/>
          </w:tcPr>
          <w:p w14:paraId="3E005BE5" w14:textId="77777777" w:rsidR="00C62EB7" w:rsidRPr="00C70C36" w:rsidRDefault="00C62EB7" w:rsidP="00C62EB7">
            <w:pPr>
              <w:bidi/>
              <w:jc w:val="center"/>
              <w:rPr>
                <w:rFonts w:ascii="Calibri" w:eastAsia="Calibri" w:hAnsi="Calibri" w:cs="B Nazanin"/>
                <w:sz w:val="20"/>
                <w:szCs w:val="20"/>
                <w:rtl/>
              </w:rPr>
            </w:pPr>
            <w:r w:rsidRPr="00C70C36">
              <w:rPr>
                <w:rFonts w:ascii="Calibri" w:eastAsia="Calibri" w:hAnsi="Calibri" w:cs="B Nazanin"/>
                <w:sz w:val="20"/>
                <w:szCs w:val="20"/>
                <w:rtl/>
              </w:rPr>
              <w:t>رشد ز</w:t>
            </w:r>
            <w:r w:rsidRPr="00C70C36">
              <w:rPr>
                <w:rFonts w:ascii="Calibri" w:eastAsia="Calibri" w:hAnsi="Calibri" w:cs="B Nazanin" w:hint="cs"/>
                <w:sz w:val="20"/>
                <w:szCs w:val="20"/>
                <w:rtl/>
              </w:rPr>
              <w:t>ی</w:t>
            </w:r>
            <w:r w:rsidRPr="00C70C36">
              <w:rPr>
                <w:rFonts w:ascii="Calibri" w:eastAsia="Calibri" w:hAnsi="Calibri" w:cs="B Nazanin" w:hint="eastAsia"/>
                <w:sz w:val="20"/>
                <w:szCs w:val="20"/>
                <w:rtl/>
              </w:rPr>
              <w:t>رساخت</w:t>
            </w:r>
            <w:r w:rsidRPr="00C70C36">
              <w:rPr>
                <w:rFonts w:ascii="Calibri" w:eastAsia="Calibri" w:hAnsi="Calibri" w:cs="B Nazanin"/>
                <w:sz w:val="20"/>
                <w:szCs w:val="20"/>
                <w:rtl/>
              </w:rPr>
              <w:t xml:space="preserve"> د</w:t>
            </w:r>
            <w:r w:rsidRPr="00C70C36">
              <w:rPr>
                <w:rFonts w:ascii="Calibri" w:eastAsia="Calibri" w:hAnsi="Calibri" w:cs="B Nazanin" w:hint="cs"/>
                <w:sz w:val="20"/>
                <w:szCs w:val="20"/>
                <w:rtl/>
              </w:rPr>
              <w:t>ی</w:t>
            </w:r>
            <w:r w:rsidRPr="00C70C36">
              <w:rPr>
                <w:rFonts w:ascii="Calibri" w:eastAsia="Calibri" w:hAnsi="Calibri" w:cs="B Nazanin" w:hint="eastAsia"/>
                <w:sz w:val="20"/>
                <w:szCs w:val="20"/>
                <w:rtl/>
              </w:rPr>
              <w:t>ج</w:t>
            </w:r>
            <w:r w:rsidRPr="00C70C36">
              <w:rPr>
                <w:rFonts w:ascii="Calibri" w:eastAsia="Calibri" w:hAnsi="Calibri" w:cs="B Nazanin" w:hint="cs"/>
                <w:sz w:val="20"/>
                <w:szCs w:val="20"/>
                <w:rtl/>
              </w:rPr>
              <w:t>ی</w:t>
            </w:r>
            <w:r w:rsidRPr="00C70C36">
              <w:rPr>
                <w:rFonts w:ascii="Calibri" w:eastAsia="Calibri" w:hAnsi="Calibri" w:cs="B Nazanin" w:hint="eastAsia"/>
                <w:sz w:val="20"/>
                <w:szCs w:val="20"/>
                <w:rtl/>
              </w:rPr>
              <w:t>تال</w:t>
            </w:r>
            <w:r w:rsidRPr="00C70C36">
              <w:rPr>
                <w:rFonts w:ascii="Calibri" w:eastAsia="Calibri" w:hAnsi="Calibri" w:cs="B Nazanin"/>
                <w:sz w:val="20"/>
                <w:szCs w:val="20"/>
                <w:rtl/>
              </w:rPr>
              <w:t xml:space="preserve"> و دسترس</w:t>
            </w:r>
            <w:r w:rsidRPr="00C70C36">
              <w:rPr>
                <w:rFonts w:ascii="Calibri" w:eastAsia="Calibri" w:hAnsi="Calibri" w:cs="B Nazanin" w:hint="cs"/>
                <w:sz w:val="20"/>
                <w:szCs w:val="20"/>
                <w:rtl/>
              </w:rPr>
              <w:t>ی</w:t>
            </w:r>
            <w:r w:rsidRPr="00C70C36">
              <w:rPr>
                <w:rFonts w:ascii="Calibri" w:eastAsia="Calibri" w:hAnsi="Calibri" w:cs="B Nazanin"/>
                <w:sz w:val="20"/>
                <w:szCs w:val="20"/>
                <w:rtl/>
              </w:rPr>
              <w:t xml:space="preserve"> عموم</w:t>
            </w:r>
            <w:r w:rsidRPr="00C70C36">
              <w:rPr>
                <w:rFonts w:ascii="Calibri" w:eastAsia="Calibri" w:hAnsi="Calibri" w:cs="B Nazanin" w:hint="cs"/>
                <w:sz w:val="20"/>
                <w:szCs w:val="20"/>
                <w:rtl/>
              </w:rPr>
              <w:t>ی</w:t>
            </w:r>
          </w:p>
        </w:tc>
      </w:tr>
      <w:tr w:rsidR="00C62EB7" w:rsidRPr="00C70C36" w14:paraId="577388B4" w14:textId="77777777" w:rsidTr="00C62EB7">
        <w:tc>
          <w:tcPr>
            <w:tcW w:w="1616" w:type="dxa"/>
            <w:vAlign w:val="center"/>
          </w:tcPr>
          <w:p w14:paraId="4EF57A03" w14:textId="77777777" w:rsidR="00C62EB7" w:rsidRPr="00C70C36" w:rsidRDefault="00C62EB7" w:rsidP="00C62EB7">
            <w:pPr>
              <w:bidi/>
              <w:jc w:val="center"/>
              <w:rPr>
                <w:rFonts w:ascii="Calibri" w:eastAsia="Calibri" w:hAnsi="Calibri" w:cs="B Nazanin"/>
                <w:sz w:val="20"/>
                <w:szCs w:val="20"/>
                <w:rtl/>
              </w:rPr>
            </w:pPr>
            <w:r w:rsidRPr="00C70C36">
              <w:rPr>
                <w:rFonts w:ascii="Calibri" w:eastAsia="Calibri" w:hAnsi="Calibri" w:cs="B Nazanin"/>
                <w:sz w:val="20"/>
                <w:szCs w:val="20"/>
                <w:rtl/>
              </w:rPr>
              <w:t xml:space="preserve">انتشار </w:t>
            </w:r>
            <w:r w:rsidRPr="00C70C36">
              <w:rPr>
                <w:rFonts w:eastAsia="Calibri"/>
                <w:sz w:val="20"/>
                <w:szCs w:val="20"/>
              </w:rPr>
              <w:t>CO</w:t>
            </w:r>
            <w:r w:rsidRPr="00C70C36">
              <w:rPr>
                <w:rFonts w:ascii="Calibri" w:eastAsia="Calibri" w:hAnsi="Calibri" w:cs="B Nazanin"/>
                <w:sz w:val="20"/>
                <w:szCs w:val="20"/>
              </w:rPr>
              <w:t>₂ (</w:t>
            </w:r>
            <w:r w:rsidRPr="00C70C36">
              <w:rPr>
                <w:rFonts w:eastAsia="Calibri"/>
                <w:sz w:val="20"/>
                <w:szCs w:val="20"/>
              </w:rPr>
              <w:t>Mt</w:t>
            </w:r>
            <w:r w:rsidRPr="00C70C36">
              <w:rPr>
                <w:rFonts w:ascii="Calibri" w:eastAsia="Calibri" w:hAnsi="Calibri" w:cs="B Nazanin"/>
                <w:sz w:val="20"/>
                <w:szCs w:val="20"/>
              </w:rPr>
              <w:t>)</w:t>
            </w:r>
          </w:p>
        </w:tc>
        <w:tc>
          <w:tcPr>
            <w:tcW w:w="1438" w:type="dxa"/>
            <w:vAlign w:val="center"/>
          </w:tcPr>
          <w:p w14:paraId="3A56AF1D" w14:textId="77777777" w:rsidR="00C62EB7" w:rsidRPr="00C70C36" w:rsidRDefault="00C62EB7" w:rsidP="00C62EB7">
            <w:pPr>
              <w:bidi/>
              <w:jc w:val="center"/>
              <w:rPr>
                <w:rFonts w:eastAsia="Calibri"/>
                <w:sz w:val="20"/>
                <w:szCs w:val="20"/>
                <w:rtl/>
              </w:rPr>
            </w:pPr>
            <w:r w:rsidRPr="00C70C36">
              <w:rPr>
                <w:rFonts w:eastAsia="Calibri"/>
                <w:sz w:val="20"/>
                <w:szCs w:val="20"/>
              </w:rPr>
              <w:t>556.5</w:t>
            </w:r>
          </w:p>
        </w:tc>
        <w:tc>
          <w:tcPr>
            <w:tcW w:w="1440" w:type="dxa"/>
            <w:vAlign w:val="center"/>
          </w:tcPr>
          <w:p w14:paraId="2A88C633" w14:textId="77777777" w:rsidR="00C62EB7" w:rsidRPr="00C70C36" w:rsidRDefault="00C62EB7" w:rsidP="00C62EB7">
            <w:pPr>
              <w:bidi/>
              <w:jc w:val="center"/>
              <w:rPr>
                <w:rFonts w:eastAsia="Calibri"/>
                <w:sz w:val="20"/>
                <w:szCs w:val="20"/>
                <w:rtl/>
              </w:rPr>
            </w:pPr>
            <w:r w:rsidRPr="00C70C36">
              <w:rPr>
                <w:rFonts w:eastAsia="Calibri"/>
                <w:sz w:val="20"/>
                <w:szCs w:val="20"/>
              </w:rPr>
              <w:t>638.1</w:t>
            </w:r>
          </w:p>
        </w:tc>
        <w:tc>
          <w:tcPr>
            <w:tcW w:w="1543" w:type="dxa"/>
            <w:vAlign w:val="center"/>
          </w:tcPr>
          <w:p w14:paraId="5C28641F" w14:textId="77777777" w:rsidR="00C62EB7" w:rsidRPr="00C70C36" w:rsidRDefault="00C62EB7" w:rsidP="00C62EB7">
            <w:pPr>
              <w:bidi/>
              <w:jc w:val="center"/>
              <w:rPr>
                <w:rFonts w:eastAsia="Calibri"/>
                <w:sz w:val="20"/>
                <w:szCs w:val="20"/>
                <w:rtl/>
              </w:rPr>
            </w:pPr>
            <w:r w:rsidRPr="00C70C36">
              <w:rPr>
                <w:rFonts w:eastAsia="Calibri"/>
                <w:sz w:val="20"/>
                <w:szCs w:val="20"/>
              </w:rPr>
              <w:t>↑ +81.6</w:t>
            </w:r>
          </w:p>
        </w:tc>
        <w:tc>
          <w:tcPr>
            <w:tcW w:w="3050" w:type="dxa"/>
            <w:vAlign w:val="center"/>
          </w:tcPr>
          <w:p w14:paraId="1495F20D" w14:textId="77777777" w:rsidR="00C62EB7" w:rsidRPr="00C70C36" w:rsidRDefault="00C62EB7" w:rsidP="00C62EB7">
            <w:pPr>
              <w:bidi/>
              <w:jc w:val="center"/>
              <w:rPr>
                <w:rFonts w:ascii="Calibri" w:eastAsia="Calibri" w:hAnsi="Calibri" w:cs="B Nazanin"/>
                <w:sz w:val="20"/>
                <w:szCs w:val="20"/>
                <w:rtl/>
              </w:rPr>
            </w:pPr>
            <w:r w:rsidRPr="00C70C36">
              <w:rPr>
                <w:rFonts w:ascii="Calibri" w:eastAsia="Calibri" w:hAnsi="Calibri" w:cs="B Nazanin"/>
                <w:sz w:val="20"/>
                <w:szCs w:val="20"/>
                <w:rtl/>
              </w:rPr>
              <w:t>افزا</w:t>
            </w:r>
            <w:r w:rsidRPr="00C70C36">
              <w:rPr>
                <w:rFonts w:ascii="Calibri" w:eastAsia="Calibri" w:hAnsi="Calibri" w:cs="B Nazanin" w:hint="cs"/>
                <w:sz w:val="20"/>
                <w:szCs w:val="20"/>
                <w:rtl/>
              </w:rPr>
              <w:t>ی</w:t>
            </w:r>
            <w:r w:rsidRPr="00C70C36">
              <w:rPr>
                <w:rFonts w:ascii="Calibri" w:eastAsia="Calibri" w:hAnsi="Calibri" w:cs="B Nazanin" w:hint="eastAsia"/>
                <w:sz w:val="20"/>
                <w:szCs w:val="20"/>
                <w:rtl/>
              </w:rPr>
              <w:t>ش</w:t>
            </w:r>
            <w:r w:rsidRPr="00C70C36">
              <w:rPr>
                <w:rFonts w:ascii="Calibri" w:eastAsia="Calibri" w:hAnsi="Calibri" w:cs="B Nazanin"/>
                <w:sz w:val="20"/>
                <w:szCs w:val="20"/>
                <w:rtl/>
              </w:rPr>
              <w:t xml:space="preserve"> مصرف انرژ</w:t>
            </w:r>
            <w:r w:rsidRPr="00C70C36">
              <w:rPr>
                <w:rFonts w:ascii="Calibri" w:eastAsia="Calibri" w:hAnsi="Calibri" w:cs="B Nazanin" w:hint="cs"/>
                <w:sz w:val="20"/>
                <w:szCs w:val="20"/>
                <w:rtl/>
              </w:rPr>
              <w:t>ی</w:t>
            </w:r>
            <w:r w:rsidRPr="00C70C36">
              <w:rPr>
                <w:rFonts w:ascii="Calibri" w:eastAsia="Calibri" w:hAnsi="Calibri" w:cs="B Nazanin"/>
                <w:sz w:val="20"/>
                <w:szCs w:val="20"/>
                <w:rtl/>
              </w:rPr>
              <w:t xml:space="preserve"> فس</w:t>
            </w:r>
            <w:r w:rsidRPr="00C70C36">
              <w:rPr>
                <w:rFonts w:ascii="Calibri" w:eastAsia="Calibri" w:hAnsi="Calibri" w:cs="B Nazanin" w:hint="cs"/>
                <w:sz w:val="20"/>
                <w:szCs w:val="20"/>
                <w:rtl/>
              </w:rPr>
              <w:t>ی</w:t>
            </w:r>
            <w:r w:rsidRPr="00C70C36">
              <w:rPr>
                <w:rFonts w:ascii="Calibri" w:eastAsia="Calibri" w:hAnsi="Calibri" w:cs="B Nazanin" w:hint="eastAsia"/>
                <w:sz w:val="20"/>
                <w:szCs w:val="20"/>
                <w:rtl/>
              </w:rPr>
              <w:t>ل</w:t>
            </w:r>
            <w:r w:rsidRPr="00C70C36">
              <w:rPr>
                <w:rFonts w:ascii="Calibri" w:eastAsia="Calibri" w:hAnsi="Calibri" w:cs="B Nazanin" w:hint="cs"/>
                <w:sz w:val="20"/>
                <w:szCs w:val="20"/>
                <w:rtl/>
              </w:rPr>
              <w:t>ی</w:t>
            </w:r>
          </w:p>
        </w:tc>
      </w:tr>
      <w:tr w:rsidR="00C62EB7" w:rsidRPr="00C70C36" w14:paraId="15A97DC9" w14:textId="77777777" w:rsidTr="00C62EB7">
        <w:tc>
          <w:tcPr>
            <w:tcW w:w="1616" w:type="dxa"/>
            <w:vAlign w:val="center"/>
          </w:tcPr>
          <w:p w14:paraId="06505323" w14:textId="77777777" w:rsidR="00C62EB7" w:rsidRPr="00C70C36" w:rsidRDefault="00C62EB7" w:rsidP="00C62EB7">
            <w:pPr>
              <w:bidi/>
              <w:jc w:val="center"/>
              <w:rPr>
                <w:rFonts w:ascii="Calibri" w:eastAsia="Calibri" w:hAnsi="Calibri" w:cs="B Nazanin"/>
                <w:sz w:val="20"/>
                <w:szCs w:val="20"/>
                <w:rtl/>
              </w:rPr>
            </w:pPr>
            <w:r w:rsidRPr="00C70C36">
              <w:rPr>
                <w:rFonts w:ascii="Calibri" w:eastAsia="Calibri" w:hAnsi="Calibri" w:cs="B Nazanin"/>
                <w:sz w:val="20"/>
                <w:szCs w:val="20"/>
                <w:rtl/>
              </w:rPr>
              <w:t>ورود گردشگران</w:t>
            </w:r>
          </w:p>
        </w:tc>
        <w:tc>
          <w:tcPr>
            <w:tcW w:w="1438" w:type="dxa"/>
            <w:vAlign w:val="center"/>
          </w:tcPr>
          <w:p w14:paraId="52920EDA" w14:textId="77777777" w:rsidR="00C62EB7" w:rsidRPr="00C70C36" w:rsidRDefault="00C62EB7" w:rsidP="00C62EB7">
            <w:pPr>
              <w:bidi/>
              <w:jc w:val="center"/>
              <w:rPr>
                <w:rFonts w:eastAsia="Calibri"/>
                <w:sz w:val="20"/>
                <w:szCs w:val="20"/>
                <w:rtl/>
              </w:rPr>
            </w:pPr>
            <w:r w:rsidRPr="00C70C36">
              <w:rPr>
                <w:rFonts w:eastAsia="Calibri"/>
                <w:sz w:val="20"/>
                <w:szCs w:val="20"/>
              </w:rPr>
              <w:t xml:space="preserve">1550 </w:t>
            </w:r>
            <w:r w:rsidRPr="00C70C36">
              <w:rPr>
                <w:rFonts w:ascii="Calibri" w:eastAsia="Calibri" w:hAnsi="Calibri" w:cs="B Nazanin"/>
                <w:sz w:val="20"/>
                <w:szCs w:val="20"/>
                <w:rtl/>
              </w:rPr>
              <w:t>هزار نفر</w:t>
            </w:r>
          </w:p>
        </w:tc>
        <w:tc>
          <w:tcPr>
            <w:tcW w:w="1440" w:type="dxa"/>
            <w:vAlign w:val="center"/>
          </w:tcPr>
          <w:p w14:paraId="48509052" w14:textId="77777777" w:rsidR="00C62EB7" w:rsidRPr="00C70C36" w:rsidRDefault="00C62EB7" w:rsidP="00C62EB7">
            <w:pPr>
              <w:bidi/>
              <w:jc w:val="center"/>
              <w:rPr>
                <w:rFonts w:eastAsia="Calibri"/>
                <w:sz w:val="20"/>
                <w:szCs w:val="20"/>
                <w:rtl/>
              </w:rPr>
            </w:pPr>
            <w:r w:rsidRPr="00C70C36">
              <w:rPr>
                <w:rFonts w:eastAsia="Calibri"/>
                <w:sz w:val="20"/>
                <w:szCs w:val="20"/>
              </w:rPr>
              <w:t>4108</w:t>
            </w:r>
            <w:r w:rsidRPr="00C70C36">
              <w:rPr>
                <w:rFonts w:eastAsia="Calibri" w:hint="cs"/>
                <w:sz w:val="20"/>
                <w:szCs w:val="20"/>
                <w:rtl/>
              </w:rPr>
              <w:t xml:space="preserve"> </w:t>
            </w:r>
            <w:r w:rsidRPr="00C70C36">
              <w:rPr>
                <w:rFonts w:ascii="Calibri" w:eastAsia="Calibri" w:hAnsi="Calibri" w:cs="B Nazanin" w:hint="cs"/>
                <w:sz w:val="20"/>
                <w:szCs w:val="20"/>
                <w:rtl/>
              </w:rPr>
              <w:t>هزار نفر</w:t>
            </w:r>
          </w:p>
        </w:tc>
        <w:tc>
          <w:tcPr>
            <w:tcW w:w="1543" w:type="dxa"/>
            <w:vAlign w:val="center"/>
          </w:tcPr>
          <w:p w14:paraId="55BD6C6F" w14:textId="77777777" w:rsidR="00C62EB7" w:rsidRPr="00C70C36" w:rsidRDefault="00C62EB7" w:rsidP="00C62EB7">
            <w:pPr>
              <w:bidi/>
              <w:jc w:val="center"/>
              <w:rPr>
                <w:rFonts w:eastAsia="Calibri"/>
                <w:sz w:val="20"/>
                <w:szCs w:val="20"/>
                <w:rtl/>
              </w:rPr>
            </w:pPr>
            <w:r w:rsidRPr="00C70C36">
              <w:rPr>
                <w:rFonts w:eastAsia="Calibri"/>
                <w:sz w:val="20"/>
                <w:szCs w:val="20"/>
              </w:rPr>
              <w:t>↑ +165%</w:t>
            </w:r>
          </w:p>
        </w:tc>
        <w:tc>
          <w:tcPr>
            <w:tcW w:w="3050" w:type="dxa"/>
            <w:vAlign w:val="center"/>
          </w:tcPr>
          <w:p w14:paraId="5EF5C593" w14:textId="77777777" w:rsidR="00C62EB7" w:rsidRPr="00C70C36" w:rsidRDefault="00C62EB7" w:rsidP="00C62EB7">
            <w:pPr>
              <w:bidi/>
              <w:jc w:val="center"/>
              <w:rPr>
                <w:rFonts w:ascii="Calibri" w:eastAsia="Calibri" w:hAnsi="Calibri" w:cs="B Nazanin"/>
                <w:sz w:val="20"/>
                <w:szCs w:val="20"/>
                <w:rtl/>
              </w:rPr>
            </w:pPr>
            <w:r w:rsidRPr="00C70C36">
              <w:rPr>
                <w:rFonts w:ascii="Calibri" w:eastAsia="Calibri" w:hAnsi="Calibri" w:cs="B Nazanin"/>
                <w:sz w:val="20"/>
                <w:szCs w:val="20"/>
                <w:rtl/>
              </w:rPr>
              <w:t>بهبود امن</w:t>
            </w:r>
            <w:r w:rsidRPr="00C70C36">
              <w:rPr>
                <w:rFonts w:ascii="Calibri" w:eastAsia="Calibri" w:hAnsi="Calibri" w:cs="B Nazanin" w:hint="cs"/>
                <w:sz w:val="20"/>
                <w:szCs w:val="20"/>
                <w:rtl/>
              </w:rPr>
              <w:t>ی</w:t>
            </w:r>
            <w:r w:rsidRPr="00C70C36">
              <w:rPr>
                <w:rFonts w:ascii="Calibri" w:eastAsia="Calibri" w:hAnsi="Calibri" w:cs="B Nazanin" w:hint="eastAsia"/>
                <w:sz w:val="20"/>
                <w:szCs w:val="20"/>
                <w:rtl/>
              </w:rPr>
              <w:t>ت،</w:t>
            </w:r>
            <w:r w:rsidRPr="00C70C36">
              <w:rPr>
                <w:rFonts w:ascii="Calibri" w:eastAsia="Calibri" w:hAnsi="Calibri" w:cs="B Nazanin"/>
                <w:sz w:val="20"/>
                <w:szCs w:val="20"/>
                <w:rtl/>
              </w:rPr>
              <w:t xml:space="preserve"> ز</w:t>
            </w:r>
            <w:r w:rsidRPr="00C70C36">
              <w:rPr>
                <w:rFonts w:ascii="Calibri" w:eastAsia="Calibri" w:hAnsi="Calibri" w:cs="B Nazanin" w:hint="cs"/>
                <w:sz w:val="20"/>
                <w:szCs w:val="20"/>
                <w:rtl/>
              </w:rPr>
              <w:t>ی</w:t>
            </w:r>
            <w:r w:rsidRPr="00C70C36">
              <w:rPr>
                <w:rFonts w:ascii="Calibri" w:eastAsia="Calibri" w:hAnsi="Calibri" w:cs="B Nazanin" w:hint="eastAsia"/>
                <w:sz w:val="20"/>
                <w:szCs w:val="20"/>
                <w:rtl/>
              </w:rPr>
              <w:t>رساخت</w:t>
            </w:r>
            <w:r w:rsidRPr="00C70C36">
              <w:rPr>
                <w:rFonts w:ascii="Calibri" w:eastAsia="Calibri" w:hAnsi="Calibri" w:cs="B Nazanin"/>
                <w:sz w:val="20"/>
                <w:szCs w:val="20"/>
                <w:rtl/>
              </w:rPr>
              <w:t xml:space="preserve"> و تبل</w:t>
            </w:r>
            <w:r w:rsidRPr="00C70C36">
              <w:rPr>
                <w:rFonts w:ascii="Calibri" w:eastAsia="Calibri" w:hAnsi="Calibri" w:cs="B Nazanin" w:hint="cs"/>
                <w:sz w:val="20"/>
                <w:szCs w:val="20"/>
                <w:rtl/>
              </w:rPr>
              <w:t>ی</w:t>
            </w:r>
            <w:r w:rsidRPr="00C70C36">
              <w:rPr>
                <w:rFonts w:ascii="Calibri" w:eastAsia="Calibri" w:hAnsi="Calibri" w:cs="B Nazanin" w:hint="eastAsia"/>
                <w:sz w:val="20"/>
                <w:szCs w:val="20"/>
                <w:rtl/>
              </w:rPr>
              <w:t>غات</w:t>
            </w:r>
            <w:r w:rsidRPr="00C70C36">
              <w:rPr>
                <w:rFonts w:ascii="Calibri" w:eastAsia="Calibri" w:hAnsi="Calibri" w:cs="B Nazanin"/>
                <w:sz w:val="20"/>
                <w:szCs w:val="20"/>
                <w:rtl/>
              </w:rPr>
              <w:t xml:space="preserve"> گردشگر</w:t>
            </w:r>
            <w:r w:rsidRPr="00C70C36">
              <w:rPr>
                <w:rFonts w:ascii="Calibri" w:eastAsia="Calibri" w:hAnsi="Calibri" w:cs="B Nazanin" w:hint="cs"/>
                <w:sz w:val="20"/>
                <w:szCs w:val="20"/>
                <w:rtl/>
              </w:rPr>
              <w:t>ی</w:t>
            </w:r>
          </w:p>
        </w:tc>
      </w:tr>
      <w:tr w:rsidR="00C62EB7" w:rsidRPr="00C70C36" w14:paraId="42E32816" w14:textId="77777777" w:rsidTr="00C62EB7">
        <w:tc>
          <w:tcPr>
            <w:tcW w:w="1616" w:type="dxa"/>
            <w:vAlign w:val="center"/>
          </w:tcPr>
          <w:p w14:paraId="224B3248" w14:textId="77777777" w:rsidR="00C62EB7" w:rsidRPr="00C70C36" w:rsidRDefault="00C62EB7" w:rsidP="00C62EB7">
            <w:pPr>
              <w:bidi/>
              <w:jc w:val="center"/>
              <w:rPr>
                <w:rFonts w:ascii="Calibri" w:eastAsia="Calibri" w:hAnsi="Calibri" w:cs="B Nazanin"/>
                <w:sz w:val="20"/>
                <w:szCs w:val="20"/>
                <w:rtl/>
              </w:rPr>
            </w:pPr>
            <w:r w:rsidRPr="00C70C36">
              <w:rPr>
                <w:rFonts w:ascii="Calibri" w:eastAsia="Calibri" w:hAnsi="Calibri" w:cs="B Nazanin"/>
                <w:sz w:val="20"/>
                <w:szCs w:val="20"/>
                <w:rtl/>
              </w:rPr>
              <w:t>نرخ بارور</w:t>
            </w:r>
            <w:r w:rsidRPr="00C70C36">
              <w:rPr>
                <w:rFonts w:ascii="Calibri" w:eastAsia="Calibri" w:hAnsi="Calibri" w:cs="B Nazanin" w:hint="cs"/>
                <w:sz w:val="20"/>
                <w:szCs w:val="20"/>
                <w:rtl/>
              </w:rPr>
              <w:t>ی</w:t>
            </w:r>
          </w:p>
        </w:tc>
        <w:tc>
          <w:tcPr>
            <w:tcW w:w="1438" w:type="dxa"/>
            <w:vAlign w:val="center"/>
          </w:tcPr>
          <w:p w14:paraId="39D4B8B7" w14:textId="77777777" w:rsidR="00C62EB7" w:rsidRPr="00C70C36" w:rsidRDefault="00C62EB7" w:rsidP="00C62EB7">
            <w:pPr>
              <w:bidi/>
              <w:jc w:val="center"/>
              <w:rPr>
                <w:rFonts w:eastAsia="Calibri"/>
                <w:sz w:val="20"/>
                <w:szCs w:val="20"/>
                <w:rtl/>
              </w:rPr>
            </w:pPr>
            <w:r w:rsidRPr="00C70C36">
              <w:rPr>
                <w:rFonts w:eastAsia="Calibri"/>
                <w:sz w:val="20"/>
                <w:szCs w:val="20"/>
              </w:rPr>
              <w:t>1.7</w:t>
            </w:r>
          </w:p>
        </w:tc>
        <w:tc>
          <w:tcPr>
            <w:tcW w:w="1440" w:type="dxa"/>
            <w:vAlign w:val="center"/>
          </w:tcPr>
          <w:p w14:paraId="30BF260A" w14:textId="77777777" w:rsidR="00C62EB7" w:rsidRPr="00C70C36" w:rsidRDefault="00C62EB7" w:rsidP="00C62EB7">
            <w:pPr>
              <w:bidi/>
              <w:jc w:val="center"/>
              <w:rPr>
                <w:rFonts w:eastAsia="Calibri"/>
                <w:sz w:val="20"/>
                <w:szCs w:val="20"/>
                <w:rtl/>
              </w:rPr>
            </w:pPr>
            <w:r w:rsidRPr="00C70C36">
              <w:rPr>
                <w:rFonts w:eastAsia="Calibri"/>
                <w:sz w:val="20"/>
                <w:szCs w:val="20"/>
              </w:rPr>
              <w:t>1.7</w:t>
            </w:r>
          </w:p>
        </w:tc>
        <w:tc>
          <w:tcPr>
            <w:tcW w:w="1543" w:type="dxa"/>
            <w:vAlign w:val="center"/>
          </w:tcPr>
          <w:p w14:paraId="30231424" w14:textId="77777777" w:rsidR="00C62EB7" w:rsidRPr="00C70C36" w:rsidRDefault="00C62EB7" w:rsidP="00C62EB7">
            <w:pPr>
              <w:bidi/>
              <w:jc w:val="center"/>
              <w:rPr>
                <w:rFonts w:eastAsia="Calibri"/>
                <w:sz w:val="20"/>
                <w:szCs w:val="20"/>
                <w:rtl/>
              </w:rPr>
            </w:pPr>
            <w:r w:rsidRPr="00C70C36">
              <w:rPr>
                <w:rFonts w:ascii="Calibri" w:eastAsia="Calibri" w:hAnsi="Calibri" w:cs="B Nazanin"/>
                <w:sz w:val="20"/>
                <w:szCs w:val="20"/>
                <w:rtl/>
              </w:rPr>
              <w:t>بدون تغییر</w:t>
            </w:r>
          </w:p>
        </w:tc>
        <w:tc>
          <w:tcPr>
            <w:tcW w:w="3050" w:type="dxa"/>
            <w:vAlign w:val="center"/>
          </w:tcPr>
          <w:p w14:paraId="4CC87FFF" w14:textId="77777777" w:rsidR="00C62EB7" w:rsidRPr="00C70C36" w:rsidRDefault="00C62EB7" w:rsidP="00C62EB7">
            <w:pPr>
              <w:bidi/>
              <w:jc w:val="center"/>
              <w:rPr>
                <w:rFonts w:ascii="Calibri" w:eastAsia="Calibri" w:hAnsi="Calibri" w:cs="B Nazanin"/>
                <w:sz w:val="20"/>
                <w:szCs w:val="20"/>
                <w:rtl/>
              </w:rPr>
            </w:pPr>
            <w:r w:rsidRPr="00C70C36">
              <w:rPr>
                <w:rFonts w:ascii="Calibri" w:eastAsia="Calibri" w:hAnsi="Calibri" w:cs="B Nazanin"/>
                <w:sz w:val="20"/>
                <w:szCs w:val="20"/>
                <w:rtl/>
              </w:rPr>
              <w:t>ثبات در س</w:t>
            </w:r>
            <w:r w:rsidRPr="00C70C36">
              <w:rPr>
                <w:rFonts w:ascii="Calibri" w:eastAsia="Calibri" w:hAnsi="Calibri" w:cs="B Nazanin" w:hint="cs"/>
                <w:sz w:val="20"/>
                <w:szCs w:val="20"/>
                <w:rtl/>
              </w:rPr>
              <w:t>ی</w:t>
            </w:r>
            <w:r w:rsidRPr="00C70C36">
              <w:rPr>
                <w:rFonts w:ascii="Calibri" w:eastAsia="Calibri" w:hAnsi="Calibri" w:cs="B Nazanin" w:hint="eastAsia"/>
                <w:sz w:val="20"/>
                <w:szCs w:val="20"/>
                <w:rtl/>
              </w:rPr>
              <w:t>است‌ها</w:t>
            </w:r>
            <w:r w:rsidRPr="00C70C36">
              <w:rPr>
                <w:rFonts w:ascii="Calibri" w:eastAsia="Calibri" w:hAnsi="Calibri" w:cs="B Nazanin" w:hint="cs"/>
                <w:sz w:val="20"/>
                <w:szCs w:val="20"/>
                <w:rtl/>
              </w:rPr>
              <w:t>ی</w:t>
            </w:r>
            <w:r w:rsidRPr="00C70C36">
              <w:rPr>
                <w:rFonts w:ascii="Calibri" w:eastAsia="Calibri" w:hAnsi="Calibri" w:cs="B Nazanin"/>
                <w:sz w:val="20"/>
                <w:szCs w:val="20"/>
                <w:rtl/>
              </w:rPr>
              <w:t xml:space="preserve"> جمع</w:t>
            </w:r>
            <w:r w:rsidRPr="00C70C36">
              <w:rPr>
                <w:rFonts w:ascii="Calibri" w:eastAsia="Calibri" w:hAnsi="Calibri" w:cs="B Nazanin" w:hint="cs"/>
                <w:sz w:val="20"/>
                <w:szCs w:val="20"/>
                <w:rtl/>
              </w:rPr>
              <w:t>ی</w:t>
            </w:r>
            <w:r w:rsidRPr="00C70C36">
              <w:rPr>
                <w:rFonts w:ascii="Calibri" w:eastAsia="Calibri" w:hAnsi="Calibri" w:cs="B Nazanin" w:hint="eastAsia"/>
                <w:sz w:val="20"/>
                <w:szCs w:val="20"/>
                <w:rtl/>
              </w:rPr>
              <w:t>ت</w:t>
            </w:r>
            <w:r w:rsidRPr="00C70C36">
              <w:rPr>
                <w:rFonts w:ascii="Calibri" w:eastAsia="Calibri" w:hAnsi="Calibri" w:cs="B Nazanin" w:hint="cs"/>
                <w:sz w:val="20"/>
                <w:szCs w:val="20"/>
                <w:rtl/>
              </w:rPr>
              <w:t>ی</w:t>
            </w:r>
          </w:p>
        </w:tc>
      </w:tr>
      <w:tr w:rsidR="00C62EB7" w:rsidRPr="00C70C36" w14:paraId="2FE617AF" w14:textId="77777777" w:rsidTr="00C62EB7">
        <w:tc>
          <w:tcPr>
            <w:tcW w:w="1616" w:type="dxa"/>
            <w:vAlign w:val="center"/>
          </w:tcPr>
          <w:p w14:paraId="1F85B4A7" w14:textId="77777777" w:rsidR="00C62EB7" w:rsidRPr="00C70C36" w:rsidRDefault="00C62EB7" w:rsidP="00C62EB7">
            <w:pPr>
              <w:bidi/>
              <w:jc w:val="center"/>
              <w:rPr>
                <w:rFonts w:ascii="Calibri" w:eastAsia="Calibri" w:hAnsi="Calibri" w:cs="B Nazanin"/>
                <w:sz w:val="20"/>
                <w:szCs w:val="20"/>
                <w:rtl/>
              </w:rPr>
            </w:pPr>
            <w:r w:rsidRPr="00C70C36">
              <w:rPr>
                <w:rFonts w:ascii="Calibri" w:eastAsia="Calibri" w:hAnsi="Calibri" w:cs="B Nazanin"/>
                <w:sz w:val="20"/>
                <w:szCs w:val="20"/>
                <w:rtl/>
              </w:rPr>
              <w:t>ام</w:t>
            </w:r>
            <w:r w:rsidRPr="00C70C36">
              <w:rPr>
                <w:rFonts w:ascii="Calibri" w:eastAsia="Calibri" w:hAnsi="Calibri" w:cs="B Nazanin" w:hint="cs"/>
                <w:sz w:val="20"/>
                <w:szCs w:val="20"/>
                <w:rtl/>
              </w:rPr>
              <w:t>ی</w:t>
            </w:r>
            <w:r w:rsidRPr="00C70C36">
              <w:rPr>
                <w:rFonts w:ascii="Calibri" w:eastAsia="Calibri" w:hAnsi="Calibri" w:cs="B Nazanin" w:hint="eastAsia"/>
                <w:sz w:val="20"/>
                <w:szCs w:val="20"/>
                <w:rtl/>
              </w:rPr>
              <w:t>د</w:t>
            </w:r>
            <w:r w:rsidRPr="00C70C36">
              <w:rPr>
                <w:rFonts w:ascii="Calibri" w:eastAsia="Calibri" w:hAnsi="Calibri" w:cs="B Nazanin"/>
                <w:sz w:val="20"/>
                <w:szCs w:val="20"/>
                <w:rtl/>
              </w:rPr>
              <w:t xml:space="preserve"> به زندگ</w:t>
            </w:r>
            <w:r w:rsidRPr="00C70C36">
              <w:rPr>
                <w:rFonts w:ascii="Calibri" w:eastAsia="Calibri" w:hAnsi="Calibri" w:cs="B Nazanin" w:hint="cs"/>
                <w:sz w:val="20"/>
                <w:szCs w:val="20"/>
                <w:rtl/>
              </w:rPr>
              <w:t>ی</w:t>
            </w:r>
          </w:p>
        </w:tc>
        <w:tc>
          <w:tcPr>
            <w:tcW w:w="1438" w:type="dxa"/>
            <w:vAlign w:val="center"/>
          </w:tcPr>
          <w:p w14:paraId="67702A48" w14:textId="77777777" w:rsidR="00C62EB7" w:rsidRPr="00C70C36" w:rsidRDefault="00C62EB7" w:rsidP="00C62EB7">
            <w:pPr>
              <w:bidi/>
              <w:jc w:val="center"/>
              <w:rPr>
                <w:rFonts w:eastAsia="Calibri"/>
                <w:sz w:val="20"/>
                <w:szCs w:val="20"/>
                <w:rtl/>
              </w:rPr>
            </w:pPr>
            <w:r w:rsidRPr="00C70C36">
              <w:rPr>
                <w:rFonts w:eastAsia="Calibri"/>
                <w:sz w:val="20"/>
                <w:szCs w:val="20"/>
              </w:rPr>
              <w:t>76.2</w:t>
            </w:r>
          </w:p>
        </w:tc>
        <w:tc>
          <w:tcPr>
            <w:tcW w:w="1440" w:type="dxa"/>
            <w:vAlign w:val="center"/>
          </w:tcPr>
          <w:p w14:paraId="5512EE29" w14:textId="77777777" w:rsidR="00C62EB7" w:rsidRPr="00C70C36" w:rsidRDefault="00C62EB7" w:rsidP="00C62EB7">
            <w:pPr>
              <w:bidi/>
              <w:jc w:val="center"/>
              <w:rPr>
                <w:rFonts w:eastAsia="Calibri"/>
                <w:sz w:val="20"/>
                <w:szCs w:val="20"/>
                <w:rtl/>
              </w:rPr>
            </w:pPr>
            <w:r w:rsidRPr="00C70C36">
              <w:rPr>
                <w:rFonts w:eastAsia="Calibri"/>
                <w:sz w:val="20"/>
                <w:szCs w:val="20"/>
              </w:rPr>
              <w:t>79.8</w:t>
            </w:r>
          </w:p>
        </w:tc>
        <w:tc>
          <w:tcPr>
            <w:tcW w:w="1543" w:type="dxa"/>
            <w:vAlign w:val="center"/>
          </w:tcPr>
          <w:p w14:paraId="52478B36" w14:textId="77777777" w:rsidR="00C62EB7" w:rsidRPr="00C70C36" w:rsidRDefault="00C62EB7" w:rsidP="00C62EB7">
            <w:pPr>
              <w:bidi/>
              <w:jc w:val="center"/>
              <w:rPr>
                <w:rFonts w:eastAsia="Calibri"/>
                <w:sz w:val="20"/>
                <w:szCs w:val="20"/>
                <w:rtl/>
              </w:rPr>
            </w:pPr>
            <w:r w:rsidRPr="00C70C36">
              <w:rPr>
                <w:rFonts w:eastAsia="Calibri"/>
                <w:sz w:val="20"/>
                <w:szCs w:val="20"/>
              </w:rPr>
              <w:t xml:space="preserve">↑ +3.6 </w:t>
            </w:r>
            <w:r w:rsidRPr="00C70C36">
              <w:rPr>
                <w:rFonts w:ascii="Calibri" w:eastAsia="Calibri" w:hAnsi="Calibri" w:cs="B Nazanin"/>
                <w:sz w:val="20"/>
                <w:szCs w:val="20"/>
                <w:rtl/>
              </w:rPr>
              <w:t>سال</w:t>
            </w:r>
          </w:p>
        </w:tc>
        <w:tc>
          <w:tcPr>
            <w:tcW w:w="3050" w:type="dxa"/>
            <w:vAlign w:val="center"/>
          </w:tcPr>
          <w:p w14:paraId="1DB47B2C" w14:textId="77777777" w:rsidR="00C62EB7" w:rsidRPr="00C70C36" w:rsidRDefault="00C62EB7" w:rsidP="00C62EB7">
            <w:pPr>
              <w:bidi/>
              <w:jc w:val="center"/>
              <w:rPr>
                <w:rFonts w:ascii="Calibri" w:eastAsia="Calibri" w:hAnsi="Calibri" w:cs="B Nazanin"/>
                <w:sz w:val="20"/>
                <w:szCs w:val="20"/>
                <w:rtl/>
              </w:rPr>
            </w:pPr>
            <w:r w:rsidRPr="00C70C36">
              <w:rPr>
                <w:rFonts w:ascii="Calibri" w:eastAsia="Calibri" w:hAnsi="Calibri" w:cs="B Nazanin"/>
                <w:sz w:val="20"/>
                <w:szCs w:val="20"/>
                <w:rtl/>
              </w:rPr>
              <w:t>بهبود خدمات سلامت و رفاه اجتماع</w:t>
            </w:r>
            <w:r w:rsidRPr="00C70C36">
              <w:rPr>
                <w:rFonts w:ascii="Calibri" w:eastAsia="Calibri" w:hAnsi="Calibri" w:cs="B Nazanin" w:hint="cs"/>
                <w:sz w:val="20"/>
                <w:szCs w:val="20"/>
                <w:rtl/>
              </w:rPr>
              <w:t>ی</w:t>
            </w:r>
          </w:p>
        </w:tc>
      </w:tr>
      <w:tr w:rsidR="00C62EB7" w:rsidRPr="00C70C36" w14:paraId="5DB5F9F4" w14:textId="77777777" w:rsidTr="00C62EB7">
        <w:tc>
          <w:tcPr>
            <w:tcW w:w="1616" w:type="dxa"/>
            <w:vAlign w:val="center"/>
          </w:tcPr>
          <w:p w14:paraId="2927601B" w14:textId="77777777" w:rsidR="00C62EB7" w:rsidRPr="00C70C36" w:rsidRDefault="00C62EB7" w:rsidP="00C62EB7">
            <w:pPr>
              <w:bidi/>
              <w:jc w:val="center"/>
              <w:rPr>
                <w:rFonts w:ascii="Calibri" w:eastAsia="Calibri" w:hAnsi="Calibri" w:cs="B Nazanin"/>
                <w:sz w:val="20"/>
                <w:szCs w:val="20"/>
                <w:rtl/>
              </w:rPr>
            </w:pPr>
            <w:r w:rsidRPr="00C70C36">
              <w:rPr>
                <w:rFonts w:ascii="Calibri" w:eastAsia="Calibri" w:hAnsi="Calibri" w:cs="B Nazanin"/>
                <w:sz w:val="20"/>
                <w:szCs w:val="20"/>
                <w:rtl/>
              </w:rPr>
              <w:t>تول</w:t>
            </w:r>
            <w:r w:rsidRPr="00C70C36">
              <w:rPr>
                <w:rFonts w:ascii="Calibri" w:eastAsia="Calibri" w:hAnsi="Calibri" w:cs="B Nazanin" w:hint="cs"/>
                <w:sz w:val="20"/>
                <w:szCs w:val="20"/>
                <w:rtl/>
              </w:rPr>
              <w:t>ی</w:t>
            </w:r>
            <w:r w:rsidRPr="00C70C36">
              <w:rPr>
                <w:rFonts w:ascii="Calibri" w:eastAsia="Calibri" w:hAnsi="Calibri" w:cs="B Nazanin" w:hint="eastAsia"/>
                <w:sz w:val="20"/>
                <w:szCs w:val="20"/>
                <w:rtl/>
              </w:rPr>
              <w:t>د</w:t>
            </w:r>
            <w:r w:rsidRPr="00C70C36">
              <w:rPr>
                <w:rFonts w:ascii="Calibri" w:eastAsia="Calibri" w:hAnsi="Calibri" w:cs="B Nazanin"/>
                <w:sz w:val="20"/>
                <w:szCs w:val="20"/>
                <w:rtl/>
              </w:rPr>
              <w:t xml:space="preserve"> ناخالص داخل</w:t>
            </w:r>
            <w:r w:rsidRPr="00C70C36">
              <w:rPr>
                <w:rFonts w:ascii="Calibri" w:eastAsia="Calibri" w:hAnsi="Calibri" w:cs="B Nazanin" w:hint="cs"/>
                <w:sz w:val="20"/>
                <w:szCs w:val="20"/>
                <w:rtl/>
              </w:rPr>
              <w:t>ی</w:t>
            </w:r>
          </w:p>
        </w:tc>
        <w:tc>
          <w:tcPr>
            <w:tcW w:w="1438" w:type="dxa"/>
            <w:vAlign w:val="center"/>
          </w:tcPr>
          <w:p w14:paraId="669EA2E1" w14:textId="77777777" w:rsidR="00C62EB7" w:rsidRPr="00C70C36" w:rsidRDefault="00C62EB7" w:rsidP="00C62EB7">
            <w:pPr>
              <w:bidi/>
              <w:jc w:val="center"/>
              <w:rPr>
                <w:rFonts w:eastAsia="Calibri"/>
                <w:sz w:val="20"/>
                <w:szCs w:val="20"/>
                <w:rtl/>
              </w:rPr>
            </w:pPr>
            <w:r w:rsidRPr="00C70C36">
              <w:rPr>
                <w:rFonts w:eastAsia="Calibri"/>
                <w:sz w:val="20"/>
                <w:szCs w:val="20"/>
              </w:rPr>
              <w:t>327181</w:t>
            </w:r>
          </w:p>
        </w:tc>
        <w:tc>
          <w:tcPr>
            <w:tcW w:w="1440" w:type="dxa"/>
            <w:vAlign w:val="center"/>
          </w:tcPr>
          <w:p w14:paraId="6EDB7EFB" w14:textId="77777777" w:rsidR="00C62EB7" w:rsidRPr="00C70C36" w:rsidRDefault="00C62EB7" w:rsidP="00C62EB7">
            <w:pPr>
              <w:bidi/>
              <w:jc w:val="center"/>
              <w:rPr>
                <w:rFonts w:eastAsia="Calibri"/>
                <w:sz w:val="20"/>
                <w:szCs w:val="20"/>
                <w:rtl/>
              </w:rPr>
            </w:pPr>
            <w:r w:rsidRPr="00C70C36">
              <w:rPr>
                <w:rFonts w:eastAsia="Calibri"/>
                <w:sz w:val="20"/>
                <w:szCs w:val="20"/>
              </w:rPr>
              <w:t>398048</w:t>
            </w:r>
          </w:p>
        </w:tc>
        <w:tc>
          <w:tcPr>
            <w:tcW w:w="1543" w:type="dxa"/>
            <w:vAlign w:val="center"/>
          </w:tcPr>
          <w:p w14:paraId="75A35CF0" w14:textId="77777777" w:rsidR="00C62EB7" w:rsidRPr="00C70C36" w:rsidRDefault="00C62EB7" w:rsidP="00C62EB7">
            <w:pPr>
              <w:bidi/>
              <w:jc w:val="center"/>
              <w:rPr>
                <w:rFonts w:eastAsia="Calibri"/>
                <w:sz w:val="20"/>
                <w:szCs w:val="20"/>
                <w:rtl/>
              </w:rPr>
            </w:pPr>
            <w:r w:rsidRPr="00C70C36">
              <w:rPr>
                <w:rFonts w:eastAsia="Calibri"/>
                <w:sz w:val="20"/>
                <w:szCs w:val="20"/>
              </w:rPr>
              <w:t>↑ +21.6%</w:t>
            </w:r>
          </w:p>
        </w:tc>
        <w:tc>
          <w:tcPr>
            <w:tcW w:w="3050" w:type="dxa"/>
            <w:vAlign w:val="center"/>
          </w:tcPr>
          <w:p w14:paraId="173169D6" w14:textId="77777777" w:rsidR="00C62EB7" w:rsidRPr="00C70C36" w:rsidRDefault="00C62EB7" w:rsidP="00C62EB7">
            <w:pPr>
              <w:bidi/>
              <w:jc w:val="center"/>
              <w:rPr>
                <w:rFonts w:ascii="Calibri" w:eastAsia="Calibri" w:hAnsi="Calibri" w:cs="B Nazanin"/>
                <w:sz w:val="20"/>
                <w:szCs w:val="20"/>
                <w:rtl/>
              </w:rPr>
            </w:pPr>
            <w:r w:rsidRPr="00C70C36">
              <w:rPr>
                <w:rFonts w:ascii="Calibri" w:eastAsia="Calibri" w:hAnsi="Calibri" w:cs="B Nazanin"/>
                <w:sz w:val="20"/>
                <w:szCs w:val="20"/>
                <w:rtl/>
              </w:rPr>
              <w:t>رشد اقتصاد</w:t>
            </w:r>
            <w:r w:rsidRPr="00C70C36">
              <w:rPr>
                <w:rFonts w:ascii="Calibri" w:eastAsia="Calibri" w:hAnsi="Calibri" w:cs="B Nazanin" w:hint="cs"/>
                <w:sz w:val="20"/>
                <w:szCs w:val="20"/>
                <w:rtl/>
              </w:rPr>
              <w:t>ی</w:t>
            </w:r>
          </w:p>
        </w:tc>
      </w:tr>
      <w:tr w:rsidR="00C62EB7" w:rsidRPr="00C70C36" w14:paraId="67020826" w14:textId="77777777" w:rsidTr="00C62EB7">
        <w:tc>
          <w:tcPr>
            <w:tcW w:w="1616" w:type="dxa"/>
            <w:vAlign w:val="center"/>
          </w:tcPr>
          <w:p w14:paraId="2942DCDC" w14:textId="77777777" w:rsidR="00C62EB7" w:rsidRPr="00C70C36" w:rsidRDefault="00C62EB7" w:rsidP="00C62EB7">
            <w:pPr>
              <w:bidi/>
              <w:jc w:val="center"/>
              <w:rPr>
                <w:rFonts w:ascii="Calibri" w:eastAsia="Calibri" w:hAnsi="Calibri" w:cs="B Nazanin"/>
                <w:sz w:val="20"/>
                <w:szCs w:val="20"/>
                <w:rtl/>
              </w:rPr>
            </w:pPr>
            <w:r w:rsidRPr="00C70C36">
              <w:rPr>
                <w:rFonts w:ascii="Calibri" w:eastAsia="Calibri" w:hAnsi="Calibri" w:cs="B Nazanin"/>
                <w:sz w:val="20"/>
                <w:szCs w:val="20"/>
                <w:rtl/>
              </w:rPr>
              <w:t xml:space="preserve">رتبه </w:t>
            </w:r>
            <w:r w:rsidRPr="00C70C36">
              <w:rPr>
                <w:rFonts w:eastAsia="Calibri"/>
                <w:sz w:val="20"/>
                <w:szCs w:val="20"/>
              </w:rPr>
              <w:t>TOPSIS</w:t>
            </w:r>
          </w:p>
        </w:tc>
        <w:tc>
          <w:tcPr>
            <w:tcW w:w="1438" w:type="dxa"/>
            <w:vAlign w:val="center"/>
          </w:tcPr>
          <w:p w14:paraId="051FA7E3" w14:textId="77777777" w:rsidR="00C62EB7" w:rsidRPr="00C70C36" w:rsidRDefault="00C62EB7" w:rsidP="00C62EB7">
            <w:pPr>
              <w:bidi/>
              <w:jc w:val="center"/>
              <w:rPr>
                <w:rFonts w:eastAsia="Calibri"/>
                <w:sz w:val="20"/>
                <w:szCs w:val="20"/>
                <w:rtl/>
              </w:rPr>
            </w:pPr>
            <w:r w:rsidRPr="00C70C36">
              <w:rPr>
                <w:rFonts w:eastAsia="Calibri"/>
                <w:sz w:val="20"/>
                <w:szCs w:val="20"/>
              </w:rPr>
              <w:t>5</w:t>
            </w:r>
          </w:p>
        </w:tc>
        <w:tc>
          <w:tcPr>
            <w:tcW w:w="1440" w:type="dxa"/>
            <w:vAlign w:val="center"/>
          </w:tcPr>
          <w:p w14:paraId="2A785947" w14:textId="77777777" w:rsidR="00C62EB7" w:rsidRPr="00C70C36" w:rsidRDefault="00C62EB7" w:rsidP="00C62EB7">
            <w:pPr>
              <w:bidi/>
              <w:jc w:val="center"/>
              <w:rPr>
                <w:rFonts w:eastAsia="Calibri"/>
                <w:sz w:val="20"/>
                <w:szCs w:val="20"/>
                <w:rtl/>
              </w:rPr>
            </w:pPr>
            <w:r w:rsidRPr="00C70C36">
              <w:rPr>
                <w:rFonts w:eastAsia="Calibri"/>
                <w:sz w:val="20"/>
                <w:szCs w:val="20"/>
              </w:rPr>
              <w:t>2</w:t>
            </w:r>
          </w:p>
        </w:tc>
        <w:tc>
          <w:tcPr>
            <w:tcW w:w="1543" w:type="dxa"/>
            <w:vAlign w:val="center"/>
          </w:tcPr>
          <w:p w14:paraId="6605B9E7" w14:textId="77777777" w:rsidR="00C62EB7" w:rsidRPr="00C70C36" w:rsidRDefault="00C62EB7" w:rsidP="00C62EB7">
            <w:pPr>
              <w:bidi/>
              <w:jc w:val="center"/>
              <w:rPr>
                <w:rFonts w:eastAsia="Calibri"/>
                <w:sz w:val="20"/>
                <w:szCs w:val="20"/>
                <w:rtl/>
              </w:rPr>
            </w:pPr>
            <w:r w:rsidRPr="00C70C36">
              <w:rPr>
                <w:rFonts w:eastAsia="Calibri"/>
                <w:sz w:val="20"/>
                <w:szCs w:val="20"/>
              </w:rPr>
              <w:t xml:space="preserve">↑ +3 </w:t>
            </w:r>
            <w:r w:rsidRPr="00C70C36">
              <w:rPr>
                <w:rFonts w:ascii="Calibri" w:eastAsia="Calibri" w:hAnsi="Calibri" w:cs="B Nazanin"/>
                <w:sz w:val="20"/>
                <w:szCs w:val="20"/>
                <w:rtl/>
              </w:rPr>
              <w:t>رتبه</w:t>
            </w:r>
          </w:p>
        </w:tc>
        <w:tc>
          <w:tcPr>
            <w:tcW w:w="3050" w:type="dxa"/>
            <w:vAlign w:val="center"/>
          </w:tcPr>
          <w:p w14:paraId="04B9CD34" w14:textId="77777777" w:rsidR="00C62EB7" w:rsidRPr="00C70C36" w:rsidRDefault="00C62EB7" w:rsidP="00C62EB7">
            <w:pPr>
              <w:bidi/>
              <w:jc w:val="center"/>
              <w:rPr>
                <w:rFonts w:ascii="Calibri" w:eastAsia="Calibri" w:hAnsi="Calibri" w:cs="B Nazanin"/>
                <w:sz w:val="20"/>
                <w:szCs w:val="20"/>
                <w:rtl/>
              </w:rPr>
            </w:pPr>
            <w:r w:rsidRPr="00C70C36">
              <w:rPr>
                <w:rFonts w:ascii="Calibri" w:eastAsia="Calibri" w:hAnsi="Calibri" w:cs="B Nazanin"/>
                <w:sz w:val="20"/>
                <w:szCs w:val="20"/>
                <w:rtl/>
              </w:rPr>
              <w:t>ارتقاء جا</w:t>
            </w:r>
            <w:r w:rsidRPr="00C70C36">
              <w:rPr>
                <w:rFonts w:ascii="Calibri" w:eastAsia="Calibri" w:hAnsi="Calibri" w:cs="B Nazanin" w:hint="cs"/>
                <w:sz w:val="20"/>
                <w:szCs w:val="20"/>
                <w:rtl/>
              </w:rPr>
              <w:t>ی</w:t>
            </w:r>
            <w:r w:rsidRPr="00C70C36">
              <w:rPr>
                <w:rFonts w:ascii="Calibri" w:eastAsia="Calibri" w:hAnsi="Calibri" w:cs="B Nazanin" w:hint="eastAsia"/>
                <w:sz w:val="20"/>
                <w:szCs w:val="20"/>
                <w:rtl/>
              </w:rPr>
              <w:t>گاه</w:t>
            </w:r>
            <w:r w:rsidRPr="00C70C36">
              <w:rPr>
                <w:rFonts w:ascii="Calibri" w:eastAsia="Calibri" w:hAnsi="Calibri" w:cs="B Nazanin"/>
                <w:sz w:val="20"/>
                <w:szCs w:val="20"/>
                <w:rtl/>
              </w:rPr>
              <w:t xml:space="preserve"> منطقه‌ا</w:t>
            </w:r>
            <w:r w:rsidRPr="00C70C36">
              <w:rPr>
                <w:rFonts w:ascii="Calibri" w:eastAsia="Calibri" w:hAnsi="Calibri" w:cs="B Nazanin" w:hint="cs"/>
                <w:sz w:val="20"/>
                <w:szCs w:val="20"/>
                <w:rtl/>
              </w:rPr>
              <w:t>ی</w:t>
            </w:r>
            <w:r w:rsidRPr="00C70C36">
              <w:rPr>
                <w:rFonts w:ascii="Calibri" w:eastAsia="Calibri" w:hAnsi="Calibri" w:cs="B Nazanin"/>
                <w:sz w:val="20"/>
                <w:szCs w:val="20"/>
                <w:rtl/>
              </w:rPr>
              <w:t xml:space="preserve"> ا</w:t>
            </w:r>
            <w:r w:rsidRPr="00C70C36">
              <w:rPr>
                <w:rFonts w:ascii="Calibri" w:eastAsia="Calibri" w:hAnsi="Calibri" w:cs="B Nazanin" w:hint="cs"/>
                <w:sz w:val="20"/>
                <w:szCs w:val="20"/>
                <w:rtl/>
              </w:rPr>
              <w:t>ی</w:t>
            </w:r>
            <w:r w:rsidRPr="00C70C36">
              <w:rPr>
                <w:rFonts w:ascii="Calibri" w:eastAsia="Calibri" w:hAnsi="Calibri" w:cs="B Nazanin" w:hint="eastAsia"/>
                <w:sz w:val="20"/>
                <w:szCs w:val="20"/>
                <w:rtl/>
              </w:rPr>
              <w:t>ران</w:t>
            </w:r>
            <w:r w:rsidRPr="00C70C36">
              <w:rPr>
                <w:rFonts w:ascii="Calibri" w:eastAsia="Calibri" w:hAnsi="Calibri" w:cs="B Nazanin"/>
                <w:sz w:val="20"/>
                <w:szCs w:val="20"/>
                <w:rtl/>
              </w:rPr>
              <w:t xml:space="preserve"> در توسعه پا</w:t>
            </w:r>
            <w:r w:rsidRPr="00C70C36">
              <w:rPr>
                <w:rFonts w:ascii="Calibri" w:eastAsia="Calibri" w:hAnsi="Calibri" w:cs="B Nazanin" w:hint="cs"/>
                <w:sz w:val="20"/>
                <w:szCs w:val="20"/>
                <w:rtl/>
              </w:rPr>
              <w:t>ی</w:t>
            </w:r>
            <w:r w:rsidRPr="00C70C36">
              <w:rPr>
                <w:rFonts w:ascii="Calibri" w:eastAsia="Calibri" w:hAnsi="Calibri" w:cs="B Nazanin" w:hint="eastAsia"/>
                <w:sz w:val="20"/>
                <w:szCs w:val="20"/>
                <w:rtl/>
              </w:rPr>
              <w:t>دار</w:t>
            </w:r>
          </w:p>
        </w:tc>
      </w:tr>
    </w:tbl>
    <w:p w14:paraId="5FA66AC6" w14:textId="320BA459" w:rsidR="00B81634" w:rsidRPr="00B81634" w:rsidRDefault="00B81634" w:rsidP="00B81634">
      <w:pPr>
        <w:bidi/>
        <w:spacing w:after="240" w:line="259" w:lineRule="auto"/>
        <w:jc w:val="center"/>
        <w:rPr>
          <w:rFonts w:ascii="Calibri" w:eastAsia="Calibri" w:hAnsi="Calibri" w:cs="B Nazanin"/>
          <w:rtl/>
          <w:lang w:bidi="fa-IR"/>
        </w:rPr>
      </w:pPr>
      <w:r w:rsidRPr="00C70C36">
        <w:rPr>
          <w:rFonts w:ascii="Calibri" w:eastAsia="Calibri" w:hAnsi="Calibri" w:cs="B Nazanin" w:hint="cs"/>
          <w:b/>
          <w:bCs/>
          <w:sz w:val="20"/>
          <w:szCs w:val="20"/>
          <w:rtl/>
          <w:lang w:bidi="fa-IR"/>
        </w:rPr>
        <w:t>جدول (11). تحلی</w:t>
      </w:r>
      <w:r w:rsidRPr="00C70C36">
        <w:rPr>
          <w:rFonts w:ascii="Calibri" w:eastAsia="Calibri" w:hAnsi="Calibri" w:cs="B Nazanin" w:hint="eastAsia"/>
          <w:b/>
          <w:bCs/>
          <w:sz w:val="20"/>
          <w:szCs w:val="20"/>
          <w:rtl/>
          <w:lang w:bidi="fa-IR"/>
        </w:rPr>
        <w:t>ل</w:t>
      </w:r>
      <w:r w:rsidRPr="00C70C36">
        <w:rPr>
          <w:rFonts w:ascii="Calibri" w:eastAsia="Calibri" w:hAnsi="Calibri" w:cs="B Nazanin"/>
          <w:b/>
          <w:bCs/>
          <w:sz w:val="20"/>
          <w:szCs w:val="20"/>
          <w:rtl/>
          <w:lang w:bidi="fa-IR"/>
        </w:rPr>
        <w:t xml:space="preserve"> روند</w:t>
      </w:r>
      <w:r w:rsidRPr="00C70C36">
        <w:rPr>
          <w:rFonts w:ascii="Calibri" w:eastAsia="Calibri" w:hAnsi="Calibri" w:cs="B Nazanin" w:hint="cs"/>
          <w:b/>
          <w:bCs/>
          <w:sz w:val="20"/>
          <w:szCs w:val="20"/>
          <w:rtl/>
          <w:lang w:bidi="fa-IR"/>
        </w:rPr>
        <w:t>ی</w:t>
      </w:r>
      <w:r w:rsidRPr="00C70C36">
        <w:rPr>
          <w:rFonts w:ascii="Calibri" w:eastAsia="Calibri" w:hAnsi="Calibri" w:cs="B Nazanin"/>
          <w:b/>
          <w:bCs/>
          <w:sz w:val="20"/>
          <w:szCs w:val="20"/>
          <w:rtl/>
          <w:lang w:bidi="fa-IR"/>
        </w:rPr>
        <w:t xml:space="preserve"> شاخص‌ها</w:t>
      </w:r>
      <w:r w:rsidRPr="00C70C36">
        <w:rPr>
          <w:rFonts w:ascii="Calibri" w:eastAsia="Calibri" w:hAnsi="Calibri" w:cs="B Nazanin" w:hint="cs"/>
          <w:b/>
          <w:bCs/>
          <w:sz w:val="20"/>
          <w:szCs w:val="20"/>
          <w:rtl/>
          <w:lang w:bidi="fa-IR"/>
        </w:rPr>
        <w:t>ی منتخب</w:t>
      </w:r>
      <w:r w:rsidRPr="00C70C36">
        <w:rPr>
          <w:rFonts w:ascii="Calibri" w:eastAsia="Calibri" w:hAnsi="Calibri" w:cs="B Nazanin"/>
          <w:b/>
          <w:bCs/>
          <w:sz w:val="20"/>
          <w:szCs w:val="20"/>
          <w:rtl/>
          <w:lang w:bidi="fa-IR"/>
        </w:rPr>
        <w:t xml:space="preserve"> ا</w:t>
      </w:r>
      <w:r w:rsidRPr="00C70C36">
        <w:rPr>
          <w:rFonts w:ascii="Calibri" w:eastAsia="Calibri" w:hAnsi="Calibri" w:cs="B Nazanin" w:hint="cs"/>
          <w:b/>
          <w:bCs/>
          <w:sz w:val="20"/>
          <w:szCs w:val="20"/>
          <w:rtl/>
          <w:lang w:bidi="fa-IR"/>
        </w:rPr>
        <w:t>ی</w:t>
      </w:r>
      <w:r w:rsidRPr="00C70C36">
        <w:rPr>
          <w:rFonts w:ascii="Calibri" w:eastAsia="Calibri" w:hAnsi="Calibri" w:cs="B Nazanin" w:hint="eastAsia"/>
          <w:b/>
          <w:bCs/>
          <w:sz w:val="20"/>
          <w:szCs w:val="20"/>
          <w:rtl/>
          <w:lang w:bidi="fa-IR"/>
        </w:rPr>
        <w:t>ران</w:t>
      </w:r>
      <w:r w:rsidRPr="00C70C36">
        <w:rPr>
          <w:rFonts w:ascii="Calibri" w:eastAsia="Calibri" w:hAnsi="Calibri" w:cs="B Nazanin"/>
          <w:b/>
          <w:bCs/>
          <w:sz w:val="20"/>
          <w:szCs w:val="20"/>
          <w:rtl/>
          <w:lang w:bidi="fa-IR"/>
        </w:rPr>
        <w:t xml:space="preserve"> (2020</w:t>
      </w:r>
      <w:r w:rsidRPr="00C70C36">
        <w:rPr>
          <w:rFonts w:ascii="Calibri" w:eastAsia="Calibri" w:hAnsi="Calibri" w:cs="B Nazanin" w:hint="cs"/>
          <w:b/>
          <w:bCs/>
          <w:sz w:val="20"/>
          <w:szCs w:val="20"/>
          <w:rtl/>
          <w:lang w:bidi="fa-IR"/>
        </w:rPr>
        <w:t xml:space="preserve"> تا</w:t>
      </w:r>
      <w:r w:rsidRPr="00C70C36">
        <w:rPr>
          <w:rFonts w:ascii="Calibri" w:eastAsia="Calibri" w:hAnsi="Calibri" w:cs="B Nazanin"/>
          <w:b/>
          <w:bCs/>
          <w:sz w:val="20"/>
          <w:szCs w:val="20"/>
          <w:rtl/>
          <w:lang w:bidi="fa-IR"/>
        </w:rPr>
        <w:t xml:space="preserve"> 2024)</w:t>
      </w:r>
    </w:p>
    <w:p w14:paraId="35B371D6" w14:textId="0BC69D81" w:rsidR="0049786D" w:rsidRPr="0049786D" w:rsidRDefault="0049786D" w:rsidP="001D7BF4">
      <w:pPr>
        <w:bidi/>
        <w:spacing w:after="240"/>
        <w:jc w:val="both"/>
        <w:rPr>
          <w:rFonts w:ascii="Calibri" w:hAnsi="Calibri" w:cs="B Nazanin"/>
          <w:rtl/>
        </w:rPr>
      </w:pPr>
      <w:r w:rsidRPr="0049786D">
        <w:rPr>
          <w:rFonts w:ascii="Calibri" w:hAnsi="Calibri" w:cs="B Nazanin" w:hint="cs"/>
          <w:rtl/>
        </w:rPr>
        <w:t xml:space="preserve">بر اساس جدول </w:t>
      </w:r>
      <w:r w:rsidRPr="00B81634">
        <w:rPr>
          <w:rFonts w:ascii="Calibri" w:eastAsia="Calibri" w:hAnsi="Calibri" w:cs="B Nazanin" w:hint="cs"/>
          <w:rtl/>
          <w:lang w:bidi="fa-IR"/>
        </w:rPr>
        <w:t>مقایسه</w:t>
      </w:r>
      <w:r w:rsidRPr="0049786D">
        <w:rPr>
          <w:rFonts w:ascii="Calibri" w:hAnsi="Calibri" w:cs="B Nazanin" w:hint="cs"/>
          <w:rtl/>
        </w:rPr>
        <w:t xml:space="preserve"> ای فوق می توان گفت: </w:t>
      </w:r>
      <w:r w:rsidRPr="0049786D">
        <w:rPr>
          <w:rFonts w:ascii="Calibri" w:hAnsi="Calibri" w:cs="B Nazanin"/>
          <w:rtl/>
        </w:rPr>
        <w:t>ا</w:t>
      </w:r>
      <w:r w:rsidRPr="0049786D">
        <w:rPr>
          <w:rFonts w:ascii="Calibri" w:hAnsi="Calibri" w:cs="B Nazanin" w:hint="cs"/>
          <w:rtl/>
        </w:rPr>
        <w:t>ی</w:t>
      </w:r>
      <w:r w:rsidRPr="0049786D">
        <w:rPr>
          <w:rFonts w:ascii="Calibri" w:hAnsi="Calibri" w:cs="B Nazanin" w:hint="eastAsia"/>
          <w:rtl/>
        </w:rPr>
        <w:t>ران</w:t>
      </w:r>
      <w:r w:rsidRPr="0049786D">
        <w:rPr>
          <w:rFonts w:ascii="Calibri" w:hAnsi="Calibri" w:cs="B Nazanin"/>
          <w:rtl/>
        </w:rPr>
        <w:t xml:space="preserve"> در اکثر شاخص‌ها بهبود داشته، اما افزا</w:t>
      </w:r>
      <w:r w:rsidRPr="0049786D">
        <w:rPr>
          <w:rFonts w:ascii="Calibri" w:hAnsi="Calibri" w:cs="B Nazanin" w:hint="cs"/>
          <w:rtl/>
        </w:rPr>
        <w:t>ی</w:t>
      </w:r>
      <w:r w:rsidRPr="0049786D">
        <w:rPr>
          <w:rFonts w:ascii="Calibri" w:hAnsi="Calibri" w:cs="B Nazanin" w:hint="eastAsia"/>
          <w:rtl/>
        </w:rPr>
        <w:t>ش</w:t>
      </w:r>
      <w:r w:rsidRPr="0049786D">
        <w:rPr>
          <w:rFonts w:ascii="Calibri" w:hAnsi="Calibri" w:cs="B Nazanin"/>
          <w:rtl/>
        </w:rPr>
        <w:t xml:space="preserve"> انتشار </w:t>
      </w:r>
      <w:r w:rsidRPr="00297BDA">
        <w:rPr>
          <w:sz w:val="22"/>
          <w:szCs w:val="20"/>
        </w:rPr>
        <w:t>CO</w:t>
      </w:r>
      <w:r w:rsidRPr="00297BDA">
        <w:rPr>
          <w:rFonts w:ascii="Calibri" w:hAnsi="Calibri" w:cs="B Nazanin"/>
          <w:sz w:val="22"/>
          <w:szCs w:val="22"/>
        </w:rPr>
        <w:t>₂</w:t>
      </w:r>
      <w:r w:rsidRPr="0049786D">
        <w:rPr>
          <w:rFonts w:ascii="Calibri" w:hAnsi="Calibri" w:cs="B Nazanin"/>
          <w:rtl/>
        </w:rPr>
        <w:t xml:space="preserve"> نشان‌دهنده چالش‌ها</w:t>
      </w:r>
      <w:r w:rsidRPr="0049786D">
        <w:rPr>
          <w:rFonts w:ascii="Calibri" w:hAnsi="Calibri" w:cs="B Nazanin" w:hint="cs"/>
          <w:rtl/>
        </w:rPr>
        <w:t>ی</w:t>
      </w:r>
      <w:r w:rsidRPr="0049786D">
        <w:rPr>
          <w:rFonts w:ascii="Calibri" w:hAnsi="Calibri" w:cs="B Nazanin"/>
          <w:rtl/>
        </w:rPr>
        <w:t xml:space="preserve"> </w:t>
      </w:r>
      <w:r w:rsidR="00424AE7">
        <w:rPr>
          <w:rFonts w:ascii="Calibri" w:hAnsi="Calibri" w:cs="B Nazanin"/>
          <w:rtl/>
        </w:rPr>
        <w:t>محیط‌زیستی</w:t>
      </w:r>
      <w:r w:rsidRPr="0049786D">
        <w:rPr>
          <w:rFonts w:ascii="Calibri" w:hAnsi="Calibri" w:cs="B Nazanin"/>
          <w:rtl/>
        </w:rPr>
        <w:t xml:space="preserve"> است. ارتقاء سه‌رتبه‌ا</w:t>
      </w:r>
      <w:r w:rsidRPr="0049786D">
        <w:rPr>
          <w:rFonts w:ascii="Calibri" w:hAnsi="Calibri" w:cs="B Nazanin" w:hint="cs"/>
          <w:rtl/>
        </w:rPr>
        <w:t>ی</w:t>
      </w:r>
      <w:r w:rsidRPr="0049786D">
        <w:rPr>
          <w:rFonts w:ascii="Calibri" w:hAnsi="Calibri" w:cs="B Nazanin"/>
          <w:rtl/>
        </w:rPr>
        <w:t xml:space="preserve"> ا</w:t>
      </w:r>
      <w:r w:rsidRPr="0049786D">
        <w:rPr>
          <w:rFonts w:ascii="Calibri" w:hAnsi="Calibri" w:cs="B Nazanin" w:hint="cs"/>
          <w:rtl/>
        </w:rPr>
        <w:t>ی</w:t>
      </w:r>
      <w:r w:rsidRPr="0049786D">
        <w:rPr>
          <w:rFonts w:ascii="Calibri" w:hAnsi="Calibri" w:cs="B Nazanin" w:hint="eastAsia"/>
          <w:rtl/>
        </w:rPr>
        <w:t>ران</w:t>
      </w:r>
      <w:r w:rsidRPr="0049786D">
        <w:rPr>
          <w:rFonts w:ascii="Calibri" w:hAnsi="Calibri" w:cs="B Nazanin"/>
          <w:rtl/>
        </w:rPr>
        <w:t xml:space="preserve"> در مدل </w:t>
      </w:r>
      <w:r w:rsidRPr="00297BDA">
        <w:rPr>
          <w:sz w:val="22"/>
          <w:szCs w:val="20"/>
        </w:rPr>
        <w:t>TOPSIS</w:t>
      </w:r>
      <w:r w:rsidRPr="00297BDA">
        <w:rPr>
          <w:rFonts w:ascii="Calibri" w:hAnsi="Calibri" w:cs="B Nazanin"/>
          <w:sz w:val="22"/>
          <w:szCs w:val="20"/>
          <w:rtl/>
        </w:rPr>
        <w:t xml:space="preserve"> </w:t>
      </w:r>
      <w:r w:rsidRPr="0049786D">
        <w:rPr>
          <w:rFonts w:ascii="Calibri" w:hAnsi="Calibri" w:cs="B Nazanin"/>
          <w:rtl/>
        </w:rPr>
        <w:t>ن</w:t>
      </w:r>
      <w:r w:rsidRPr="0049786D">
        <w:rPr>
          <w:rFonts w:ascii="Calibri" w:hAnsi="Calibri" w:cs="B Nazanin" w:hint="cs"/>
          <w:rtl/>
        </w:rPr>
        <w:t>ی</w:t>
      </w:r>
      <w:r w:rsidRPr="0049786D">
        <w:rPr>
          <w:rFonts w:ascii="Calibri" w:hAnsi="Calibri" w:cs="B Nazanin" w:hint="eastAsia"/>
          <w:rtl/>
        </w:rPr>
        <w:t>ز</w:t>
      </w:r>
      <w:r w:rsidRPr="0049786D">
        <w:rPr>
          <w:rFonts w:ascii="Calibri" w:hAnsi="Calibri" w:cs="B Nazanin"/>
          <w:rtl/>
        </w:rPr>
        <w:t xml:space="preserve"> گواه</w:t>
      </w:r>
      <w:r w:rsidRPr="0049786D">
        <w:rPr>
          <w:rFonts w:ascii="Calibri" w:hAnsi="Calibri" w:cs="B Nazanin" w:hint="cs"/>
          <w:rtl/>
        </w:rPr>
        <w:t>ی</w:t>
      </w:r>
      <w:r w:rsidRPr="0049786D">
        <w:rPr>
          <w:rFonts w:ascii="Calibri" w:hAnsi="Calibri" w:cs="B Nazanin"/>
          <w:rtl/>
        </w:rPr>
        <w:t xml:space="preserve"> بر حرکت مثبت کشور در مس</w:t>
      </w:r>
      <w:r w:rsidRPr="0049786D">
        <w:rPr>
          <w:rFonts w:ascii="Calibri" w:hAnsi="Calibri" w:cs="B Nazanin" w:hint="cs"/>
          <w:rtl/>
        </w:rPr>
        <w:t>ی</w:t>
      </w:r>
      <w:r w:rsidRPr="0049786D">
        <w:rPr>
          <w:rFonts w:ascii="Calibri" w:hAnsi="Calibri" w:cs="B Nazanin" w:hint="eastAsia"/>
          <w:rtl/>
        </w:rPr>
        <w:t>ر</w:t>
      </w:r>
      <w:r w:rsidRPr="0049786D">
        <w:rPr>
          <w:rFonts w:ascii="Calibri" w:hAnsi="Calibri" w:cs="B Nazanin"/>
          <w:rtl/>
        </w:rPr>
        <w:t xml:space="preserve"> توسعه و منطقه‌گرا</w:t>
      </w:r>
      <w:r w:rsidRPr="0049786D">
        <w:rPr>
          <w:rFonts w:ascii="Calibri" w:hAnsi="Calibri" w:cs="B Nazanin" w:hint="cs"/>
          <w:rtl/>
        </w:rPr>
        <w:t>یی</w:t>
      </w:r>
      <w:r w:rsidRPr="0049786D">
        <w:rPr>
          <w:rFonts w:ascii="Calibri" w:hAnsi="Calibri" w:cs="B Nazanin"/>
          <w:rtl/>
        </w:rPr>
        <w:t xml:space="preserve"> مسئولانه است</w:t>
      </w:r>
      <w:r w:rsidRPr="0049786D">
        <w:rPr>
          <w:rFonts w:ascii="Calibri" w:hAnsi="Calibri" w:cs="B Nazanin" w:hint="cs"/>
          <w:rtl/>
        </w:rPr>
        <w:t xml:space="preserve"> که </w:t>
      </w:r>
      <w:r w:rsidRPr="0049786D">
        <w:rPr>
          <w:rFonts w:ascii="Calibri" w:hAnsi="Calibri" w:cs="B Nazanin"/>
          <w:rtl/>
        </w:rPr>
        <w:t>تداوم ا</w:t>
      </w:r>
      <w:r w:rsidRPr="0049786D">
        <w:rPr>
          <w:rFonts w:ascii="Calibri" w:hAnsi="Calibri" w:cs="B Nazanin" w:hint="cs"/>
          <w:rtl/>
        </w:rPr>
        <w:t>ی</w:t>
      </w:r>
      <w:r w:rsidRPr="0049786D">
        <w:rPr>
          <w:rFonts w:ascii="Calibri" w:hAnsi="Calibri" w:cs="B Nazanin" w:hint="eastAsia"/>
          <w:rtl/>
        </w:rPr>
        <w:t>ن</w:t>
      </w:r>
      <w:r w:rsidRPr="0049786D">
        <w:rPr>
          <w:rFonts w:ascii="Calibri" w:hAnsi="Calibri" w:cs="B Nazanin"/>
          <w:rtl/>
        </w:rPr>
        <w:t xml:space="preserve"> پ</w:t>
      </w:r>
      <w:r w:rsidRPr="0049786D">
        <w:rPr>
          <w:rFonts w:ascii="Calibri" w:hAnsi="Calibri" w:cs="B Nazanin" w:hint="cs"/>
          <w:rtl/>
        </w:rPr>
        <w:t>ی</w:t>
      </w:r>
      <w:r w:rsidRPr="0049786D">
        <w:rPr>
          <w:rFonts w:ascii="Calibri" w:hAnsi="Calibri" w:cs="B Nazanin" w:hint="eastAsia"/>
          <w:rtl/>
        </w:rPr>
        <w:t>شرفت</w:t>
      </w:r>
      <w:r w:rsidRPr="0049786D">
        <w:rPr>
          <w:rFonts w:ascii="Calibri" w:hAnsi="Calibri" w:cs="B Nazanin"/>
          <w:rtl/>
        </w:rPr>
        <w:t xml:space="preserve"> ن</w:t>
      </w:r>
      <w:r w:rsidRPr="0049786D">
        <w:rPr>
          <w:rFonts w:ascii="Calibri" w:hAnsi="Calibri" w:cs="B Nazanin" w:hint="cs"/>
          <w:rtl/>
        </w:rPr>
        <w:t>ی</w:t>
      </w:r>
      <w:r w:rsidRPr="0049786D">
        <w:rPr>
          <w:rFonts w:ascii="Calibri" w:hAnsi="Calibri" w:cs="B Nazanin" w:hint="eastAsia"/>
          <w:rtl/>
        </w:rPr>
        <w:t>ازمند</w:t>
      </w:r>
      <w:r w:rsidRPr="0049786D">
        <w:rPr>
          <w:rFonts w:ascii="Calibri" w:hAnsi="Calibri" w:cs="B Nazanin"/>
          <w:rtl/>
        </w:rPr>
        <w:t xml:space="preserve"> </w:t>
      </w:r>
      <w:r w:rsidR="00DB6951" w:rsidRPr="00DB6951">
        <w:rPr>
          <w:rFonts w:ascii="Calibri" w:hAnsi="Calibri" w:cs="B Nazanin"/>
          <w:rtl/>
          <w:lang w:bidi="fa-IR"/>
        </w:rPr>
        <w:t>س</w:t>
      </w:r>
      <w:r w:rsidR="00DB6951" w:rsidRPr="00DB6951">
        <w:rPr>
          <w:rFonts w:ascii="Calibri" w:hAnsi="Calibri" w:cs="B Nazanin" w:hint="cs"/>
          <w:rtl/>
          <w:lang w:bidi="fa-IR"/>
        </w:rPr>
        <w:t>ی</w:t>
      </w:r>
      <w:r w:rsidR="00DB6951" w:rsidRPr="00DB6951">
        <w:rPr>
          <w:rFonts w:ascii="Calibri" w:hAnsi="Calibri" w:cs="B Nazanin" w:hint="eastAsia"/>
          <w:rtl/>
          <w:lang w:bidi="fa-IR"/>
        </w:rPr>
        <w:t>اس</w:t>
      </w:r>
      <w:r w:rsidR="00297BDA">
        <w:rPr>
          <w:rFonts w:ascii="Calibri" w:hAnsi="Calibri" w:cs="B Nazanin" w:hint="cs"/>
          <w:rtl/>
          <w:lang w:bidi="fa-IR"/>
        </w:rPr>
        <w:t>تگ</w:t>
      </w:r>
      <w:r w:rsidR="00DB6951" w:rsidRPr="00DB6951">
        <w:rPr>
          <w:rFonts w:ascii="Calibri" w:hAnsi="Calibri" w:cs="B Nazanin" w:hint="eastAsia"/>
          <w:rtl/>
          <w:lang w:bidi="fa-IR"/>
        </w:rPr>
        <w:t>ذار</w:t>
      </w:r>
      <w:r w:rsidR="00DB6951" w:rsidRPr="00DB6951">
        <w:rPr>
          <w:rFonts w:ascii="Calibri" w:hAnsi="Calibri" w:cs="B Nazanin" w:hint="cs"/>
          <w:rtl/>
          <w:lang w:bidi="fa-IR"/>
        </w:rPr>
        <w:t>ی</w:t>
      </w:r>
      <w:r w:rsidR="00DB6951" w:rsidRPr="00DB6951">
        <w:rPr>
          <w:rFonts w:ascii="Calibri" w:hAnsi="Calibri" w:cs="B Nazanin"/>
          <w:rtl/>
          <w:lang w:bidi="fa-IR"/>
        </w:rPr>
        <w:t xml:space="preserve"> </w:t>
      </w:r>
      <w:r w:rsidRPr="0049786D">
        <w:rPr>
          <w:rFonts w:ascii="Calibri" w:hAnsi="Calibri" w:cs="B Nazanin"/>
          <w:rtl/>
        </w:rPr>
        <w:t>هوشمندانه و مشارکت فعال منطقه‌ا</w:t>
      </w:r>
      <w:r w:rsidRPr="0049786D">
        <w:rPr>
          <w:rFonts w:ascii="Calibri" w:hAnsi="Calibri" w:cs="B Nazanin" w:hint="cs"/>
          <w:rtl/>
        </w:rPr>
        <w:t>ی</w:t>
      </w:r>
      <w:r w:rsidRPr="0049786D">
        <w:rPr>
          <w:rFonts w:ascii="Calibri" w:hAnsi="Calibri" w:cs="B Nazanin"/>
          <w:rtl/>
        </w:rPr>
        <w:t xml:space="preserve"> خواهد بود.</w:t>
      </w:r>
    </w:p>
    <w:p w14:paraId="4022DF41" w14:textId="77777777" w:rsidR="0049786D" w:rsidRPr="0049786D" w:rsidRDefault="0049786D" w:rsidP="001D7BF4">
      <w:pPr>
        <w:numPr>
          <w:ilvl w:val="0"/>
          <w:numId w:val="33"/>
        </w:numPr>
        <w:bidi/>
        <w:spacing w:before="240" w:after="240" w:line="259" w:lineRule="auto"/>
        <w:contextualSpacing/>
        <w:jc w:val="both"/>
        <w:rPr>
          <w:rFonts w:ascii="Calibri" w:eastAsia="Calibri" w:hAnsi="Calibri" w:cs="B Nazanin"/>
          <w:lang w:bidi="fa-IR"/>
        </w:rPr>
      </w:pPr>
      <w:r w:rsidRPr="0049786D">
        <w:rPr>
          <w:rFonts w:ascii="Calibri" w:eastAsia="Calibri" w:hAnsi="Calibri" w:cs="B Nazanin" w:hint="eastAsia"/>
          <w:b/>
          <w:bCs/>
          <w:sz w:val="22"/>
          <w:szCs w:val="22"/>
          <w:rtl/>
          <w:lang w:bidi="fa-IR"/>
        </w:rPr>
        <w:t>مقا</w:t>
      </w:r>
      <w:r w:rsidRPr="0049786D">
        <w:rPr>
          <w:rFonts w:ascii="Calibri" w:eastAsia="Calibri" w:hAnsi="Calibri" w:cs="B Nazanin" w:hint="cs"/>
          <w:b/>
          <w:bCs/>
          <w:sz w:val="22"/>
          <w:szCs w:val="22"/>
          <w:rtl/>
          <w:lang w:bidi="fa-IR"/>
        </w:rPr>
        <w:t>ی</w:t>
      </w:r>
      <w:r w:rsidRPr="0049786D">
        <w:rPr>
          <w:rFonts w:ascii="Calibri" w:eastAsia="Calibri" w:hAnsi="Calibri" w:cs="B Nazanin" w:hint="eastAsia"/>
          <w:b/>
          <w:bCs/>
          <w:sz w:val="22"/>
          <w:szCs w:val="22"/>
          <w:rtl/>
          <w:lang w:bidi="fa-IR"/>
        </w:rPr>
        <w:t>سه</w:t>
      </w:r>
      <w:r w:rsidRPr="0049786D">
        <w:rPr>
          <w:rFonts w:ascii="Calibri" w:eastAsia="Calibri" w:hAnsi="Calibri" w:cs="B Nazanin"/>
          <w:b/>
          <w:bCs/>
          <w:sz w:val="22"/>
          <w:szCs w:val="22"/>
          <w:rtl/>
          <w:lang w:bidi="fa-IR"/>
        </w:rPr>
        <w:t xml:space="preserve"> رتبه ا</w:t>
      </w:r>
      <w:r w:rsidRPr="0049786D">
        <w:rPr>
          <w:rFonts w:ascii="Calibri" w:eastAsia="Calibri" w:hAnsi="Calibri" w:cs="B Nazanin" w:hint="cs"/>
          <w:b/>
          <w:bCs/>
          <w:sz w:val="22"/>
          <w:szCs w:val="22"/>
          <w:rtl/>
          <w:lang w:bidi="fa-IR"/>
        </w:rPr>
        <w:t>ی</w:t>
      </w:r>
      <w:r w:rsidRPr="0049786D">
        <w:rPr>
          <w:rFonts w:ascii="Calibri" w:eastAsia="Calibri" w:hAnsi="Calibri" w:cs="B Nazanin" w:hint="eastAsia"/>
          <w:b/>
          <w:bCs/>
          <w:sz w:val="22"/>
          <w:szCs w:val="22"/>
          <w:rtl/>
          <w:lang w:bidi="fa-IR"/>
        </w:rPr>
        <w:t>ران</w:t>
      </w:r>
      <w:r w:rsidRPr="0049786D">
        <w:rPr>
          <w:rFonts w:ascii="Calibri" w:eastAsia="Calibri" w:hAnsi="Calibri" w:cs="B Nazanin"/>
          <w:b/>
          <w:bCs/>
          <w:sz w:val="22"/>
          <w:szCs w:val="22"/>
          <w:rtl/>
          <w:lang w:bidi="fa-IR"/>
        </w:rPr>
        <w:t xml:space="preserve"> با کشورها</w:t>
      </w:r>
      <w:r w:rsidRPr="0049786D">
        <w:rPr>
          <w:rFonts w:ascii="Calibri" w:eastAsia="Calibri" w:hAnsi="Calibri" w:cs="B Nazanin" w:hint="cs"/>
          <w:b/>
          <w:bCs/>
          <w:sz w:val="22"/>
          <w:szCs w:val="22"/>
          <w:rtl/>
          <w:lang w:bidi="fa-IR"/>
        </w:rPr>
        <w:t>ی</w:t>
      </w:r>
      <w:r w:rsidRPr="0049786D">
        <w:rPr>
          <w:rFonts w:ascii="Calibri" w:eastAsia="Calibri" w:hAnsi="Calibri" w:cs="B Nazanin"/>
          <w:b/>
          <w:bCs/>
          <w:sz w:val="22"/>
          <w:szCs w:val="22"/>
          <w:rtl/>
          <w:lang w:bidi="fa-IR"/>
        </w:rPr>
        <w:t xml:space="preserve"> اتحاد</w:t>
      </w:r>
      <w:r w:rsidRPr="0049786D">
        <w:rPr>
          <w:rFonts w:ascii="Calibri" w:eastAsia="Calibri" w:hAnsi="Calibri" w:cs="B Nazanin" w:hint="cs"/>
          <w:b/>
          <w:bCs/>
          <w:sz w:val="22"/>
          <w:szCs w:val="22"/>
          <w:rtl/>
          <w:lang w:bidi="fa-IR"/>
        </w:rPr>
        <w:t>ی</w:t>
      </w:r>
      <w:r w:rsidRPr="0049786D">
        <w:rPr>
          <w:rFonts w:ascii="Calibri" w:eastAsia="Calibri" w:hAnsi="Calibri" w:cs="B Nazanin" w:hint="eastAsia"/>
          <w:b/>
          <w:bCs/>
          <w:sz w:val="22"/>
          <w:szCs w:val="22"/>
          <w:rtl/>
          <w:lang w:bidi="fa-IR"/>
        </w:rPr>
        <w:t>ه</w:t>
      </w:r>
      <w:r w:rsidRPr="0049786D">
        <w:rPr>
          <w:rFonts w:ascii="Calibri" w:eastAsia="Calibri" w:hAnsi="Calibri" w:cs="B Nazanin"/>
          <w:b/>
          <w:bCs/>
          <w:sz w:val="22"/>
          <w:szCs w:val="22"/>
          <w:rtl/>
          <w:lang w:bidi="fa-IR"/>
        </w:rPr>
        <w:t xml:space="preserve"> عرب در دو مقطع زمان</w:t>
      </w:r>
      <w:r w:rsidRPr="0049786D">
        <w:rPr>
          <w:rFonts w:ascii="Calibri" w:eastAsia="Calibri" w:hAnsi="Calibri" w:cs="B Nazanin" w:hint="cs"/>
          <w:b/>
          <w:bCs/>
          <w:sz w:val="22"/>
          <w:szCs w:val="22"/>
          <w:rtl/>
          <w:lang w:bidi="fa-IR"/>
        </w:rPr>
        <w:t>ی:</w:t>
      </w:r>
    </w:p>
    <w:p w14:paraId="14DBA984" w14:textId="03E5EF8C" w:rsidR="0049786D" w:rsidRPr="0049786D" w:rsidRDefault="0049786D" w:rsidP="001D7BF4">
      <w:pPr>
        <w:bidi/>
        <w:spacing w:line="259" w:lineRule="auto"/>
        <w:jc w:val="both"/>
        <w:rPr>
          <w:rFonts w:ascii="Calibri" w:eastAsia="Calibri" w:hAnsi="Calibri" w:cs="B Nazanin"/>
          <w:rtl/>
          <w:lang w:bidi="fa-IR"/>
        </w:rPr>
      </w:pPr>
      <w:r w:rsidRPr="0049786D">
        <w:rPr>
          <w:rFonts w:ascii="Calibri" w:eastAsia="Calibri" w:hAnsi="Calibri" w:cs="B Nazanin" w:hint="cs"/>
          <w:rtl/>
          <w:lang w:bidi="fa-IR"/>
        </w:rPr>
        <w:t>در</w:t>
      </w:r>
      <w:r w:rsidRPr="0049786D">
        <w:rPr>
          <w:rFonts w:ascii="Calibri" w:eastAsia="Calibri" w:hAnsi="Calibri" w:cs="B Nazanin"/>
          <w:rtl/>
          <w:lang w:bidi="fa-IR"/>
        </w:rPr>
        <w:t xml:space="preserve"> </w:t>
      </w:r>
      <w:r w:rsidRPr="0049786D">
        <w:rPr>
          <w:rFonts w:ascii="Calibri" w:eastAsia="Calibri" w:hAnsi="Calibri" w:cs="B Nazanin" w:hint="cs"/>
          <w:rtl/>
          <w:lang w:bidi="fa-IR"/>
        </w:rPr>
        <w:t>ای</w:t>
      </w:r>
      <w:r w:rsidRPr="0049786D">
        <w:rPr>
          <w:rFonts w:ascii="Calibri" w:eastAsia="Calibri" w:hAnsi="Calibri" w:cs="B Nazanin" w:hint="eastAsia"/>
          <w:rtl/>
          <w:lang w:bidi="fa-IR"/>
        </w:rPr>
        <w:t>ن</w:t>
      </w:r>
      <w:r w:rsidRPr="0049786D">
        <w:rPr>
          <w:rFonts w:ascii="Calibri" w:eastAsia="Calibri" w:hAnsi="Calibri" w:cs="B Nazanin"/>
          <w:rtl/>
          <w:lang w:bidi="fa-IR"/>
        </w:rPr>
        <w:t xml:space="preserve"> بخش، جا</w:t>
      </w:r>
      <w:r w:rsidRPr="0049786D">
        <w:rPr>
          <w:rFonts w:ascii="Calibri" w:eastAsia="Calibri" w:hAnsi="Calibri" w:cs="B Nazanin" w:hint="cs"/>
          <w:rtl/>
          <w:lang w:bidi="fa-IR"/>
        </w:rPr>
        <w:t>ی</w:t>
      </w:r>
      <w:r w:rsidRPr="0049786D">
        <w:rPr>
          <w:rFonts w:ascii="Calibri" w:eastAsia="Calibri" w:hAnsi="Calibri" w:cs="B Nazanin" w:hint="eastAsia"/>
          <w:rtl/>
          <w:lang w:bidi="fa-IR"/>
        </w:rPr>
        <w:t>گاه</w:t>
      </w:r>
      <w:r w:rsidRPr="0049786D">
        <w:rPr>
          <w:rFonts w:ascii="Calibri" w:eastAsia="Calibri" w:hAnsi="Calibri" w:cs="B Nazanin"/>
          <w:rtl/>
          <w:lang w:bidi="fa-IR"/>
        </w:rPr>
        <w:t xml:space="preserve"> ا</w:t>
      </w:r>
      <w:r w:rsidRPr="0049786D">
        <w:rPr>
          <w:rFonts w:ascii="Calibri" w:eastAsia="Calibri" w:hAnsi="Calibri" w:cs="B Nazanin" w:hint="cs"/>
          <w:rtl/>
          <w:lang w:bidi="fa-IR"/>
        </w:rPr>
        <w:t>ی</w:t>
      </w:r>
      <w:r w:rsidRPr="0049786D">
        <w:rPr>
          <w:rFonts w:ascii="Calibri" w:eastAsia="Calibri" w:hAnsi="Calibri" w:cs="B Nazanin" w:hint="eastAsia"/>
          <w:rtl/>
          <w:lang w:bidi="fa-IR"/>
        </w:rPr>
        <w:t>ران</w:t>
      </w:r>
      <w:r w:rsidRPr="0049786D">
        <w:rPr>
          <w:rFonts w:ascii="Calibri" w:eastAsia="Calibri" w:hAnsi="Calibri" w:cs="B Nazanin"/>
          <w:rtl/>
          <w:lang w:bidi="fa-IR"/>
        </w:rPr>
        <w:t xml:space="preserve"> در رتبه‌بند</w:t>
      </w:r>
      <w:r w:rsidRPr="0049786D">
        <w:rPr>
          <w:rFonts w:ascii="Calibri" w:eastAsia="Calibri" w:hAnsi="Calibri" w:cs="B Nazanin" w:hint="cs"/>
          <w:rtl/>
          <w:lang w:bidi="fa-IR"/>
        </w:rPr>
        <w:t>ی</w:t>
      </w:r>
      <w:r w:rsidRPr="0049786D">
        <w:rPr>
          <w:rFonts w:ascii="Calibri" w:eastAsia="Calibri" w:hAnsi="Calibri" w:cs="B Nazanin"/>
          <w:rtl/>
          <w:lang w:bidi="fa-IR"/>
        </w:rPr>
        <w:t xml:space="preserve"> منطقه‌ا</w:t>
      </w:r>
      <w:r w:rsidRPr="0049786D">
        <w:rPr>
          <w:rFonts w:ascii="Calibri" w:eastAsia="Calibri" w:hAnsi="Calibri" w:cs="B Nazanin" w:hint="cs"/>
          <w:rtl/>
          <w:lang w:bidi="fa-IR"/>
        </w:rPr>
        <w:t>ی</w:t>
      </w:r>
      <w:r w:rsidRPr="0049786D">
        <w:rPr>
          <w:rFonts w:ascii="Calibri" w:eastAsia="Calibri" w:hAnsi="Calibri" w:cs="B Nazanin"/>
          <w:rtl/>
          <w:lang w:bidi="fa-IR"/>
        </w:rPr>
        <w:t xml:space="preserve"> با سا</w:t>
      </w:r>
      <w:r w:rsidRPr="0049786D">
        <w:rPr>
          <w:rFonts w:ascii="Calibri" w:eastAsia="Calibri" w:hAnsi="Calibri" w:cs="B Nazanin" w:hint="cs"/>
          <w:rtl/>
          <w:lang w:bidi="fa-IR"/>
        </w:rPr>
        <w:t>ی</w:t>
      </w:r>
      <w:r w:rsidRPr="0049786D">
        <w:rPr>
          <w:rFonts w:ascii="Calibri" w:eastAsia="Calibri" w:hAnsi="Calibri" w:cs="B Nazanin" w:hint="eastAsia"/>
          <w:rtl/>
          <w:lang w:bidi="fa-IR"/>
        </w:rPr>
        <w:t>ر</w:t>
      </w:r>
      <w:r w:rsidRPr="0049786D">
        <w:rPr>
          <w:rFonts w:ascii="Calibri" w:eastAsia="Calibri" w:hAnsi="Calibri" w:cs="B Nazanin"/>
          <w:rtl/>
          <w:lang w:bidi="fa-IR"/>
        </w:rPr>
        <w:t xml:space="preserve"> کشورها مقا</w:t>
      </w:r>
      <w:r w:rsidRPr="0049786D">
        <w:rPr>
          <w:rFonts w:ascii="Calibri" w:eastAsia="Calibri" w:hAnsi="Calibri" w:cs="B Nazanin" w:hint="cs"/>
          <w:rtl/>
          <w:lang w:bidi="fa-IR"/>
        </w:rPr>
        <w:t>ی</w:t>
      </w:r>
      <w:r w:rsidRPr="0049786D">
        <w:rPr>
          <w:rFonts w:ascii="Calibri" w:eastAsia="Calibri" w:hAnsi="Calibri" w:cs="B Nazanin" w:hint="eastAsia"/>
          <w:rtl/>
          <w:lang w:bidi="fa-IR"/>
        </w:rPr>
        <w:t>سه</w:t>
      </w:r>
      <w:r w:rsidRPr="0049786D">
        <w:rPr>
          <w:rFonts w:ascii="Calibri" w:eastAsia="Calibri" w:hAnsi="Calibri" w:cs="B Nazanin"/>
          <w:rtl/>
          <w:lang w:bidi="fa-IR"/>
        </w:rPr>
        <w:t xml:space="preserve"> شده و روند تغ</w:t>
      </w:r>
      <w:r w:rsidRPr="0049786D">
        <w:rPr>
          <w:rFonts w:ascii="Calibri" w:eastAsia="Calibri" w:hAnsi="Calibri" w:cs="B Nazanin" w:hint="cs"/>
          <w:rtl/>
          <w:lang w:bidi="fa-IR"/>
        </w:rPr>
        <w:t>یی</w:t>
      </w:r>
      <w:r w:rsidRPr="0049786D">
        <w:rPr>
          <w:rFonts w:ascii="Calibri" w:eastAsia="Calibri" w:hAnsi="Calibri" w:cs="B Nazanin" w:hint="eastAsia"/>
          <w:rtl/>
          <w:lang w:bidi="fa-IR"/>
        </w:rPr>
        <w:t>رات</w:t>
      </w:r>
      <w:r w:rsidRPr="0049786D">
        <w:rPr>
          <w:rFonts w:ascii="Calibri" w:eastAsia="Calibri" w:hAnsi="Calibri" w:cs="B Nazanin"/>
          <w:rtl/>
          <w:lang w:bidi="fa-IR"/>
        </w:rPr>
        <w:t xml:space="preserve"> آن تحل</w:t>
      </w:r>
      <w:r w:rsidRPr="0049786D">
        <w:rPr>
          <w:rFonts w:ascii="Calibri" w:eastAsia="Calibri" w:hAnsi="Calibri" w:cs="B Nazanin" w:hint="cs"/>
          <w:rtl/>
          <w:lang w:bidi="fa-IR"/>
        </w:rPr>
        <w:t>ی</w:t>
      </w:r>
      <w:r w:rsidRPr="0049786D">
        <w:rPr>
          <w:rFonts w:ascii="Calibri" w:eastAsia="Calibri" w:hAnsi="Calibri" w:cs="B Nazanin" w:hint="eastAsia"/>
          <w:rtl/>
          <w:lang w:bidi="fa-IR"/>
        </w:rPr>
        <w:t>ل</w:t>
      </w:r>
      <w:r w:rsidRPr="0049786D">
        <w:rPr>
          <w:rFonts w:ascii="Calibri" w:eastAsia="Calibri" w:hAnsi="Calibri" w:cs="B Nazanin"/>
          <w:rtl/>
          <w:lang w:bidi="fa-IR"/>
        </w:rPr>
        <w:t xml:space="preserve"> م</w:t>
      </w:r>
      <w:r w:rsidRPr="0049786D">
        <w:rPr>
          <w:rFonts w:ascii="Calibri" w:eastAsia="Calibri" w:hAnsi="Calibri" w:cs="B Nazanin" w:hint="cs"/>
          <w:rtl/>
          <w:lang w:bidi="fa-IR"/>
        </w:rPr>
        <w:t>ی‌</w:t>
      </w:r>
      <w:r w:rsidRPr="0049786D">
        <w:rPr>
          <w:rFonts w:ascii="Calibri" w:eastAsia="Calibri" w:hAnsi="Calibri" w:cs="B Nazanin" w:hint="eastAsia"/>
          <w:rtl/>
          <w:lang w:bidi="fa-IR"/>
        </w:rPr>
        <w:t>گردد</w:t>
      </w:r>
      <w:r w:rsidRPr="0049786D">
        <w:rPr>
          <w:rFonts w:ascii="Calibri" w:eastAsia="Calibri" w:hAnsi="Calibri" w:cs="B Nazanin"/>
          <w:rtl/>
          <w:lang w:bidi="fa-IR"/>
        </w:rPr>
        <w:t>.</w:t>
      </w:r>
    </w:p>
    <w:tbl>
      <w:tblPr>
        <w:tblStyle w:val="TableGrid24"/>
        <w:tblpPr w:leftFromText="180" w:rightFromText="180" w:vertAnchor="page" w:horzAnchor="margin" w:tblpXSpec="center" w:tblpY="7513"/>
        <w:bidiVisual/>
        <w:tblW w:w="7481" w:type="dxa"/>
        <w:tblBorders>
          <w:left w:val="none" w:sz="0" w:space="0" w:color="auto"/>
          <w:right w:val="none" w:sz="0" w:space="0" w:color="auto"/>
          <w:insideV w:val="none" w:sz="0" w:space="0" w:color="auto"/>
        </w:tblBorders>
        <w:tblLook w:val="04A0" w:firstRow="1" w:lastRow="0" w:firstColumn="1" w:lastColumn="0" w:noHBand="0" w:noVBand="1"/>
      </w:tblPr>
      <w:tblGrid>
        <w:gridCol w:w="990"/>
        <w:gridCol w:w="1002"/>
        <w:gridCol w:w="1260"/>
        <w:gridCol w:w="1079"/>
        <w:gridCol w:w="3150"/>
      </w:tblGrid>
      <w:tr w:rsidR="001D7BF4" w:rsidRPr="003279FF" w14:paraId="30CF9B6E" w14:textId="77777777" w:rsidTr="001D7BF4">
        <w:tc>
          <w:tcPr>
            <w:tcW w:w="990" w:type="dxa"/>
            <w:shd w:val="clear" w:color="auto" w:fill="D9D9D9"/>
            <w:vAlign w:val="center"/>
          </w:tcPr>
          <w:p w14:paraId="6314406D" w14:textId="77777777" w:rsidR="001D7BF4" w:rsidRPr="003279FF" w:rsidRDefault="001D7BF4" w:rsidP="001D7BF4">
            <w:pPr>
              <w:bidi/>
              <w:jc w:val="center"/>
              <w:rPr>
                <w:rFonts w:ascii="Calibri" w:eastAsia="Calibri" w:hAnsi="Calibri" w:cs="B Nazanin"/>
                <w:b/>
                <w:bCs/>
                <w:sz w:val="20"/>
                <w:szCs w:val="20"/>
                <w:rtl/>
                <w:lang w:bidi="fa-IR"/>
              </w:rPr>
            </w:pPr>
            <w:bookmarkStart w:id="7" w:name="_Hlk206635485"/>
            <w:r w:rsidRPr="003279FF">
              <w:rPr>
                <w:rFonts w:ascii="Calibri" w:eastAsia="Calibri" w:hAnsi="Calibri" w:cs="B Nazanin"/>
                <w:b/>
                <w:bCs/>
                <w:sz w:val="20"/>
                <w:szCs w:val="20"/>
                <w:rtl/>
                <w:lang w:bidi="fa-IR"/>
              </w:rPr>
              <w:t>کشور</w:t>
            </w:r>
          </w:p>
        </w:tc>
        <w:tc>
          <w:tcPr>
            <w:tcW w:w="1002" w:type="dxa"/>
            <w:shd w:val="clear" w:color="auto" w:fill="D9D9D9"/>
            <w:vAlign w:val="center"/>
          </w:tcPr>
          <w:p w14:paraId="1AF887DE" w14:textId="77777777" w:rsidR="001D7BF4" w:rsidRPr="003279FF" w:rsidRDefault="001D7BF4" w:rsidP="001D7BF4">
            <w:pPr>
              <w:bidi/>
              <w:jc w:val="center"/>
              <w:rPr>
                <w:rFonts w:ascii="Calibri" w:eastAsia="Calibri" w:hAnsi="Calibri" w:cs="B Nazanin"/>
                <w:b/>
                <w:bCs/>
                <w:sz w:val="20"/>
                <w:szCs w:val="20"/>
                <w:rtl/>
                <w:lang w:bidi="fa-IR"/>
              </w:rPr>
            </w:pPr>
            <w:r w:rsidRPr="003279FF">
              <w:rPr>
                <w:rFonts w:ascii="Calibri" w:eastAsia="Calibri" w:hAnsi="Calibri" w:cs="B Nazanin"/>
                <w:b/>
                <w:bCs/>
                <w:sz w:val="20"/>
                <w:szCs w:val="20"/>
                <w:rtl/>
                <w:lang w:bidi="fa-IR"/>
              </w:rPr>
              <w:t>رتبه 2020</w:t>
            </w:r>
          </w:p>
        </w:tc>
        <w:tc>
          <w:tcPr>
            <w:tcW w:w="1260" w:type="dxa"/>
            <w:shd w:val="clear" w:color="auto" w:fill="D9D9D9"/>
            <w:vAlign w:val="center"/>
          </w:tcPr>
          <w:p w14:paraId="4B810333" w14:textId="77777777" w:rsidR="001D7BF4" w:rsidRPr="003279FF" w:rsidRDefault="001D7BF4" w:rsidP="001D7BF4">
            <w:pPr>
              <w:bidi/>
              <w:jc w:val="center"/>
              <w:rPr>
                <w:rFonts w:ascii="Calibri" w:eastAsia="Calibri" w:hAnsi="Calibri" w:cs="B Nazanin"/>
                <w:b/>
                <w:bCs/>
                <w:sz w:val="20"/>
                <w:szCs w:val="20"/>
                <w:rtl/>
                <w:lang w:bidi="fa-IR"/>
              </w:rPr>
            </w:pPr>
            <w:r w:rsidRPr="003279FF">
              <w:rPr>
                <w:rFonts w:ascii="Calibri" w:eastAsia="Calibri" w:hAnsi="Calibri" w:cs="B Nazanin"/>
                <w:b/>
                <w:bCs/>
                <w:sz w:val="20"/>
                <w:szCs w:val="20"/>
                <w:rtl/>
                <w:lang w:bidi="fa-IR"/>
              </w:rPr>
              <w:t>رتبه 2024</w:t>
            </w:r>
          </w:p>
        </w:tc>
        <w:tc>
          <w:tcPr>
            <w:tcW w:w="1079" w:type="dxa"/>
            <w:shd w:val="clear" w:color="auto" w:fill="D9D9D9"/>
            <w:vAlign w:val="center"/>
          </w:tcPr>
          <w:p w14:paraId="2F64942B" w14:textId="77777777" w:rsidR="001D7BF4" w:rsidRPr="003279FF" w:rsidRDefault="001D7BF4" w:rsidP="001D7BF4">
            <w:pPr>
              <w:bidi/>
              <w:jc w:val="center"/>
              <w:rPr>
                <w:rFonts w:ascii="Calibri" w:eastAsia="Calibri" w:hAnsi="Calibri" w:cs="B Nazanin"/>
                <w:b/>
                <w:bCs/>
                <w:sz w:val="20"/>
                <w:szCs w:val="20"/>
                <w:rtl/>
                <w:lang w:bidi="fa-IR"/>
              </w:rPr>
            </w:pPr>
            <w:r w:rsidRPr="003279FF">
              <w:rPr>
                <w:rFonts w:ascii="Calibri" w:eastAsia="Calibri" w:hAnsi="Calibri" w:cs="B Nazanin"/>
                <w:b/>
                <w:bCs/>
                <w:sz w:val="20"/>
                <w:szCs w:val="20"/>
                <w:rtl/>
                <w:lang w:bidi="fa-IR"/>
              </w:rPr>
              <w:t>تغ</w:t>
            </w:r>
            <w:r w:rsidRPr="003279FF">
              <w:rPr>
                <w:rFonts w:ascii="Calibri" w:eastAsia="Calibri" w:hAnsi="Calibri" w:cs="B Nazanin" w:hint="cs"/>
                <w:b/>
                <w:bCs/>
                <w:sz w:val="20"/>
                <w:szCs w:val="20"/>
                <w:rtl/>
                <w:lang w:bidi="fa-IR"/>
              </w:rPr>
              <w:t>یی</w:t>
            </w:r>
            <w:r w:rsidRPr="003279FF">
              <w:rPr>
                <w:rFonts w:ascii="Calibri" w:eastAsia="Calibri" w:hAnsi="Calibri" w:cs="B Nazanin" w:hint="eastAsia"/>
                <w:b/>
                <w:bCs/>
                <w:sz w:val="20"/>
                <w:szCs w:val="20"/>
                <w:rtl/>
                <w:lang w:bidi="fa-IR"/>
              </w:rPr>
              <w:t>ر</w:t>
            </w:r>
            <w:r w:rsidRPr="003279FF">
              <w:rPr>
                <w:rFonts w:ascii="Calibri" w:eastAsia="Calibri" w:hAnsi="Calibri" w:cs="B Nazanin"/>
                <w:b/>
                <w:bCs/>
                <w:sz w:val="20"/>
                <w:szCs w:val="20"/>
                <w:rtl/>
                <w:lang w:bidi="fa-IR"/>
              </w:rPr>
              <w:t xml:space="preserve"> رتبه</w:t>
            </w:r>
          </w:p>
        </w:tc>
        <w:tc>
          <w:tcPr>
            <w:tcW w:w="3150" w:type="dxa"/>
            <w:shd w:val="clear" w:color="auto" w:fill="D9D9D9"/>
            <w:vAlign w:val="center"/>
          </w:tcPr>
          <w:p w14:paraId="40950AE4" w14:textId="77777777" w:rsidR="001D7BF4" w:rsidRPr="003279FF" w:rsidRDefault="001D7BF4" w:rsidP="001D7BF4">
            <w:pPr>
              <w:bidi/>
              <w:jc w:val="center"/>
              <w:rPr>
                <w:rFonts w:ascii="Calibri" w:eastAsia="Calibri" w:hAnsi="Calibri" w:cs="B Nazanin"/>
                <w:b/>
                <w:bCs/>
                <w:sz w:val="20"/>
                <w:szCs w:val="20"/>
                <w:rtl/>
                <w:lang w:bidi="fa-IR"/>
              </w:rPr>
            </w:pPr>
            <w:r w:rsidRPr="003279FF">
              <w:rPr>
                <w:rFonts w:ascii="Calibri" w:eastAsia="Calibri" w:hAnsi="Calibri" w:cs="B Nazanin"/>
                <w:b/>
                <w:bCs/>
                <w:sz w:val="20"/>
                <w:szCs w:val="20"/>
                <w:rtl/>
                <w:lang w:bidi="fa-IR"/>
              </w:rPr>
              <w:t>تحل</w:t>
            </w:r>
            <w:r w:rsidRPr="003279FF">
              <w:rPr>
                <w:rFonts w:ascii="Calibri" w:eastAsia="Calibri" w:hAnsi="Calibri" w:cs="B Nazanin" w:hint="cs"/>
                <w:b/>
                <w:bCs/>
                <w:sz w:val="20"/>
                <w:szCs w:val="20"/>
                <w:rtl/>
                <w:lang w:bidi="fa-IR"/>
              </w:rPr>
              <w:t>ی</w:t>
            </w:r>
            <w:r w:rsidRPr="003279FF">
              <w:rPr>
                <w:rFonts w:ascii="Calibri" w:eastAsia="Calibri" w:hAnsi="Calibri" w:cs="B Nazanin" w:hint="eastAsia"/>
                <w:b/>
                <w:bCs/>
                <w:sz w:val="20"/>
                <w:szCs w:val="20"/>
                <w:rtl/>
                <w:lang w:bidi="fa-IR"/>
              </w:rPr>
              <w:t>ل</w:t>
            </w:r>
            <w:r w:rsidRPr="003279FF">
              <w:rPr>
                <w:rFonts w:ascii="Calibri" w:eastAsia="Calibri" w:hAnsi="Calibri" w:cs="B Nazanin"/>
                <w:b/>
                <w:bCs/>
                <w:sz w:val="20"/>
                <w:szCs w:val="20"/>
                <w:rtl/>
                <w:lang w:bidi="fa-IR"/>
              </w:rPr>
              <w:t xml:space="preserve"> جا</w:t>
            </w:r>
            <w:r w:rsidRPr="003279FF">
              <w:rPr>
                <w:rFonts w:ascii="Calibri" w:eastAsia="Calibri" w:hAnsi="Calibri" w:cs="B Nazanin" w:hint="cs"/>
                <w:b/>
                <w:bCs/>
                <w:sz w:val="20"/>
                <w:szCs w:val="20"/>
                <w:rtl/>
                <w:lang w:bidi="fa-IR"/>
              </w:rPr>
              <w:t>ی</w:t>
            </w:r>
            <w:r w:rsidRPr="003279FF">
              <w:rPr>
                <w:rFonts w:ascii="Calibri" w:eastAsia="Calibri" w:hAnsi="Calibri" w:cs="B Nazanin" w:hint="eastAsia"/>
                <w:b/>
                <w:bCs/>
                <w:sz w:val="20"/>
                <w:szCs w:val="20"/>
                <w:rtl/>
                <w:lang w:bidi="fa-IR"/>
              </w:rPr>
              <w:t>گاه</w:t>
            </w:r>
          </w:p>
        </w:tc>
      </w:tr>
      <w:tr w:rsidR="001D7BF4" w:rsidRPr="003279FF" w14:paraId="643687A5" w14:textId="77777777" w:rsidTr="001D7BF4">
        <w:tc>
          <w:tcPr>
            <w:tcW w:w="990" w:type="dxa"/>
            <w:vAlign w:val="center"/>
          </w:tcPr>
          <w:p w14:paraId="278A9332" w14:textId="77777777" w:rsidR="001D7BF4" w:rsidRPr="003279FF" w:rsidRDefault="001D7BF4" w:rsidP="001D7BF4">
            <w:pPr>
              <w:bidi/>
              <w:jc w:val="center"/>
              <w:rPr>
                <w:rFonts w:ascii="Calibri" w:eastAsia="Calibri" w:hAnsi="Calibri" w:cs="B Nazanin"/>
                <w:sz w:val="20"/>
                <w:szCs w:val="20"/>
                <w:rtl/>
              </w:rPr>
            </w:pPr>
            <w:r w:rsidRPr="003279FF">
              <w:rPr>
                <w:rFonts w:ascii="Calibri" w:eastAsia="Calibri" w:hAnsi="Calibri" w:cs="B Nazanin"/>
                <w:sz w:val="20"/>
                <w:szCs w:val="20"/>
                <w:rtl/>
              </w:rPr>
              <w:t>امارات</w:t>
            </w:r>
          </w:p>
        </w:tc>
        <w:tc>
          <w:tcPr>
            <w:tcW w:w="1002" w:type="dxa"/>
            <w:vAlign w:val="center"/>
          </w:tcPr>
          <w:p w14:paraId="0A3D9C8A" w14:textId="77777777" w:rsidR="001D7BF4" w:rsidRPr="003279FF" w:rsidRDefault="001D7BF4" w:rsidP="001D7BF4">
            <w:pPr>
              <w:bidi/>
              <w:jc w:val="center"/>
              <w:rPr>
                <w:rFonts w:eastAsia="Calibri"/>
                <w:sz w:val="20"/>
                <w:szCs w:val="20"/>
              </w:rPr>
            </w:pPr>
            <w:r w:rsidRPr="003279FF">
              <w:rPr>
                <w:rFonts w:eastAsia="Calibri"/>
                <w:sz w:val="20"/>
                <w:szCs w:val="20"/>
              </w:rPr>
              <w:t>1</w:t>
            </w:r>
          </w:p>
        </w:tc>
        <w:tc>
          <w:tcPr>
            <w:tcW w:w="1260" w:type="dxa"/>
            <w:vAlign w:val="center"/>
          </w:tcPr>
          <w:p w14:paraId="78AB1686" w14:textId="77777777" w:rsidR="001D7BF4" w:rsidRPr="003279FF" w:rsidRDefault="001D7BF4" w:rsidP="001D7BF4">
            <w:pPr>
              <w:bidi/>
              <w:jc w:val="center"/>
              <w:rPr>
                <w:rFonts w:eastAsia="Calibri"/>
                <w:sz w:val="20"/>
                <w:szCs w:val="20"/>
                <w:rtl/>
              </w:rPr>
            </w:pPr>
            <w:r w:rsidRPr="003279FF">
              <w:rPr>
                <w:rFonts w:eastAsia="Calibri"/>
                <w:sz w:val="20"/>
                <w:szCs w:val="20"/>
              </w:rPr>
              <w:t>1</w:t>
            </w:r>
          </w:p>
        </w:tc>
        <w:tc>
          <w:tcPr>
            <w:tcW w:w="1079" w:type="dxa"/>
            <w:vAlign w:val="center"/>
          </w:tcPr>
          <w:p w14:paraId="568BFBF4" w14:textId="77777777" w:rsidR="001D7BF4" w:rsidRPr="003279FF" w:rsidRDefault="001D7BF4" w:rsidP="001D7BF4">
            <w:pPr>
              <w:bidi/>
              <w:jc w:val="center"/>
              <w:rPr>
                <w:rFonts w:eastAsia="Calibri"/>
                <w:sz w:val="20"/>
                <w:szCs w:val="20"/>
                <w:rtl/>
              </w:rPr>
            </w:pPr>
            <w:r w:rsidRPr="003279FF">
              <w:rPr>
                <w:rFonts w:ascii="Calibri" w:eastAsia="Calibri" w:hAnsi="Calibri" w:cs="B Nazanin"/>
                <w:sz w:val="20"/>
                <w:szCs w:val="20"/>
                <w:rtl/>
              </w:rPr>
              <w:t>بدون تغ</w:t>
            </w:r>
            <w:r w:rsidRPr="003279FF">
              <w:rPr>
                <w:rFonts w:ascii="Calibri" w:eastAsia="Calibri" w:hAnsi="Calibri" w:cs="B Nazanin" w:hint="cs"/>
                <w:sz w:val="20"/>
                <w:szCs w:val="20"/>
                <w:rtl/>
              </w:rPr>
              <w:t>یی</w:t>
            </w:r>
            <w:r w:rsidRPr="003279FF">
              <w:rPr>
                <w:rFonts w:ascii="Calibri" w:eastAsia="Calibri" w:hAnsi="Calibri" w:cs="B Nazanin" w:hint="eastAsia"/>
                <w:sz w:val="20"/>
                <w:szCs w:val="20"/>
                <w:rtl/>
              </w:rPr>
              <w:t>ر</w:t>
            </w:r>
          </w:p>
        </w:tc>
        <w:tc>
          <w:tcPr>
            <w:tcW w:w="3150" w:type="dxa"/>
            <w:vAlign w:val="center"/>
          </w:tcPr>
          <w:p w14:paraId="534DA16C" w14:textId="77777777" w:rsidR="001D7BF4" w:rsidRPr="003279FF" w:rsidRDefault="001D7BF4" w:rsidP="001D7BF4">
            <w:pPr>
              <w:bidi/>
              <w:jc w:val="center"/>
              <w:rPr>
                <w:rFonts w:ascii="Calibri" w:eastAsia="Calibri" w:hAnsi="Calibri" w:cs="B Nazanin"/>
                <w:sz w:val="20"/>
                <w:szCs w:val="20"/>
                <w:rtl/>
              </w:rPr>
            </w:pPr>
            <w:r w:rsidRPr="003279FF">
              <w:rPr>
                <w:rFonts w:ascii="Calibri" w:eastAsia="Calibri" w:hAnsi="Calibri" w:cs="B Nazanin"/>
                <w:sz w:val="20"/>
                <w:szCs w:val="20"/>
                <w:rtl/>
              </w:rPr>
              <w:t>تثب</w:t>
            </w:r>
            <w:r w:rsidRPr="003279FF">
              <w:rPr>
                <w:rFonts w:ascii="Calibri" w:eastAsia="Calibri" w:hAnsi="Calibri" w:cs="B Nazanin" w:hint="cs"/>
                <w:sz w:val="20"/>
                <w:szCs w:val="20"/>
                <w:rtl/>
              </w:rPr>
              <w:t>ی</w:t>
            </w:r>
            <w:r w:rsidRPr="003279FF">
              <w:rPr>
                <w:rFonts w:ascii="Calibri" w:eastAsia="Calibri" w:hAnsi="Calibri" w:cs="B Nazanin" w:hint="eastAsia"/>
                <w:sz w:val="20"/>
                <w:szCs w:val="20"/>
                <w:rtl/>
              </w:rPr>
              <w:t>ت</w:t>
            </w:r>
            <w:r w:rsidRPr="003279FF">
              <w:rPr>
                <w:rFonts w:ascii="Calibri" w:eastAsia="Calibri" w:hAnsi="Calibri" w:cs="B Nazanin"/>
                <w:sz w:val="20"/>
                <w:szCs w:val="20"/>
                <w:rtl/>
              </w:rPr>
              <w:t xml:space="preserve"> جا</w:t>
            </w:r>
            <w:r w:rsidRPr="003279FF">
              <w:rPr>
                <w:rFonts w:ascii="Calibri" w:eastAsia="Calibri" w:hAnsi="Calibri" w:cs="B Nazanin" w:hint="cs"/>
                <w:sz w:val="20"/>
                <w:szCs w:val="20"/>
                <w:rtl/>
              </w:rPr>
              <w:t>ی</w:t>
            </w:r>
            <w:r w:rsidRPr="003279FF">
              <w:rPr>
                <w:rFonts w:ascii="Calibri" w:eastAsia="Calibri" w:hAnsi="Calibri" w:cs="B Nazanin" w:hint="eastAsia"/>
                <w:sz w:val="20"/>
                <w:szCs w:val="20"/>
                <w:rtl/>
              </w:rPr>
              <w:t>گاه</w:t>
            </w:r>
            <w:r w:rsidRPr="003279FF">
              <w:rPr>
                <w:rFonts w:ascii="Calibri" w:eastAsia="Calibri" w:hAnsi="Calibri" w:cs="B Nazanin"/>
                <w:sz w:val="20"/>
                <w:szCs w:val="20"/>
                <w:rtl/>
              </w:rPr>
              <w:t xml:space="preserve"> پ</w:t>
            </w:r>
            <w:r w:rsidRPr="003279FF">
              <w:rPr>
                <w:rFonts w:ascii="Calibri" w:eastAsia="Calibri" w:hAnsi="Calibri" w:cs="B Nazanin" w:hint="cs"/>
                <w:sz w:val="20"/>
                <w:szCs w:val="20"/>
                <w:rtl/>
              </w:rPr>
              <w:t>ی</w:t>
            </w:r>
            <w:r w:rsidRPr="003279FF">
              <w:rPr>
                <w:rFonts w:ascii="Calibri" w:eastAsia="Calibri" w:hAnsi="Calibri" w:cs="B Nazanin" w:hint="eastAsia"/>
                <w:sz w:val="20"/>
                <w:szCs w:val="20"/>
                <w:rtl/>
              </w:rPr>
              <w:t>شرو</w:t>
            </w:r>
            <w:r w:rsidRPr="003279FF">
              <w:rPr>
                <w:rFonts w:ascii="Calibri" w:eastAsia="Calibri" w:hAnsi="Calibri" w:cs="B Nazanin"/>
                <w:sz w:val="20"/>
                <w:szCs w:val="20"/>
                <w:rtl/>
              </w:rPr>
              <w:t xml:space="preserve"> با ز</w:t>
            </w:r>
            <w:r w:rsidRPr="003279FF">
              <w:rPr>
                <w:rFonts w:ascii="Calibri" w:eastAsia="Calibri" w:hAnsi="Calibri" w:cs="B Nazanin" w:hint="cs"/>
                <w:sz w:val="20"/>
                <w:szCs w:val="20"/>
                <w:rtl/>
              </w:rPr>
              <w:t>ی</w:t>
            </w:r>
            <w:r w:rsidRPr="003279FF">
              <w:rPr>
                <w:rFonts w:ascii="Calibri" w:eastAsia="Calibri" w:hAnsi="Calibri" w:cs="B Nazanin" w:hint="eastAsia"/>
                <w:sz w:val="20"/>
                <w:szCs w:val="20"/>
                <w:rtl/>
              </w:rPr>
              <w:t>رساخت‌ها</w:t>
            </w:r>
            <w:r w:rsidRPr="003279FF">
              <w:rPr>
                <w:rFonts w:ascii="Calibri" w:eastAsia="Calibri" w:hAnsi="Calibri" w:cs="B Nazanin" w:hint="cs"/>
                <w:sz w:val="20"/>
                <w:szCs w:val="20"/>
                <w:rtl/>
              </w:rPr>
              <w:t>ی</w:t>
            </w:r>
            <w:r w:rsidRPr="003279FF">
              <w:rPr>
                <w:rFonts w:ascii="Calibri" w:eastAsia="Calibri" w:hAnsi="Calibri" w:cs="B Nazanin"/>
                <w:sz w:val="20"/>
                <w:szCs w:val="20"/>
                <w:rtl/>
              </w:rPr>
              <w:t xml:space="preserve"> قو</w:t>
            </w:r>
            <w:r w:rsidRPr="003279FF">
              <w:rPr>
                <w:rFonts w:ascii="Calibri" w:eastAsia="Calibri" w:hAnsi="Calibri" w:cs="B Nazanin" w:hint="cs"/>
                <w:sz w:val="20"/>
                <w:szCs w:val="20"/>
                <w:rtl/>
              </w:rPr>
              <w:t>ی</w:t>
            </w:r>
          </w:p>
        </w:tc>
      </w:tr>
      <w:tr w:rsidR="001D7BF4" w:rsidRPr="003279FF" w14:paraId="26A8536C" w14:textId="77777777" w:rsidTr="001D7BF4">
        <w:tc>
          <w:tcPr>
            <w:tcW w:w="990" w:type="dxa"/>
            <w:vAlign w:val="center"/>
          </w:tcPr>
          <w:p w14:paraId="1AFEB5DC" w14:textId="77777777" w:rsidR="001D7BF4" w:rsidRPr="003279FF" w:rsidRDefault="001D7BF4" w:rsidP="001D7BF4">
            <w:pPr>
              <w:bidi/>
              <w:jc w:val="center"/>
              <w:rPr>
                <w:rFonts w:ascii="Calibri" w:eastAsia="Calibri" w:hAnsi="Calibri" w:cs="B Nazanin"/>
                <w:sz w:val="20"/>
                <w:szCs w:val="20"/>
                <w:rtl/>
              </w:rPr>
            </w:pPr>
            <w:r w:rsidRPr="003279FF">
              <w:rPr>
                <w:rFonts w:ascii="Calibri" w:eastAsia="Calibri" w:hAnsi="Calibri" w:cs="B Nazanin"/>
                <w:sz w:val="20"/>
                <w:szCs w:val="20"/>
                <w:rtl/>
              </w:rPr>
              <w:t>ا</w:t>
            </w:r>
            <w:r w:rsidRPr="003279FF">
              <w:rPr>
                <w:rFonts w:ascii="Calibri" w:eastAsia="Calibri" w:hAnsi="Calibri" w:cs="B Nazanin" w:hint="cs"/>
                <w:sz w:val="20"/>
                <w:szCs w:val="20"/>
                <w:rtl/>
              </w:rPr>
              <w:t>ی</w:t>
            </w:r>
            <w:r w:rsidRPr="003279FF">
              <w:rPr>
                <w:rFonts w:ascii="Calibri" w:eastAsia="Calibri" w:hAnsi="Calibri" w:cs="B Nazanin" w:hint="eastAsia"/>
                <w:sz w:val="20"/>
                <w:szCs w:val="20"/>
                <w:rtl/>
              </w:rPr>
              <w:t>ران</w:t>
            </w:r>
          </w:p>
        </w:tc>
        <w:tc>
          <w:tcPr>
            <w:tcW w:w="1002" w:type="dxa"/>
            <w:vAlign w:val="center"/>
          </w:tcPr>
          <w:p w14:paraId="3893887F" w14:textId="77777777" w:rsidR="001D7BF4" w:rsidRPr="003279FF" w:rsidRDefault="001D7BF4" w:rsidP="001D7BF4">
            <w:pPr>
              <w:bidi/>
              <w:jc w:val="center"/>
              <w:rPr>
                <w:rFonts w:eastAsia="Calibri"/>
                <w:sz w:val="20"/>
                <w:szCs w:val="20"/>
                <w:rtl/>
              </w:rPr>
            </w:pPr>
            <w:r w:rsidRPr="003279FF">
              <w:rPr>
                <w:rFonts w:eastAsia="Calibri"/>
                <w:sz w:val="20"/>
                <w:szCs w:val="20"/>
              </w:rPr>
              <w:t>5</w:t>
            </w:r>
          </w:p>
        </w:tc>
        <w:tc>
          <w:tcPr>
            <w:tcW w:w="1260" w:type="dxa"/>
            <w:vAlign w:val="center"/>
          </w:tcPr>
          <w:p w14:paraId="0EE8463C" w14:textId="77777777" w:rsidR="001D7BF4" w:rsidRPr="003279FF" w:rsidRDefault="001D7BF4" w:rsidP="001D7BF4">
            <w:pPr>
              <w:bidi/>
              <w:jc w:val="center"/>
              <w:rPr>
                <w:rFonts w:eastAsia="Calibri"/>
                <w:sz w:val="20"/>
                <w:szCs w:val="20"/>
                <w:rtl/>
              </w:rPr>
            </w:pPr>
            <w:r w:rsidRPr="003279FF">
              <w:rPr>
                <w:rFonts w:eastAsia="Calibri"/>
                <w:sz w:val="20"/>
                <w:szCs w:val="20"/>
              </w:rPr>
              <w:t>2</w:t>
            </w:r>
          </w:p>
        </w:tc>
        <w:tc>
          <w:tcPr>
            <w:tcW w:w="1079" w:type="dxa"/>
            <w:vAlign w:val="center"/>
          </w:tcPr>
          <w:p w14:paraId="7FDB13F4" w14:textId="77777777" w:rsidR="001D7BF4" w:rsidRPr="003279FF" w:rsidRDefault="001D7BF4" w:rsidP="001D7BF4">
            <w:pPr>
              <w:bidi/>
              <w:jc w:val="center"/>
              <w:rPr>
                <w:rFonts w:eastAsia="Calibri"/>
                <w:sz w:val="20"/>
                <w:szCs w:val="20"/>
                <w:rtl/>
              </w:rPr>
            </w:pPr>
            <w:r w:rsidRPr="003279FF">
              <w:rPr>
                <w:rFonts w:eastAsia="Calibri"/>
                <w:sz w:val="20"/>
                <w:szCs w:val="20"/>
              </w:rPr>
              <w:t>↑ +3</w:t>
            </w:r>
          </w:p>
        </w:tc>
        <w:tc>
          <w:tcPr>
            <w:tcW w:w="3150" w:type="dxa"/>
            <w:vAlign w:val="center"/>
          </w:tcPr>
          <w:p w14:paraId="129985A2" w14:textId="77777777" w:rsidR="001D7BF4" w:rsidRPr="003279FF" w:rsidRDefault="001D7BF4" w:rsidP="001D7BF4">
            <w:pPr>
              <w:bidi/>
              <w:jc w:val="center"/>
              <w:rPr>
                <w:rFonts w:ascii="Calibri" w:eastAsia="Calibri" w:hAnsi="Calibri" w:cs="B Nazanin"/>
                <w:sz w:val="20"/>
                <w:szCs w:val="20"/>
                <w:rtl/>
              </w:rPr>
            </w:pPr>
            <w:r w:rsidRPr="003279FF">
              <w:rPr>
                <w:rFonts w:ascii="Calibri" w:eastAsia="Calibri" w:hAnsi="Calibri" w:cs="B Nazanin"/>
                <w:sz w:val="20"/>
                <w:szCs w:val="20"/>
                <w:rtl/>
              </w:rPr>
              <w:t>ارتقاء به‌واسطه بهبود شاخص‌ها</w:t>
            </w:r>
          </w:p>
        </w:tc>
      </w:tr>
      <w:tr w:rsidR="001D7BF4" w:rsidRPr="003279FF" w14:paraId="2EDE9401" w14:textId="77777777" w:rsidTr="001D7BF4">
        <w:tc>
          <w:tcPr>
            <w:tcW w:w="990" w:type="dxa"/>
            <w:vAlign w:val="center"/>
          </w:tcPr>
          <w:p w14:paraId="22951939" w14:textId="77777777" w:rsidR="001D7BF4" w:rsidRPr="003279FF" w:rsidRDefault="001D7BF4" w:rsidP="001D7BF4">
            <w:pPr>
              <w:bidi/>
              <w:jc w:val="center"/>
              <w:rPr>
                <w:rFonts w:ascii="Calibri" w:eastAsia="Calibri" w:hAnsi="Calibri" w:cs="B Nazanin"/>
                <w:sz w:val="20"/>
                <w:szCs w:val="20"/>
                <w:rtl/>
              </w:rPr>
            </w:pPr>
            <w:r w:rsidRPr="003279FF">
              <w:rPr>
                <w:rFonts w:ascii="Calibri" w:eastAsia="Calibri" w:hAnsi="Calibri" w:cs="B Nazanin"/>
                <w:sz w:val="20"/>
                <w:szCs w:val="20"/>
                <w:rtl/>
              </w:rPr>
              <w:t>عربستان</w:t>
            </w:r>
          </w:p>
        </w:tc>
        <w:tc>
          <w:tcPr>
            <w:tcW w:w="1002" w:type="dxa"/>
            <w:vAlign w:val="center"/>
          </w:tcPr>
          <w:p w14:paraId="4CF56205" w14:textId="77777777" w:rsidR="001D7BF4" w:rsidRPr="003279FF" w:rsidRDefault="001D7BF4" w:rsidP="001D7BF4">
            <w:pPr>
              <w:bidi/>
              <w:jc w:val="center"/>
              <w:rPr>
                <w:rFonts w:eastAsia="Calibri"/>
                <w:sz w:val="20"/>
                <w:szCs w:val="20"/>
                <w:rtl/>
              </w:rPr>
            </w:pPr>
            <w:r w:rsidRPr="003279FF">
              <w:rPr>
                <w:rFonts w:eastAsia="Calibri"/>
                <w:sz w:val="20"/>
                <w:szCs w:val="20"/>
              </w:rPr>
              <w:t>4</w:t>
            </w:r>
          </w:p>
        </w:tc>
        <w:tc>
          <w:tcPr>
            <w:tcW w:w="1260" w:type="dxa"/>
            <w:vAlign w:val="center"/>
          </w:tcPr>
          <w:p w14:paraId="7CBE2A23" w14:textId="77777777" w:rsidR="001D7BF4" w:rsidRPr="003279FF" w:rsidRDefault="001D7BF4" w:rsidP="001D7BF4">
            <w:pPr>
              <w:bidi/>
              <w:jc w:val="center"/>
              <w:rPr>
                <w:rFonts w:eastAsia="Calibri"/>
                <w:sz w:val="20"/>
                <w:szCs w:val="20"/>
                <w:rtl/>
              </w:rPr>
            </w:pPr>
            <w:r w:rsidRPr="003279FF">
              <w:rPr>
                <w:rFonts w:eastAsia="Calibri"/>
                <w:sz w:val="20"/>
                <w:szCs w:val="20"/>
              </w:rPr>
              <w:t>3</w:t>
            </w:r>
          </w:p>
        </w:tc>
        <w:tc>
          <w:tcPr>
            <w:tcW w:w="1079" w:type="dxa"/>
            <w:vAlign w:val="center"/>
          </w:tcPr>
          <w:p w14:paraId="26637621" w14:textId="77777777" w:rsidR="001D7BF4" w:rsidRPr="003279FF" w:rsidRDefault="001D7BF4" w:rsidP="001D7BF4">
            <w:pPr>
              <w:bidi/>
              <w:jc w:val="center"/>
              <w:rPr>
                <w:rFonts w:eastAsia="Calibri"/>
                <w:sz w:val="20"/>
                <w:szCs w:val="20"/>
                <w:rtl/>
              </w:rPr>
            </w:pPr>
            <w:r w:rsidRPr="003279FF">
              <w:rPr>
                <w:rFonts w:eastAsia="Calibri"/>
                <w:sz w:val="20"/>
                <w:szCs w:val="20"/>
              </w:rPr>
              <w:t>↑ +1</w:t>
            </w:r>
          </w:p>
        </w:tc>
        <w:tc>
          <w:tcPr>
            <w:tcW w:w="3150" w:type="dxa"/>
            <w:vAlign w:val="center"/>
          </w:tcPr>
          <w:p w14:paraId="50B79BBD" w14:textId="77777777" w:rsidR="001D7BF4" w:rsidRPr="003279FF" w:rsidRDefault="001D7BF4" w:rsidP="001D7BF4">
            <w:pPr>
              <w:bidi/>
              <w:jc w:val="center"/>
              <w:rPr>
                <w:rFonts w:ascii="Calibri" w:eastAsia="Calibri" w:hAnsi="Calibri" w:cs="B Nazanin"/>
                <w:sz w:val="20"/>
                <w:szCs w:val="20"/>
                <w:rtl/>
              </w:rPr>
            </w:pPr>
            <w:r w:rsidRPr="003279FF">
              <w:rPr>
                <w:rFonts w:ascii="Calibri" w:eastAsia="Calibri" w:hAnsi="Calibri" w:cs="B Nazanin"/>
                <w:sz w:val="20"/>
                <w:szCs w:val="20"/>
                <w:rtl/>
              </w:rPr>
              <w:t>رشد در انرژ</w:t>
            </w:r>
            <w:r w:rsidRPr="003279FF">
              <w:rPr>
                <w:rFonts w:ascii="Calibri" w:eastAsia="Calibri" w:hAnsi="Calibri" w:cs="B Nazanin" w:hint="cs"/>
                <w:sz w:val="20"/>
                <w:szCs w:val="20"/>
                <w:rtl/>
              </w:rPr>
              <w:t>ی</w:t>
            </w:r>
            <w:r w:rsidRPr="003279FF">
              <w:rPr>
                <w:rFonts w:ascii="Calibri" w:eastAsia="Calibri" w:hAnsi="Calibri" w:cs="B Nazanin"/>
                <w:sz w:val="20"/>
                <w:szCs w:val="20"/>
                <w:rtl/>
              </w:rPr>
              <w:t xml:space="preserve"> و اشتغال</w:t>
            </w:r>
          </w:p>
        </w:tc>
      </w:tr>
      <w:tr w:rsidR="001D7BF4" w:rsidRPr="003279FF" w14:paraId="64E68A40" w14:textId="77777777" w:rsidTr="001D7BF4">
        <w:tc>
          <w:tcPr>
            <w:tcW w:w="990" w:type="dxa"/>
            <w:vAlign w:val="center"/>
          </w:tcPr>
          <w:p w14:paraId="2BE0A4E2" w14:textId="77777777" w:rsidR="001D7BF4" w:rsidRPr="003279FF" w:rsidRDefault="001D7BF4" w:rsidP="001D7BF4">
            <w:pPr>
              <w:bidi/>
              <w:jc w:val="center"/>
              <w:rPr>
                <w:rFonts w:ascii="Calibri" w:eastAsia="Calibri" w:hAnsi="Calibri" w:cs="B Nazanin"/>
                <w:sz w:val="20"/>
                <w:szCs w:val="20"/>
                <w:rtl/>
              </w:rPr>
            </w:pPr>
            <w:r w:rsidRPr="003279FF">
              <w:rPr>
                <w:rFonts w:ascii="Calibri" w:eastAsia="Calibri" w:hAnsi="Calibri" w:cs="B Nazanin" w:hint="cs"/>
                <w:sz w:val="20"/>
                <w:szCs w:val="20"/>
                <w:rtl/>
              </w:rPr>
              <w:t>ی</w:t>
            </w:r>
            <w:r w:rsidRPr="003279FF">
              <w:rPr>
                <w:rFonts w:ascii="Calibri" w:eastAsia="Calibri" w:hAnsi="Calibri" w:cs="B Nazanin" w:hint="eastAsia"/>
                <w:sz w:val="20"/>
                <w:szCs w:val="20"/>
                <w:rtl/>
              </w:rPr>
              <w:t>من</w:t>
            </w:r>
          </w:p>
        </w:tc>
        <w:tc>
          <w:tcPr>
            <w:tcW w:w="1002" w:type="dxa"/>
            <w:vAlign w:val="center"/>
          </w:tcPr>
          <w:p w14:paraId="6422469E" w14:textId="77777777" w:rsidR="001D7BF4" w:rsidRPr="003279FF" w:rsidRDefault="001D7BF4" w:rsidP="001D7BF4">
            <w:pPr>
              <w:bidi/>
              <w:jc w:val="center"/>
              <w:rPr>
                <w:rFonts w:eastAsia="Calibri"/>
                <w:sz w:val="20"/>
                <w:szCs w:val="20"/>
                <w:rtl/>
              </w:rPr>
            </w:pPr>
            <w:r w:rsidRPr="003279FF">
              <w:rPr>
                <w:rFonts w:eastAsia="Calibri"/>
                <w:sz w:val="20"/>
                <w:szCs w:val="20"/>
              </w:rPr>
              <w:t>2</w:t>
            </w:r>
          </w:p>
        </w:tc>
        <w:tc>
          <w:tcPr>
            <w:tcW w:w="1260" w:type="dxa"/>
            <w:vAlign w:val="center"/>
          </w:tcPr>
          <w:p w14:paraId="11FC1768" w14:textId="77777777" w:rsidR="001D7BF4" w:rsidRPr="003279FF" w:rsidRDefault="001D7BF4" w:rsidP="001D7BF4">
            <w:pPr>
              <w:bidi/>
              <w:jc w:val="center"/>
              <w:rPr>
                <w:rFonts w:eastAsia="Calibri"/>
                <w:sz w:val="20"/>
                <w:szCs w:val="20"/>
                <w:rtl/>
              </w:rPr>
            </w:pPr>
            <w:r w:rsidRPr="003279FF">
              <w:rPr>
                <w:rFonts w:eastAsia="Calibri"/>
                <w:sz w:val="20"/>
                <w:szCs w:val="20"/>
              </w:rPr>
              <w:t>4</w:t>
            </w:r>
          </w:p>
        </w:tc>
        <w:tc>
          <w:tcPr>
            <w:tcW w:w="1079" w:type="dxa"/>
            <w:vAlign w:val="center"/>
          </w:tcPr>
          <w:p w14:paraId="0F1ABBDD" w14:textId="77777777" w:rsidR="001D7BF4" w:rsidRPr="003279FF" w:rsidRDefault="001D7BF4" w:rsidP="001D7BF4">
            <w:pPr>
              <w:bidi/>
              <w:jc w:val="center"/>
              <w:rPr>
                <w:rFonts w:eastAsia="Calibri"/>
                <w:sz w:val="20"/>
                <w:szCs w:val="20"/>
                <w:rtl/>
              </w:rPr>
            </w:pPr>
            <w:r w:rsidRPr="003279FF">
              <w:rPr>
                <w:rFonts w:eastAsia="Calibri"/>
                <w:sz w:val="20"/>
                <w:szCs w:val="20"/>
              </w:rPr>
              <w:t>↓ -2</w:t>
            </w:r>
          </w:p>
        </w:tc>
        <w:tc>
          <w:tcPr>
            <w:tcW w:w="3150" w:type="dxa"/>
            <w:vAlign w:val="center"/>
          </w:tcPr>
          <w:p w14:paraId="0FA5C0EA" w14:textId="77777777" w:rsidR="001D7BF4" w:rsidRPr="003279FF" w:rsidRDefault="001D7BF4" w:rsidP="001D7BF4">
            <w:pPr>
              <w:bidi/>
              <w:jc w:val="center"/>
              <w:rPr>
                <w:rFonts w:ascii="Calibri" w:eastAsia="Calibri" w:hAnsi="Calibri" w:cs="B Nazanin"/>
                <w:sz w:val="20"/>
                <w:szCs w:val="20"/>
                <w:rtl/>
              </w:rPr>
            </w:pPr>
            <w:r w:rsidRPr="003279FF">
              <w:rPr>
                <w:rFonts w:ascii="Calibri" w:eastAsia="Calibri" w:hAnsi="Calibri" w:cs="B Nazanin"/>
                <w:sz w:val="20"/>
                <w:szCs w:val="20"/>
                <w:rtl/>
              </w:rPr>
              <w:t>افت به‌دل</w:t>
            </w:r>
            <w:r w:rsidRPr="003279FF">
              <w:rPr>
                <w:rFonts w:ascii="Calibri" w:eastAsia="Calibri" w:hAnsi="Calibri" w:cs="B Nazanin" w:hint="cs"/>
                <w:sz w:val="20"/>
                <w:szCs w:val="20"/>
                <w:rtl/>
              </w:rPr>
              <w:t>ی</w:t>
            </w:r>
            <w:r w:rsidRPr="003279FF">
              <w:rPr>
                <w:rFonts w:ascii="Calibri" w:eastAsia="Calibri" w:hAnsi="Calibri" w:cs="B Nazanin" w:hint="eastAsia"/>
                <w:sz w:val="20"/>
                <w:szCs w:val="20"/>
                <w:rtl/>
              </w:rPr>
              <w:t>ل</w:t>
            </w:r>
            <w:r w:rsidRPr="003279FF">
              <w:rPr>
                <w:rFonts w:ascii="Calibri" w:eastAsia="Calibri" w:hAnsi="Calibri" w:cs="B Nazanin"/>
                <w:sz w:val="20"/>
                <w:szCs w:val="20"/>
                <w:rtl/>
              </w:rPr>
              <w:t xml:space="preserve"> بحران‌ها</w:t>
            </w:r>
            <w:r w:rsidRPr="003279FF">
              <w:rPr>
                <w:rFonts w:ascii="Calibri" w:eastAsia="Calibri" w:hAnsi="Calibri" w:cs="B Nazanin" w:hint="cs"/>
                <w:sz w:val="20"/>
                <w:szCs w:val="20"/>
                <w:rtl/>
              </w:rPr>
              <w:t>ی</w:t>
            </w:r>
            <w:r w:rsidRPr="003279FF">
              <w:rPr>
                <w:rFonts w:ascii="Calibri" w:eastAsia="Calibri" w:hAnsi="Calibri" w:cs="B Nazanin"/>
                <w:sz w:val="20"/>
                <w:szCs w:val="20"/>
                <w:rtl/>
              </w:rPr>
              <w:t xml:space="preserve"> انسان</w:t>
            </w:r>
            <w:r w:rsidRPr="003279FF">
              <w:rPr>
                <w:rFonts w:ascii="Calibri" w:eastAsia="Calibri" w:hAnsi="Calibri" w:cs="B Nazanin" w:hint="cs"/>
                <w:sz w:val="20"/>
                <w:szCs w:val="20"/>
                <w:rtl/>
              </w:rPr>
              <w:t>ی</w:t>
            </w:r>
          </w:p>
        </w:tc>
      </w:tr>
      <w:tr w:rsidR="001D7BF4" w:rsidRPr="003279FF" w14:paraId="023D24A8" w14:textId="77777777" w:rsidTr="001D7BF4">
        <w:tc>
          <w:tcPr>
            <w:tcW w:w="990" w:type="dxa"/>
            <w:vAlign w:val="center"/>
          </w:tcPr>
          <w:p w14:paraId="7B52B0C2" w14:textId="77777777" w:rsidR="001D7BF4" w:rsidRPr="003279FF" w:rsidRDefault="001D7BF4" w:rsidP="001D7BF4">
            <w:pPr>
              <w:bidi/>
              <w:jc w:val="center"/>
              <w:rPr>
                <w:rFonts w:ascii="Calibri" w:eastAsia="Calibri" w:hAnsi="Calibri" w:cs="B Nazanin"/>
                <w:sz w:val="20"/>
                <w:szCs w:val="20"/>
                <w:rtl/>
              </w:rPr>
            </w:pPr>
            <w:r w:rsidRPr="003279FF">
              <w:rPr>
                <w:rFonts w:ascii="Calibri" w:eastAsia="Calibri" w:hAnsi="Calibri" w:cs="B Nazanin"/>
                <w:sz w:val="20"/>
                <w:szCs w:val="20"/>
                <w:rtl/>
              </w:rPr>
              <w:t>مراکش</w:t>
            </w:r>
          </w:p>
        </w:tc>
        <w:tc>
          <w:tcPr>
            <w:tcW w:w="1002" w:type="dxa"/>
            <w:vAlign w:val="center"/>
          </w:tcPr>
          <w:p w14:paraId="2E53F7D1" w14:textId="77777777" w:rsidR="001D7BF4" w:rsidRPr="003279FF" w:rsidRDefault="001D7BF4" w:rsidP="001D7BF4">
            <w:pPr>
              <w:bidi/>
              <w:jc w:val="center"/>
              <w:rPr>
                <w:rFonts w:eastAsia="Calibri"/>
                <w:sz w:val="20"/>
                <w:szCs w:val="20"/>
                <w:rtl/>
              </w:rPr>
            </w:pPr>
            <w:r w:rsidRPr="003279FF">
              <w:rPr>
                <w:rFonts w:eastAsia="Calibri"/>
                <w:sz w:val="20"/>
                <w:szCs w:val="20"/>
              </w:rPr>
              <w:t>3</w:t>
            </w:r>
          </w:p>
        </w:tc>
        <w:tc>
          <w:tcPr>
            <w:tcW w:w="1260" w:type="dxa"/>
            <w:vAlign w:val="center"/>
          </w:tcPr>
          <w:p w14:paraId="6656D1C8" w14:textId="77777777" w:rsidR="001D7BF4" w:rsidRPr="003279FF" w:rsidRDefault="001D7BF4" w:rsidP="001D7BF4">
            <w:pPr>
              <w:bidi/>
              <w:jc w:val="center"/>
              <w:rPr>
                <w:rFonts w:eastAsia="Calibri"/>
                <w:sz w:val="20"/>
                <w:szCs w:val="20"/>
                <w:rtl/>
              </w:rPr>
            </w:pPr>
            <w:r w:rsidRPr="003279FF">
              <w:rPr>
                <w:rFonts w:eastAsia="Calibri"/>
                <w:sz w:val="20"/>
                <w:szCs w:val="20"/>
              </w:rPr>
              <w:t>5</w:t>
            </w:r>
          </w:p>
        </w:tc>
        <w:tc>
          <w:tcPr>
            <w:tcW w:w="1079" w:type="dxa"/>
            <w:vAlign w:val="center"/>
          </w:tcPr>
          <w:p w14:paraId="2BBAE316" w14:textId="77777777" w:rsidR="001D7BF4" w:rsidRPr="003279FF" w:rsidRDefault="001D7BF4" w:rsidP="001D7BF4">
            <w:pPr>
              <w:bidi/>
              <w:jc w:val="center"/>
              <w:rPr>
                <w:rFonts w:eastAsia="Calibri"/>
                <w:sz w:val="20"/>
                <w:szCs w:val="20"/>
                <w:rtl/>
              </w:rPr>
            </w:pPr>
            <w:r w:rsidRPr="003279FF">
              <w:rPr>
                <w:rFonts w:eastAsia="Calibri"/>
                <w:sz w:val="20"/>
                <w:szCs w:val="20"/>
              </w:rPr>
              <w:t>↓ -2</w:t>
            </w:r>
          </w:p>
        </w:tc>
        <w:tc>
          <w:tcPr>
            <w:tcW w:w="3150" w:type="dxa"/>
            <w:vAlign w:val="center"/>
          </w:tcPr>
          <w:p w14:paraId="3BA69F61" w14:textId="77777777" w:rsidR="001D7BF4" w:rsidRPr="003279FF" w:rsidRDefault="001D7BF4" w:rsidP="001D7BF4">
            <w:pPr>
              <w:bidi/>
              <w:jc w:val="center"/>
              <w:rPr>
                <w:rFonts w:ascii="Calibri" w:eastAsia="Calibri" w:hAnsi="Calibri" w:cs="B Nazanin"/>
                <w:sz w:val="20"/>
                <w:szCs w:val="20"/>
                <w:rtl/>
              </w:rPr>
            </w:pPr>
            <w:r w:rsidRPr="003279FF">
              <w:rPr>
                <w:rFonts w:ascii="Calibri" w:eastAsia="Calibri" w:hAnsi="Calibri" w:cs="B Nazanin"/>
                <w:sz w:val="20"/>
                <w:szCs w:val="20"/>
                <w:rtl/>
              </w:rPr>
              <w:t>کاهش در برخ</w:t>
            </w:r>
            <w:r w:rsidRPr="003279FF">
              <w:rPr>
                <w:rFonts w:ascii="Calibri" w:eastAsia="Calibri" w:hAnsi="Calibri" w:cs="B Nazanin" w:hint="cs"/>
                <w:sz w:val="20"/>
                <w:szCs w:val="20"/>
                <w:rtl/>
              </w:rPr>
              <w:t>ی</w:t>
            </w:r>
            <w:r w:rsidRPr="003279FF">
              <w:rPr>
                <w:rFonts w:ascii="Calibri" w:eastAsia="Calibri" w:hAnsi="Calibri" w:cs="B Nazanin"/>
                <w:sz w:val="20"/>
                <w:szCs w:val="20"/>
                <w:rtl/>
              </w:rPr>
              <w:t xml:space="preserve"> شاخص‌ها</w:t>
            </w:r>
            <w:r w:rsidRPr="003279FF">
              <w:rPr>
                <w:rFonts w:ascii="Calibri" w:eastAsia="Calibri" w:hAnsi="Calibri" w:cs="B Nazanin" w:hint="cs"/>
                <w:sz w:val="20"/>
                <w:szCs w:val="20"/>
                <w:rtl/>
              </w:rPr>
              <w:t>ی</w:t>
            </w:r>
            <w:r w:rsidRPr="003279FF">
              <w:rPr>
                <w:rFonts w:ascii="Calibri" w:eastAsia="Calibri" w:hAnsi="Calibri" w:cs="B Nazanin"/>
                <w:sz w:val="20"/>
                <w:szCs w:val="20"/>
                <w:rtl/>
              </w:rPr>
              <w:t xml:space="preserve"> اقتصاد</w:t>
            </w:r>
            <w:r w:rsidRPr="003279FF">
              <w:rPr>
                <w:rFonts w:ascii="Calibri" w:eastAsia="Calibri" w:hAnsi="Calibri" w:cs="B Nazanin" w:hint="cs"/>
                <w:sz w:val="20"/>
                <w:szCs w:val="20"/>
                <w:rtl/>
              </w:rPr>
              <w:t>ی</w:t>
            </w:r>
          </w:p>
        </w:tc>
      </w:tr>
      <w:tr w:rsidR="001D7BF4" w:rsidRPr="003279FF" w14:paraId="20663BB8" w14:textId="77777777" w:rsidTr="001D7BF4">
        <w:tc>
          <w:tcPr>
            <w:tcW w:w="990" w:type="dxa"/>
            <w:vAlign w:val="center"/>
          </w:tcPr>
          <w:p w14:paraId="7EB40164" w14:textId="77777777" w:rsidR="001D7BF4" w:rsidRPr="003279FF" w:rsidRDefault="001D7BF4" w:rsidP="001D7BF4">
            <w:pPr>
              <w:bidi/>
              <w:jc w:val="center"/>
              <w:rPr>
                <w:rFonts w:ascii="Calibri" w:eastAsia="Calibri" w:hAnsi="Calibri" w:cs="B Nazanin"/>
                <w:sz w:val="20"/>
                <w:szCs w:val="20"/>
                <w:rtl/>
              </w:rPr>
            </w:pPr>
            <w:r w:rsidRPr="003279FF">
              <w:rPr>
                <w:rFonts w:ascii="Calibri" w:eastAsia="Calibri" w:hAnsi="Calibri" w:cs="B Nazanin"/>
                <w:sz w:val="20"/>
                <w:szCs w:val="20"/>
                <w:rtl/>
              </w:rPr>
              <w:t>کو</w:t>
            </w:r>
            <w:r w:rsidRPr="003279FF">
              <w:rPr>
                <w:rFonts w:ascii="Calibri" w:eastAsia="Calibri" w:hAnsi="Calibri" w:cs="B Nazanin" w:hint="cs"/>
                <w:sz w:val="20"/>
                <w:szCs w:val="20"/>
                <w:rtl/>
              </w:rPr>
              <w:t>ی</w:t>
            </w:r>
            <w:r w:rsidRPr="003279FF">
              <w:rPr>
                <w:rFonts w:ascii="Calibri" w:eastAsia="Calibri" w:hAnsi="Calibri" w:cs="B Nazanin" w:hint="eastAsia"/>
                <w:sz w:val="20"/>
                <w:szCs w:val="20"/>
                <w:rtl/>
              </w:rPr>
              <w:t>ت</w:t>
            </w:r>
          </w:p>
        </w:tc>
        <w:tc>
          <w:tcPr>
            <w:tcW w:w="1002" w:type="dxa"/>
            <w:vAlign w:val="center"/>
          </w:tcPr>
          <w:p w14:paraId="5AA65AA8" w14:textId="77777777" w:rsidR="001D7BF4" w:rsidRPr="003279FF" w:rsidRDefault="001D7BF4" w:rsidP="001D7BF4">
            <w:pPr>
              <w:bidi/>
              <w:jc w:val="center"/>
              <w:rPr>
                <w:rFonts w:eastAsia="Calibri"/>
                <w:sz w:val="20"/>
                <w:szCs w:val="20"/>
                <w:rtl/>
              </w:rPr>
            </w:pPr>
            <w:r w:rsidRPr="003279FF">
              <w:rPr>
                <w:rFonts w:eastAsia="Calibri"/>
                <w:sz w:val="20"/>
                <w:szCs w:val="20"/>
              </w:rPr>
              <w:t>7</w:t>
            </w:r>
          </w:p>
        </w:tc>
        <w:tc>
          <w:tcPr>
            <w:tcW w:w="1260" w:type="dxa"/>
            <w:vAlign w:val="center"/>
          </w:tcPr>
          <w:p w14:paraId="3AF0BD37" w14:textId="77777777" w:rsidR="001D7BF4" w:rsidRPr="003279FF" w:rsidRDefault="001D7BF4" w:rsidP="001D7BF4">
            <w:pPr>
              <w:bidi/>
              <w:jc w:val="center"/>
              <w:rPr>
                <w:rFonts w:eastAsia="Calibri"/>
                <w:sz w:val="20"/>
                <w:szCs w:val="20"/>
                <w:rtl/>
              </w:rPr>
            </w:pPr>
            <w:r w:rsidRPr="003279FF">
              <w:rPr>
                <w:rFonts w:eastAsia="Calibri"/>
                <w:sz w:val="20"/>
                <w:szCs w:val="20"/>
              </w:rPr>
              <w:t>6</w:t>
            </w:r>
          </w:p>
        </w:tc>
        <w:tc>
          <w:tcPr>
            <w:tcW w:w="1079" w:type="dxa"/>
            <w:vAlign w:val="center"/>
          </w:tcPr>
          <w:p w14:paraId="4097CD2F" w14:textId="77777777" w:rsidR="001D7BF4" w:rsidRPr="003279FF" w:rsidRDefault="001D7BF4" w:rsidP="001D7BF4">
            <w:pPr>
              <w:bidi/>
              <w:jc w:val="center"/>
              <w:rPr>
                <w:rFonts w:eastAsia="Calibri"/>
                <w:sz w:val="20"/>
                <w:szCs w:val="20"/>
                <w:rtl/>
              </w:rPr>
            </w:pPr>
            <w:r w:rsidRPr="003279FF">
              <w:rPr>
                <w:rFonts w:eastAsia="Calibri"/>
                <w:sz w:val="20"/>
                <w:szCs w:val="20"/>
              </w:rPr>
              <w:t>↑ +1</w:t>
            </w:r>
          </w:p>
        </w:tc>
        <w:tc>
          <w:tcPr>
            <w:tcW w:w="3150" w:type="dxa"/>
            <w:vAlign w:val="center"/>
          </w:tcPr>
          <w:p w14:paraId="1AA754A0" w14:textId="77777777" w:rsidR="001D7BF4" w:rsidRPr="003279FF" w:rsidRDefault="001D7BF4" w:rsidP="001D7BF4">
            <w:pPr>
              <w:bidi/>
              <w:jc w:val="center"/>
              <w:rPr>
                <w:rFonts w:ascii="Calibri" w:eastAsia="Calibri" w:hAnsi="Calibri" w:cs="B Nazanin"/>
                <w:sz w:val="20"/>
                <w:szCs w:val="20"/>
                <w:rtl/>
              </w:rPr>
            </w:pPr>
            <w:r w:rsidRPr="003279FF">
              <w:rPr>
                <w:rFonts w:ascii="Calibri" w:eastAsia="Calibri" w:hAnsi="Calibri" w:cs="B Nazanin"/>
                <w:sz w:val="20"/>
                <w:szCs w:val="20"/>
                <w:rtl/>
              </w:rPr>
              <w:t>بهبود نسب</w:t>
            </w:r>
            <w:r w:rsidRPr="003279FF">
              <w:rPr>
                <w:rFonts w:ascii="Calibri" w:eastAsia="Calibri" w:hAnsi="Calibri" w:cs="B Nazanin" w:hint="cs"/>
                <w:sz w:val="20"/>
                <w:szCs w:val="20"/>
                <w:rtl/>
              </w:rPr>
              <w:t>ی</w:t>
            </w:r>
            <w:r w:rsidRPr="003279FF">
              <w:rPr>
                <w:rFonts w:ascii="Calibri" w:eastAsia="Calibri" w:hAnsi="Calibri" w:cs="B Nazanin"/>
                <w:sz w:val="20"/>
                <w:szCs w:val="20"/>
                <w:rtl/>
              </w:rPr>
              <w:t xml:space="preserve"> در شاخص‌ها</w:t>
            </w:r>
            <w:r w:rsidRPr="003279FF">
              <w:rPr>
                <w:rFonts w:ascii="Calibri" w:eastAsia="Calibri" w:hAnsi="Calibri" w:cs="B Nazanin" w:hint="cs"/>
                <w:sz w:val="20"/>
                <w:szCs w:val="20"/>
                <w:rtl/>
              </w:rPr>
              <w:t>ی</w:t>
            </w:r>
            <w:r w:rsidRPr="003279FF">
              <w:rPr>
                <w:rFonts w:ascii="Calibri" w:eastAsia="Calibri" w:hAnsi="Calibri" w:cs="B Nazanin"/>
                <w:sz w:val="20"/>
                <w:szCs w:val="20"/>
                <w:rtl/>
              </w:rPr>
              <w:t xml:space="preserve"> خدمات</w:t>
            </w:r>
            <w:r w:rsidRPr="003279FF">
              <w:rPr>
                <w:rFonts w:ascii="Calibri" w:eastAsia="Calibri" w:hAnsi="Calibri" w:cs="B Nazanin" w:hint="cs"/>
                <w:sz w:val="20"/>
                <w:szCs w:val="20"/>
                <w:rtl/>
              </w:rPr>
              <w:t>ی</w:t>
            </w:r>
          </w:p>
        </w:tc>
      </w:tr>
      <w:tr w:rsidR="001D7BF4" w:rsidRPr="003279FF" w14:paraId="430E5523" w14:textId="77777777" w:rsidTr="001D7BF4">
        <w:tc>
          <w:tcPr>
            <w:tcW w:w="990" w:type="dxa"/>
            <w:vAlign w:val="center"/>
          </w:tcPr>
          <w:p w14:paraId="0D0DC129" w14:textId="77777777" w:rsidR="001D7BF4" w:rsidRPr="003279FF" w:rsidRDefault="001D7BF4" w:rsidP="001D7BF4">
            <w:pPr>
              <w:bidi/>
              <w:jc w:val="center"/>
              <w:rPr>
                <w:rFonts w:ascii="Calibri" w:eastAsia="Calibri" w:hAnsi="Calibri" w:cs="B Nazanin"/>
                <w:sz w:val="20"/>
                <w:szCs w:val="20"/>
                <w:rtl/>
              </w:rPr>
            </w:pPr>
            <w:r w:rsidRPr="003279FF">
              <w:rPr>
                <w:rFonts w:ascii="Calibri" w:eastAsia="Calibri" w:hAnsi="Calibri" w:cs="B Nazanin"/>
                <w:sz w:val="20"/>
                <w:szCs w:val="20"/>
                <w:rtl/>
              </w:rPr>
              <w:t>عراق</w:t>
            </w:r>
          </w:p>
        </w:tc>
        <w:tc>
          <w:tcPr>
            <w:tcW w:w="1002" w:type="dxa"/>
            <w:vAlign w:val="center"/>
          </w:tcPr>
          <w:p w14:paraId="63B80807" w14:textId="77777777" w:rsidR="001D7BF4" w:rsidRPr="003279FF" w:rsidRDefault="001D7BF4" w:rsidP="001D7BF4">
            <w:pPr>
              <w:bidi/>
              <w:jc w:val="center"/>
              <w:rPr>
                <w:rFonts w:eastAsia="Calibri"/>
                <w:sz w:val="20"/>
                <w:szCs w:val="20"/>
                <w:rtl/>
              </w:rPr>
            </w:pPr>
            <w:r w:rsidRPr="003279FF">
              <w:rPr>
                <w:rFonts w:eastAsia="Calibri"/>
                <w:sz w:val="20"/>
                <w:szCs w:val="20"/>
              </w:rPr>
              <w:t>6</w:t>
            </w:r>
          </w:p>
        </w:tc>
        <w:tc>
          <w:tcPr>
            <w:tcW w:w="1260" w:type="dxa"/>
            <w:vAlign w:val="center"/>
          </w:tcPr>
          <w:p w14:paraId="2618CEFC" w14:textId="77777777" w:rsidR="001D7BF4" w:rsidRPr="003279FF" w:rsidRDefault="001D7BF4" w:rsidP="001D7BF4">
            <w:pPr>
              <w:bidi/>
              <w:jc w:val="center"/>
              <w:rPr>
                <w:rFonts w:eastAsia="Calibri"/>
                <w:sz w:val="20"/>
                <w:szCs w:val="20"/>
                <w:rtl/>
              </w:rPr>
            </w:pPr>
            <w:r w:rsidRPr="003279FF">
              <w:rPr>
                <w:rFonts w:eastAsia="Calibri"/>
                <w:sz w:val="20"/>
                <w:szCs w:val="20"/>
              </w:rPr>
              <w:t>7</w:t>
            </w:r>
          </w:p>
        </w:tc>
        <w:tc>
          <w:tcPr>
            <w:tcW w:w="1079" w:type="dxa"/>
            <w:vAlign w:val="center"/>
          </w:tcPr>
          <w:p w14:paraId="20C9563E" w14:textId="77777777" w:rsidR="001D7BF4" w:rsidRPr="003279FF" w:rsidRDefault="001D7BF4" w:rsidP="001D7BF4">
            <w:pPr>
              <w:bidi/>
              <w:jc w:val="center"/>
              <w:rPr>
                <w:rFonts w:eastAsia="Calibri"/>
                <w:sz w:val="20"/>
                <w:szCs w:val="20"/>
                <w:rtl/>
              </w:rPr>
            </w:pPr>
            <w:r w:rsidRPr="003279FF">
              <w:rPr>
                <w:rFonts w:eastAsia="Calibri"/>
                <w:sz w:val="20"/>
                <w:szCs w:val="20"/>
              </w:rPr>
              <w:t>↓ -1</w:t>
            </w:r>
          </w:p>
        </w:tc>
        <w:tc>
          <w:tcPr>
            <w:tcW w:w="3150" w:type="dxa"/>
            <w:vAlign w:val="center"/>
          </w:tcPr>
          <w:p w14:paraId="66FE40F1" w14:textId="77777777" w:rsidR="001D7BF4" w:rsidRPr="003279FF" w:rsidRDefault="001D7BF4" w:rsidP="001D7BF4">
            <w:pPr>
              <w:bidi/>
              <w:jc w:val="center"/>
              <w:rPr>
                <w:rFonts w:ascii="Calibri" w:eastAsia="Calibri" w:hAnsi="Calibri" w:cs="B Nazanin"/>
                <w:sz w:val="20"/>
                <w:szCs w:val="20"/>
                <w:rtl/>
              </w:rPr>
            </w:pPr>
            <w:r w:rsidRPr="003279FF">
              <w:rPr>
                <w:rFonts w:ascii="Calibri" w:eastAsia="Calibri" w:hAnsi="Calibri" w:cs="B Nazanin"/>
                <w:sz w:val="20"/>
                <w:szCs w:val="20"/>
                <w:rtl/>
              </w:rPr>
              <w:t>نوسان در شاخص‌ها</w:t>
            </w:r>
            <w:r w:rsidRPr="003279FF">
              <w:rPr>
                <w:rFonts w:ascii="Calibri" w:eastAsia="Calibri" w:hAnsi="Calibri" w:cs="B Nazanin" w:hint="cs"/>
                <w:sz w:val="20"/>
                <w:szCs w:val="20"/>
                <w:rtl/>
              </w:rPr>
              <w:t>ی</w:t>
            </w:r>
            <w:r w:rsidRPr="003279FF">
              <w:rPr>
                <w:rFonts w:ascii="Calibri" w:eastAsia="Calibri" w:hAnsi="Calibri" w:cs="B Nazanin"/>
                <w:sz w:val="20"/>
                <w:szCs w:val="20"/>
                <w:rtl/>
              </w:rPr>
              <w:t xml:space="preserve"> جمع</w:t>
            </w:r>
            <w:r w:rsidRPr="003279FF">
              <w:rPr>
                <w:rFonts w:ascii="Calibri" w:eastAsia="Calibri" w:hAnsi="Calibri" w:cs="B Nazanin" w:hint="cs"/>
                <w:sz w:val="20"/>
                <w:szCs w:val="20"/>
                <w:rtl/>
              </w:rPr>
              <w:t>ی</w:t>
            </w:r>
            <w:r w:rsidRPr="003279FF">
              <w:rPr>
                <w:rFonts w:ascii="Calibri" w:eastAsia="Calibri" w:hAnsi="Calibri" w:cs="B Nazanin" w:hint="eastAsia"/>
                <w:sz w:val="20"/>
                <w:szCs w:val="20"/>
                <w:rtl/>
              </w:rPr>
              <w:t>ت</w:t>
            </w:r>
            <w:r w:rsidRPr="003279FF">
              <w:rPr>
                <w:rFonts w:ascii="Calibri" w:eastAsia="Calibri" w:hAnsi="Calibri" w:cs="B Nazanin" w:hint="cs"/>
                <w:sz w:val="20"/>
                <w:szCs w:val="20"/>
                <w:rtl/>
              </w:rPr>
              <w:t>ی</w:t>
            </w:r>
            <w:r w:rsidRPr="003279FF">
              <w:rPr>
                <w:rFonts w:ascii="Calibri" w:eastAsia="Calibri" w:hAnsi="Calibri" w:cs="B Nazanin"/>
                <w:sz w:val="20"/>
                <w:szCs w:val="20"/>
                <w:rtl/>
              </w:rPr>
              <w:t xml:space="preserve"> و اقتصاد</w:t>
            </w:r>
            <w:r w:rsidRPr="003279FF">
              <w:rPr>
                <w:rFonts w:ascii="Calibri" w:eastAsia="Calibri" w:hAnsi="Calibri" w:cs="B Nazanin" w:hint="cs"/>
                <w:sz w:val="20"/>
                <w:szCs w:val="20"/>
                <w:rtl/>
              </w:rPr>
              <w:t>ی</w:t>
            </w:r>
          </w:p>
        </w:tc>
      </w:tr>
      <w:tr w:rsidR="001D7BF4" w:rsidRPr="003279FF" w14:paraId="1B59AE55" w14:textId="77777777" w:rsidTr="001D7BF4">
        <w:tc>
          <w:tcPr>
            <w:tcW w:w="990" w:type="dxa"/>
            <w:vAlign w:val="center"/>
          </w:tcPr>
          <w:p w14:paraId="17E4F5A9" w14:textId="77777777" w:rsidR="001D7BF4" w:rsidRPr="003279FF" w:rsidRDefault="001D7BF4" w:rsidP="001D7BF4">
            <w:pPr>
              <w:bidi/>
              <w:jc w:val="center"/>
              <w:rPr>
                <w:rFonts w:ascii="Calibri" w:eastAsia="Calibri" w:hAnsi="Calibri" w:cs="B Nazanin"/>
                <w:sz w:val="20"/>
                <w:szCs w:val="20"/>
                <w:rtl/>
              </w:rPr>
            </w:pPr>
            <w:r w:rsidRPr="003279FF">
              <w:rPr>
                <w:rFonts w:ascii="Calibri" w:eastAsia="Calibri" w:hAnsi="Calibri" w:cs="B Nazanin"/>
                <w:sz w:val="20"/>
                <w:szCs w:val="20"/>
                <w:rtl/>
              </w:rPr>
              <w:t>مصر</w:t>
            </w:r>
          </w:p>
        </w:tc>
        <w:tc>
          <w:tcPr>
            <w:tcW w:w="1002" w:type="dxa"/>
            <w:vAlign w:val="center"/>
          </w:tcPr>
          <w:p w14:paraId="45B114FC" w14:textId="77777777" w:rsidR="001D7BF4" w:rsidRPr="003279FF" w:rsidRDefault="001D7BF4" w:rsidP="001D7BF4">
            <w:pPr>
              <w:bidi/>
              <w:jc w:val="center"/>
              <w:rPr>
                <w:rFonts w:eastAsia="Calibri"/>
                <w:sz w:val="20"/>
                <w:szCs w:val="20"/>
                <w:rtl/>
              </w:rPr>
            </w:pPr>
            <w:r w:rsidRPr="003279FF">
              <w:rPr>
                <w:rFonts w:eastAsia="Calibri"/>
                <w:sz w:val="20"/>
                <w:szCs w:val="20"/>
              </w:rPr>
              <w:t>8</w:t>
            </w:r>
          </w:p>
        </w:tc>
        <w:tc>
          <w:tcPr>
            <w:tcW w:w="1260" w:type="dxa"/>
            <w:vAlign w:val="center"/>
          </w:tcPr>
          <w:p w14:paraId="357ED10D" w14:textId="77777777" w:rsidR="001D7BF4" w:rsidRPr="003279FF" w:rsidRDefault="001D7BF4" w:rsidP="001D7BF4">
            <w:pPr>
              <w:bidi/>
              <w:jc w:val="center"/>
              <w:rPr>
                <w:rFonts w:eastAsia="Calibri"/>
                <w:sz w:val="20"/>
                <w:szCs w:val="20"/>
                <w:rtl/>
              </w:rPr>
            </w:pPr>
            <w:r w:rsidRPr="003279FF">
              <w:rPr>
                <w:rFonts w:eastAsia="Calibri"/>
                <w:sz w:val="20"/>
                <w:szCs w:val="20"/>
              </w:rPr>
              <w:t>8</w:t>
            </w:r>
          </w:p>
        </w:tc>
        <w:tc>
          <w:tcPr>
            <w:tcW w:w="1079" w:type="dxa"/>
            <w:vAlign w:val="center"/>
          </w:tcPr>
          <w:p w14:paraId="5D26C0D4" w14:textId="77777777" w:rsidR="001D7BF4" w:rsidRPr="003279FF" w:rsidRDefault="001D7BF4" w:rsidP="001D7BF4">
            <w:pPr>
              <w:bidi/>
              <w:jc w:val="center"/>
              <w:rPr>
                <w:rFonts w:eastAsia="Calibri"/>
                <w:sz w:val="20"/>
                <w:szCs w:val="20"/>
                <w:rtl/>
              </w:rPr>
            </w:pPr>
            <w:r w:rsidRPr="003279FF">
              <w:rPr>
                <w:rFonts w:ascii="Calibri" w:eastAsia="Calibri" w:hAnsi="Calibri" w:cs="B Nazanin"/>
                <w:sz w:val="20"/>
                <w:szCs w:val="20"/>
                <w:rtl/>
              </w:rPr>
              <w:t>بدون تغ</w:t>
            </w:r>
            <w:r w:rsidRPr="003279FF">
              <w:rPr>
                <w:rFonts w:ascii="Calibri" w:eastAsia="Calibri" w:hAnsi="Calibri" w:cs="B Nazanin" w:hint="cs"/>
                <w:sz w:val="20"/>
                <w:szCs w:val="20"/>
                <w:rtl/>
              </w:rPr>
              <w:t>یی</w:t>
            </w:r>
            <w:r w:rsidRPr="003279FF">
              <w:rPr>
                <w:rFonts w:ascii="Calibri" w:eastAsia="Calibri" w:hAnsi="Calibri" w:cs="B Nazanin" w:hint="eastAsia"/>
                <w:sz w:val="20"/>
                <w:szCs w:val="20"/>
                <w:rtl/>
              </w:rPr>
              <w:t>ر</w:t>
            </w:r>
          </w:p>
        </w:tc>
        <w:tc>
          <w:tcPr>
            <w:tcW w:w="3150" w:type="dxa"/>
            <w:vAlign w:val="center"/>
          </w:tcPr>
          <w:p w14:paraId="32C06E71" w14:textId="77777777" w:rsidR="001D7BF4" w:rsidRPr="003279FF" w:rsidRDefault="001D7BF4" w:rsidP="001D7BF4">
            <w:pPr>
              <w:bidi/>
              <w:jc w:val="center"/>
              <w:rPr>
                <w:rFonts w:ascii="Calibri" w:eastAsia="Calibri" w:hAnsi="Calibri" w:cs="B Nazanin"/>
                <w:sz w:val="20"/>
                <w:szCs w:val="20"/>
                <w:rtl/>
              </w:rPr>
            </w:pPr>
            <w:r w:rsidRPr="003279FF">
              <w:rPr>
                <w:rFonts w:ascii="Calibri" w:eastAsia="Calibri" w:hAnsi="Calibri" w:cs="B Nazanin"/>
                <w:sz w:val="20"/>
                <w:szCs w:val="20"/>
                <w:rtl/>
              </w:rPr>
              <w:t>ثبات نسب</w:t>
            </w:r>
            <w:r w:rsidRPr="003279FF">
              <w:rPr>
                <w:rFonts w:ascii="Calibri" w:eastAsia="Calibri" w:hAnsi="Calibri" w:cs="B Nazanin" w:hint="cs"/>
                <w:sz w:val="20"/>
                <w:szCs w:val="20"/>
                <w:rtl/>
              </w:rPr>
              <w:t>ی</w:t>
            </w:r>
            <w:r w:rsidRPr="003279FF">
              <w:rPr>
                <w:rFonts w:ascii="Calibri" w:eastAsia="Calibri" w:hAnsi="Calibri" w:cs="B Nazanin"/>
                <w:sz w:val="20"/>
                <w:szCs w:val="20"/>
                <w:rtl/>
              </w:rPr>
              <w:t xml:space="preserve"> اما بدون جهش قابل توجه</w:t>
            </w:r>
          </w:p>
        </w:tc>
      </w:tr>
      <w:tr w:rsidR="001D7BF4" w:rsidRPr="003279FF" w14:paraId="5E3A0A60" w14:textId="77777777" w:rsidTr="001D7BF4">
        <w:tc>
          <w:tcPr>
            <w:tcW w:w="990" w:type="dxa"/>
            <w:vAlign w:val="center"/>
          </w:tcPr>
          <w:p w14:paraId="5A81BF14" w14:textId="77777777" w:rsidR="001D7BF4" w:rsidRPr="003279FF" w:rsidRDefault="001D7BF4" w:rsidP="001D7BF4">
            <w:pPr>
              <w:bidi/>
              <w:jc w:val="center"/>
              <w:rPr>
                <w:rFonts w:ascii="Calibri" w:eastAsia="Calibri" w:hAnsi="Calibri" w:cs="B Nazanin"/>
                <w:sz w:val="20"/>
                <w:szCs w:val="20"/>
                <w:rtl/>
              </w:rPr>
            </w:pPr>
            <w:r w:rsidRPr="003279FF">
              <w:rPr>
                <w:rFonts w:ascii="Calibri" w:eastAsia="Calibri" w:hAnsi="Calibri" w:cs="B Nazanin"/>
                <w:sz w:val="20"/>
                <w:szCs w:val="20"/>
                <w:rtl/>
              </w:rPr>
              <w:t>الجزا</w:t>
            </w:r>
            <w:r w:rsidRPr="003279FF">
              <w:rPr>
                <w:rFonts w:ascii="Calibri" w:eastAsia="Calibri" w:hAnsi="Calibri" w:cs="B Nazanin" w:hint="cs"/>
                <w:sz w:val="20"/>
                <w:szCs w:val="20"/>
                <w:rtl/>
              </w:rPr>
              <w:t>ی</w:t>
            </w:r>
            <w:r w:rsidRPr="003279FF">
              <w:rPr>
                <w:rFonts w:ascii="Calibri" w:eastAsia="Calibri" w:hAnsi="Calibri" w:cs="B Nazanin" w:hint="eastAsia"/>
                <w:sz w:val="20"/>
                <w:szCs w:val="20"/>
                <w:rtl/>
              </w:rPr>
              <w:t>ر</w:t>
            </w:r>
          </w:p>
        </w:tc>
        <w:tc>
          <w:tcPr>
            <w:tcW w:w="1002" w:type="dxa"/>
            <w:vAlign w:val="center"/>
          </w:tcPr>
          <w:p w14:paraId="3E8C580E" w14:textId="77777777" w:rsidR="001D7BF4" w:rsidRPr="003279FF" w:rsidRDefault="001D7BF4" w:rsidP="001D7BF4">
            <w:pPr>
              <w:bidi/>
              <w:jc w:val="center"/>
              <w:rPr>
                <w:rFonts w:eastAsia="Calibri"/>
                <w:sz w:val="20"/>
                <w:szCs w:val="20"/>
                <w:rtl/>
              </w:rPr>
            </w:pPr>
            <w:r w:rsidRPr="003279FF">
              <w:rPr>
                <w:rFonts w:eastAsia="Calibri"/>
                <w:sz w:val="20"/>
                <w:szCs w:val="20"/>
              </w:rPr>
              <w:t>9</w:t>
            </w:r>
          </w:p>
        </w:tc>
        <w:tc>
          <w:tcPr>
            <w:tcW w:w="1260" w:type="dxa"/>
            <w:vAlign w:val="center"/>
          </w:tcPr>
          <w:p w14:paraId="291AD93E" w14:textId="77777777" w:rsidR="001D7BF4" w:rsidRPr="003279FF" w:rsidRDefault="001D7BF4" w:rsidP="001D7BF4">
            <w:pPr>
              <w:bidi/>
              <w:jc w:val="center"/>
              <w:rPr>
                <w:rFonts w:eastAsia="Calibri"/>
                <w:sz w:val="20"/>
                <w:szCs w:val="20"/>
                <w:rtl/>
              </w:rPr>
            </w:pPr>
            <w:r w:rsidRPr="003279FF">
              <w:rPr>
                <w:rFonts w:eastAsia="Calibri"/>
                <w:sz w:val="20"/>
                <w:szCs w:val="20"/>
              </w:rPr>
              <w:t>9</w:t>
            </w:r>
          </w:p>
        </w:tc>
        <w:tc>
          <w:tcPr>
            <w:tcW w:w="1079" w:type="dxa"/>
            <w:vAlign w:val="center"/>
          </w:tcPr>
          <w:p w14:paraId="060CF64B" w14:textId="77777777" w:rsidR="001D7BF4" w:rsidRPr="003279FF" w:rsidRDefault="001D7BF4" w:rsidP="001D7BF4">
            <w:pPr>
              <w:bidi/>
              <w:jc w:val="center"/>
              <w:rPr>
                <w:rFonts w:eastAsia="Calibri"/>
                <w:sz w:val="20"/>
                <w:szCs w:val="20"/>
                <w:rtl/>
              </w:rPr>
            </w:pPr>
            <w:r w:rsidRPr="003279FF">
              <w:rPr>
                <w:rFonts w:ascii="Calibri" w:eastAsia="Calibri" w:hAnsi="Calibri" w:cs="B Nazanin"/>
                <w:sz w:val="20"/>
                <w:szCs w:val="20"/>
                <w:rtl/>
              </w:rPr>
              <w:t>بدون تغ</w:t>
            </w:r>
            <w:r w:rsidRPr="003279FF">
              <w:rPr>
                <w:rFonts w:ascii="Calibri" w:eastAsia="Calibri" w:hAnsi="Calibri" w:cs="B Nazanin" w:hint="cs"/>
                <w:sz w:val="20"/>
                <w:szCs w:val="20"/>
                <w:rtl/>
              </w:rPr>
              <w:t>یی</w:t>
            </w:r>
            <w:r w:rsidRPr="003279FF">
              <w:rPr>
                <w:rFonts w:ascii="Calibri" w:eastAsia="Calibri" w:hAnsi="Calibri" w:cs="B Nazanin" w:hint="eastAsia"/>
                <w:sz w:val="20"/>
                <w:szCs w:val="20"/>
                <w:rtl/>
              </w:rPr>
              <w:t>ر</w:t>
            </w:r>
          </w:p>
        </w:tc>
        <w:tc>
          <w:tcPr>
            <w:tcW w:w="3150" w:type="dxa"/>
            <w:vAlign w:val="center"/>
          </w:tcPr>
          <w:p w14:paraId="3A515BC3" w14:textId="77777777" w:rsidR="001D7BF4" w:rsidRPr="003279FF" w:rsidRDefault="001D7BF4" w:rsidP="001D7BF4">
            <w:pPr>
              <w:bidi/>
              <w:jc w:val="center"/>
              <w:rPr>
                <w:rFonts w:ascii="Calibri" w:eastAsia="Calibri" w:hAnsi="Calibri" w:cs="B Nazanin"/>
                <w:sz w:val="20"/>
                <w:szCs w:val="20"/>
                <w:rtl/>
              </w:rPr>
            </w:pPr>
            <w:r w:rsidRPr="003279FF">
              <w:rPr>
                <w:rFonts w:ascii="Calibri" w:eastAsia="Calibri" w:hAnsi="Calibri" w:cs="B Nazanin"/>
                <w:sz w:val="20"/>
                <w:szCs w:val="20"/>
                <w:rtl/>
              </w:rPr>
              <w:t>کمتر</w:t>
            </w:r>
            <w:r w:rsidRPr="003279FF">
              <w:rPr>
                <w:rFonts w:ascii="Calibri" w:eastAsia="Calibri" w:hAnsi="Calibri" w:cs="B Nazanin" w:hint="cs"/>
                <w:sz w:val="20"/>
                <w:szCs w:val="20"/>
                <w:rtl/>
              </w:rPr>
              <w:t>ی</w:t>
            </w:r>
            <w:r w:rsidRPr="003279FF">
              <w:rPr>
                <w:rFonts w:ascii="Calibri" w:eastAsia="Calibri" w:hAnsi="Calibri" w:cs="B Nazanin" w:hint="eastAsia"/>
                <w:sz w:val="20"/>
                <w:szCs w:val="20"/>
                <w:rtl/>
              </w:rPr>
              <w:t>ن</w:t>
            </w:r>
            <w:r w:rsidRPr="003279FF">
              <w:rPr>
                <w:rFonts w:ascii="Calibri" w:eastAsia="Calibri" w:hAnsi="Calibri" w:cs="B Nazanin"/>
                <w:sz w:val="20"/>
                <w:szCs w:val="20"/>
                <w:rtl/>
              </w:rPr>
              <w:t xml:space="preserve"> تغ</w:t>
            </w:r>
            <w:r w:rsidRPr="003279FF">
              <w:rPr>
                <w:rFonts w:ascii="Calibri" w:eastAsia="Calibri" w:hAnsi="Calibri" w:cs="B Nazanin" w:hint="cs"/>
                <w:sz w:val="20"/>
                <w:szCs w:val="20"/>
                <w:rtl/>
              </w:rPr>
              <w:t>یی</w:t>
            </w:r>
            <w:r w:rsidRPr="003279FF">
              <w:rPr>
                <w:rFonts w:ascii="Calibri" w:eastAsia="Calibri" w:hAnsi="Calibri" w:cs="B Nazanin" w:hint="eastAsia"/>
                <w:sz w:val="20"/>
                <w:szCs w:val="20"/>
                <w:rtl/>
              </w:rPr>
              <w:t>ر؛</w:t>
            </w:r>
            <w:r w:rsidRPr="003279FF">
              <w:rPr>
                <w:rFonts w:ascii="Calibri" w:eastAsia="Calibri" w:hAnsi="Calibri" w:cs="B Nazanin"/>
                <w:sz w:val="20"/>
                <w:szCs w:val="20"/>
                <w:rtl/>
              </w:rPr>
              <w:t xml:space="preserve"> ن</w:t>
            </w:r>
            <w:r w:rsidRPr="003279FF">
              <w:rPr>
                <w:rFonts w:ascii="Calibri" w:eastAsia="Calibri" w:hAnsi="Calibri" w:cs="B Nazanin" w:hint="cs"/>
                <w:sz w:val="20"/>
                <w:szCs w:val="20"/>
                <w:rtl/>
              </w:rPr>
              <w:t>ی</w:t>
            </w:r>
            <w:r w:rsidRPr="003279FF">
              <w:rPr>
                <w:rFonts w:ascii="Calibri" w:eastAsia="Calibri" w:hAnsi="Calibri" w:cs="B Nazanin" w:hint="eastAsia"/>
                <w:sz w:val="20"/>
                <w:szCs w:val="20"/>
                <w:rtl/>
              </w:rPr>
              <w:t>از</w:t>
            </w:r>
            <w:r w:rsidRPr="003279FF">
              <w:rPr>
                <w:rFonts w:ascii="Calibri" w:eastAsia="Calibri" w:hAnsi="Calibri" w:cs="B Nazanin"/>
                <w:sz w:val="20"/>
                <w:szCs w:val="20"/>
                <w:rtl/>
              </w:rPr>
              <w:t xml:space="preserve"> به اصلاحات ساختار</w:t>
            </w:r>
            <w:r w:rsidRPr="003279FF">
              <w:rPr>
                <w:rFonts w:ascii="Calibri" w:eastAsia="Calibri" w:hAnsi="Calibri" w:cs="B Nazanin" w:hint="cs"/>
                <w:sz w:val="20"/>
                <w:szCs w:val="20"/>
                <w:rtl/>
              </w:rPr>
              <w:t>ی</w:t>
            </w:r>
          </w:p>
        </w:tc>
      </w:tr>
    </w:tbl>
    <w:bookmarkEnd w:id="7"/>
    <w:p w14:paraId="19A0BF9B" w14:textId="45F7E461" w:rsidR="003279FF" w:rsidRPr="003279FF" w:rsidRDefault="003279FF" w:rsidP="001D7BF4">
      <w:pPr>
        <w:bidi/>
        <w:spacing w:before="240" w:after="160" w:line="259" w:lineRule="auto"/>
        <w:jc w:val="center"/>
        <w:rPr>
          <w:rFonts w:ascii="Calibri" w:eastAsia="Calibri" w:hAnsi="Calibri" w:cs="B Mitra"/>
          <w:b/>
          <w:bCs/>
          <w:kern w:val="2"/>
          <w:sz w:val="20"/>
          <w:szCs w:val="20"/>
          <w:rtl/>
          <w14:ligatures w14:val="standardContextual"/>
        </w:rPr>
      </w:pPr>
      <w:r w:rsidRPr="003279FF">
        <w:rPr>
          <w:rFonts w:ascii="Calibri" w:eastAsia="Calibri" w:hAnsi="Calibri" w:cs="B Nazanin" w:hint="cs"/>
          <w:b/>
          <w:bCs/>
          <w:sz w:val="20"/>
          <w:szCs w:val="20"/>
          <w:rtl/>
          <w:lang w:bidi="fa-IR"/>
        </w:rPr>
        <w:t xml:space="preserve">جدول </w:t>
      </w:r>
      <w:r w:rsidR="00E2685B">
        <w:rPr>
          <w:rFonts w:ascii="Calibri" w:eastAsia="Calibri" w:hAnsi="Calibri" w:cs="B Nazanin" w:hint="cs"/>
          <w:b/>
          <w:bCs/>
          <w:sz w:val="20"/>
          <w:szCs w:val="20"/>
          <w:rtl/>
          <w:lang w:bidi="fa-IR"/>
        </w:rPr>
        <w:t>(12)</w:t>
      </w:r>
      <w:r w:rsidRPr="003279FF">
        <w:rPr>
          <w:rFonts w:ascii="Calibri" w:eastAsia="Calibri" w:hAnsi="Calibri" w:cs="B Nazanin" w:hint="cs"/>
          <w:b/>
          <w:bCs/>
          <w:sz w:val="20"/>
          <w:szCs w:val="20"/>
          <w:rtl/>
          <w:lang w:bidi="fa-IR"/>
        </w:rPr>
        <w:t xml:space="preserve">. </w:t>
      </w:r>
      <w:r w:rsidRPr="003279FF">
        <w:rPr>
          <w:rFonts w:ascii="Calibri" w:eastAsia="Calibri" w:hAnsi="Calibri" w:cs="B Nazanin"/>
          <w:b/>
          <w:bCs/>
          <w:sz w:val="20"/>
          <w:szCs w:val="20"/>
          <w:rtl/>
          <w:lang w:bidi="fa-IR"/>
        </w:rPr>
        <w:t>مقا</w:t>
      </w:r>
      <w:r w:rsidRPr="003279FF">
        <w:rPr>
          <w:rFonts w:ascii="Calibri" w:eastAsia="Calibri" w:hAnsi="Calibri" w:cs="B Nazanin" w:hint="cs"/>
          <w:b/>
          <w:bCs/>
          <w:sz w:val="20"/>
          <w:szCs w:val="20"/>
          <w:rtl/>
          <w:lang w:bidi="fa-IR"/>
        </w:rPr>
        <w:t>ی</w:t>
      </w:r>
      <w:r w:rsidRPr="003279FF">
        <w:rPr>
          <w:rFonts w:ascii="Calibri" w:eastAsia="Calibri" w:hAnsi="Calibri" w:cs="B Nazanin" w:hint="eastAsia"/>
          <w:b/>
          <w:bCs/>
          <w:sz w:val="20"/>
          <w:szCs w:val="20"/>
          <w:rtl/>
          <w:lang w:bidi="fa-IR"/>
        </w:rPr>
        <w:t>سه</w:t>
      </w:r>
      <w:r w:rsidRPr="003279FF">
        <w:rPr>
          <w:rFonts w:ascii="Calibri" w:eastAsia="Calibri" w:hAnsi="Calibri" w:cs="B Nazanin"/>
          <w:b/>
          <w:bCs/>
          <w:sz w:val="20"/>
          <w:szCs w:val="20"/>
          <w:rtl/>
          <w:lang w:bidi="fa-IR"/>
        </w:rPr>
        <w:t xml:space="preserve"> رتبه ا</w:t>
      </w:r>
      <w:r w:rsidRPr="003279FF">
        <w:rPr>
          <w:rFonts w:ascii="Calibri" w:eastAsia="Calibri" w:hAnsi="Calibri" w:cs="B Nazanin" w:hint="cs"/>
          <w:b/>
          <w:bCs/>
          <w:sz w:val="20"/>
          <w:szCs w:val="20"/>
          <w:rtl/>
          <w:lang w:bidi="fa-IR"/>
        </w:rPr>
        <w:t>ی</w:t>
      </w:r>
      <w:r w:rsidRPr="003279FF">
        <w:rPr>
          <w:rFonts w:ascii="Calibri" w:eastAsia="Calibri" w:hAnsi="Calibri" w:cs="B Nazanin" w:hint="eastAsia"/>
          <w:b/>
          <w:bCs/>
          <w:sz w:val="20"/>
          <w:szCs w:val="20"/>
          <w:rtl/>
          <w:lang w:bidi="fa-IR"/>
        </w:rPr>
        <w:t>ران</w:t>
      </w:r>
      <w:r w:rsidRPr="003279FF">
        <w:rPr>
          <w:rFonts w:ascii="Calibri" w:eastAsia="Calibri" w:hAnsi="Calibri" w:cs="B Nazanin"/>
          <w:b/>
          <w:bCs/>
          <w:sz w:val="20"/>
          <w:szCs w:val="20"/>
          <w:rtl/>
          <w:lang w:bidi="fa-IR"/>
        </w:rPr>
        <w:t xml:space="preserve"> با کشورها</w:t>
      </w:r>
      <w:r w:rsidRPr="003279FF">
        <w:rPr>
          <w:rFonts w:ascii="Calibri" w:eastAsia="Calibri" w:hAnsi="Calibri" w:cs="B Nazanin" w:hint="cs"/>
          <w:b/>
          <w:bCs/>
          <w:sz w:val="20"/>
          <w:szCs w:val="20"/>
          <w:rtl/>
          <w:lang w:bidi="fa-IR"/>
        </w:rPr>
        <w:t>ی</w:t>
      </w:r>
      <w:r w:rsidRPr="003279FF">
        <w:rPr>
          <w:rFonts w:ascii="Calibri" w:eastAsia="Calibri" w:hAnsi="Calibri" w:cs="B Nazanin"/>
          <w:b/>
          <w:bCs/>
          <w:sz w:val="20"/>
          <w:szCs w:val="20"/>
          <w:rtl/>
          <w:lang w:bidi="fa-IR"/>
        </w:rPr>
        <w:t xml:space="preserve"> </w:t>
      </w:r>
      <w:r w:rsidRPr="003279FF">
        <w:rPr>
          <w:rFonts w:ascii="Calibri" w:eastAsia="Calibri" w:hAnsi="Calibri" w:cs="B Nazanin" w:hint="cs"/>
          <w:b/>
          <w:bCs/>
          <w:sz w:val="20"/>
          <w:szCs w:val="20"/>
          <w:rtl/>
          <w:lang w:bidi="fa-IR"/>
        </w:rPr>
        <w:t xml:space="preserve">منتخب </w:t>
      </w:r>
      <w:r w:rsidRPr="003279FF">
        <w:rPr>
          <w:rFonts w:ascii="Calibri" w:eastAsia="Calibri" w:hAnsi="Calibri" w:cs="B Nazanin"/>
          <w:b/>
          <w:bCs/>
          <w:sz w:val="20"/>
          <w:szCs w:val="20"/>
          <w:rtl/>
          <w:lang w:bidi="fa-IR"/>
        </w:rPr>
        <w:t>اتحاد</w:t>
      </w:r>
      <w:r w:rsidRPr="003279FF">
        <w:rPr>
          <w:rFonts w:ascii="Calibri" w:eastAsia="Calibri" w:hAnsi="Calibri" w:cs="B Nazanin" w:hint="cs"/>
          <w:b/>
          <w:bCs/>
          <w:sz w:val="20"/>
          <w:szCs w:val="20"/>
          <w:rtl/>
          <w:lang w:bidi="fa-IR"/>
        </w:rPr>
        <w:t>ی</w:t>
      </w:r>
      <w:r w:rsidRPr="003279FF">
        <w:rPr>
          <w:rFonts w:ascii="Calibri" w:eastAsia="Calibri" w:hAnsi="Calibri" w:cs="B Nazanin" w:hint="eastAsia"/>
          <w:b/>
          <w:bCs/>
          <w:sz w:val="20"/>
          <w:szCs w:val="20"/>
          <w:rtl/>
          <w:lang w:bidi="fa-IR"/>
        </w:rPr>
        <w:t>ه</w:t>
      </w:r>
      <w:r w:rsidRPr="003279FF">
        <w:rPr>
          <w:rFonts w:ascii="Calibri" w:eastAsia="Calibri" w:hAnsi="Calibri" w:cs="B Nazanin"/>
          <w:b/>
          <w:bCs/>
          <w:sz w:val="20"/>
          <w:szCs w:val="20"/>
          <w:rtl/>
          <w:lang w:bidi="fa-IR"/>
        </w:rPr>
        <w:t xml:space="preserve"> عرب (2020</w:t>
      </w:r>
      <w:r w:rsidRPr="003279FF">
        <w:rPr>
          <w:rFonts w:ascii="Calibri" w:eastAsia="Calibri" w:hAnsi="Calibri" w:cs="B Nazanin" w:hint="cs"/>
          <w:b/>
          <w:bCs/>
          <w:sz w:val="20"/>
          <w:szCs w:val="20"/>
          <w:rtl/>
          <w:lang w:bidi="fa-IR"/>
        </w:rPr>
        <w:t xml:space="preserve"> تا</w:t>
      </w:r>
      <w:r w:rsidRPr="003279FF">
        <w:rPr>
          <w:rFonts w:ascii="Calibri" w:eastAsia="Calibri" w:hAnsi="Calibri" w:cs="B Nazanin"/>
          <w:b/>
          <w:bCs/>
          <w:sz w:val="20"/>
          <w:szCs w:val="20"/>
          <w:rtl/>
          <w:lang w:bidi="fa-IR"/>
        </w:rPr>
        <w:t xml:space="preserve"> 2024)</w:t>
      </w:r>
      <w:r w:rsidRPr="003279FF">
        <w:rPr>
          <w:rFonts w:ascii="Calibri" w:eastAsia="Calibri" w:hAnsi="Calibri" w:cs="B Nazanin" w:hint="cs"/>
          <w:b/>
          <w:bCs/>
          <w:sz w:val="20"/>
          <w:szCs w:val="20"/>
          <w:rtl/>
          <w:lang w:bidi="fa-IR"/>
        </w:rPr>
        <w:t xml:space="preserve"> </w:t>
      </w:r>
      <w:r w:rsidRPr="003279FF">
        <w:rPr>
          <w:rFonts w:ascii="Arial" w:eastAsia="Calibri" w:hAnsi="Arial" w:cs="Arial" w:hint="cs"/>
          <w:b/>
          <w:bCs/>
          <w:sz w:val="20"/>
          <w:szCs w:val="20"/>
          <w:rtl/>
          <w:lang w:bidi="fa-IR"/>
        </w:rPr>
        <w:t>–</w:t>
      </w:r>
      <w:r w:rsidRPr="003279FF">
        <w:rPr>
          <w:rFonts w:ascii="Calibri" w:eastAsia="Calibri" w:hAnsi="Calibri" w:cs="B Nazanin" w:hint="cs"/>
          <w:b/>
          <w:bCs/>
          <w:sz w:val="20"/>
          <w:szCs w:val="20"/>
          <w:rtl/>
          <w:lang w:bidi="fa-IR"/>
        </w:rPr>
        <w:t xml:space="preserve"> بر اساس </w:t>
      </w:r>
      <w:r w:rsidRPr="003279FF">
        <w:rPr>
          <w:rFonts w:ascii="Calibri" w:eastAsia="Calibri" w:hAnsi="Calibri" w:cs="B Nazanin"/>
          <w:b/>
          <w:bCs/>
          <w:sz w:val="20"/>
          <w:szCs w:val="20"/>
          <w:rtl/>
          <w:lang w:bidi="fa-IR"/>
        </w:rPr>
        <w:t>جدول رتبه‌بند</w:t>
      </w:r>
      <w:r w:rsidRPr="003279FF">
        <w:rPr>
          <w:rFonts w:ascii="Calibri" w:eastAsia="Calibri" w:hAnsi="Calibri" w:cs="B Nazanin" w:hint="cs"/>
          <w:b/>
          <w:bCs/>
          <w:sz w:val="20"/>
          <w:szCs w:val="20"/>
          <w:rtl/>
          <w:lang w:bidi="fa-IR"/>
        </w:rPr>
        <w:t>ی</w:t>
      </w:r>
      <w:r w:rsidRPr="007A1377">
        <w:rPr>
          <w:rFonts w:ascii="Calibri" w:eastAsia="Calibri" w:hAnsi="Calibri" w:cs="B Nazanin"/>
          <w:b/>
          <w:bCs/>
          <w:sz w:val="20"/>
          <w:szCs w:val="20"/>
          <w:rtl/>
          <w:lang w:bidi="fa-IR"/>
        </w:rPr>
        <w:t xml:space="preserve"> </w:t>
      </w:r>
      <w:r w:rsidR="007A1377" w:rsidRPr="007A1377">
        <w:rPr>
          <w:rFonts w:ascii="Calibri" w:eastAsia="Calibri" w:hAnsi="Calibri" w:cs="B Nazanin" w:hint="cs"/>
          <w:b/>
          <w:bCs/>
          <w:sz w:val="20"/>
          <w:szCs w:val="20"/>
          <w:rtl/>
          <w:lang w:bidi="fa-IR"/>
        </w:rPr>
        <w:t>تاپسیس</w:t>
      </w:r>
    </w:p>
    <w:p w14:paraId="451B697F" w14:textId="77777777" w:rsidR="00E64844" w:rsidRDefault="00E64844" w:rsidP="003279FF">
      <w:pPr>
        <w:bidi/>
        <w:spacing w:after="160" w:line="259" w:lineRule="auto"/>
        <w:jc w:val="center"/>
        <w:rPr>
          <w:rFonts w:ascii="IRANSans" w:eastAsia="Calibri" w:hAnsi="IRANSans" w:cs="B Nazanin"/>
          <w:rtl/>
          <w:lang w:bidi="fa-IR"/>
        </w:rPr>
      </w:pPr>
    </w:p>
    <w:p w14:paraId="3A242D24" w14:textId="77777777" w:rsidR="003279FF" w:rsidRDefault="003279FF" w:rsidP="003279FF">
      <w:pPr>
        <w:bidi/>
        <w:spacing w:after="160" w:line="259" w:lineRule="auto"/>
        <w:jc w:val="center"/>
        <w:rPr>
          <w:rFonts w:ascii="IRANSans" w:eastAsia="Calibri" w:hAnsi="IRANSans" w:cs="B Nazanin"/>
          <w:rtl/>
          <w:lang w:bidi="fa-IR"/>
        </w:rPr>
      </w:pPr>
    </w:p>
    <w:p w14:paraId="1207222E" w14:textId="77777777" w:rsidR="003279FF" w:rsidRDefault="003279FF" w:rsidP="003279FF">
      <w:pPr>
        <w:bidi/>
        <w:spacing w:after="160" w:line="259" w:lineRule="auto"/>
        <w:jc w:val="center"/>
        <w:rPr>
          <w:rFonts w:ascii="IRANSans" w:eastAsia="Calibri" w:hAnsi="IRANSans" w:cs="B Nazanin"/>
          <w:rtl/>
          <w:lang w:bidi="fa-IR"/>
        </w:rPr>
      </w:pPr>
    </w:p>
    <w:p w14:paraId="238FCBF3" w14:textId="77777777" w:rsidR="003279FF" w:rsidRDefault="003279FF" w:rsidP="003279FF">
      <w:pPr>
        <w:bidi/>
        <w:spacing w:after="160" w:line="259" w:lineRule="auto"/>
        <w:jc w:val="center"/>
        <w:rPr>
          <w:rFonts w:ascii="IRANSans" w:eastAsia="Calibri" w:hAnsi="IRANSans" w:cs="B Nazanin"/>
          <w:rtl/>
          <w:lang w:bidi="fa-IR"/>
        </w:rPr>
      </w:pPr>
    </w:p>
    <w:p w14:paraId="5034485D" w14:textId="77777777" w:rsidR="003279FF" w:rsidRDefault="003279FF" w:rsidP="003279FF">
      <w:pPr>
        <w:bidi/>
        <w:spacing w:after="160" w:line="259" w:lineRule="auto"/>
        <w:jc w:val="center"/>
        <w:rPr>
          <w:rFonts w:ascii="IRANSans" w:eastAsia="Calibri" w:hAnsi="IRANSans" w:cs="B Nazanin"/>
          <w:rtl/>
          <w:lang w:bidi="fa-IR"/>
        </w:rPr>
      </w:pPr>
    </w:p>
    <w:p w14:paraId="36CDC59A" w14:textId="77777777" w:rsidR="003279FF" w:rsidRDefault="003279FF" w:rsidP="001D7BF4">
      <w:pPr>
        <w:bidi/>
        <w:spacing w:line="259" w:lineRule="auto"/>
        <w:jc w:val="center"/>
        <w:rPr>
          <w:rFonts w:ascii="IRANSans" w:eastAsia="Calibri" w:hAnsi="IRANSans" w:cs="B Nazanin"/>
          <w:rtl/>
          <w:lang w:bidi="fa-IR"/>
        </w:rPr>
      </w:pPr>
    </w:p>
    <w:p w14:paraId="40AC4ADC" w14:textId="486E4FD4" w:rsidR="00297BDA" w:rsidRPr="00E2685B" w:rsidRDefault="00E2685B" w:rsidP="001D7BF4">
      <w:pPr>
        <w:pStyle w:val="2"/>
        <w:spacing w:line="233" w:lineRule="auto"/>
        <w:jc w:val="both"/>
        <w:rPr>
          <w:rFonts w:ascii="Calibri" w:hAnsi="Calibri" w:cs="B Nazanin"/>
          <w:sz w:val="24"/>
          <w:szCs w:val="24"/>
          <w:rtl/>
        </w:rPr>
      </w:pPr>
      <w:r w:rsidRPr="00E2685B">
        <w:rPr>
          <w:rFonts w:ascii="Calibri" w:hAnsi="Calibri" w:cs="B Nazanin"/>
          <w:sz w:val="24"/>
          <w:szCs w:val="24"/>
          <w:rtl/>
        </w:rPr>
        <w:t>ا</w:t>
      </w:r>
      <w:r w:rsidRPr="00E2685B">
        <w:rPr>
          <w:rFonts w:ascii="Calibri" w:hAnsi="Calibri" w:cs="B Nazanin" w:hint="cs"/>
          <w:sz w:val="24"/>
          <w:szCs w:val="24"/>
          <w:rtl/>
        </w:rPr>
        <w:t>ی</w:t>
      </w:r>
      <w:r w:rsidRPr="00E2685B">
        <w:rPr>
          <w:rFonts w:ascii="Calibri" w:hAnsi="Calibri" w:cs="B Nazanin" w:hint="eastAsia"/>
          <w:sz w:val="24"/>
          <w:szCs w:val="24"/>
          <w:rtl/>
        </w:rPr>
        <w:t>ران</w:t>
      </w:r>
      <w:r w:rsidRPr="00E2685B">
        <w:rPr>
          <w:rFonts w:ascii="Calibri" w:hAnsi="Calibri" w:cs="B Nazanin"/>
          <w:sz w:val="24"/>
          <w:szCs w:val="24"/>
          <w:rtl/>
        </w:rPr>
        <w:t xml:space="preserve"> با ارتقاء 3 رتبه، </w:t>
      </w:r>
      <w:r w:rsidRPr="00E2685B">
        <w:rPr>
          <w:rFonts w:ascii="Calibri" w:hAnsi="Calibri" w:cs="B Nazanin" w:hint="cs"/>
          <w:sz w:val="24"/>
          <w:szCs w:val="24"/>
          <w:rtl/>
        </w:rPr>
        <w:t>ی</w:t>
      </w:r>
      <w:r w:rsidRPr="00E2685B">
        <w:rPr>
          <w:rFonts w:ascii="Calibri" w:hAnsi="Calibri" w:cs="B Nazanin" w:hint="eastAsia"/>
          <w:sz w:val="24"/>
          <w:szCs w:val="24"/>
          <w:rtl/>
        </w:rPr>
        <w:t>ک</w:t>
      </w:r>
      <w:r w:rsidRPr="00E2685B">
        <w:rPr>
          <w:rFonts w:ascii="Calibri" w:hAnsi="Calibri" w:cs="B Nazanin" w:hint="cs"/>
          <w:sz w:val="24"/>
          <w:szCs w:val="24"/>
          <w:rtl/>
        </w:rPr>
        <w:t>ی</w:t>
      </w:r>
      <w:r w:rsidRPr="00E2685B">
        <w:rPr>
          <w:rFonts w:ascii="Calibri" w:hAnsi="Calibri" w:cs="B Nazanin"/>
          <w:sz w:val="24"/>
          <w:szCs w:val="24"/>
          <w:rtl/>
        </w:rPr>
        <w:t xml:space="preserve"> از موفق‌تر</w:t>
      </w:r>
      <w:r w:rsidRPr="00E2685B">
        <w:rPr>
          <w:rFonts w:ascii="Calibri" w:hAnsi="Calibri" w:cs="B Nazanin" w:hint="cs"/>
          <w:sz w:val="24"/>
          <w:szCs w:val="24"/>
          <w:rtl/>
        </w:rPr>
        <w:t>ی</w:t>
      </w:r>
      <w:r w:rsidRPr="00E2685B">
        <w:rPr>
          <w:rFonts w:ascii="Calibri" w:hAnsi="Calibri" w:cs="B Nazanin" w:hint="eastAsia"/>
          <w:sz w:val="24"/>
          <w:szCs w:val="24"/>
          <w:rtl/>
        </w:rPr>
        <w:t>ن</w:t>
      </w:r>
      <w:r w:rsidRPr="00E2685B">
        <w:rPr>
          <w:rFonts w:ascii="Calibri" w:hAnsi="Calibri" w:cs="B Nazanin"/>
          <w:sz w:val="24"/>
          <w:szCs w:val="24"/>
          <w:rtl/>
        </w:rPr>
        <w:t xml:space="preserve"> کشورها در بهبود جا</w:t>
      </w:r>
      <w:r w:rsidRPr="00E2685B">
        <w:rPr>
          <w:rFonts w:ascii="Calibri" w:hAnsi="Calibri" w:cs="B Nazanin" w:hint="cs"/>
          <w:sz w:val="24"/>
          <w:szCs w:val="24"/>
          <w:rtl/>
        </w:rPr>
        <w:t>ی</w:t>
      </w:r>
      <w:r w:rsidRPr="00E2685B">
        <w:rPr>
          <w:rFonts w:ascii="Calibri" w:hAnsi="Calibri" w:cs="B Nazanin" w:hint="eastAsia"/>
          <w:sz w:val="24"/>
          <w:szCs w:val="24"/>
          <w:rtl/>
        </w:rPr>
        <w:t>گاه</w:t>
      </w:r>
      <w:r w:rsidRPr="00E2685B">
        <w:rPr>
          <w:rFonts w:ascii="Calibri" w:hAnsi="Calibri" w:cs="B Nazanin"/>
          <w:sz w:val="24"/>
          <w:szCs w:val="24"/>
          <w:rtl/>
        </w:rPr>
        <w:t xml:space="preserve"> منطقه‌ا</w:t>
      </w:r>
      <w:r w:rsidRPr="00E2685B">
        <w:rPr>
          <w:rFonts w:ascii="Calibri" w:hAnsi="Calibri" w:cs="B Nazanin" w:hint="cs"/>
          <w:sz w:val="24"/>
          <w:szCs w:val="24"/>
          <w:rtl/>
        </w:rPr>
        <w:t>ی</w:t>
      </w:r>
      <w:r w:rsidRPr="00E2685B">
        <w:rPr>
          <w:rFonts w:ascii="Calibri" w:hAnsi="Calibri" w:cs="B Nazanin"/>
          <w:sz w:val="24"/>
          <w:szCs w:val="24"/>
          <w:rtl/>
        </w:rPr>
        <w:t xml:space="preserve"> بوده است</w:t>
      </w:r>
      <w:r w:rsidRPr="00E2685B">
        <w:rPr>
          <w:rFonts w:ascii="Calibri" w:hAnsi="Calibri" w:cs="B Nazanin" w:hint="cs"/>
          <w:sz w:val="24"/>
          <w:szCs w:val="24"/>
          <w:rtl/>
        </w:rPr>
        <w:t xml:space="preserve"> و </w:t>
      </w:r>
      <w:r w:rsidRPr="00E2685B">
        <w:rPr>
          <w:rFonts w:ascii="Calibri" w:hAnsi="Calibri" w:cs="B Nazanin"/>
          <w:sz w:val="24"/>
          <w:szCs w:val="24"/>
          <w:rtl/>
        </w:rPr>
        <w:t>در رقابت منطقه‌ا</w:t>
      </w:r>
      <w:r w:rsidRPr="00E2685B">
        <w:rPr>
          <w:rFonts w:ascii="Calibri" w:hAnsi="Calibri" w:cs="B Nazanin" w:hint="cs"/>
          <w:sz w:val="24"/>
          <w:szCs w:val="24"/>
          <w:rtl/>
        </w:rPr>
        <w:t>ی</w:t>
      </w:r>
      <w:r w:rsidRPr="00E2685B">
        <w:rPr>
          <w:rFonts w:ascii="Calibri" w:hAnsi="Calibri" w:cs="B Nazanin"/>
          <w:sz w:val="24"/>
          <w:szCs w:val="24"/>
          <w:rtl/>
        </w:rPr>
        <w:t xml:space="preserve"> عملکرد موفق</w:t>
      </w:r>
      <w:r w:rsidRPr="00E2685B">
        <w:rPr>
          <w:rFonts w:ascii="Calibri" w:hAnsi="Calibri" w:cs="B Nazanin" w:hint="cs"/>
          <w:sz w:val="24"/>
          <w:szCs w:val="24"/>
          <w:rtl/>
        </w:rPr>
        <w:t>ی</w:t>
      </w:r>
      <w:r w:rsidRPr="00E2685B">
        <w:rPr>
          <w:rFonts w:ascii="Calibri" w:hAnsi="Calibri" w:cs="B Nazanin"/>
          <w:sz w:val="24"/>
          <w:szCs w:val="24"/>
          <w:rtl/>
        </w:rPr>
        <w:t xml:space="preserve"> داشته و به رتبه دوم ارتقاء </w:t>
      </w:r>
      <w:r w:rsidRPr="00E2685B">
        <w:rPr>
          <w:rFonts w:ascii="Calibri" w:hAnsi="Calibri" w:cs="B Nazanin" w:hint="cs"/>
          <w:sz w:val="24"/>
          <w:szCs w:val="24"/>
          <w:rtl/>
        </w:rPr>
        <w:t>ی</w:t>
      </w:r>
      <w:r w:rsidRPr="00E2685B">
        <w:rPr>
          <w:rFonts w:ascii="Calibri" w:hAnsi="Calibri" w:cs="B Nazanin" w:hint="eastAsia"/>
          <w:sz w:val="24"/>
          <w:szCs w:val="24"/>
          <w:rtl/>
        </w:rPr>
        <w:t>افته</w:t>
      </w:r>
      <w:r w:rsidRPr="00E2685B">
        <w:rPr>
          <w:rFonts w:ascii="Calibri" w:hAnsi="Calibri" w:cs="B Nazanin"/>
          <w:sz w:val="24"/>
          <w:szCs w:val="24"/>
          <w:rtl/>
        </w:rPr>
        <w:t xml:space="preserve"> است</w:t>
      </w:r>
      <w:r w:rsidRPr="00E2685B">
        <w:rPr>
          <w:rFonts w:ascii="Calibri" w:hAnsi="Calibri" w:cs="B Nazanin" w:hint="cs"/>
          <w:sz w:val="24"/>
          <w:szCs w:val="24"/>
          <w:rtl/>
        </w:rPr>
        <w:t>.</w:t>
      </w:r>
    </w:p>
    <w:p w14:paraId="17E56677" w14:textId="77777777" w:rsidR="00E2685B" w:rsidRPr="00E2685B" w:rsidRDefault="00E2685B" w:rsidP="00B81634">
      <w:pPr>
        <w:numPr>
          <w:ilvl w:val="0"/>
          <w:numId w:val="33"/>
        </w:numPr>
        <w:bidi/>
        <w:spacing w:before="240" w:line="259" w:lineRule="auto"/>
        <w:contextualSpacing/>
        <w:jc w:val="both"/>
        <w:rPr>
          <w:rFonts w:ascii="Calibri" w:eastAsia="Calibri" w:hAnsi="Calibri" w:cs="B Nazanin"/>
          <w:b/>
          <w:bCs/>
          <w:sz w:val="22"/>
          <w:szCs w:val="22"/>
          <w:rtl/>
          <w:lang w:bidi="fa-IR"/>
        </w:rPr>
      </w:pPr>
      <w:r w:rsidRPr="00E2685B">
        <w:rPr>
          <w:rFonts w:ascii="Calibri" w:eastAsia="Calibri" w:hAnsi="Calibri" w:cs="B Nazanin" w:hint="eastAsia"/>
          <w:b/>
          <w:bCs/>
          <w:sz w:val="22"/>
          <w:szCs w:val="22"/>
          <w:rtl/>
          <w:lang w:bidi="fa-IR"/>
        </w:rPr>
        <w:t>شناسا</w:t>
      </w:r>
      <w:r w:rsidRPr="00E2685B">
        <w:rPr>
          <w:rFonts w:ascii="Calibri" w:eastAsia="Calibri" w:hAnsi="Calibri" w:cs="B Nazanin" w:hint="cs"/>
          <w:b/>
          <w:bCs/>
          <w:sz w:val="22"/>
          <w:szCs w:val="22"/>
          <w:rtl/>
          <w:lang w:bidi="fa-IR"/>
        </w:rPr>
        <w:t>یی</w:t>
      </w:r>
      <w:r w:rsidRPr="00E2685B">
        <w:rPr>
          <w:rFonts w:ascii="Calibri" w:eastAsia="Calibri" w:hAnsi="Calibri" w:cs="B Nazanin"/>
          <w:b/>
          <w:bCs/>
          <w:sz w:val="22"/>
          <w:szCs w:val="22"/>
          <w:rtl/>
          <w:lang w:bidi="fa-IR"/>
        </w:rPr>
        <w:t xml:space="preserve"> کشور</w:t>
      </w:r>
      <w:r w:rsidRPr="00E2685B">
        <w:rPr>
          <w:rFonts w:ascii="Calibri" w:eastAsia="Calibri" w:hAnsi="Calibri" w:cs="B Nazanin" w:hint="cs"/>
          <w:b/>
          <w:bCs/>
          <w:sz w:val="22"/>
          <w:szCs w:val="22"/>
          <w:rtl/>
          <w:lang w:bidi="fa-IR"/>
        </w:rPr>
        <w:t>های</w:t>
      </w:r>
      <w:r w:rsidRPr="00E2685B">
        <w:rPr>
          <w:rFonts w:ascii="Calibri" w:eastAsia="Calibri" w:hAnsi="Calibri" w:cs="B Nazanin"/>
          <w:b/>
          <w:bCs/>
          <w:sz w:val="22"/>
          <w:szCs w:val="22"/>
          <w:rtl/>
          <w:lang w:bidi="fa-IR"/>
        </w:rPr>
        <w:t xml:space="preserve"> دارا</w:t>
      </w:r>
      <w:r w:rsidRPr="00E2685B">
        <w:rPr>
          <w:rFonts w:ascii="Calibri" w:eastAsia="Calibri" w:hAnsi="Calibri" w:cs="B Nazanin" w:hint="cs"/>
          <w:b/>
          <w:bCs/>
          <w:sz w:val="22"/>
          <w:szCs w:val="22"/>
          <w:rtl/>
          <w:lang w:bidi="fa-IR"/>
        </w:rPr>
        <w:t>ی</w:t>
      </w:r>
      <w:r w:rsidRPr="00E2685B">
        <w:rPr>
          <w:rFonts w:ascii="Calibri" w:eastAsia="Calibri" w:hAnsi="Calibri" w:cs="B Nazanin"/>
          <w:b/>
          <w:bCs/>
          <w:sz w:val="22"/>
          <w:szCs w:val="22"/>
          <w:rtl/>
          <w:lang w:bidi="fa-IR"/>
        </w:rPr>
        <w:t xml:space="preserve"> ب</w:t>
      </w:r>
      <w:r w:rsidRPr="00E2685B">
        <w:rPr>
          <w:rFonts w:ascii="Calibri" w:eastAsia="Calibri" w:hAnsi="Calibri" w:cs="B Nazanin" w:hint="cs"/>
          <w:b/>
          <w:bCs/>
          <w:sz w:val="22"/>
          <w:szCs w:val="22"/>
          <w:rtl/>
          <w:lang w:bidi="fa-IR"/>
        </w:rPr>
        <w:t>ی</w:t>
      </w:r>
      <w:r w:rsidRPr="00E2685B">
        <w:rPr>
          <w:rFonts w:ascii="Calibri" w:eastAsia="Calibri" w:hAnsi="Calibri" w:cs="B Nazanin" w:hint="eastAsia"/>
          <w:b/>
          <w:bCs/>
          <w:sz w:val="22"/>
          <w:szCs w:val="22"/>
          <w:rtl/>
          <w:lang w:bidi="fa-IR"/>
        </w:rPr>
        <w:t>شتر</w:t>
      </w:r>
      <w:r w:rsidRPr="00E2685B">
        <w:rPr>
          <w:rFonts w:ascii="Calibri" w:eastAsia="Calibri" w:hAnsi="Calibri" w:cs="B Nazanin" w:hint="cs"/>
          <w:b/>
          <w:bCs/>
          <w:sz w:val="22"/>
          <w:szCs w:val="22"/>
          <w:rtl/>
          <w:lang w:bidi="fa-IR"/>
        </w:rPr>
        <w:t>ی</w:t>
      </w:r>
      <w:r w:rsidRPr="00E2685B">
        <w:rPr>
          <w:rFonts w:ascii="Calibri" w:eastAsia="Calibri" w:hAnsi="Calibri" w:cs="B Nazanin" w:hint="eastAsia"/>
          <w:b/>
          <w:bCs/>
          <w:sz w:val="22"/>
          <w:szCs w:val="22"/>
          <w:rtl/>
          <w:lang w:bidi="fa-IR"/>
        </w:rPr>
        <w:t>ن</w:t>
      </w:r>
      <w:r w:rsidRPr="00E2685B">
        <w:rPr>
          <w:rFonts w:ascii="Calibri" w:eastAsia="Calibri" w:hAnsi="Calibri" w:cs="B Nazanin"/>
          <w:b/>
          <w:bCs/>
          <w:sz w:val="22"/>
          <w:szCs w:val="22"/>
          <w:rtl/>
          <w:lang w:bidi="fa-IR"/>
        </w:rPr>
        <w:t xml:space="preserve"> جهش توسعه مح</w:t>
      </w:r>
      <w:r w:rsidRPr="00E2685B">
        <w:rPr>
          <w:rFonts w:ascii="Calibri" w:eastAsia="Calibri" w:hAnsi="Calibri" w:cs="B Nazanin" w:hint="cs"/>
          <w:b/>
          <w:bCs/>
          <w:sz w:val="22"/>
          <w:szCs w:val="22"/>
          <w:rtl/>
          <w:lang w:bidi="fa-IR"/>
        </w:rPr>
        <w:t>ی</w:t>
      </w:r>
      <w:r w:rsidRPr="00E2685B">
        <w:rPr>
          <w:rFonts w:ascii="Calibri" w:eastAsia="Calibri" w:hAnsi="Calibri" w:cs="B Nazanin" w:hint="eastAsia"/>
          <w:b/>
          <w:bCs/>
          <w:sz w:val="22"/>
          <w:szCs w:val="22"/>
          <w:rtl/>
          <w:lang w:bidi="fa-IR"/>
        </w:rPr>
        <w:t>ط‌ز</w:t>
      </w:r>
      <w:r w:rsidRPr="00E2685B">
        <w:rPr>
          <w:rFonts w:ascii="Calibri" w:eastAsia="Calibri" w:hAnsi="Calibri" w:cs="B Nazanin" w:hint="cs"/>
          <w:b/>
          <w:bCs/>
          <w:sz w:val="22"/>
          <w:szCs w:val="22"/>
          <w:rtl/>
          <w:lang w:bidi="fa-IR"/>
        </w:rPr>
        <w:t>ی</w:t>
      </w:r>
      <w:r w:rsidRPr="00E2685B">
        <w:rPr>
          <w:rFonts w:ascii="Calibri" w:eastAsia="Calibri" w:hAnsi="Calibri" w:cs="B Nazanin" w:hint="eastAsia"/>
          <w:b/>
          <w:bCs/>
          <w:sz w:val="22"/>
          <w:szCs w:val="22"/>
          <w:rtl/>
          <w:lang w:bidi="fa-IR"/>
        </w:rPr>
        <w:t>ست</w:t>
      </w:r>
      <w:r w:rsidRPr="00E2685B">
        <w:rPr>
          <w:rFonts w:ascii="Calibri" w:eastAsia="Calibri" w:hAnsi="Calibri" w:cs="B Nazanin" w:hint="cs"/>
          <w:b/>
          <w:bCs/>
          <w:sz w:val="22"/>
          <w:szCs w:val="22"/>
          <w:rtl/>
          <w:lang w:bidi="fa-IR"/>
        </w:rPr>
        <w:t>ی</w:t>
      </w:r>
      <w:r w:rsidRPr="00E2685B">
        <w:rPr>
          <w:rFonts w:ascii="Calibri" w:eastAsia="Calibri" w:hAnsi="Calibri" w:cs="B Nazanin"/>
          <w:b/>
          <w:bCs/>
          <w:sz w:val="22"/>
          <w:szCs w:val="22"/>
          <w:rtl/>
          <w:lang w:bidi="fa-IR"/>
        </w:rPr>
        <w:t xml:space="preserve"> در بازه</w:t>
      </w:r>
      <w:r w:rsidRPr="00E2685B">
        <w:rPr>
          <w:rFonts w:ascii="Calibri" w:eastAsia="Calibri" w:hAnsi="Calibri" w:cs="B Nazanin" w:hint="cs"/>
          <w:b/>
          <w:bCs/>
          <w:sz w:val="22"/>
          <w:szCs w:val="22"/>
          <w:rtl/>
          <w:lang w:bidi="fa-IR"/>
        </w:rPr>
        <w:t xml:space="preserve"> </w:t>
      </w:r>
      <w:r w:rsidRPr="00E2685B">
        <w:rPr>
          <w:rFonts w:ascii="Calibri" w:eastAsia="Calibri" w:hAnsi="Calibri" w:cs="B Nazanin"/>
          <w:b/>
          <w:bCs/>
          <w:sz w:val="22"/>
          <w:szCs w:val="22"/>
          <w:rtl/>
          <w:lang w:bidi="fa-IR"/>
        </w:rPr>
        <w:t>2020 تا</w:t>
      </w:r>
      <w:r w:rsidRPr="00E2685B">
        <w:rPr>
          <w:rFonts w:ascii="Calibri" w:eastAsia="Calibri" w:hAnsi="Calibri" w:cs="B Nazanin" w:hint="cs"/>
          <w:b/>
          <w:bCs/>
          <w:sz w:val="22"/>
          <w:szCs w:val="22"/>
          <w:rtl/>
          <w:lang w:bidi="fa-IR"/>
        </w:rPr>
        <w:t xml:space="preserve"> </w:t>
      </w:r>
      <w:r w:rsidRPr="00E2685B">
        <w:rPr>
          <w:rFonts w:ascii="Calibri" w:eastAsia="Calibri" w:hAnsi="Calibri" w:cs="B Nazanin"/>
          <w:b/>
          <w:bCs/>
          <w:sz w:val="22"/>
          <w:szCs w:val="22"/>
          <w:rtl/>
          <w:lang w:bidi="fa-IR"/>
        </w:rPr>
        <w:t>2024</w:t>
      </w:r>
      <w:r w:rsidRPr="00E2685B">
        <w:rPr>
          <w:rFonts w:ascii="Calibri" w:eastAsia="Calibri" w:hAnsi="Calibri" w:cs="B Nazanin" w:hint="cs"/>
          <w:b/>
          <w:bCs/>
          <w:sz w:val="22"/>
          <w:szCs w:val="22"/>
          <w:rtl/>
          <w:lang w:bidi="fa-IR"/>
        </w:rPr>
        <w:t xml:space="preserve">: </w:t>
      </w:r>
    </w:p>
    <w:p w14:paraId="5698AC49" w14:textId="77777777" w:rsidR="00E2685B" w:rsidRPr="00E2685B" w:rsidRDefault="00E2685B" w:rsidP="00B81634">
      <w:pPr>
        <w:pStyle w:val="2"/>
        <w:spacing w:line="233" w:lineRule="auto"/>
        <w:jc w:val="both"/>
        <w:rPr>
          <w:rFonts w:ascii="Calibri" w:hAnsi="Calibri" w:cs="B Nazanin"/>
          <w:sz w:val="24"/>
          <w:szCs w:val="24"/>
          <w:rtl/>
        </w:rPr>
      </w:pPr>
      <w:r w:rsidRPr="00E2685B">
        <w:rPr>
          <w:rFonts w:ascii="Calibri" w:hAnsi="Calibri" w:cs="B Nazanin" w:hint="cs"/>
          <w:sz w:val="24"/>
          <w:szCs w:val="24"/>
          <w:rtl/>
        </w:rPr>
        <w:t>ای</w:t>
      </w:r>
      <w:r w:rsidRPr="00E2685B">
        <w:rPr>
          <w:rFonts w:ascii="Calibri" w:hAnsi="Calibri" w:cs="B Nazanin" w:hint="eastAsia"/>
          <w:sz w:val="24"/>
          <w:szCs w:val="24"/>
          <w:rtl/>
        </w:rPr>
        <w:t>ن</w:t>
      </w:r>
      <w:r w:rsidRPr="00E2685B">
        <w:rPr>
          <w:rFonts w:ascii="Calibri" w:hAnsi="Calibri" w:cs="B Nazanin"/>
          <w:sz w:val="24"/>
          <w:szCs w:val="24"/>
          <w:rtl/>
        </w:rPr>
        <w:t xml:space="preserve"> مدل با هدف برجسته‌ساز</w:t>
      </w:r>
      <w:r w:rsidRPr="00E2685B">
        <w:rPr>
          <w:rFonts w:ascii="Calibri" w:hAnsi="Calibri" w:cs="B Nazanin" w:hint="cs"/>
          <w:sz w:val="24"/>
          <w:szCs w:val="24"/>
          <w:rtl/>
        </w:rPr>
        <w:t>ی</w:t>
      </w:r>
      <w:r w:rsidRPr="00E2685B">
        <w:rPr>
          <w:rFonts w:ascii="Calibri" w:hAnsi="Calibri" w:cs="B Nazanin"/>
          <w:sz w:val="24"/>
          <w:szCs w:val="24"/>
          <w:rtl/>
        </w:rPr>
        <w:t xml:space="preserve"> تجرب</w:t>
      </w:r>
      <w:r w:rsidRPr="00E2685B">
        <w:rPr>
          <w:rFonts w:ascii="Calibri" w:hAnsi="Calibri" w:cs="B Nazanin" w:hint="cs"/>
          <w:sz w:val="24"/>
          <w:szCs w:val="24"/>
          <w:rtl/>
        </w:rPr>
        <w:t>ی</w:t>
      </w:r>
      <w:r w:rsidRPr="00E2685B">
        <w:rPr>
          <w:rFonts w:ascii="Calibri" w:hAnsi="Calibri" w:cs="B Nazanin" w:hint="eastAsia"/>
          <w:sz w:val="24"/>
          <w:szCs w:val="24"/>
          <w:rtl/>
        </w:rPr>
        <w:t>ات</w:t>
      </w:r>
      <w:r w:rsidRPr="00E2685B">
        <w:rPr>
          <w:rFonts w:ascii="Calibri" w:hAnsi="Calibri" w:cs="B Nazanin"/>
          <w:sz w:val="24"/>
          <w:szCs w:val="24"/>
          <w:rtl/>
        </w:rPr>
        <w:t xml:space="preserve"> موفق منطقه‌ا</w:t>
      </w:r>
      <w:r w:rsidRPr="00E2685B">
        <w:rPr>
          <w:rFonts w:ascii="Calibri" w:hAnsi="Calibri" w:cs="B Nazanin" w:hint="cs"/>
          <w:sz w:val="24"/>
          <w:szCs w:val="24"/>
          <w:rtl/>
        </w:rPr>
        <w:t>ی</w:t>
      </w:r>
      <w:r w:rsidRPr="00E2685B">
        <w:rPr>
          <w:rFonts w:ascii="Calibri" w:hAnsi="Calibri" w:cs="B Nazanin" w:hint="eastAsia"/>
          <w:sz w:val="24"/>
          <w:szCs w:val="24"/>
          <w:rtl/>
        </w:rPr>
        <w:t>،</w:t>
      </w:r>
      <w:r w:rsidRPr="00E2685B">
        <w:rPr>
          <w:rFonts w:ascii="Calibri" w:hAnsi="Calibri" w:cs="B Nazanin"/>
          <w:sz w:val="24"/>
          <w:szCs w:val="24"/>
          <w:rtl/>
        </w:rPr>
        <w:t xml:space="preserve"> کشورها</w:t>
      </w:r>
      <w:r w:rsidRPr="00E2685B">
        <w:rPr>
          <w:rFonts w:ascii="Calibri" w:hAnsi="Calibri" w:cs="B Nazanin" w:hint="cs"/>
          <w:sz w:val="24"/>
          <w:szCs w:val="24"/>
          <w:rtl/>
        </w:rPr>
        <w:t>یی</w:t>
      </w:r>
      <w:r w:rsidRPr="00E2685B">
        <w:rPr>
          <w:rFonts w:ascii="Calibri" w:hAnsi="Calibri" w:cs="B Nazanin"/>
          <w:sz w:val="24"/>
          <w:szCs w:val="24"/>
          <w:rtl/>
        </w:rPr>
        <w:t xml:space="preserve"> را که ب</w:t>
      </w:r>
      <w:r w:rsidRPr="00E2685B">
        <w:rPr>
          <w:rFonts w:ascii="Calibri" w:hAnsi="Calibri" w:cs="B Nazanin" w:hint="cs"/>
          <w:sz w:val="24"/>
          <w:szCs w:val="24"/>
          <w:rtl/>
        </w:rPr>
        <w:t>ی</w:t>
      </w:r>
      <w:r w:rsidRPr="00E2685B">
        <w:rPr>
          <w:rFonts w:ascii="Calibri" w:hAnsi="Calibri" w:cs="B Nazanin" w:hint="eastAsia"/>
          <w:sz w:val="24"/>
          <w:szCs w:val="24"/>
          <w:rtl/>
        </w:rPr>
        <w:t>شتر</w:t>
      </w:r>
      <w:r w:rsidRPr="00E2685B">
        <w:rPr>
          <w:rFonts w:ascii="Calibri" w:hAnsi="Calibri" w:cs="B Nazanin" w:hint="cs"/>
          <w:sz w:val="24"/>
          <w:szCs w:val="24"/>
          <w:rtl/>
        </w:rPr>
        <w:t>ی</w:t>
      </w:r>
      <w:r w:rsidRPr="00E2685B">
        <w:rPr>
          <w:rFonts w:ascii="Calibri" w:hAnsi="Calibri" w:cs="B Nazanin" w:hint="eastAsia"/>
          <w:sz w:val="24"/>
          <w:szCs w:val="24"/>
          <w:rtl/>
        </w:rPr>
        <w:t>ن</w:t>
      </w:r>
      <w:r w:rsidRPr="00E2685B">
        <w:rPr>
          <w:rFonts w:ascii="Calibri" w:hAnsi="Calibri" w:cs="B Nazanin"/>
          <w:sz w:val="24"/>
          <w:szCs w:val="24"/>
          <w:rtl/>
        </w:rPr>
        <w:t xml:space="preserve"> پ</w:t>
      </w:r>
      <w:r w:rsidRPr="00E2685B">
        <w:rPr>
          <w:rFonts w:ascii="Calibri" w:hAnsi="Calibri" w:cs="B Nazanin" w:hint="cs"/>
          <w:sz w:val="24"/>
          <w:szCs w:val="24"/>
          <w:rtl/>
        </w:rPr>
        <w:t>ی</w:t>
      </w:r>
      <w:r w:rsidRPr="00E2685B">
        <w:rPr>
          <w:rFonts w:ascii="Calibri" w:hAnsi="Calibri" w:cs="B Nazanin" w:hint="eastAsia"/>
          <w:sz w:val="24"/>
          <w:szCs w:val="24"/>
          <w:rtl/>
        </w:rPr>
        <w:t>شرفت</w:t>
      </w:r>
      <w:r w:rsidRPr="00E2685B">
        <w:rPr>
          <w:rFonts w:ascii="Calibri" w:hAnsi="Calibri" w:cs="B Nazanin"/>
          <w:sz w:val="24"/>
          <w:szCs w:val="24"/>
          <w:rtl/>
        </w:rPr>
        <w:t xml:space="preserve"> را در شاخص‌ها</w:t>
      </w:r>
      <w:r w:rsidRPr="00E2685B">
        <w:rPr>
          <w:rFonts w:ascii="Calibri" w:hAnsi="Calibri" w:cs="B Nazanin" w:hint="cs"/>
          <w:sz w:val="24"/>
          <w:szCs w:val="24"/>
          <w:rtl/>
        </w:rPr>
        <w:t>ی</w:t>
      </w:r>
      <w:r w:rsidRPr="00E2685B">
        <w:rPr>
          <w:rFonts w:ascii="Calibri" w:hAnsi="Calibri" w:cs="B Nazanin"/>
          <w:sz w:val="24"/>
          <w:szCs w:val="24"/>
          <w:rtl/>
        </w:rPr>
        <w:t xml:space="preserve"> </w:t>
      </w:r>
      <w:r w:rsidR="00424AE7">
        <w:rPr>
          <w:rFonts w:ascii="Calibri" w:hAnsi="Calibri" w:cs="B Nazanin"/>
          <w:sz w:val="24"/>
          <w:szCs w:val="24"/>
          <w:rtl/>
        </w:rPr>
        <w:t>محیط‌زیستی</w:t>
      </w:r>
      <w:r w:rsidRPr="00E2685B">
        <w:rPr>
          <w:rFonts w:ascii="Calibri" w:hAnsi="Calibri" w:cs="B Nazanin"/>
          <w:sz w:val="24"/>
          <w:szCs w:val="24"/>
          <w:rtl/>
        </w:rPr>
        <w:t xml:space="preserve"> داشته‌اند معرف</w:t>
      </w:r>
      <w:r w:rsidRPr="00E2685B">
        <w:rPr>
          <w:rFonts w:ascii="Calibri" w:hAnsi="Calibri" w:cs="B Nazanin" w:hint="cs"/>
          <w:sz w:val="24"/>
          <w:szCs w:val="24"/>
          <w:rtl/>
        </w:rPr>
        <w:t>ی</w:t>
      </w:r>
      <w:r w:rsidRPr="00E2685B">
        <w:rPr>
          <w:rFonts w:ascii="Calibri" w:hAnsi="Calibri" w:cs="B Nazanin"/>
          <w:sz w:val="24"/>
          <w:szCs w:val="24"/>
          <w:rtl/>
        </w:rPr>
        <w:t xml:space="preserve"> و تحل</w:t>
      </w:r>
      <w:r w:rsidRPr="00E2685B">
        <w:rPr>
          <w:rFonts w:ascii="Calibri" w:hAnsi="Calibri" w:cs="B Nazanin" w:hint="cs"/>
          <w:sz w:val="24"/>
          <w:szCs w:val="24"/>
          <w:rtl/>
        </w:rPr>
        <w:t>ی</w:t>
      </w:r>
      <w:r w:rsidRPr="00E2685B">
        <w:rPr>
          <w:rFonts w:ascii="Calibri" w:hAnsi="Calibri" w:cs="B Nazanin" w:hint="eastAsia"/>
          <w:sz w:val="24"/>
          <w:szCs w:val="24"/>
          <w:rtl/>
        </w:rPr>
        <w:t>ل</w:t>
      </w:r>
      <w:r w:rsidRPr="00E2685B">
        <w:rPr>
          <w:rFonts w:ascii="Calibri" w:hAnsi="Calibri" w:cs="B Nazanin"/>
          <w:sz w:val="24"/>
          <w:szCs w:val="24"/>
          <w:rtl/>
        </w:rPr>
        <w:t xml:space="preserve"> م</w:t>
      </w:r>
      <w:r w:rsidRPr="00E2685B">
        <w:rPr>
          <w:rFonts w:ascii="Calibri" w:hAnsi="Calibri" w:cs="B Nazanin" w:hint="cs"/>
          <w:sz w:val="24"/>
          <w:szCs w:val="24"/>
          <w:rtl/>
        </w:rPr>
        <w:t>ی‌</w:t>
      </w:r>
      <w:r w:rsidRPr="00E2685B">
        <w:rPr>
          <w:rFonts w:ascii="Calibri" w:hAnsi="Calibri" w:cs="B Nazanin" w:hint="eastAsia"/>
          <w:sz w:val="24"/>
          <w:szCs w:val="24"/>
          <w:rtl/>
        </w:rPr>
        <w:t>کند</w:t>
      </w:r>
      <w:r w:rsidRPr="00E2685B">
        <w:rPr>
          <w:rFonts w:ascii="Calibri" w:hAnsi="Calibri" w:cs="B Nazanin"/>
          <w:sz w:val="24"/>
          <w:szCs w:val="24"/>
          <w:rtl/>
        </w:rPr>
        <w:t>.</w:t>
      </w:r>
      <w:r w:rsidRPr="00E2685B">
        <w:rPr>
          <w:rFonts w:ascii="Calibri" w:hAnsi="Calibri" w:cs="B Nazanin" w:hint="cs"/>
          <w:sz w:val="24"/>
          <w:szCs w:val="24"/>
          <w:rtl/>
        </w:rPr>
        <w:t xml:space="preserve"> </w:t>
      </w:r>
    </w:p>
    <w:p w14:paraId="22E308F9" w14:textId="2FA792F2" w:rsidR="00E2685B" w:rsidRPr="00E2685B" w:rsidRDefault="00E2685B" w:rsidP="0060579F">
      <w:pPr>
        <w:bidi/>
        <w:spacing w:before="240" w:after="160" w:line="259" w:lineRule="auto"/>
        <w:jc w:val="center"/>
        <w:rPr>
          <w:rFonts w:ascii="Calibri" w:eastAsia="Calibri" w:hAnsi="Calibri" w:cs="B Mitra"/>
          <w:b/>
          <w:bCs/>
          <w:kern w:val="2"/>
          <w:sz w:val="20"/>
          <w:szCs w:val="20"/>
          <w:rtl/>
          <w14:ligatures w14:val="standardContextual"/>
        </w:rPr>
      </w:pPr>
      <w:r w:rsidRPr="00E2685B">
        <w:rPr>
          <w:rFonts w:ascii="Calibri" w:eastAsia="Calibri" w:hAnsi="Calibri" w:cs="B Nazanin" w:hint="cs"/>
          <w:b/>
          <w:bCs/>
          <w:sz w:val="20"/>
          <w:szCs w:val="20"/>
          <w:rtl/>
          <w:lang w:bidi="fa-IR"/>
        </w:rPr>
        <w:t xml:space="preserve">جدول </w:t>
      </w:r>
      <w:r>
        <w:rPr>
          <w:rFonts w:ascii="Calibri" w:eastAsia="Calibri" w:hAnsi="Calibri" w:cs="B Nazanin" w:hint="cs"/>
          <w:b/>
          <w:bCs/>
          <w:sz w:val="20"/>
          <w:szCs w:val="20"/>
          <w:rtl/>
          <w:lang w:bidi="fa-IR"/>
        </w:rPr>
        <w:t>(13)</w:t>
      </w:r>
      <w:r w:rsidRPr="00E2685B">
        <w:rPr>
          <w:rFonts w:ascii="Calibri" w:eastAsia="Calibri" w:hAnsi="Calibri" w:cs="B Nazanin" w:hint="cs"/>
          <w:b/>
          <w:bCs/>
          <w:sz w:val="20"/>
          <w:szCs w:val="20"/>
          <w:rtl/>
          <w:lang w:bidi="fa-IR"/>
        </w:rPr>
        <w:t xml:space="preserve">. </w:t>
      </w:r>
      <w:r w:rsidRPr="00E2685B">
        <w:rPr>
          <w:rFonts w:ascii="Calibri" w:eastAsia="Calibri" w:hAnsi="Calibri" w:cs="B Nazanin"/>
          <w:b/>
          <w:bCs/>
          <w:sz w:val="20"/>
          <w:szCs w:val="20"/>
          <w:rtl/>
          <w:lang w:bidi="fa-IR"/>
        </w:rPr>
        <w:t>کشور</w:t>
      </w:r>
      <w:r w:rsidRPr="00E2685B">
        <w:rPr>
          <w:rFonts w:ascii="Calibri" w:eastAsia="Calibri" w:hAnsi="Calibri" w:cs="B Nazanin" w:hint="cs"/>
          <w:b/>
          <w:bCs/>
          <w:sz w:val="20"/>
          <w:szCs w:val="20"/>
          <w:rtl/>
          <w:lang w:bidi="fa-IR"/>
        </w:rPr>
        <w:t>های</w:t>
      </w:r>
      <w:r w:rsidRPr="00E2685B">
        <w:rPr>
          <w:rFonts w:ascii="Calibri" w:eastAsia="Calibri" w:hAnsi="Calibri" w:cs="B Nazanin"/>
          <w:b/>
          <w:bCs/>
          <w:sz w:val="20"/>
          <w:szCs w:val="20"/>
          <w:rtl/>
          <w:lang w:bidi="fa-IR"/>
        </w:rPr>
        <w:t xml:space="preserve"> دارا</w:t>
      </w:r>
      <w:r w:rsidRPr="00E2685B">
        <w:rPr>
          <w:rFonts w:ascii="Calibri" w:eastAsia="Calibri" w:hAnsi="Calibri" w:cs="B Nazanin" w:hint="cs"/>
          <w:b/>
          <w:bCs/>
          <w:sz w:val="20"/>
          <w:szCs w:val="20"/>
          <w:rtl/>
          <w:lang w:bidi="fa-IR"/>
        </w:rPr>
        <w:t>ی</w:t>
      </w:r>
      <w:r w:rsidRPr="00E2685B">
        <w:rPr>
          <w:rFonts w:ascii="Calibri" w:eastAsia="Calibri" w:hAnsi="Calibri" w:cs="B Nazanin"/>
          <w:b/>
          <w:bCs/>
          <w:sz w:val="20"/>
          <w:szCs w:val="20"/>
          <w:rtl/>
          <w:lang w:bidi="fa-IR"/>
        </w:rPr>
        <w:t xml:space="preserve"> ب</w:t>
      </w:r>
      <w:r w:rsidRPr="00E2685B">
        <w:rPr>
          <w:rFonts w:ascii="Calibri" w:eastAsia="Calibri" w:hAnsi="Calibri" w:cs="B Nazanin" w:hint="cs"/>
          <w:b/>
          <w:bCs/>
          <w:sz w:val="20"/>
          <w:szCs w:val="20"/>
          <w:rtl/>
          <w:lang w:bidi="fa-IR"/>
        </w:rPr>
        <w:t>ی</w:t>
      </w:r>
      <w:r w:rsidRPr="00E2685B">
        <w:rPr>
          <w:rFonts w:ascii="Calibri" w:eastAsia="Calibri" w:hAnsi="Calibri" w:cs="B Nazanin" w:hint="eastAsia"/>
          <w:b/>
          <w:bCs/>
          <w:sz w:val="20"/>
          <w:szCs w:val="20"/>
          <w:rtl/>
          <w:lang w:bidi="fa-IR"/>
        </w:rPr>
        <w:t>شتر</w:t>
      </w:r>
      <w:r w:rsidRPr="00E2685B">
        <w:rPr>
          <w:rFonts w:ascii="Calibri" w:eastAsia="Calibri" w:hAnsi="Calibri" w:cs="B Nazanin" w:hint="cs"/>
          <w:b/>
          <w:bCs/>
          <w:sz w:val="20"/>
          <w:szCs w:val="20"/>
          <w:rtl/>
          <w:lang w:bidi="fa-IR"/>
        </w:rPr>
        <w:t>ی</w:t>
      </w:r>
      <w:r w:rsidRPr="00E2685B">
        <w:rPr>
          <w:rFonts w:ascii="Calibri" w:eastAsia="Calibri" w:hAnsi="Calibri" w:cs="B Nazanin" w:hint="eastAsia"/>
          <w:b/>
          <w:bCs/>
          <w:sz w:val="20"/>
          <w:szCs w:val="20"/>
          <w:rtl/>
          <w:lang w:bidi="fa-IR"/>
        </w:rPr>
        <w:t>ن</w:t>
      </w:r>
      <w:r w:rsidRPr="00E2685B">
        <w:rPr>
          <w:rFonts w:ascii="Calibri" w:eastAsia="Calibri" w:hAnsi="Calibri" w:cs="B Nazanin"/>
          <w:b/>
          <w:bCs/>
          <w:sz w:val="20"/>
          <w:szCs w:val="20"/>
          <w:rtl/>
          <w:lang w:bidi="fa-IR"/>
        </w:rPr>
        <w:t xml:space="preserve"> جهش توسعه‌ مح</w:t>
      </w:r>
      <w:r w:rsidRPr="00E2685B">
        <w:rPr>
          <w:rFonts w:ascii="Calibri" w:eastAsia="Calibri" w:hAnsi="Calibri" w:cs="B Nazanin" w:hint="cs"/>
          <w:b/>
          <w:bCs/>
          <w:sz w:val="20"/>
          <w:szCs w:val="20"/>
          <w:rtl/>
          <w:lang w:bidi="fa-IR"/>
        </w:rPr>
        <w:t>ی</w:t>
      </w:r>
      <w:r w:rsidRPr="00E2685B">
        <w:rPr>
          <w:rFonts w:ascii="Calibri" w:eastAsia="Calibri" w:hAnsi="Calibri" w:cs="B Nazanin" w:hint="eastAsia"/>
          <w:b/>
          <w:bCs/>
          <w:sz w:val="20"/>
          <w:szCs w:val="20"/>
          <w:rtl/>
          <w:lang w:bidi="fa-IR"/>
        </w:rPr>
        <w:t>ط‌ز</w:t>
      </w:r>
      <w:r w:rsidRPr="00E2685B">
        <w:rPr>
          <w:rFonts w:ascii="Calibri" w:eastAsia="Calibri" w:hAnsi="Calibri" w:cs="B Nazanin" w:hint="cs"/>
          <w:b/>
          <w:bCs/>
          <w:sz w:val="20"/>
          <w:szCs w:val="20"/>
          <w:rtl/>
          <w:lang w:bidi="fa-IR"/>
        </w:rPr>
        <w:t>ی</w:t>
      </w:r>
      <w:r w:rsidRPr="00E2685B">
        <w:rPr>
          <w:rFonts w:ascii="Calibri" w:eastAsia="Calibri" w:hAnsi="Calibri" w:cs="B Nazanin" w:hint="eastAsia"/>
          <w:b/>
          <w:bCs/>
          <w:sz w:val="20"/>
          <w:szCs w:val="20"/>
          <w:rtl/>
          <w:lang w:bidi="fa-IR"/>
        </w:rPr>
        <w:t>ست</w:t>
      </w:r>
      <w:r w:rsidRPr="00E2685B">
        <w:rPr>
          <w:rFonts w:ascii="Calibri" w:eastAsia="Calibri" w:hAnsi="Calibri" w:cs="B Nazanin" w:hint="cs"/>
          <w:b/>
          <w:bCs/>
          <w:sz w:val="20"/>
          <w:szCs w:val="20"/>
          <w:rtl/>
          <w:lang w:bidi="fa-IR"/>
        </w:rPr>
        <w:t>ی</w:t>
      </w:r>
      <w:r w:rsidRPr="00E2685B">
        <w:rPr>
          <w:rFonts w:ascii="Calibri" w:eastAsia="Calibri" w:hAnsi="Calibri" w:cs="B Nazanin"/>
          <w:b/>
          <w:bCs/>
          <w:sz w:val="20"/>
          <w:szCs w:val="20"/>
          <w:rtl/>
          <w:lang w:bidi="fa-IR"/>
        </w:rPr>
        <w:t xml:space="preserve"> (2020</w:t>
      </w:r>
      <w:r w:rsidRPr="00E2685B">
        <w:rPr>
          <w:rFonts w:ascii="Calibri" w:eastAsia="Calibri" w:hAnsi="Calibri" w:cs="B Nazanin" w:hint="cs"/>
          <w:b/>
          <w:bCs/>
          <w:sz w:val="20"/>
          <w:szCs w:val="20"/>
          <w:rtl/>
          <w:lang w:bidi="fa-IR"/>
        </w:rPr>
        <w:t xml:space="preserve"> تا</w:t>
      </w:r>
      <w:r w:rsidRPr="00E2685B">
        <w:rPr>
          <w:rFonts w:ascii="Calibri" w:eastAsia="Calibri" w:hAnsi="Calibri" w:cs="B Nazanin"/>
          <w:b/>
          <w:bCs/>
          <w:sz w:val="20"/>
          <w:szCs w:val="20"/>
          <w:rtl/>
          <w:lang w:bidi="fa-IR"/>
        </w:rPr>
        <w:t xml:space="preserve"> 2024)</w:t>
      </w:r>
      <w:r w:rsidRPr="00E2685B">
        <w:rPr>
          <w:rFonts w:ascii="Calibri" w:eastAsia="Calibri" w:hAnsi="Calibri" w:cs="B Nazanin" w:hint="cs"/>
          <w:b/>
          <w:bCs/>
          <w:sz w:val="20"/>
          <w:szCs w:val="20"/>
          <w:rtl/>
          <w:lang w:bidi="fa-IR"/>
        </w:rPr>
        <w:t xml:space="preserve"> </w:t>
      </w:r>
      <w:r w:rsidRPr="00E2685B">
        <w:rPr>
          <w:rFonts w:ascii="Arial" w:eastAsia="Calibri" w:hAnsi="Arial" w:cs="Arial" w:hint="cs"/>
          <w:b/>
          <w:bCs/>
          <w:sz w:val="20"/>
          <w:szCs w:val="20"/>
          <w:rtl/>
          <w:lang w:bidi="fa-IR"/>
        </w:rPr>
        <w:t>–</w:t>
      </w:r>
      <w:r w:rsidRPr="00E2685B">
        <w:rPr>
          <w:rFonts w:ascii="Calibri" w:eastAsia="Calibri" w:hAnsi="Calibri" w:cs="B Nazanin" w:hint="cs"/>
          <w:b/>
          <w:bCs/>
          <w:sz w:val="20"/>
          <w:szCs w:val="20"/>
          <w:rtl/>
          <w:lang w:bidi="fa-IR"/>
        </w:rPr>
        <w:t xml:space="preserve"> بر اساس </w:t>
      </w:r>
      <w:r w:rsidRPr="00E2685B">
        <w:rPr>
          <w:rFonts w:ascii="Calibri" w:eastAsia="Calibri" w:hAnsi="Calibri" w:cs="B Nazanin"/>
          <w:b/>
          <w:bCs/>
          <w:sz w:val="20"/>
          <w:szCs w:val="20"/>
          <w:rtl/>
          <w:lang w:bidi="fa-IR"/>
        </w:rPr>
        <w:t>جدول تغ</w:t>
      </w:r>
      <w:r w:rsidRPr="00E2685B">
        <w:rPr>
          <w:rFonts w:ascii="Calibri" w:eastAsia="Calibri" w:hAnsi="Calibri" w:cs="B Nazanin" w:hint="cs"/>
          <w:b/>
          <w:bCs/>
          <w:sz w:val="20"/>
          <w:szCs w:val="20"/>
          <w:rtl/>
          <w:lang w:bidi="fa-IR"/>
        </w:rPr>
        <w:t>یی</w:t>
      </w:r>
      <w:r w:rsidRPr="00E2685B">
        <w:rPr>
          <w:rFonts w:ascii="Calibri" w:eastAsia="Calibri" w:hAnsi="Calibri" w:cs="B Nazanin" w:hint="eastAsia"/>
          <w:b/>
          <w:bCs/>
          <w:sz w:val="20"/>
          <w:szCs w:val="20"/>
          <w:rtl/>
          <w:lang w:bidi="fa-IR"/>
        </w:rPr>
        <w:t>ر</w:t>
      </w:r>
      <w:r w:rsidRPr="00E2685B">
        <w:rPr>
          <w:rFonts w:ascii="Calibri" w:eastAsia="Calibri" w:hAnsi="Calibri" w:cs="B Nazanin"/>
          <w:b/>
          <w:bCs/>
          <w:sz w:val="20"/>
          <w:szCs w:val="20"/>
          <w:rtl/>
          <w:lang w:bidi="fa-IR"/>
        </w:rPr>
        <w:t xml:space="preserve"> شاخص</w:t>
      </w:r>
      <w:r w:rsidRPr="007A1377">
        <w:rPr>
          <w:rFonts w:ascii="Calibri" w:eastAsia="Calibri" w:hAnsi="Calibri" w:cs="B Nazanin"/>
          <w:b/>
          <w:bCs/>
          <w:sz w:val="20"/>
          <w:szCs w:val="20"/>
          <w:rtl/>
          <w:lang w:bidi="fa-IR"/>
        </w:rPr>
        <w:t xml:space="preserve"> </w:t>
      </w:r>
      <w:r w:rsidR="007A1377" w:rsidRPr="007A1377">
        <w:rPr>
          <w:rFonts w:ascii="Calibri" w:eastAsia="Calibri" w:hAnsi="Calibri" w:cs="B Nazanin" w:hint="cs"/>
          <w:b/>
          <w:bCs/>
          <w:sz w:val="20"/>
          <w:szCs w:val="20"/>
          <w:rtl/>
          <w:lang w:bidi="fa-IR"/>
        </w:rPr>
        <w:t>تاپسیس</w:t>
      </w:r>
    </w:p>
    <w:tbl>
      <w:tblPr>
        <w:tblStyle w:val="TableGrid25"/>
        <w:tblpPr w:leftFromText="180" w:rightFromText="180" w:vertAnchor="page" w:horzAnchor="margin" w:tblpXSpec="center" w:tblpY="13362"/>
        <w:bidiVisual/>
        <w:tblW w:w="7481" w:type="dxa"/>
        <w:tblBorders>
          <w:left w:val="none" w:sz="0" w:space="0" w:color="auto"/>
          <w:right w:val="none" w:sz="0" w:space="0" w:color="auto"/>
          <w:insideV w:val="none" w:sz="0" w:space="0" w:color="auto"/>
        </w:tblBorders>
        <w:tblLook w:val="04A0" w:firstRow="1" w:lastRow="0" w:firstColumn="1" w:lastColumn="0" w:noHBand="0" w:noVBand="1"/>
      </w:tblPr>
      <w:tblGrid>
        <w:gridCol w:w="990"/>
        <w:gridCol w:w="1002"/>
        <w:gridCol w:w="1260"/>
        <w:gridCol w:w="1079"/>
        <w:gridCol w:w="3150"/>
      </w:tblGrid>
      <w:tr w:rsidR="001D7BF4" w:rsidRPr="00E2685B" w14:paraId="6862E8D0" w14:textId="77777777" w:rsidTr="00F80961">
        <w:tc>
          <w:tcPr>
            <w:tcW w:w="990" w:type="dxa"/>
            <w:shd w:val="clear" w:color="auto" w:fill="D9D9D9"/>
            <w:vAlign w:val="center"/>
          </w:tcPr>
          <w:p w14:paraId="48B35177" w14:textId="77777777" w:rsidR="001D7BF4" w:rsidRPr="00E2685B" w:rsidRDefault="001D7BF4" w:rsidP="00F80961">
            <w:pPr>
              <w:bidi/>
              <w:jc w:val="center"/>
              <w:rPr>
                <w:rFonts w:ascii="Calibri" w:eastAsia="Calibri" w:hAnsi="Calibri" w:cs="B Nazanin"/>
                <w:b/>
                <w:bCs/>
                <w:sz w:val="18"/>
                <w:szCs w:val="18"/>
                <w:rtl/>
                <w:lang w:bidi="fa-IR"/>
              </w:rPr>
            </w:pPr>
            <w:r w:rsidRPr="00E2685B">
              <w:rPr>
                <w:rFonts w:ascii="Calibri" w:eastAsia="Calibri" w:hAnsi="Calibri" w:cs="B Nazanin"/>
                <w:b/>
                <w:bCs/>
                <w:sz w:val="20"/>
                <w:szCs w:val="20"/>
                <w:rtl/>
                <w:lang w:bidi="fa-IR"/>
              </w:rPr>
              <w:t>کشور</w:t>
            </w:r>
          </w:p>
        </w:tc>
        <w:tc>
          <w:tcPr>
            <w:tcW w:w="1002" w:type="dxa"/>
            <w:shd w:val="clear" w:color="auto" w:fill="D9D9D9"/>
            <w:vAlign w:val="center"/>
          </w:tcPr>
          <w:p w14:paraId="22491541" w14:textId="77777777" w:rsidR="001D7BF4" w:rsidRPr="00E2685B" w:rsidRDefault="001D7BF4" w:rsidP="00F80961">
            <w:pPr>
              <w:bidi/>
              <w:jc w:val="center"/>
              <w:rPr>
                <w:rFonts w:eastAsia="Calibri"/>
                <w:b/>
                <w:bCs/>
                <w:sz w:val="18"/>
                <w:szCs w:val="18"/>
                <w:rtl/>
              </w:rPr>
            </w:pPr>
            <w:r w:rsidRPr="00E2685B">
              <w:rPr>
                <w:rFonts w:eastAsia="Calibri"/>
                <w:b/>
                <w:bCs/>
                <w:sz w:val="18"/>
                <w:szCs w:val="18"/>
              </w:rPr>
              <w:t>Ci (2020)</w:t>
            </w:r>
          </w:p>
        </w:tc>
        <w:tc>
          <w:tcPr>
            <w:tcW w:w="1260" w:type="dxa"/>
            <w:shd w:val="clear" w:color="auto" w:fill="D9D9D9"/>
            <w:vAlign w:val="center"/>
          </w:tcPr>
          <w:p w14:paraId="68C11BFA" w14:textId="77777777" w:rsidR="001D7BF4" w:rsidRPr="00E2685B" w:rsidRDefault="001D7BF4" w:rsidP="00F80961">
            <w:pPr>
              <w:bidi/>
              <w:jc w:val="center"/>
              <w:rPr>
                <w:rFonts w:eastAsia="Calibri"/>
                <w:b/>
                <w:bCs/>
                <w:sz w:val="18"/>
                <w:szCs w:val="18"/>
                <w:rtl/>
              </w:rPr>
            </w:pPr>
            <w:r w:rsidRPr="00E2685B">
              <w:rPr>
                <w:rFonts w:eastAsia="Calibri"/>
                <w:b/>
                <w:bCs/>
                <w:sz w:val="18"/>
                <w:szCs w:val="18"/>
              </w:rPr>
              <w:t>Ci (2024)</w:t>
            </w:r>
          </w:p>
        </w:tc>
        <w:tc>
          <w:tcPr>
            <w:tcW w:w="1079" w:type="dxa"/>
            <w:shd w:val="clear" w:color="auto" w:fill="D9D9D9"/>
            <w:vAlign w:val="center"/>
          </w:tcPr>
          <w:p w14:paraId="535B3CF5" w14:textId="77777777" w:rsidR="001D7BF4" w:rsidRPr="00E2685B" w:rsidRDefault="001D7BF4" w:rsidP="00F80961">
            <w:pPr>
              <w:bidi/>
              <w:jc w:val="center"/>
              <w:rPr>
                <w:rFonts w:ascii="Calibri" w:eastAsia="Calibri" w:hAnsi="Calibri" w:cs="B Nazanin"/>
                <w:b/>
                <w:bCs/>
                <w:sz w:val="20"/>
                <w:szCs w:val="20"/>
                <w:rtl/>
                <w:lang w:bidi="fa-IR"/>
              </w:rPr>
            </w:pPr>
            <w:r w:rsidRPr="00E2685B">
              <w:rPr>
                <w:rFonts w:ascii="Calibri" w:eastAsia="Calibri" w:hAnsi="Calibri" w:cs="B Nazanin"/>
                <w:b/>
                <w:bCs/>
                <w:sz w:val="20"/>
                <w:szCs w:val="20"/>
                <w:rtl/>
                <w:lang w:bidi="fa-IR"/>
              </w:rPr>
              <w:t>تغ</w:t>
            </w:r>
            <w:r w:rsidRPr="00E2685B">
              <w:rPr>
                <w:rFonts w:ascii="Calibri" w:eastAsia="Calibri" w:hAnsi="Calibri" w:cs="B Nazanin" w:hint="cs"/>
                <w:b/>
                <w:bCs/>
                <w:sz w:val="20"/>
                <w:szCs w:val="20"/>
                <w:rtl/>
                <w:lang w:bidi="fa-IR"/>
              </w:rPr>
              <w:t>یی</w:t>
            </w:r>
            <w:r w:rsidRPr="00E2685B">
              <w:rPr>
                <w:rFonts w:ascii="Calibri" w:eastAsia="Calibri" w:hAnsi="Calibri" w:cs="B Nazanin" w:hint="eastAsia"/>
                <w:b/>
                <w:bCs/>
                <w:sz w:val="20"/>
                <w:szCs w:val="20"/>
                <w:rtl/>
                <w:lang w:bidi="fa-IR"/>
              </w:rPr>
              <w:t>ر</w:t>
            </w:r>
            <w:r w:rsidRPr="00E2685B">
              <w:rPr>
                <w:rFonts w:ascii="Calibri" w:eastAsia="Calibri" w:hAnsi="Calibri" w:cs="B Nazanin"/>
                <w:b/>
                <w:bCs/>
                <w:sz w:val="20"/>
                <w:szCs w:val="20"/>
                <w:rtl/>
                <w:lang w:bidi="fa-IR"/>
              </w:rPr>
              <w:t xml:space="preserve"> </w:t>
            </w:r>
          </w:p>
        </w:tc>
        <w:tc>
          <w:tcPr>
            <w:tcW w:w="3150" w:type="dxa"/>
            <w:shd w:val="clear" w:color="auto" w:fill="D9D9D9"/>
            <w:vAlign w:val="center"/>
          </w:tcPr>
          <w:p w14:paraId="6E3E557F" w14:textId="77777777" w:rsidR="001D7BF4" w:rsidRPr="00E2685B" w:rsidRDefault="001D7BF4" w:rsidP="00F80961">
            <w:pPr>
              <w:bidi/>
              <w:jc w:val="center"/>
              <w:rPr>
                <w:rFonts w:ascii="Calibri" w:eastAsia="Calibri" w:hAnsi="Calibri" w:cs="B Nazanin"/>
                <w:b/>
                <w:bCs/>
                <w:sz w:val="20"/>
                <w:szCs w:val="20"/>
                <w:rtl/>
                <w:lang w:bidi="fa-IR"/>
              </w:rPr>
            </w:pPr>
            <w:r w:rsidRPr="00E2685B">
              <w:rPr>
                <w:rFonts w:ascii="Calibri" w:eastAsia="Calibri" w:hAnsi="Calibri" w:cs="B Nazanin"/>
                <w:b/>
                <w:bCs/>
                <w:sz w:val="20"/>
                <w:szCs w:val="20"/>
                <w:rtl/>
                <w:lang w:bidi="fa-IR"/>
              </w:rPr>
              <w:t>تحل</w:t>
            </w:r>
            <w:r w:rsidRPr="00E2685B">
              <w:rPr>
                <w:rFonts w:ascii="Calibri" w:eastAsia="Calibri" w:hAnsi="Calibri" w:cs="B Nazanin" w:hint="cs"/>
                <w:b/>
                <w:bCs/>
                <w:sz w:val="20"/>
                <w:szCs w:val="20"/>
                <w:rtl/>
                <w:lang w:bidi="fa-IR"/>
              </w:rPr>
              <w:t>ی</w:t>
            </w:r>
            <w:r w:rsidRPr="00E2685B">
              <w:rPr>
                <w:rFonts w:ascii="Calibri" w:eastAsia="Calibri" w:hAnsi="Calibri" w:cs="B Nazanin" w:hint="eastAsia"/>
                <w:b/>
                <w:bCs/>
                <w:sz w:val="20"/>
                <w:szCs w:val="20"/>
                <w:rtl/>
                <w:lang w:bidi="fa-IR"/>
              </w:rPr>
              <w:t>ل</w:t>
            </w:r>
            <w:r w:rsidRPr="00E2685B">
              <w:rPr>
                <w:rFonts w:ascii="Calibri" w:eastAsia="Calibri" w:hAnsi="Calibri" w:cs="B Nazanin"/>
                <w:b/>
                <w:bCs/>
                <w:sz w:val="20"/>
                <w:szCs w:val="20"/>
                <w:rtl/>
                <w:lang w:bidi="fa-IR"/>
              </w:rPr>
              <w:t xml:space="preserve"> </w:t>
            </w:r>
          </w:p>
        </w:tc>
      </w:tr>
      <w:tr w:rsidR="001D7BF4" w:rsidRPr="00E2685B" w14:paraId="6BB440BC" w14:textId="77777777" w:rsidTr="00F80961">
        <w:tc>
          <w:tcPr>
            <w:tcW w:w="990" w:type="dxa"/>
            <w:vAlign w:val="center"/>
          </w:tcPr>
          <w:p w14:paraId="358A612F" w14:textId="77777777" w:rsidR="001D7BF4" w:rsidRPr="00E2685B" w:rsidRDefault="001D7BF4" w:rsidP="00F80961">
            <w:pPr>
              <w:bidi/>
              <w:jc w:val="center"/>
              <w:rPr>
                <w:rFonts w:ascii="Calibri" w:eastAsia="Calibri" w:hAnsi="Calibri" w:cs="B Nazanin"/>
                <w:sz w:val="20"/>
                <w:szCs w:val="20"/>
                <w:rtl/>
              </w:rPr>
            </w:pPr>
            <w:r w:rsidRPr="00E2685B">
              <w:rPr>
                <w:rFonts w:ascii="Calibri" w:eastAsia="Calibri" w:hAnsi="Calibri" w:cs="B Nazanin"/>
                <w:sz w:val="20"/>
                <w:szCs w:val="20"/>
                <w:rtl/>
              </w:rPr>
              <w:t>ا</w:t>
            </w:r>
            <w:r w:rsidRPr="00E2685B">
              <w:rPr>
                <w:rFonts w:ascii="Calibri" w:eastAsia="Calibri" w:hAnsi="Calibri" w:cs="B Nazanin" w:hint="cs"/>
                <w:sz w:val="20"/>
                <w:szCs w:val="20"/>
                <w:rtl/>
              </w:rPr>
              <w:t>ی</w:t>
            </w:r>
            <w:r w:rsidRPr="00E2685B">
              <w:rPr>
                <w:rFonts w:ascii="Calibri" w:eastAsia="Calibri" w:hAnsi="Calibri" w:cs="B Nazanin" w:hint="eastAsia"/>
                <w:sz w:val="20"/>
                <w:szCs w:val="20"/>
                <w:rtl/>
              </w:rPr>
              <w:t>ران</w:t>
            </w:r>
          </w:p>
        </w:tc>
        <w:tc>
          <w:tcPr>
            <w:tcW w:w="1002" w:type="dxa"/>
            <w:vAlign w:val="center"/>
          </w:tcPr>
          <w:p w14:paraId="18BF17F3" w14:textId="77777777" w:rsidR="001D7BF4" w:rsidRPr="00E2685B" w:rsidRDefault="001D7BF4" w:rsidP="00F80961">
            <w:pPr>
              <w:bidi/>
              <w:jc w:val="center"/>
              <w:rPr>
                <w:rFonts w:eastAsia="Calibri"/>
                <w:sz w:val="20"/>
                <w:szCs w:val="20"/>
              </w:rPr>
            </w:pPr>
            <w:r w:rsidRPr="00E2685B">
              <w:rPr>
                <w:rFonts w:eastAsia="Calibri"/>
                <w:sz w:val="20"/>
                <w:szCs w:val="20"/>
              </w:rPr>
              <w:t>0.339</w:t>
            </w:r>
          </w:p>
        </w:tc>
        <w:tc>
          <w:tcPr>
            <w:tcW w:w="1260" w:type="dxa"/>
            <w:vAlign w:val="center"/>
          </w:tcPr>
          <w:p w14:paraId="760690E1" w14:textId="77777777" w:rsidR="001D7BF4" w:rsidRPr="00E2685B" w:rsidRDefault="001D7BF4" w:rsidP="00F80961">
            <w:pPr>
              <w:bidi/>
              <w:jc w:val="center"/>
              <w:rPr>
                <w:rFonts w:eastAsia="Calibri"/>
                <w:sz w:val="20"/>
                <w:szCs w:val="20"/>
                <w:rtl/>
              </w:rPr>
            </w:pPr>
            <w:r w:rsidRPr="00E2685B">
              <w:rPr>
                <w:rFonts w:eastAsia="Calibri"/>
                <w:sz w:val="20"/>
                <w:szCs w:val="20"/>
              </w:rPr>
              <w:t>0.452</w:t>
            </w:r>
          </w:p>
        </w:tc>
        <w:tc>
          <w:tcPr>
            <w:tcW w:w="1079" w:type="dxa"/>
            <w:vAlign w:val="center"/>
          </w:tcPr>
          <w:p w14:paraId="74F0EC24" w14:textId="77777777" w:rsidR="001D7BF4" w:rsidRPr="00E2685B" w:rsidRDefault="001D7BF4" w:rsidP="00F80961">
            <w:pPr>
              <w:bidi/>
              <w:jc w:val="center"/>
              <w:rPr>
                <w:rFonts w:eastAsia="Calibri"/>
                <w:sz w:val="20"/>
                <w:szCs w:val="20"/>
                <w:rtl/>
              </w:rPr>
            </w:pPr>
            <w:r w:rsidRPr="00E2685B">
              <w:rPr>
                <w:rFonts w:eastAsia="Calibri"/>
                <w:sz w:val="20"/>
                <w:szCs w:val="20"/>
              </w:rPr>
              <w:t>↑ +0.113</w:t>
            </w:r>
          </w:p>
        </w:tc>
        <w:tc>
          <w:tcPr>
            <w:tcW w:w="3150" w:type="dxa"/>
            <w:vAlign w:val="center"/>
          </w:tcPr>
          <w:p w14:paraId="59A00A34" w14:textId="77777777" w:rsidR="001D7BF4" w:rsidRPr="00E2685B" w:rsidRDefault="001D7BF4" w:rsidP="00F80961">
            <w:pPr>
              <w:bidi/>
              <w:jc w:val="center"/>
              <w:rPr>
                <w:rFonts w:ascii="Calibri" w:eastAsia="Calibri" w:hAnsi="Calibri" w:cs="B Nazanin"/>
                <w:sz w:val="20"/>
                <w:szCs w:val="20"/>
                <w:rtl/>
              </w:rPr>
            </w:pPr>
            <w:r w:rsidRPr="00200CFD">
              <w:rPr>
                <w:rFonts w:ascii="Calibri" w:eastAsia="Calibri" w:hAnsi="Calibri" w:cs="B Nazanin"/>
                <w:sz w:val="20"/>
                <w:szCs w:val="20"/>
                <w:rtl/>
              </w:rPr>
              <w:t>ب</w:t>
            </w:r>
            <w:r w:rsidRPr="00200CFD">
              <w:rPr>
                <w:rFonts w:ascii="Calibri" w:eastAsia="Calibri" w:hAnsi="Calibri" w:cs="B Nazanin" w:hint="cs"/>
                <w:sz w:val="20"/>
                <w:szCs w:val="20"/>
                <w:rtl/>
              </w:rPr>
              <w:t>ی</w:t>
            </w:r>
            <w:r w:rsidRPr="00200CFD">
              <w:rPr>
                <w:rFonts w:ascii="Calibri" w:eastAsia="Calibri" w:hAnsi="Calibri" w:cs="B Nazanin" w:hint="eastAsia"/>
                <w:sz w:val="20"/>
                <w:szCs w:val="20"/>
                <w:rtl/>
              </w:rPr>
              <w:t>شتر</w:t>
            </w:r>
            <w:r w:rsidRPr="00200CFD">
              <w:rPr>
                <w:rFonts w:ascii="Calibri" w:eastAsia="Calibri" w:hAnsi="Calibri" w:cs="B Nazanin" w:hint="cs"/>
                <w:sz w:val="20"/>
                <w:szCs w:val="20"/>
                <w:rtl/>
              </w:rPr>
              <w:t>ی</w:t>
            </w:r>
            <w:r w:rsidRPr="00200CFD">
              <w:rPr>
                <w:rFonts w:ascii="Calibri" w:eastAsia="Calibri" w:hAnsi="Calibri" w:cs="B Nazanin" w:hint="eastAsia"/>
                <w:sz w:val="20"/>
                <w:szCs w:val="20"/>
                <w:rtl/>
              </w:rPr>
              <w:t>ن</w:t>
            </w:r>
            <w:r w:rsidRPr="00200CFD">
              <w:rPr>
                <w:rFonts w:ascii="Calibri" w:eastAsia="Calibri" w:hAnsi="Calibri" w:cs="B Nazanin"/>
                <w:sz w:val="20"/>
                <w:szCs w:val="20"/>
                <w:rtl/>
              </w:rPr>
              <w:t xml:space="preserve"> رشد شاخص </w:t>
            </w:r>
            <w:r>
              <w:rPr>
                <w:rFonts w:ascii="Calibri" w:eastAsia="Calibri" w:hAnsi="Calibri" w:cs="B Nazanin" w:hint="cs"/>
                <w:sz w:val="20"/>
                <w:szCs w:val="20"/>
                <w:rtl/>
              </w:rPr>
              <w:t>در منطقه</w:t>
            </w:r>
          </w:p>
        </w:tc>
      </w:tr>
      <w:tr w:rsidR="001D7BF4" w:rsidRPr="00E2685B" w14:paraId="75653CFB" w14:textId="77777777" w:rsidTr="00F80961">
        <w:tc>
          <w:tcPr>
            <w:tcW w:w="990" w:type="dxa"/>
            <w:vAlign w:val="center"/>
          </w:tcPr>
          <w:p w14:paraId="7D244FF3" w14:textId="77777777" w:rsidR="001D7BF4" w:rsidRPr="00E2685B" w:rsidRDefault="001D7BF4" w:rsidP="00F80961">
            <w:pPr>
              <w:bidi/>
              <w:jc w:val="center"/>
              <w:rPr>
                <w:rFonts w:ascii="Calibri" w:eastAsia="Calibri" w:hAnsi="Calibri" w:cs="B Nazanin"/>
                <w:sz w:val="20"/>
                <w:szCs w:val="20"/>
                <w:rtl/>
              </w:rPr>
            </w:pPr>
            <w:r w:rsidRPr="00E2685B">
              <w:rPr>
                <w:rFonts w:ascii="Calibri" w:eastAsia="Calibri" w:hAnsi="Calibri" w:cs="B Nazanin"/>
                <w:sz w:val="20"/>
                <w:szCs w:val="20"/>
                <w:rtl/>
              </w:rPr>
              <w:t>عربستان</w:t>
            </w:r>
          </w:p>
        </w:tc>
        <w:tc>
          <w:tcPr>
            <w:tcW w:w="1002" w:type="dxa"/>
            <w:vAlign w:val="center"/>
          </w:tcPr>
          <w:p w14:paraId="751C0D98" w14:textId="77777777" w:rsidR="001D7BF4" w:rsidRPr="00E2685B" w:rsidRDefault="001D7BF4" w:rsidP="00F80961">
            <w:pPr>
              <w:bidi/>
              <w:jc w:val="center"/>
              <w:rPr>
                <w:rFonts w:eastAsia="Calibri"/>
                <w:sz w:val="20"/>
                <w:szCs w:val="20"/>
                <w:rtl/>
              </w:rPr>
            </w:pPr>
            <w:r w:rsidRPr="00E2685B">
              <w:rPr>
                <w:rFonts w:eastAsia="Calibri"/>
                <w:sz w:val="20"/>
                <w:szCs w:val="20"/>
              </w:rPr>
              <w:t>0.370</w:t>
            </w:r>
          </w:p>
        </w:tc>
        <w:tc>
          <w:tcPr>
            <w:tcW w:w="1260" w:type="dxa"/>
            <w:vAlign w:val="center"/>
          </w:tcPr>
          <w:p w14:paraId="504264D9" w14:textId="77777777" w:rsidR="001D7BF4" w:rsidRPr="00E2685B" w:rsidRDefault="001D7BF4" w:rsidP="00F80961">
            <w:pPr>
              <w:bidi/>
              <w:jc w:val="center"/>
              <w:rPr>
                <w:rFonts w:eastAsia="Calibri"/>
                <w:sz w:val="20"/>
                <w:szCs w:val="20"/>
                <w:rtl/>
              </w:rPr>
            </w:pPr>
            <w:r w:rsidRPr="00E2685B">
              <w:rPr>
                <w:rFonts w:eastAsia="Calibri"/>
                <w:sz w:val="20"/>
                <w:szCs w:val="20"/>
              </w:rPr>
              <w:t>0.428</w:t>
            </w:r>
          </w:p>
        </w:tc>
        <w:tc>
          <w:tcPr>
            <w:tcW w:w="1079" w:type="dxa"/>
            <w:vAlign w:val="center"/>
          </w:tcPr>
          <w:p w14:paraId="1E23B093" w14:textId="77777777" w:rsidR="001D7BF4" w:rsidRPr="00E2685B" w:rsidRDefault="001D7BF4" w:rsidP="00F80961">
            <w:pPr>
              <w:bidi/>
              <w:jc w:val="center"/>
              <w:rPr>
                <w:rFonts w:eastAsia="Calibri"/>
                <w:sz w:val="20"/>
                <w:szCs w:val="20"/>
                <w:rtl/>
              </w:rPr>
            </w:pPr>
            <w:r w:rsidRPr="00E2685B">
              <w:rPr>
                <w:rFonts w:eastAsia="Calibri"/>
                <w:sz w:val="20"/>
                <w:szCs w:val="20"/>
              </w:rPr>
              <w:t>↑ +0.058</w:t>
            </w:r>
          </w:p>
        </w:tc>
        <w:tc>
          <w:tcPr>
            <w:tcW w:w="3150" w:type="dxa"/>
            <w:vAlign w:val="center"/>
          </w:tcPr>
          <w:p w14:paraId="5A39C5C7" w14:textId="77777777" w:rsidR="001D7BF4" w:rsidRPr="00E2685B" w:rsidRDefault="001D7BF4" w:rsidP="00F80961">
            <w:pPr>
              <w:bidi/>
              <w:jc w:val="center"/>
              <w:rPr>
                <w:rFonts w:ascii="Calibri" w:eastAsia="Calibri" w:hAnsi="Calibri" w:cs="B Nazanin"/>
                <w:sz w:val="20"/>
                <w:szCs w:val="20"/>
                <w:rtl/>
              </w:rPr>
            </w:pPr>
            <w:r w:rsidRPr="00E2685B">
              <w:rPr>
                <w:rFonts w:ascii="Calibri" w:eastAsia="Calibri" w:hAnsi="Calibri" w:cs="B Nazanin"/>
                <w:sz w:val="20"/>
                <w:szCs w:val="20"/>
                <w:rtl/>
              </w:rPr>
              <w:t>رشد در انرژ</w:t>
            </w:r>
            <w:r w:rsidRPr="00E2685B">
              <w:rPr>
                <w:rFonts w:ascii="Calibri" w:eastAsia="Calibri" w:hAnsi="Calibri" w:cs="B Nazanin" w:hint="cs"/>
                <w:sz w:val="20"/>
                <w:szCs w:val="20"/>
                <w:rtl/>
              </w:rPr>
              <w:t>ی</w:t>
            </w:r>
            <w:r w:rsidRPr="00E2685B">
              <w:rPr>
                <w:rFonts w:ascii="Calibri" w:eastAsia="Calibri" w:hAnsi="Calibri" w:cs="B Nazanin"/>
                <w:sz w:val="20"/>
                <w:szCs w:val="20"/>
                <w:rtl/>
              </w:rPr>
              <w:t xml:space="preserve"> و اشتغال</w:t>
            </w:r>
          </w:p>
        </w:tc>
      </w:tr>
      <w:tr w:rsidR="001D7BF4" w:rsidRPr="00E2685B" w14:paraId="48E22042" w14:textId="77777777" w:rsidTr="00F80961">
        <w:tc>
          <w:tcPr>
            <w:tcW w:w="990" w:type="dxa"/>
            <w:vAlign w:val="center"/>
          </w:tcPr>
          <w:p w14:paraId="47E15348" w14:textId="77777777" w:rsidR="001D7BF4" w:rsidRPr="00E2685B" w:rsidRDefault="001D7BF4" w:rsidP="00F80961">
            <w:pPr>
              <w:bidi/>
              <w:jc w:val="center"/>
              <w:rPr>
                <w:rFonts w:ascii="Calibri" w:eastAsia="Calibri" w:hAnsi="Calibri" w:cs="B Nazanin"/>
                <w:sz w:val="20"/>
                <w:szCs w:val="20"/>
                <w:rtl/>
              </w:rPr>
            </w:pPr>
            <w:r w:rsidRPr="00E2685B">
              <w:rPr>
                <w:rFonts w:ascii="Calibri" w:eastAsia="Calibri" w:hAnsi="Calibri" w:cs="B Nazanin" w:hint="cs"/>
                <w:sz w:val="20"/>
                <w:szCs w:val="20"/>
                <w:rtl/>
              </w:rPr>
              <w:t>کویت</w:t>
            </w:r>
          </w:p>
        </w:tc>
        <w:tc>
          <w:tcPr>
            <w:tcW w:w="1002" w:type="dxa"/>
            <w:vAlign w:val="center"/>
          </w:tcPr>
          <w:p w14:paraId="2A44D2CA" w14:textId="77777777" w:rsidR="001D7BF4" w:rsidRPr="00E2685B" w:rsidRDefault="001D7BF4" w:rsidP="00F80961">
            <w:pPr>
              <w:bidi/>
              <w:jc w:val="center"/>
              <w:rPr>
                <w:rFonts w:eastAsia="Calibri"/>
                <w:sz w:val="20"/>
                <w:szCs w:val="20"/>
                <w:rtl/>
              </w:rPr>
            </w:pPr>
            <w:r w:rsidRPr="00E2685B">
              <w:rPr>
                <w:rFonts w:eastAsia="Calibri"/>
                <w:sz w:val="20"/>
                <w:szCs w:val="20"/>
              </w:rPr>
              <w:t>0.302</w:t>
            </w:r>
          </w:p>
        </w:tc>
        <w:tc>
          <w:tcPr>
            <w:tcW w:w="1260" w:type="dxa"/>
            <w:vAlign w:val="center"/>
          </w:tcPr>
          <w:p w14:paraId="2D575CDC" w14:textId="77777777" w:rsidR="001D7BF4" w:rsidRPr="00E2685B" w:rsidRDefault="001D7BF4" w:rsidP="00F80961">
            <w:pPr>
              <w:bidi/>
              <w:jc w:val="center"/>
              <w:rPr>
                <w:rFonts w:eastAsia="Calibri"/>
                <w:sz w:val="20"/>
                <w:szCs w:val="20"/>
                <w:rtl/>
              </w:rPr>
            </w:pPr>
            <w:r w:rsidRPr="00E2685B">
              <w:rPr>
                <w:rFonts w:eastAsia="Calibri"/>
                <w:sz w:val="20"/>
                <w:szCs w:val="20"/>
              </w:rPr>
              <w:t>0.350</w:t>
            </w:r>
          </w:p>
        </w:tc>
        <w:tc>
          <w:tcPr>
            <w:tcW w:w="1079" w:type="dxa"/>
            <w:vAlign w:val="center"/>
          </w:tcPr>
          <w:p w14:paraId="0B9236B9" w14:textId="77777777" w:rsidR="001D7BF4" w:rsidRPr="00E2685B" w:rsidRDefault="001D7BF4" w:rsidP="00F80961">
            <w:pPr>
              <w:bidi/>
              <w:jc w:val="center"/>
              <w:rPr>
                <w:rFonts w:eastAsia="Calibri"/>
                <w:sz w:val="20"/>
                <w:szCs w:val="20"/>
                <w:rtl/>
              </w:rPr>
            </w:pPr>
            <w:r w:rsidRPr="00E2685B">
              <w:rPr>
                <w:rFonts w:eastAsia="Calibri"/>
                <w:sz w:val="20"/>
                <w:szCs w:val="20"/>
              </w:rPr>
              <w:t>↑ +0.048</w:t>
            </w:r>
          </w:p>
        </w:tc>
        <w:tc>
          <w:tcPr>
            <w:tcW w:w="3150" w:type="dxa"/>
            <w:vAlign w:val="center"/>
          </w:tcPr>
          <w:p w14:paraId="0349FFAC" w14:textId="77777777" w:rsidR="001D7BF4" w:rsidRPr="00E2685B" w:rsidRDefault="001D7BF4" w:rsidP="00F80961">
            <w:pPr>
              <w:bidi/>
              <w:jc w:val="center"/>
              <w:rPr>
                <w:rFonts w:ascii="Calibri" w:eastAsia="Calibri" w:hAnsi="Calibri" w:cs="B Nazanin"/>
                <w:sz w:val="20"/>
                <w:szCs w:val="20"/>
                <w:rtl/>
              </w:rPr>
            </w:pPr>
            <w:r w:rsidRPr="00E2685B">
              <w:rPr>
                <w:rFonts w:ascii="Calibri" w:eastAsia="Calibri" w:hAnsi="Calibri" w:cs="B Nazanin" w:hint="cs"/>
                <w:sz w:val="20"/>
                <w:szCs w:val="20"/>
                <w:rtl/>
              </w:rPr>
              <w:t xml:space="preserve">رشد </w:t>
            </w:r>
            <w:r w:rsidRPr="00E2685B">
              <w:rPr>
                <w:rFonts w:ascii="Calibri" w:eastAsia="Calibri" w:hAnsi="Calibri" w:cs="B Nazanin"/>
                <w:sz w:val="20"/>
                <w:szCs w:val="20"/>
                <w:rtl/>
              </w:rPr>
              <w:t>در شاخص‌ها</w:t>
            </w:r>
            <w:r w:rsidRPr="00E2685B">
              <w:rPr>
                <w:rFonts w:ascii="Calibri" w:eastAsia="Calibri" w:hAnsi="Calibri" w:cs="B Nazanin" w:hint="cs"/>
                <w:sz w:val="20"/>
                <w:szCs w:val="20"/>
                <w:rtl/>
              </w:rPr>
              <w:t>ی</w:t>
            </w:r>
            <w:r w:rsidRPr="00E2685B">
              <w:rPr>
                <w:rFonts w:ascii="Calibri" w:eastAsia="Calibri" w:hAnsi="Calibri" w:cs="B Nazanin"/>
                <w:sz w:val="20"/>
                <w:szCs w:val="20"/>
                <w:rtl/>
              </w:rPr>
              <w:t xml:space="preserve"> خدمات</w:t>
            </w:r>
            <w:r w:rsidRPr="00E2685B">
              <w:rPr>
                <w:rFonts w:ascii="Calibri" w:eastAsia="Calibri" w:hAnsi="Calibri" w:cs="B Nazanin" w:hint="cs"/>
                <w:sz w:val="20"/>
                <w:szCs w:val="20"/>
                <w:rtl/>
              </w:rPr>
              <w:t>ی</w:t>
            </w:r>
          </w:p>
        </w:tc>
      </w:tr>
      <w:tr w:rsidR="001D7BF4" w:rsidRPr="00E2685B" w14:paraId="2FB10959" w14:textId="77777777" w:rsidTr="00F80961">
        <w:tc>
          <w:tcPr>
            <w:tcW w:w="990" w:type="dxa"/>
            <w:vAlign w:val="center"/>
          </w:tcPr>
          <w:p w14:paraId="25FC555A" w14:textId="77777777" w:rsidR="001D7BF4" w:rsidRPr="00E2685B" w:rsidRDefault="001D7BF4" w:rsidP="00F80961">
            <w:pPr>
              <w:bidi/>
              <w:jc w:val="center"/>
              <w:rPr>
                <w:rFonts w:ascii="Calibri" w:eastAsia="Calibri" w:hAnsi="Calibri" w:cs="B Nazanin"/>
                <w:sz w:val="20"/>
                <w:szCs w:val="20"/>
                <w:rtl/>
              </w:rPr>
            </w:pPr>
            <w:r w:rsidRPr="00E2685B">
              <w:rPr>
                <w:rFonts w:ascii="Calibri" w:eastAsia="Calibri" w:hAnsi="Calibri" w:cs="B Nazanin" w:hint="cs"/>
                <w:sz w:val="20"/>
                <w:szCs w:val="20"/>
                <w:rtl/>
              </w:rPr>
              <w:t>مراکش</w:t>
            </w:r>
          </w:p>
        </w:tc>
        <w:tc>
          <w:tcPr>
            <w:tcW w:w="1002" w:type="dxa"/>
            <w:vAlign w:val="center"/>
          </w:tcPr>
          <w:p w14:paraId="5C633237" w14:textId="77777777" w:rsidR="001D7BF4" w:rsidRPr="00E2685B" w:rsidRDefault="001D7BF4" w:rsidP="00F80961">
            <w:pPr>
              <w:bidi/>
              <w:jc w:val="center"/>
              <w:rPr>
                <w:rFonts w:eastAsia="Calibri"/>
                <w:sz w:val="20"/>
                <w:szCs w:val="20"/>
                <w:rtl/>
              </w:rPr>
            </w:pPr>
            <w:r w:rsidRPr="00E2685B">
              <w:rPr>
                <w:rFonts w:eastAsia="Calibri"/>
                <w:sz w:val="20"/>
                <w:szCs w:val="20"/>
              </w:rPr>
              <w:t>0.382</w:t>
            </w:r>
          </w:p>
        </w:tc>
        <w:tc>
          <w:tcPr>
            <w:tcW w:w="1260" w:type="dxa"/>
            <w:vAlign w:val="center"/>
          </w:tcPr>
          <w:p w14:paraId="648A3D9F" w14:textId="77777777" w:rsidR="001D7BF4" w:rsidRPr="00E2685B" w:rsidRDefault="001D7BF4" w:rsidP="00F80961">
            <w:pPr>
              <w:bidi/>
              <w:jc w:val="center"/>
              <w:rPr>
                <w:rFonts w:eastAsia="Calibri"/>
                <w:sz w:val="20"/>
                <w:szCs w:val="20"/>
                <w:rtl/>
              </w:rPr>
            </w:pPr>
            <w:r w:rsidRPr="00E2685B">
              <w:rPr>
                <w:rFonts w:eastAsia="Calibri"/>
                <w:sz w:val="20"/>
                <w:szCs w:val="20"/>
              </w:rPr>
              <w:t>0.425</w:t>
            </w:r>
          </w:p>
        </w:tc>
        <w:tc>
          <w:tcPr>
            <w:tcW w:w="1079" w:type="dxa"/>
            <w:vAlign w:val="center"/>
          </w:tcPr>
          <w:p w14:paraId="266AEE34" w14:textId="77777777" w:rsidR="001D7BF4" w:rsidRPr="00E2685B" w:rsidRDefault="001D7BF4" w:rsidP="00F80961">
            <w:pPr>
              <w:bidi/>
              <w:jc w:val="center"/>
              <w:rPr>
                <w:rFonts w:eastAsia="Calibri"/>
                <w:sz w:val="20"/>
                <w:szCs w:val="20"/>
                <w:rtl/>
              </w:rPr>
            </w:pPr>
            <w:r w:rsidRPr="00E2685B">
              <w:rPr>
                <w:rFonts w:eastAsia="Calibri"/>
                <w:sz w:val="20"/>
                <w:szCs w:val="20"/>
              </w:rPr>
              <w:t>↑ +0.043</w:t>
            </w:r>
          </w:p>
        </w:tc>
        <w:tc>
          <w:tcPr>
            <w:tcW w:w="3150" w:type="dxa"/>
            <w:vAlign w:val="center"/>
          </w:tcPr>
          <w:p w14:paraId="6F411AE0" w14:textId="77777777" w:rsidR="001D7BF4" w:rsidRPr="00E2685B" w:rsidRDefault="001D7BF4" w:rsidP="00F80961">
            <w:pPr>
              <w:bidi/>
              <w:jc w:val="center"/>
              <w:rPr>
                <w:rFonts w:ascii="Calibri" w:eastAsia="Calibri" w:hAnsi="Calibri" w:cs="B Nazanin"/>
                <w:sz w:val="20"/>
                <w:szCs w:val="20"/>
                <w:rtl/>
              </w:rPr>
            </w:pPr>
            <w:r w:rsidRPr="00E2685B">
              <w:rPr>
                <w:rFonts w:ascii="Calibri" w:eastAsia="Calibri" w:hAnsi="Calibri" w:cs="B Nazanin"/>
                <w:sz w:val="20"/>
                <w:szCs w:val="20"/>
                <w:rtl/>
              </w:rPr>
              <w:t>توسعه گردشگری و حفاظت زیستی</w:t>
            </w:r>
          </w:p>
        </w:tc>
      </w:tr>
      <w:tr w:rsidR="001D7BF4" w:rsidRPr="00E2685B" w14:paraId="78266D97" w14:textId="77777777" w:rsidTr="00F80961">
        <w:tc>
          <w:tcPr>
            <w:tcW w:w="990" w:type="dxa"/>
            <w:vAlign w:val="center"/>
          </w:tcPr>
          <w:p w14:paraId="35C06C7B" w14:textId="77777777" w:rsidR="001D7BF4" w:rsidRPr="00E2685B" w:rsidRDefault="001D7BF4" w:rsidP="00F80961">
            <w:pPr>
              <w:bidi/>
              <w:jc w:val="center"/>
              <w:rPr>
                <w:rFonts w:ascii="Calibri" w:eastAsia="Calibri" w:hAnsi="Calibri" w:cs="B Nazanin"/>
                <w:sz w:val="20"/>
                <w:szCs w:val="20"/>
                <w:rtl/>
              </w:rPr>
            </w:pPr>
            <w:r w:rsidRPr="00E2685B">
              <w:rPr>
                <w:rFonts w:ascii="Calibri" w:eastAsia="Calibri" w:hAnsi="Calibri" w:cs="B Nazanin"/>
                <w:sz w:val="20"/>
                <w:szCs w:val="20"/>
                <w:rtl/>
              </w:rPr>
              <w:t>امارات</w:t>
            </w:r>
          </w:p>
        </w:tc>
        <w:tc>
          <w:tcPr>
            <w:tcW w:w="1002" w:type="dxa"/>
            <w:vAlign w:val="center"/>
          </w:tcPr>
          <w:p w14:paraId="320E79A9" w14:textId="77777777" w:rsidR="001D7BF4" w:rsidRPr="00E2685B" w:rsidRDefault="001D7BF4" w:rsidP="00F80961">
            <w:pPr>
              <w:bidi/>
              <w:jc w:val="center"/>
              <w:rPr>
                <w:rFonts w:eastAsia="Calibri"/>
                <w:sz w:val="20"/>
                <w:szCs w:val="20"/>
                <w:rtl/>
              </w:rPr>
            </w:pPr>
            <w:r w:rsidRPr="00E2685B">
              <w:rPr>
                <w:rFonts w:eastAsia="Calibri"/>
                <w:sz w:val="20"/>
                <w:szCs w:val="20"/>
              </w:rPr>
              <w:t>0.495</w:t>
            </w:r>
          </w:p>
        </w:tc>
        <w:tc>
          <w:tcPr>
            <w:tcW w:w="1260" w:type="dxa"/>
            <w:vAlign w:val="center"/>
          </w:tcPr>
          <w:p w14:paraId="705E0D1A" w14:textId="77777777" w:rsidR="001D7BF4" w:rsidRPr="00E2685B" w:rsidRDefault="001D7BF4" w:rsidP="00F80961">
            <w:pPr>
              <w:bidi/>
              <w:jc w:val="center"/>
              <w:rPr>
                <w:rFonts w:eastAsia="Calibri"/>
                <w:sz w:val="20"/>
                <w:szCs w:val="20"/>
                <w:rtl/>
              </w:rPr>
            </w:pPr>
            <w:r w:rsidRPr="00E2685B">
              <w:rPr>
                <w:rFonts w:eastAsia="Calibri"/>
                <w:sz w:val="20"/>
                <w:szCs w:val="20"/>
              </w:rPr>
              <w:t>0.515</w:t>
            </w:r>
          </w:p>
        </w:tc>
        <w:tc>
          <w:tcPr>
            <w:tcW w:w="1079" w:type="dxa"/>
            <w:vAlign w:val="center"/>
          </w:tcPr>
          <w:p w14:paraId="63298DF0" w14:textId="77777777" w:rsidR="001D7BF4" w:rsidRPr="00E2685B" w:rsidRDefault="001D7BF4" w:rsidP="00F80961">
            <w:pPr>
              <w:bidi/>
              <w:jc w:val="center"/>
              <w:rPr>
                <w:rFonts w:eastAsia="Calibri"/>
                <w:sz w:val="20"/>
                <w:szCs w:val="20"/>
                <w:rtl/>
              </w:rPr>
            </w:pPr>
            <w:r w:rsidRPr="00E2685B">
              <w:rPr>
                <w:rFonts w:eastAsia="Calibri"/>
                <w:sz w:val="20"/>
                <w:szCs w:val="20"/>
              </w:rPr>
              <w:t>↑ +0.020</w:t>
            </w:r>
          </w:p>
        </w:tc>
        <w:tc>
          <w:tcPr>
            <w:tcW w:w="3150" w:type="dxa"/>
            <w:vAlign w:val="center"/>
          </w:tcPr>
          <w:p w14:paraId="4C3714D1" w14:textId="77777777" w:rsidR="001D7BF4" w:rsidRPr="00E2685B" w:rsidRDefault="001D7BF4" w:rsidP="00F80961">
            <w:pPr>
              <w:bidi/>
              <w:jc w:val="center"/>
              <w:rPr>
                <w:rFonts w:ascii="Calibri" w:eastAsia="Calibri" w:hAnsi="Calibri" w:cs="B Nazanin"/>
                <w:sz w:val="20"/>
                <w:szCs w:val="20"/>
                <w:rtl/>
              </w:rPr>
            </w:pPr>
            <w:r w:rsidRPr="00E2685B">
              <w:rPr>
                <w:rFonts w:ascii="Calibri" w:eastAsia="Calibri" w:hAnsi="Calibri" w:cs="B Nazanin"/>
                <w:sz w:val="20"/>
                <w:szCs w:val="20"/>
                <w:rtl/>
              </w:rPr>
              <w:t>تثب</w:t>
            </w:r>
            <w:r w:rsidRPr="00E2685B">
              <w:rPr>
                <w:rFonts w:ascii="Calibri" w:eastAsia="Calibri" w:hAnsi="Calibri" w:cs="B Nazanin" w:hint="cs"/>
                <w:sz w:val="20"/>
                <w:szCs w:val="20"/>
                <w:rtl/>
              </w:rPr>
              <w:t>ی</w:t>
            </w:r>
            <w:r w:rsidRPr="00E2685B">
              <w:rPr>
                <w:rFonts w:ascii="Calibri" w:eastAsia="Calibri" w:hAnsi="Calibri" w:cs="B Nazanin" w:hint="eastAsia"/>
                <w:sz w:val="20"/>
                <w:szCs w:val="20"/>
                <w:rtl/>
              </w:rPr>
              <w:t>ت</w:t>
            </w:r>
            <w:r w:rsidRPr="00E2685B">
              <w:rPr>
                <w:rFonts w:ascii="Calibri" w:eastAsia="Calibri" w:hAnsi="Calibri" w:cs="B Nazanin"/>
                <w:sz w:val="20"/>
                <w:szCs w:val="20"/>
                <w:rtl/>
              </w:rPr>
              <w:t xml:space="preserve"> جا</w:t>
            </w:r>
            <w:r w:rsidRPr="00E2685B">
              <w:rPr>
                <w:rFonts w:ascii="Calibri" w:eastAsia="Calibri" w:hAnsi="Calibri" w:cs="B Nazanin" w:hint="cs"/>
                <w:sz w:val="20"/>
                <w:szCs w:val="20"/>
                <w:rtl/>
              </w:rPr>
              <w:t>ی</w:t>
            </w:r>
            <w:r w:rsidRPr="00E2685B">
              <w:rPr>
                <w:rFonts w:ascii="Calibri" w:eastAsia="Calibri" w:hAnsi="Calibri" w:cs="B Nazanin" w:hint="eastAsia"/>
                <w:sz w:val="20"/>
                <w:szCs w:val="20"/>
                <w:rtl/>
              </w:rPr>
              <w:t>گاه</w:t>
            </w:r>
            <w:r w:rsidRPr="00E2685B">
              <w:rPr>
                <w:rFonts w:ascii="Calibri" w:eastAsia="Calibri" w:hAnsi="Calibri" w:cs="B Nazanin"/>
                <w:sz w:val="20"/>
                <w:szCs w:val="20"/>
                <w:rtl/>
              </w:rPr>
              <w:t xml:space="preserve"> با رشد محدود</w:t>
            </w:r>
          </w:p>
        </w:tc>
      </w:tr>
    </w:tbl>
    <w:p w14:paraId="6C1E8FA9" w14:textId="77777777" w:rsidR="003279FF" w:rsidRDefault="003279FF" w:rsidP="00E2685B">
      <w:pPr>
        <w:bidi/>
        <w:spacing w:after="160" w:line="259" w:lineRule="auto"/>
        <w:jc w:val="center"/>
        <w:rPr>
          <w:rFonts w:ascii="IRANSans" w:eastAsia="Calibri" w:hAnsi="IRANSans" w:cs="B Nazanin"/>
          <w:rtl/>
          <w:lang w:bidi="fa-IR"/>
        </w:rPr>
      </w:pPr>
    </w:p>
    <w:p w14:paraId="373BFB1E" w14:textId="77777777" w:rsidR="003279FF" w:rsidRDefault="003279FF" w:rsidP="003279FF">
      <w:pPr>
        <w:bidi/>
        <w:spacing w:after="160" w:line="259" w:lineRule="auto"/>
        <w:jc w:val="center"/>
        <w:rPr>
          <w:rFonts w:ascii="IRANSans" w:eastAsia="Calibri" w:hAnsi="IRANSans" w:cs="B Nazanin"/>
          <w:rtl/>
          <w:lang w:bidi="fa-IR"/>
        </w:rPr>
      </w:pPr>
    </w:p>
    <w:p w14:paraId="66E84A07" w14:textId="21C27BC3" w:rsidR="005C3A9B" w:rsidRDefault="005C3A9B" w:rsidP="002E5C56">
      <w:pPr>
        <w:pStyle w:val="12"/>
        <w:rPr>
          <w:rFonts w:asciiTheme="majorBidi" w:hAnsiTheme="majorBidi" w:cs="B Nazanin"/>
          <w:sz w:val="26"/>
          <w:rtl/>
        </w:rPr>
      </w:pPr>
    </w:p>
    <w:p w14:paraId="4CB57987" w14:textId="77777777" w:rsidR="00B811D5" w:rsidRPr="00B811D5" w:rsidRDefault="00B811D5" w:rsidP="00DC5A30">
      <w:pPr>
        <w:pStyle w:val="2"/>
        <w:spacing w:after="240" w:line="233" w:lineRule="auto"/>
        <w:jc w:val="both"/>
        <w:rPr>
          <w:rFonts w:ascii="Calibri" w:hAnsi="Calibri" w:cs="B Nazanin"/>
          <w:sz w:val="24"/>
          <w:szCs w:val="24"/>
          <w:rtl/>
        </w:rPr>
      </w:pPr>
      <w:r w:rsidRPr="00B811D5">
        <w:rPr>
          <w:rFonts w:ascii="Calibri" w:hAnsi="Calibri" w:cs="B Nazanin"/>
          <w:sz w:val="24"/>
          <w:szCs w:val="24"/>
          <w:rtl/>
        </w:rPr>
        <w:lastRenderedPageBreak/>
        <w:t>ا</w:t>
      </w:r>
      <w:r w:rsidRPr="00B811D5">
        <w:rPr>
          <w:rFonts w:ascii="Calibri" w:hAnsi="Calibri" w:cs="B Nazanin" w:hint="cs"/>
          <w:sz w:val="24"/>
          <w:szCs w:val="24"/>
          <w:rtl/>
        </w:rPr>
        <w:t>ی</w:t>
      </w:r>
      <w:r w:rsidRPr="00B811D5">
        <w:rPr>
          <w:rFonts w:ascii="Calibri" w:hAnsi="Calibri" w:cs="B Nazanin" w:hint="eastAsia"/>
          <w:sz w:val="24"/>
          <w:szCs w:val="24"/>
          <w:rtl/>
        </w:rPr>
        <w:t>ران</w:t>
      </w:r>
      <w:r w:rsidRPr="00B811D5">
        <w:rPr>
          <w:rFonts w:ascii="Calibri" w:hAnsi="Calibri" w:cs="B Nazanin"/>
          <w:sz w:val="24"/>
          <w:szCs w:val="24"/>
          <w:rtl/>
        </w:rPr>
        <w:t xml:space="preserve"> با ب</w:t>
      </w:r>
      <w:r w:rsidRPr="00B811D5">
        <w:rPr>
          <w:rFonts w:ascii="Calibri" w:hAnsi="Calibri" w:cs="B Nazanin" w:hint="cs"/>
          <w:sz w:val="24"/>
          <w:szCs w:val="24"/>
          <w:rtl/>
        </w:rPr>
        <w:t>ی</w:t>
      </w:r>
      <w:r w:rsidRPr="00B811D5">
        <w:rPr>
          <w:rFonts w:ascii="Calibri" w:hAnsi="Calibri" w:cs="B Nazanin" w:hint="eastAsia"/>
          <w:sz w:val="24"/>
          <w:szCs w:val="24"/>
          <w:rtl/>
        </w:rPr>
        <w:t>شتر</w:t>
      </w:r>
      <w:r w:rsidRPr="00B811D5">
        <w:rPr>
          <w:rFonts w:ascii="Calibri" w:hAnsi="Calibri" w:cs="B Nazanin" w:hint="cs"/>
          <w:sz w:val="24"/>
          <w:szCs w:val="24"/>
          <w:rtl/>
        </w:rPr>
        <w:t>ی</w:t>
      </w:r>
      <w:r w:rsidRPr="00B811D5">
        <w:rPr>
          <w:rFonts w:ascii="Calibri" w:hAnsi="Calibri" w:cs="B Nazanin" w:hint="eastAsia"/>
          <w:sz w:val="24"/>
          <w:szCs w:val="24"/>
          <w:rtl/>
        </w:rPr>
        <w:t>ن</w:t>
      </w:r>
      <w:r w:rsidRPr="00B811D5">
        <w:rPr>
          <w:rFonts w:ascii="Calibri" w:hAnsi="Calibri" w:cs="B Nazanin"/>
          <w:sz w:val="24"/>
          <w:szCs w:val="24"/>
          <w:rtl/>
        </w:rPr>
        <w:t xml:space="preserve"> افزا</w:t>
      </w:r>
      <w:r w:rsidRPr="00B811D5">
        <w:rPr>
          <w:rFonts w:ascii="Calibri" w:hAnsi="Calibri" w:cs="B Nazanin" w:hint="cs"/>
          <w:sz w:val="24"/>
          <w:szCs w:val="24"/>
          <w:rtl/>
        </w:rPr>
        <w:t>ی</w:t>
      </w:r>
      <w:r w:rsidRPr="00B811D5">
        <w:rPr>
          <w:rFonts w:ascii="Calibri" w:hAnsi="Calibri" w:cs="B Nazanin" w:hint="eastAsia"/>
          <w:sz w:val="24"/>
          <w:szCs w:val="24"/>
          <w:rtl/>
        </w:rPr>
        <w:t>ش</w:t>
      </w:r>
      <w:r w:rsidRPr="00B811D5">
        <w:rPr>
          <w:rFonts w:ascii="Calibri" w:hAnsi="Calibri" w:cs="B Nazanin"/>
          <w:sz w:val="24"/>
          <w:szCs w:val="24"/>
          <w:rtl/>
        </w:rPr>
        <w:t xml:space="preserve"> در شاخص </w:t>
      </w:r>
      <w:r w:rsidRPr="00B811D5">
        <w:rPr>
          <w:szCs w:val="22"/>
        </w:rPr>
        <w:t>TOPSIS</w:t>
      </w:r>
      <w:r w:rsidRPr="00B811D5">
        <w:rPr>
          <w:rFonts w:ascii="Calibri" w:hAnsi="Calibri" w:cs="B Nazanin"/>
          <w:sz w:val="24"/>
          <w:szCs w:val="24"/>
          <w:rtl/>
        </w:rPr>
        <w:t>، پ</w:t>
      </w:r>
      <w:r w:rsidRPr="00B811D5">
        <w:rPr>
          <w:rFonts w:ascii="Calibri" w:hAnsi="Calibri" w:cs="B Nazanin" w:hint="cs"/>
          <w:sz w:val="24"/>
          <w:szCs w:val="24"/>
          <w:rtl/>
        </w:rPr>
        <w:t>ی</w:t>
      </w:r>
      <w:r w:rsidRPr="00B811D5">
        <w:rPr>
          <w:rFonts w:ascii="Calibri" w:hAnsi="Calibri" w:cs="B Nazanin" w:hint="eastAsia"/>
          <w:sz w:val="24"/>
          <w:szCs w:val="24"/>
          <w:rtl/>
        </w:rPr>
        <w:t>شروتر</w:t>
      </w:r>
      <w:r w:rsidRPr="00B811D5">
        <w:rPr>
          <w:rFonts w:ascii="Calibri" w:hAnsi="Calibri" w:cs="B Nazanin" w:hint="cs"/>
          <w:sz w:val="24"/>
          <w:szCs w:val="24"/>
          <w:rtl/>
        </w:rPr>
        <w:t>ی</w:t>
      </w:r>
      <w:r w:rsidRPr="00B811D5">
        <w:rPr>
          <w:rFonts w:ascii="Calibri" w:hAnsi="Calibri" w:cs="B Nazanin" w:hint="eastAsia"/>
          <w:sz w:val="24"/>
          <w:szCs w:val="24"/>
          <w:rtl/>
        </w:rPr>
        <w:t>ن</w:t>
      </w:r>
      <w:r w:rsidRPr="00B811D5">
        <w:rPr>
          <w:rFonts w:ascii="Calibri" w:hAnsi="Calibri" w:cs="B Nazanin"/>
          <w:sz w:val="24"/>
          <w:szCs w:val="24"/>
          <w:rtl/>
        </w:rPr>
        <w:t xml:space="preserve"> کشور در توسعه مح</w:t>
      </w:r>
      <w:r w:rsidRPr="00B811D5">
        <w:rPr>
          <w:rFonts w:ascii="Calibri" w:hAnsi="Calibri" w:cs="B Nazanin" w:hint="cs"/>
          <w:sz w:val="24"/>
          <w:szCs w:val="24"/>
          <w:rtl/>
        </w:rPr>
        <w:t>ی</w:t>
      </w:r>
      <w:r w:rsidRPr="00B811D5">
        <w:rPr>
          <w:rFonts w:ascii="Calibri" w:hAnsi="Calibri" w:cs="B Nazanin" w:hint="eastAsia"/>
          <w:sz w:val="24"/>
          <w:szCs w:val="24"/>
          <w:rtl/>
        </w:rPr>
        <w:t>ط‌ز</w:t>
      </w:r>
      <w:r w:rsidRPr="00B811D5">
        <w:rPr>
          <w:rFonts w:ascii="Calibri" w:hAnsi="Calibri" w:cs="B Nazanin" w:hint="cs"/>
          <w:sz w:val="24"/>
          <w:szCs w:val="24"/>
          <w:rtl/>
        </w:rPr>
        <w:t>ی</w:t>
      </w:r>
      <w:r w:rsidRPr="00B811D5">
        <w:rPr>
          <w:rFonts w:ascii="Calibri" w:hAnsi="Calibri" w:cs="B Nazanin" w:hint="eastAsia"/>
          <w:sz w:val="24"/>
          <w:szCs w:val="24"/>
          <w:rtl/>
        </w:rPr>
        <w:t>ست</w:t>
      </w:r>
      <w:r w:rsidRPr="00B811D5">
        <w:rPr>
          <w:rFonts w:ascii="Calibri" w:hAnsi="Calibri" w:cs="B Nazanin" w:hint="cs"/>
          <w:sz w:val="24"/>
          <w:szCs w:val="24"/>
          <w:rtl/>
        </w:rPr>
        <w:t>ی</w:t>
      </w:r>
      <w:r w:rsidRPr="00B811D5">
        <w:rPr>
          <w:rFonts w:ascii="Calibri" w:hAnsi="Calibri" w:cs="B Nazanin"/>
          <w:sz w:val="24"/>
          <w:szCs w:val="24"/>
          <w:rtl/>
        </w:rPr>
        <w:t xml:space="preserve"> ب</w:t>
      </w:r>
      <w:r w:rsidRPr="00B811D5">
        <w:rPr>
          <w:rFonts w:ascii="Calibri" w:hAnsi="Calibri" w:cs="B Nazanin" w:hint="cs"/>
          <w:sz w:val="24"/>
          <w:szCs w:val="24"/>
          <w:rtl/>
        </w:rPr>
        <w:t>ی</w:t>
      </w:r>
      <w:r w:rsidRPr="00B811D5">
        <w:rPr>
          <w:rFonts w:ascii="Calibri" w:hAnsi="Calibri" w:cs="B Nazanin" w:hint="eastAsia"/>
          <w:sz w:val="24"/>
          <w:szCs w:val="24"/>
          <w:rtl/>
        </w:rPr>
        <w:t>ن</w:t>
      </w:r>
      <w:r w:rsidRPr="00B811D5">
        <w:rPr>
          <w:rFonts w:ascii="Calibri" w:hAnsi="Calibri" w:cs="B Nazanin" w:hint="cs"/>
          <w:sz w:val="24"/>
          <w:szCs w:val="24"/>
          <w:rtl/>
        </w:rPr>
        <w:t xml:space="preserve"> سال های</w:t>
      </w:r>
      <w:r w:rsidRPr="00B811D5">
        <w:rPr>
          <w:rFonts w:ascii="Calibri" w:hAnsi="Calibri" w:cs="B Nazanin"/>
          <w:sz w:val="24"/>
          <w:szCs w:val="24"/>
          <w:rtl/>
        </w:rPr>
        <w:t xml:space="preserve"> 2020 تا 2024 بوده است</w:t>
      </w:r>
      <w:r w:rsidRPr="00B811D5">
        <w:rPr>
          <w:rFonts w:ascii="Calibri" w:hAnsi="Calibri" w:cs="B Nazanin" w:hint="cs"/>
          <w:sz w:val="24"/>
          <w:szCs w:val="24"/>
          <w:rtl/>
        </w:rPr>
        <w:t xml:space="preserve"> و </w:t>
      </w:r>
      <w:r w:rsidRPr="00B811D5">
        <w:rPr>
          <w:rFonts w:ascii="Calibri" w:hAnsi="Calibri" w:cs="B Nazanin"/>
          <w:sz w:val="24"/>
          <w:szCs w:val="24"/>
          <w:rtl/>
        </w:rPr>
        <w:t>ب</w:t>
      </w:r>
      <w:r w:rsidRPr="00B811D5">
        <w:rPr>
          <w:rFonts w:ascii="Calibri" w:hAnsi="Calibri" w:cs="B Nazanin" w:hint="cs"/>
          <w:sz w:val="24"/>
          <w:szCs w:val="24"/>
          <w:rtl/>
        </w:rPr>
        <w:t>ی</w:t>
      </w:r>
      <w:r w:rsidRPr="00B811D5">
        <w:rPr>
          <w:rFonts w:ascii="Calibri" w:hAnsi="Calibri" w:cs="B Nazanin" w:hint="eastAsia"/>
          <w:sz w:val="24"/>
          <w:szCs w:val="24"/>
          <w:rtl/>
        </w:rPr>
        <w:t>شتر</w:t>
      </w:r>
      <w:r w:rsidRPr="00B811D5">
        <w:rPr>
          <w:rFonts w:ascii="Calibri" w:hAnsi="Calibri" w:cs="B Nazanin" w:hint="cs"/>
          <w:sz w:val="24"/>
          <w:szCs w:val="24"/>
          <w:rtl/>
        </w:rPr>
        <w:t>ی</w:t>
      </w:r>
      <w:r w:rsidRPr="00B811D5">
        <w:rPr>
          <w:rFonts w:ascii="Calibri" w:hAnsi="Calibri" w:cs="B Nazanin" w:hint="eastAsia"/>
          <w:sz w:val="24"/>
          <w:szCs w:val="24"/>
          <w:rtl/>
        </w:rPr>
        <w:t>ن</w:t>
      </w:r>
      <w:r w:rsidRPr="00B811D5">
        <w:rPr>
          <w:rFonts w:ascii="Calibri" w:hAnsi="Calibri" w:cs="B Nazanin"/>
          <w:sz w:val="24"/>
          <w:szCs w:val="24"/>
          <w:rtl/>
        </w:rPr>
        <w:t xml:space="preserve"> رشد در شاخص‌ها</w:t>
      </w:r>
      <w:r w:rsidRPr="00B811D5">
        <w:rPr>
          <w:rFonts w:ascii="Calibri" w:hAnsi="Calibri" w:cs="B Nazanin" w:hint="cs"/>
          <w:sz w:val="24"/>
          <w:szCs w:val="24"/>
          <w:rtl/>
        </w:rPr>
        <w:t>ی</w:t>
      </w:r>
      <w:r w:rsidRPr="00B811D5">
        <w:rPr>
          <w:rFonts w:ascii="Calibri" w:hAnsi="Calibri" w:cs="B Nazanin"/>
          <w:sz w:val="24"/>
          <w:szCs w:val="24"/>
          <w:rtl/>
        </w:rPr>
        <w:t xml:space="preserve"> توسعه‌ا</w:t>
      </w:r>
      <w:r w:rsidRPr="00B811D5">
        <w:rPr>
          <w:rFonts w:ascii="Calibri" w:hAnsi="Calibri" w:cs="B Nazanin" w:hint="cs"/>
          <w:sz w:val="24"/>
          <w:szCs w:val="24"/>
          <w:rtl/>
        </w:rPr>
        <w:t>ی</w:t>
      </w:r>
      <w:r w:rsidRPr="00B811D5">
        <w:rPr>
          <w:rFonts w:ascii="Calibri" w:hAnsi="Calibri" w:cs="B Nazanin"/>
          <w:sz w:val="24"/>
          <w:szCs w:val="24"/>
          <w:rtl/>
        </w:rPr>
        <w:t xml:space="preserve"> را تجربه کرده</w:t>
      </w:r>
      <w:r w:rsidRPr="00B811D5">
        <w:rPr>
          <w:rFonts w:ascii="Calibri" w:hAnsi="Calibri" w:cs="B Nazanin" w:hint="cs"/>
          <w:sz w:val="24"/>
          <w:szCs w:val="24"/>
          <w:rtl/>
        </w:rPr>
        <w:t xml:space="preserve"> است.</w:t>
      </w:r>
    </w:p>
    <w:p w14:paraId="762CCC66" w14:textId="7847E845" w:rsidR="00B811D5" w:rsidRPr="00B811D5" w:rsidRDefault="00B811D5" w:rsidP="00DC5A30">
      <w:pPr>
        <w:bidi/>
        <w:spacing w:line="259" w:lineRule="auto"/>
        <w:rPr>
          <w:rFonts w:ascii="IRANSans" w:eastAsia="Calibri" w:hAnsi="IRANSans" w:cs="B Nazanin"/>
          <w:b/>
          <w:bCs/>
          <w:rtl/>
        </w:rPr>
      </w:pPr>
      <w:r w:rsidRPr="00B811D5">
        <w:rPr>
          <w:rFonts w:ascii="IRANSans" w:eastAsia="Calibri" w:hAnsi="IRANSans" w:cs="B Nazanin" w:hint="cs"/>
          <w:b/>
          <w:bCs/>
          <w:rtl/>
        </w:rPr>
        <w:t>نتیجه گیری و پیشنهادها</w:t>
      </w:r>
    </w:p>
    <w:p w14:paraId="1B8A7E0C" w14:textId="2D62EC8B" w:rsidR="00C71DB8" w:rsidRDefault="00B811D5" w:rsidP="00A01F92">
      <w:pPr>
        <w:tabs>
          <w:tab w:val="left" w:pos="2849"/>
        </w:tabs>
        <w:bidi/>
        <w:spacing w:line="259" w:lineRule="auto"/>
        <w:jc w:val="both"/>
        <w:rPr>
          <w:rFonts w:ascii="Calibri" w:eastAsia="Calibri" w:hAnsi="Calibri" w:cs="B Nazanin"/>
          <w:rtl/>
          <w:lang w:bidi="fa-IR"/>
        </w:rPr>
      </w:pPr>
      <w:r w:rsidRPr="00B811D5">
        <w:rPr>
          <w:rFonts w:ascii="Calibri" w:eastAsia="Calibri" w:hAnsi="Calibri" w:cs="B Nazanin"/>
          <w:rtl/>
          <w:lang w:bidi="fa-IR"/>
        </w:rPr>
        <w:t>پژوهش حاضر با هدف تحل</w:t>
      </w:r>
      <w:r w:rsidRPr="00B811D5">
        <w:rPr>
          <w:rFonts w:ascii="Calibri" w:eastAsia="Calibri" w:hAnsi="Calibri" w:cs="B Nazanin" w:hint="cs"/>
          <w:rtl/>
          <w:lang w:bidi="fa-IR"/>
        </w:rPr>
        <w:t>ی</w:t>
      </w:r>
      <w:r w:rsidRPr="00B811D5">
        <w:rPr>
          <w:rFonts w:ascii="Calibri" w:eastAsia="Calibri" w:hAnsi="Calibri" w:cs="B Nazanin" w:hint="eastAsia"/>
          <w:rtl/>
          <w:lang w:bidi="fa-IR"/>
        </w:rPr>
        <w:t>ل</w:t>
      </w:r>
      <w:r w:rsidRPr="00B811D5">
        <w:rPr>
          <w:rFonts w:ascii="Calibri" w:eastAsia="Calibri" w:hAnsi="Calibri" w:cs="B Nazanin"/>
          <w:rtl/>
          <w:lang w:bidi="fa-IR"/>
        </w:rPr>
        <w:t xml:space="preserve"> تطب</w:t>
      </w:r>
      <w:r w:rsidRPr="00B811D5">
        <w:rPr>
          <w:rFonts w:ascii="Calibri" w:eastAsia="Calibri" w:hAnsi="Calibri" w:cs="B Nazanin" w:hint="cs"/>
          <w:rtl/>
          <w:lang w:bidi="fa-IR"/>
        </w:rPr>
        <w:t>ی</w:t>
      </w:r>
      <w:r w:rsidRPr="00B811D5">
        <w:rPr>
          <w:rFonts w:ascii="Calibri" w:eastAsia="Calibri" w:hAnsi="Calibri" w:cs="B Nazanin" w:hint="eastAsia"/>
          <w:rtl/>
          <w:lang w:bidi="fa-IR"/>
        </w:rPr>
        <w:t>ق</w:t>
      </w:r>
      <w:r w:rsidRPr="00B811D5">
        <w:rPr>
          <w:rFonts w:ascii="Calibri" w:eastAsia="Calibri" w:hAnsi="Calibri" w:cs="B Nazanin" w:hint="cs"/>
          <w:rtl/>
          <w:lang w:bidi="fa-IR"/>
        </w:rPr>
        <w:t>ی</w:t>
      </w:r>
      <w:r w:rsidRPr="00B811D5">
        <w:rPr>
          <w:rFonts w:ascii="Calibri" w:eastAsia="Calibri" w:hAnsi="Calibri" w:cs="B Nazanin"/>
          <w:rtl/>
          <w:lang w:bidi="fa-IR"/>
        </w:rPr>
        <w:t xml:space="preserve"> س</w:t>
      </w:r>
      <w:r w:rsidRPr="00B811D5">
        <w:rPr>
          <w:rFonts w:ascii="Calibri" w:eastAsia="Calibri" w:hAnsi="Calibri" w:cs="B Nazanin" w:hint="cs"/>
          <w:rtl/>
          <w:lang w:bidi="fa-IR"/>
        </w:rPr>
        <w:t>ی</w:t>
      </w:r>
      <w:r w:rsidRPr="00B811D5">
        <w:rPr>
          <w:rFonts w:ascii="Calibri" w:eastAsia="Calibri" w:hAnsi="Calibri" w:cs="B Nazanin" w:hint="eastAsia"/>
          <w:rtl/>
          <w:lang w:bidi="fa-IR"/>
        </w:rPr>
        <w:t>است‌ها</w:t>
      </w:r>
      <w:r w:rsidRPr="00B811D5">
        <w:rPr>
          <w:rFonts w:ascii="Calibri" w:eastAsia="Calibri" w:hAnsi="Calibri" w:cs="B Nazanin" w:hint="cs"/>
          <w:rtl/>
          <w:lang w:bidi="fa-IR"/>
        </w:rPr>
        <w:t>ی</w:t>
      </w:r>
      <w:r w:rsidRPr="00B811D5">
        <w:rPr>
          <w:rFonts w:ascii="Calibri" w:eastAsia="Calibri" w:hAnsi="Calibri" w:cs="B Nazanin"/>
          <w:rtl/>
          <w:lang w:bidi="fa-IR"/>
        </w:rPr>
        <w:t xml:space="preserve"> مح</w:t>
      </w:r>
      <w:r w:rsidRPr="00B811D5">
        <w:rPr>
          <w:rFonts w:ascii="Calibri" w:eastAsia="Calibri" w:hAnsi="Calibri" w:cs="B Nazanin" w:hint="cs"/>
          <w:rtl/>
          <w:lang w:bidi="fa-IR"/>
        </w:rPr>
        <w:t>ی</w:t>
      </w:r>
      <w:r w:rsidRPr="00B811D5">
        <w:rPr>
          <w:rFonts w:ascii="Calibri" w:eastAsia="Calibri" w:hAnsi="Calibri" w:cs="B Nazanin" w:hint="eastAsia"/>
          <w:rtl/>
          <w:lang w:bidi="fa-IR"/>
        </w:rPr>
        <w:t>ط‌ز</w:t>
      </w:r>
      <w:r w:rsidRPr="00B811D5">
        <w:rPr>
          <w:rFonts w:ascii="Calibri" w:eastAsia="Calibri" w:hAnsi="Calibri" w:cs="B Nazanin" w:hint="cs"/>
          <w:rtl/>
          <w:lang w:bidi="fa-IR"/>
        </w:rPr>
        <w:t>ی</w:t>
      </w:r>
      <w:r w:rsidRPr="00B811D5">
        <w:rPr>
          <w:rFonts w:ascii="Calibri" w:eastAsia="Calibri" w:hAnsi="Calibri" w:cs="B Nazanin" w:hint="eastAsia"/>
          <w:rtl/>
          <w:lang w:bidi="fa-IR"/>
        </w:rPr>
        <w:t>ست</w:t>
      </w:r>
      <w:r w:rsidRPr="00B811D5">
        <w:rPr>
          <w:rFonts w:ascii="Calibri" w:eastAsia="Calibri" w:hAnsi="Calibri" w:cs="B Nazanin" w:hint="cs"/>
          <w:rtl/>
          <w:lang w:bidi="fa-IR"/>
        </w:rPr>
        <w:t>ی</w:t>
      </w:r>
      <w:r w:rsidRPr="00B811D5">
        <w:rPr>
          <w:rFonts w:ascii="Calibri" w:eastAsia="Calibri" w:hAnsi="Calibri" w:cs="B Nazanin"/>
          <w:rtl/>
          <w:lang w:bidi="fa-IR"/>
        </w:rPr>
        <w:t xml:space="preserve"> ا</w:t>
      </w:r>
      <w:r w:rsidRPr="00B811D5">
        <w:rPr>
          <w:rFonts w:ascii="Calibri" w:eastAsia="Calibri" w:hAnsi="Calibri" w:cs="B Nazanin" w:hint="cs"/>
          <w:rtl/>
          <w:lang w:bidi="fa-IR"/>
        </w:rPr>
        <w:t>ی</w:t>
      </w:r>
      <w:r w:rsidRPr="00B811D5">
        <w:rPr>
          <w:rFonts w:ascii="Calibri" w:eastAsia="Calibri" w:hAnsi="Calibri" w:cs="B Nazanin" w:hint="eastAsia"/>
          <w:rtl/>
          <w:lang w:bidi="fa-IR"/>
        </w:rPr>
        <w:t>ران</w:t>
      </w:r>
      <w:r w:rsidRPr="00B811D5">
        <w:rPr>
          <w:rFonts w:ascii="Calibri" w:eastAsia="Calibri" w:hAnsi="Calibri" w:cs="B Nazanin"/>
          <w:rtl/>
          <w:lang w:bidi="fa-IR"/>
        </w:rPr>
        <w:t xml:space="preserve"> و کشورها</w:t>
      </w:r>
      <w:r w:rsidRPr="00B811D5">
        <w:rPr>
          <w:rFonts w:ascii="Calibri" w:eastAsia="Calibri" w:hAnsi="Calibri" w:cs="B Nazanin" w:hint="cs"/>
          <w:rtl/>
          <w:lang w:bidi="fa-IR"/>
        </w:rPr>
        <w:t>ی</w:t>
      </w:r>
      <w:r w:rsidRPr="00B811D5">
        <w:rPr>
          <w:rFonts w:ascii="Calibri" w:eastAsia="Calibri" w:hAnsi="Calibri" w:cs="B Nazanin"/>
          <w:rtl/>
          <w:lang w:bidi="fa-IR"/>
        </w:rPr>
        <w:t xml:space="preserve"> منتخب اتحاد</w:t>
      </w:r>
      <w:r w:rsidRPr="00B811D5">
        <w:rPr>
          <w:rFonts w:ascii="Calibri" w:eastAsia="Calibri" w:hAnsi="Calibri" w:cs="B Nazanin" w:hint="cs"/>
          <w:rtl/>
          <w:lang w:bidi="fa-IR"/>
        </w:rPr>
        <w:t>ی</w:t>
      </w:r>
      <w:r w:rsidRPr="00B811D5">
        <w:rPr>
          <w:rFonts w:ascii="Calibri" w:eastAsia="Calibri" w:hAnsi="Calibri" w:cs="B Nazanin" w:hint="eastAsia"/>
          <w:rtl/>
          <w:lang w:bidi="fa-IR"/>
        </w:rPr>
        <w:t>ه</w:t>
      </w:r>
      <w:r w:rsidRPr="00B811D5">
        <w:rPr>
          <w:rFonts w:ascii="Calibri" w:eastAsia="Calibri" w:hAnsi="Calibri" w:cs="B Nazanin"/>
          <w:rtl/>
          <w:lang w:bidi="fa-IR"/>
        </w:rPr>
        <w:t xml:space="preserve"> عرب در دو مقطع زمان</w:t>
      </w:r>
      <w:r w:rsidRPr="00B811D5">
        <w:rPr>
          <w:rFonts w:ascii="Calibri" w:eastAsia="Calibri" w:hAnsi="Calibri" w:cs="B Nazanin" w:hint="cs"/>
          <w:rtl/>
          <w:lang w:bidi="fa-IR"/>
        </w:rPr>
        <w:t>ی</w:t>
      </w:r>
      <w:r w:rsidRPr="00B811D5">
        <w:rPr>
          <w:rFonts w:ascii="Calibri" w:eastAsia="Calibri" w:hAnsi="Calibri" w:cs="B Nazanin"/>
          <w:rtl/>
          <w:lang w:bidi="fa-IR"/>
        </w:rPr>
        <w:t xml:space="preserve"> 2020 و 2024، تلاش کرد تا با بهره‌گ</w:t>
      </w:r>
      <w:r w:rsidRPr="00B811D5">
        <w:rPr>
          <w:rFonts w:ascii="Calibri" w:eastAsia="Calibri" w:hAnsi="Calibri" w:cs="B Nazanin" w:hint="cs"/>
          <w:rtl/>
          <w:lang w:bidi="fa-IR"/>
        </w:rPr>
        <w:t>ی</w:t>
      </w:r>
      <w:r w:rsidRPr="00B811D5">
        <w:rPr>
          <w:rFonts w:ascii="Calibri" w:eastAsia="Calibri" w:hAnsi="Calibri" w:cs="B Nazanin" w:hint="eastAsia"/>
          <w:rtl/>
          <w:lang w:bidi="fa-IR"/>
        </w:rPr>
        <w:t>ر</w:t>
      </w:r>
      <w:r w:rsidRPr="00B811D5">
        <w:rPr>
          <w:rFonts w:ascii="Calibri" w:eastAsia="Calibri" w:hAnsi="Calibri" w:cs="B Nazanin" w:hint="cs"/>
          <w:rtl/>
          <w:lang w:bidi="fa-IR"/>
        </w:rPr>
        <w:t>ی</w:t>
      </w:r>
      <w:r w:rsidRPr="00B811D5">
        <w:rPr>
          <w:rFonts w:ascii="Calibri" w:eastAsia="Calibri" w:hAnsi="Calibri" w:cs="B Nazanin"/>
          <w:rtl/>
          <w:lang w:bidi="fa-IR"/>
        </w:rPr>
        <w:t xml:space="preserve"> از شاخص‌ها</w:t>
      </w:r>
      <w:r w:rsidRPr="00B811D5">
        <w:rPr>
          <w:rFonts w:ascii="Calibri" w:eastAsia="Calibri" w:hAnsi="Calibri" w:cs="B Nazanin" w:hint="cs"/>
          <w:rtl/>
          <w:lang w:bidi="fa-IR"/>
        </w:rPr>
        <w:t>ی</w:t>
      </w:r>
      <w:r w:rsidRPr="00B811D5">
        <w:rPr>
          <w:rFonts w:ascii="Calibri" w:eastAsia="Calibri" w:hAnsi="Calibri" w:cs="B Nazanin"/>
          <w:rtl/>
          <w:lang w:bidi="fa-IR"/>
        </w:rPr>
        <w:t xml:space="preserve"> سه‌گانه مح</w:t>
      </w:r>
      <w:r w:rsidRPr="00B811D5">
        <w:rPr>
          <w:rFonts w:ascii="Calibri" w:eastAsia="Calibri" w:hAnsi="Calibri" w:cs="B Nazanin" w:hint="cs"/>
          <w:rtl/>
          <w:lang w:bidi="fa-IR"/>
        </w:rPr>
        <w:t>ی</w:t>
      </w:r>
      <w:r w:rsidRPr="00B811D5">
        <w:rPr>
          <w:rFonts w:ascii="Calibri" w:eastAsia="Calibri" w:hAnsi="Calibri" w:cs="B Nazanin" w:hint="eastAsia"/>
          <w:rtl/>
          <w:lang w:bidi="fa-IR"/>
        </w:rPr>
        <w:t>ط‌ز</w:t>
      </w:r>
      <w:r w:rsidRPr="00B811D5">
        <w:rPr>
          <w:rFonts w:ascii="Calibri" w:eastAsia="Calibri" w:hAnsi="Calibri" w:cs="B Nazanin" w:hint="cs"/>
          <w:rtl/>
          <w:lang w:bidi="fa-IR"/>
        </w:rPr>
        <w:t>ی</w:t>
      </w:r>
      <w:r w:rsidRPr="00B811D5">
        <w:rPr>
          <w:rFonts w:ascii="Calibri" w:eastAsia="Calibri" w:hAnsi="Calibri" w:cs="B Nazanin" w:hint="eastAsia"/>
          <w:rtl/>
          <w:lang w:bidi="fa-IR"/>
        </w:rPr>
        <w:t>ست</w:t>
      </w:r>
      <w:r w:rsidRPr="00B811D5">
        <w:rPr>
          <w:rFonts w:ascii="Calibri" w:eastAsia="Calibri" w:hAnsi="Calibri" w:cs="B Nazanin" w:hint="cs"/>
          <w:rtl/>
          <w:lang w:bidi="fa-IR"/>
        </w:rPr>
        <w:t xml:space="preserve"> و زیرساخت</w:t>
      </w:r>
      <w:r w:rsidRPr="00B811D5">
        <w:rPr>
          <w:rFonts w:ascii="Calibri" w:eastAsia="Calibri" w:hAnsi="Calibri" w:cs="B Nazanin" w:hint="eastAsia"/>
          <w:rtl/>
          <w:lang w:bidi="fa-IR"/>
        </w:rPr>
        <w:t>،</w:t>
      </w:r>
      <w:r w:rsidRPr="00B811D5">
        <w:rPr>
          <w:rFonts w:ascii="Calibri" w:eastAsia="Calibri" w:hAnsi="Calibri" w:cs="B Nazanin"/>
          <w:rtl/>
          <w:lang w:bidi="fa-IR"/>
        </w:rPr>
        <w:t xml:space="preserve"> اجتماع</w:t>
      </w:r>
      <w:r w:rsidRPr="00B811D5">
        <w:rPr>
          <w:rFonts w:ascii="Calibri" w:eastAsia="Calibri" w:hAnsi="Calibri" w:cs="B Nazanin" w:hint="cs"/>
          <w:rtl/>
          <w:lang w:bidi="fa-IR"/>
        </w:rPr>
        <w:t>ی</w:t>
      </w:r>
      <w:r w:rsidRPr="00B811D5">
        <w:rPr>
          <w:rFonts w:ascii="Calibri" w:eastAsia="Calibri" w:hAnsi="Calibri" w:cs="B Nazanin"/>
          <w:rtl/>
          <w:lang w:bidi="fa-IR"/>
        </w:rPr>
        <w:t xml:space="preserve"> و اقتصاد</w:t>
      </w:r>
      <w:r w:rsidRPr="00B811D5">
        <w:rPr>
          <w:rFonts w:ascii="Calibri" w:eastAsia="Calibri" w:hAnsi="Calibri" w:cs="B Nazanin" w:hint="cs"/>
          <w:rtl/>
          <w:lang w:bidi="fa-IR"/>
        </w:rPr>
        <w:t>ی</w:t>
      </w:r>
      <w:r w:rsidRPr="00B811D5">
        <w:rPr>
          <w:rFonts w:ascii="Calibri" w:eastAsia="Calibri" w:hAnsi="Calibri" w:cs="B Nazanin" w:hint="eastAsia"/>
          <w:rtl/>
          <w:lang w:bidi="fa-IR"/>
        </w:rPr>
        <w:t>،</w:t>
      </w:r>
      <w:r w:rsidRPr="00B811D5">
        <w:rPr>
          <w:rFonts w:ascii="Calibri" w:eastAsia="Calibri" w:hAnsi="Calibri" w:cs="B Nazanin"/>
          <w:rtl/>
          <w:lang w:bidi="fa-IR"/>
        </w:rPr>
        <w:t xml:space="preserve"> تصو</w:t>
      </w:r>
      <w:r w:rsidRPr="00B811D5">
        <w:rPr>
          <w:rFonts w:ascii="Calibri" w:eastAsia="Calibri" w:hAnsi="Calibri" w:cs="B Nazanin" w:hint="cs"/>
          <w:rtl/>
          <w:lang w:bidi="fa-IR"/>
        </w:rPr>
        <w:t>ی</w:t>
      </w:r>
      <w:r w:rsidRPr="00B811D5">
        <w:rPr>
          <w:rFonts w:ascii="Calibri" w:eastAsia="Calibri" w:hAnsi="Calibri" w:cs="B Nazanin" w:hint="eastAsia"/>
          <w:rtl/>
          <w:lang w:bidi="fa-IR"/>
        </w:rPr>
        <w:t>ر</w:t>
      </w:r>
      <w:r w:rsidRPr="00B811D5">
        <w:rPr>
          <w:rFonts w:ascii="Calibri" w:eastAsia="Calibri" w:hAnsi="Calibri" w:cs="B Nazanin" w:hint="cs"/>
          <w:rtl/>
          <w:lang w:bidi="fa-IR"/>
        </w:rPr>
        <w:t>ی</w:t>
      </w:r>
      <w:r w:rsidRPr="00B811D5">
        <w:rPr>
          <w:rFonts w:ascii="Calibri" w:eastAsia="Calibri" w:hAnsi="Calibri" w:cs="B Nazanin"/>
          <w:rtl/>
          <w:lang w:bidi="fa-IR"/>
        </w:rPr>
        <w:t xml:space="preserve"> چندبعد</w:t>
      </w:r>
      <w:r w:rsidRPr="00B811D5">
        <w:rPr>
          <w:rFonts w:ascii="Calibri" w:eastAsia="Calibri" w:hAnsi="Calibri" w:cs="B Nazanin" w:hint="cs"/>
          <w:rtl/>
          <w:lang w:bidi="fa-IR"/>
        </w:rPr>
        <w:t>ی</w:t>
      </w:r>
      <w:r w:rsidRPr="00B811D5">
        <w:rPr>
          <w:rFonts w:ascii="Calibri" w:eastAsia="Calibri" w:hAnsi="Calibri" w:cs="B Nazanin"/>
          <w:rtl/>
          <w:lang w:bidi="fa-IR"/>
        </w:rPr>
        <w:t xml:space="preserve"> از عملکرد ا</w:t>
      </w:r>
      <w:r w:rsidRPr="00B811D5">
        <w:rPr>
          <w:rFonts w:ascii="Calibri" w:eastAsia="Calibri" w:hAnsi="Calibri" w:cs="B Nazanin" w:hint="cs"/>
          <w:rtl/>
          <w:lang w:bidi="fa-IR"/>
        </w:rPr>
        <w:t>ی</w:t>
      </w:r>
      <w:r w:rsidRPr="00B811D5">
        <w:rPr>
          <w:rFonts w:ascii="Calibri" w:eastAsia="Calibri" w:hAnsi="Calibri" w:cs="B Nazanin" w:hint="eastAsia"/>
          <w:rtl/>
          <w:lang w:bidi="fa-IR"/>
        </w:rPr>
        <w:t>ن</w:t>
      </w:r>
      <w:r w:rsidRPr="00B811D5">
        <w:rPr>
          <w:rFonts w:ascii="Calibri" w:eastAsia="Calibri" w:hAnsi="Calibri" w:cs="B Nazanin"/>
          <w:rtl/>
          <w:lang w:bidi="fa-IR"/>
        </w:rPr>
        <w:t xml:space="preserve"> کشورها در مس</w:t>
      </w:r>
      <w:r w:rsidRPr="00B811D5">
        <w:rPr>
          <w:rFonts w:ascii="Calibri" w:eastAsia="Calibri" w:hAnsi="Calibri" w:cs="B Nazanin" w:hint="cs"/>
          <w:rtl/>
          <w:lang w:bidi="fa-IR"/>
        </w:rPr>
        <w:t>ی</w:t>
      </w:r>
      <w:r w:rsidRPr="00B811D5">
        <w:rPr>
          <w:rFonts w:ascii="Calibri" w:eastAsia="Calibri" w:hAnsi="Calibri" w:cs="B Nazanin" w:hint="eastAsia"/>
          <w:rtl/>
          <w:lang w:bidi="fa-IR"/>
        </w:rPr>
        <w:t>ر</w:t>
      </w:r>
      <w:r w:rsidRPr="00B811D5">
        <w:rPr>
          <w:rFonts w:ascii="Calibri" w:eastAsia="Calibri" w:hAnsi="Calibri" w:cs="B Nazanin"/>
          <w:rtl/>
          <w:lang w:bidi="fa-IR"/>
        </w:rPr>
        <w:t xml:space="preserve"> توسعه پا</w:t>
      </w:r>
      <w:r w:rsidRPr="00B811D5">
        <w:rPr>
          <w:rFonts w:ascii="Calibri" w:eastAsia="Calibri" w:hAnsi="Calibri" w:cs="B Nazanin" w:hint="cs"/>
          <w:rtl/>
          <w:lang w:bidi="fa-IR"/>
        </w:rPr>
        <w:t>ی</w:t>
      </w:r>
      <w:r w:rsidRPr="00B811D5">
        <w:rPr>
          <w:rFonts w:ascii="Calibri" w:eastAsia="Calibri" w:hAnsi="Calibri" w:cs="B Nazanin" w:hint="eastAsia"/>
          <w:rtl/>
          <w:lang w:bidi="fa-IR"/>
        </w:rPr>
        <w:t>دار</w:t>
      </w:r>
      <w:r w:rsidRPr="00B811D5">
        <w:rPr>
          <w:rFonts w:ascii="Calibri" w:eastAsia="Calibri" w:hAnsi="Calibri" w:cs="B Nazanin"/>
          <w:rtl/>
          <w:lang w:bidi="fa-IR"/>
        </w:rPr>
        <w:t xml:space="preserve"> ارائه د</w:t>
      </w:r>
      <w:r w:rsidRPr="00B811D5">
        <w:rPr>
          <w:rFonts w:ascii="Calibri" w:eastAsia="Calibri" w:hAnsi="Calibri" w:cs="B Nazanin" w:hint="eastAsia"/>
          <w:rtl/>
          <w:lang w:bidi="fa-IR"/>
        </w:rPr>
        <w:t>هد</w:t>
      </w:r>
      <w:r w:rsidRPr="00B811D5">
        <w:rPr>
          <w:rFonts w:ascii="Calibri" w:eastAsia="Calibri" w:hAnsi="Calibri" w:cs="B Nazanin"/>
          <w:rtl/>
          <w:lang w:bidi="fa-IR"/>
        </w:rPr>
        <w:t>. روش‌شناس</w:t>
      </w:r>
      <w:r w:rsidRPr="00B811D5">
        <w:rPr>
          <w:rFonts w:ascii="Calibri" w:eastAsia="Calibri" w:hAnsi="Calibri" w:cs="B Nazanin" w:hint="cs"/>
          <w:rtl/>
          <w:lang w:bidi="fa-IR"/>
        </w:rPr>
        <w:t>ی</w:t>
      </w:r>
      <w:r w:rsidRPr="00B811D5">
        <w:rPr>
          <w:rFonts w:ascii="Calibri" w:eastAsia="Calibri" w:hAnsi="Calibri" w:cs="B Nazanin"/>
          <w:rtl/>
          <w:lang w:bidi="fa-IR"/>
        </w:rPr>
        <w:t xml:space="preserve"> پژوهش بر پا</w:t>
      </w:r>
      <w:r w:rsidRPr="00B811D5">
        <w:rPr>
          <w:rFonts w:ascii="Calibri" w:eastAsia="Calibri" w:hAnsi="Calibri" w:cs="B Nazanin" w:hint="cs"/>
          <w:rtl/>
          <w:lang w:bidi="fa-IR"/>
        </w:rPr>
        <w:t>ی</w:t>
      </w:r>
      <w:r w:rsidRPr="00B811D5">
        <w:rPr>
          <w:rFonts w:ascii="Calibri" w:eastAsia="Calibri" w:hAnsi="Calibri" w:cs="B Nazanin" w:hint="eastAsia"/>
          <w:rtl/>
          <w:lang w:bidi="fa-IR"/>
        </w:rPr>
        <w:t>ه</w:t>
      </w:r>
      <w:r w:rsidRPr="00B811D5">
        <w:rPr>
          <w:rFonts w:ascii="Calibri" w:eastAsia="Calibri" w:hAnsi="Calibri" w:cs="B Nazanin"/>
          <w:rtl/>
          <w:lang w:bidi="fa-IR"/>
        </w:rPr>
        <w:t xml:space="preserve"> ترک</w:t>
      </w:r>
      <w:r w:rsidRPr="00B811D5">
        <w:rPr>
          <w:rFonts w:ascii="Calibri" w:eastAsia="Calibri" w:hAnsi="Calibri" w:cs="B Nazanin" w:hint="cs"/>
          <w:rtl/>
          <w:lang w:bidi="fa-IR"/>
        </w:rPr>
        <w:t>ی</w:t>
      </w:r>
      <w:r w:rsidRPr="00B811D5">
        <w:rPr>
          <w:rFonts w:ascii="Calibri" w:eastAsia="Calibri" w:hAnsi="Calibri" w:cs="B Nazanin" w:hint="eastAsia"/>
          <w:rtl/>
          <w:lang w:bidi="fa-IR"/>
        </w:rPr>
        <w:t>ب</w:t>
      </w:r>
      <w:r w:rsidRPr="00B811D5">
        <w:rPr>
          <w:rFonts w:ascii="Calibri" w:eastAsia="Calibri" w:hAnsi="Calibri" w:cs="B Nazanin"/>
          <w:rtl/>
          <w:lang w:bidi="fa-IR"/>
        </w:rPr>
        <w:t xml:space="preserve"> آنتروپ</w:t>
      </w:r>
      <w:r w:rsidRPr="00B811D5">
        <w:rPr>
          <w:rFonts w:ascii="Calibri" w:eastAsia="Calibri" w:hAnsi="Calibri" w:cs="B Nazanin" w:hint="cs"/>
          <w:rtl/>
          <w:lang w:bidi="fa-IR"/>
        </w:rPr>
        <w:t>ی</w:t>
      </w:r>
      <w:r w:rsidRPr="00B811D5">
        <w:rPr>
          <w:rFonts w:ascii="Calibri" w:eastAsia="Calibri" w:hAnsi="Calibri" w:cs="B Nazanin"/>
          <w:rtl/>
          <w:lang w:bidi="fa-IR"/>
        </w:rPr>
        <w:t xml:space="preserve"> شانون برا</w:t>
      </w:r>
      <w:r w:rsidRPr="00B811D5">
        <w:rPr>
          <w:rFonts w:ascii="Calibri" w:eastAsia="Calibri" w:hAnsi="Calibri" w:cs="B Nazanin" w:hint="cs"/>
          <w:rtl/>
          <w:lang w:bidi="fa-IR"/>
        </w:rPr>
        <w:t>ی</w:t>
      </w:r>
      <w:r w:rsidRPr="00B811D5">
        <w:rPr>
          <w:rFonts w:ascii="Calibri" w:eastAsia="Calibri" w:hAnsi="Calibri" w:cs="B Nazanin"/>
          <w:rtl/>
          <w:lang w:bidi="fa-IR"/>
        </w:rPr>
        <w:t xml:space="preserve"> وزن‌ده</w:t>
      </w:r>
      <w:r w:rsidRPr="00B811D5">
        <w:rPr>
          <w:rFonts w:ascii="Calibri" w:eastAsia="Calibri" w:hAnsi="Calibri" w:cs="B Nazanin" w:hint="cs"/>
          <w:rtl/>
          <w:lang w:bidi="fa-IR"/>
        </w:rPr>
        <w:t>ی</w:t>
      </w:r>
      <w:r w:rsidRPr="00B811D5">
        <w:rPr>
          <w:rFonts w:ascii="Calibri" w:eastAsia="Calibri" w:hAnsi="Calibri" w:cs="B Nazanin"/>
          <w:rtl/>
          <w:lang w:bidi="fa-IR"/>
        </w:rPr>
        <w:t xml:space="preserve"> شاخص‌ها و تکن</w:t>
      </w:r>
      <w:r w:rsidRPr="00B811D5">
        <w:rPr>
          <w:rFonts w:ascii="Calibri" w:eastAsia="Calibri" w:hAnsi="Calibri" w:cs="B Nazanin" w:hint="cs"/>
          <w:rtl/>
          <w:lang w:bidi="fa-IR"/>
        </w:rPr>
        <w:t>ی</w:t>
      </w:r>
      <w:r w:rsidRPr="00B811D5">
        <w:rPr>
          <w:rFonts w:ascii="Calibri" w:eastAsia="Calibri" w:hAnsi="Calibri" w:cs="B Nazanin" w:hint="eastAsia"/>
          <w:rtl/>
          <w:lang w:bidi="fa-IR"/>
        </w:rPr>
        <w:t>ک</w:t>
      </w:r>
      <w:r w:rsidRPr="00B811D5">
        <w:rPr>
          <w:rFonts w:ascii="Calibri" w:eastAsia="Calibri" w:hAnsi="Calibri" w:cs="B Nazanin"/>
          <w:rtl/>
          <w:lang w:bidi="fa-IR"/>
        </w:rPr>
        <w:t xml:space="preserve"> تاپس</w:t>
      </w:r>
      <w:r w:rsidRPr="00B811D5">
        <w:rPr>
          <w:rFonts w:ascii="Calibri" w:eastAsia="Calibri" w:hAnsi="Calibri" w:cs="B Nazanin" w:hint="cs"/>
          <w:rtl/>
          <w:lang w:bidi="fa-IR"/>
        </w:rPr>
        <w:t>ی</w:t>
      </w:r>
      <w:r w:rsidRPr="00B811D5">
        <w:rPr>
          <w:rFonts w:ascii="Calibri" w:eastAsia="Calibri" w:hAnsi="Calibri" w:cs="B Nazanin" w:hint="eastAsia"/>
          <w:rtl/>
          <w:lang w:bidi="fa-IR"/>
        </w:rPr>
        <w:t>س</w:t>
      </w:r>
      <w:r w:rsidRPr="00B811D5">
        <w:rPr>
          <w:rFonts w:ascii="Calibri" w:eastAsia="Calibri" w:hAnsi="Calibri" w:cs="B Nazanin"/>
          <w:rtl/>
          <w:lang w:bidi="fa-IR"/>
        </w:rPr>
        <w:t xml:space="preserve"> برا</w:t>
      </w:r>
      <w:r w:rsidRPr="00B811D5">
        <w:rPr>
          <w:rFonts w:ascii="Calibri" w:eastAsia="Calibri" w:hAnsi="Calibri" w:cs="B Nazanin" w:hint="cs"/>
          <w:rtl/>
          <w:lang w:bidi="fa-IR"/>
        </w:rPr>
        <w:t>ی</w:t>
      </w:r>
      <w:r w:rsidRPr="00B811D5">
        <w:rPr>
          <w:rFonts w:ascii="Calibri" w:eastAsia="Calibri" w:hAnsi="Calibri" w:cs="B Nazanin"/>
          <w:rtl/>
          <w:lang w:bidi="fa-IR"/>
        </w:rPr>
        <w:t xml:space="preserve"> رتبه‌بند</w:t>
      </w:r>
      <w:r w:rsidRPr="00B811D5">
        <w:rPr>
          <w:rFonts w:ascii="Calibri" w:eastAsia="Calibri" w:hAnsi="Calibri" w:cs="B Nazanin" w:hint="cs"/>
          <w:rtl/>
          <w:lang w:bidi="fa-IR"/>
        </w:rPr>
        <w:t>ی</w:t>
      </w:r>
      <w:r w:rsidRPr="00B811D5">
        <w:rPr>
          <w:rFonts w:ascii="Calibri" w:eastAsia="Calibri" w:hAnsi="Calibri" w:cs="B Nazanin"/>
          <w:rtl/>
          <w:lang w:bidi="fa-IR"/>
        </w:rPr>
        <w:t xml:space="preserve"> کشورها طراح</w:t>
      </w:r>
      <w:r w:rsidRPr="00B811D5">
        <w:rPr>
          <w:rFonts w:ascii="Calibri" w:eastAsia="Calibri" w:hAnsi="Calibri" w:cs="B Nazanin" w:hint="cs"/>
          <w:rtl/>
          <w:lang w:bidi="fa-IR"/>
        </w:rPr>
        <w:t>ی</w:t>
      </w:r>
      <w:r w:rsidRPr="00B811D5">
        <w:rPr>
          <w:rFonts w:ascii="Calibri" w:eastAsia="Calibri" w:hAnsi="Calibri" w:cs="B Nazanin"/>
          <w:rtl/>
          <w:lang w:bidi="fa-IR"/>
        </w:rPr>
        <w:t xml:space="preserve"> شد. ا</w:t>
      </w:r>
      <w:r w:rsidRPr="00B811D5">
        <w:rPr>
          <w:rFonts w:ascii="Calibri" w:eastAsia="Calibri" w:hAnsi="Calibri" w:cs="B Nazanin" w:hint="cs"/>
          <w:rtl/>
          <w:lang w:bidi="fa-IR"/>
        </w:rPr>
        <w:t>ی</w:t>
      </w:r>
      <w:r w:rsidRPr="00B811D5">
        <w:rPr>
          <w:rFonts w:ascii="Calibri" w:eastAsia="Calibri" w:hAnsi="Calibri" w:cs="B Nazanin" w:hint="eastAsia"/>
          <w:rtl/>
          <w:lang w:bidi="fa-IR"/>
        </w:rPr>
        <w:t>ن</w:t>
      </w:r>
      <w:r w:rsidRPr="00B811D5">
        <w:rPr>
          <w:rFonts w:ascii="Calibri" w:eastAsia="Calibri" w:hAnsi="Calibri" w:cs="B Nazanin"/>
          <w:rtl/>
          <w:lang w:bidi="fa-IR"/>
        </w:rPr>
        <w:t xml:space="preserve"> چارچوب تحل</w:t>
      </w:r>
      <w:r w:rsidRPr="00B811D5">
        <w:rPr>
          <w:rFonts w:ascii="Calibri" w:eastAsia="Calibri" w:hAnsi="Calibri" w:cs="B Nazanin" w:hint="cs"/>
          <w:rtl/>
          <w:lang w:bidi="fa-IR"/>
        </w:rPr>
        <w:t>ی</w:t>
      </w:r>
      <w:r w:rsidRPr="00B811D5">
        <w:rPr>
          <w:rFonts w:ascii="Calibri" w:eastAsia="Calibri" w:hAnsi="Calibri" w:cs="B Nazanin" w:hint="eastAsia"/>
          <w:rtl/>
          <w:lang w:bidi="fa-IR"/>
        </w:rPr>
        <w:t>ل</w:t>
      </w:r>
      <w:r w:rsidRPr="00B811D5">
        <w:rPr>
          <w:rFonts w:ascii="Calibri" w:eastAsia="Calibri" w:hAnsi="Calibri" w:cs="B Nazanin" w:hint="cs"/>
          <w:rtl/>
          <w:lang w:bidi="fa-IR"/>
        </w:rPr>
        <w:t>ی،</w:t>
      </w:r>
      <w:r w:rsidRPr="00B811D5">
        <w:rPr>
          <w:rFonts w:ascii="Calibri" w:eastAsia="Calibri" w:hAnsi="Calibri" w:cs="B Nazanin"/>
          <w:rtl/>
          <w:lang w:bidi="fa-IR"/>
        </w:rPr>
        <w:t xml:space="preserve"> امکان بررس</w:t>
      </w:r>
      <w:r w:rsidRPr="00B811D5">
        <w:rPr>
          <w:rFonts w:ascii="Calibri" w:eastAsia="Calibri" w:hAnsi="Calibri" w:cs="B Nazanin" w:hint="cs"/>
          <w:rtl/>
          <w:lang w:bidi="fa-IR"/>
        </w:rPr>
        <w:t>ی</w:t>
      </w:r>
      <w:r w:rsidRPr="00B811D5">
        <w:rPr>
          <w:rFonts w:ascii="Calibri" w:eastAsia="Calibri" w:hAnsi="Calibri" w:cs="B Nazanin"/>
          <w:rtl/>
          <w:lang w:bidi="fa-IR"/>
        </w:rPr>
        <w:t xml:space="preserve"> روند</w:t>
      </w:r>
      <w:r w:rsidRPr="00B811D5">
        <w:rPr>
          <w:rFonts w:ascii="Calibri" w:eastAsia="Calibri" w:hAnsi="Calibri" w:cs="B Nazanin" w:hint="cs"/>
          <w:rtl/>
          <w:lang w:bidi="fa-IR"/>
        </w:rPr>
        <w:t>ی</w:t>
      </w:r>
      <w:r w:rsidRPr="00B811D5">
        <w:rPr>
          <w:rFonts w:ascii="Calibri" w:eastAsia="Calibri" w:hAnsi="Calibri" w:cs="B Nazanin"/>
          <w:rtl/>
          <w:lang w:bidi="fa-IR"/>
        </w:rPr>
        <w:t xml:space="preserve"> جا</w:t>
      </w:r>
      <w:r w:rsidRPr="00B811D5">
        <w:rPr>
          <w:rFonts w:ascii="Calibri" w:eastAsia="Calibri" w:hAnsi="Calibri" w:cs="B Nazanin" w:hint="cs"/>
          <w:rtl/>
          <w:lang w:bidi="fa-IR"/>
        </w:rPr>
        <w:t>ی</w:t>
      </w:r>
      <w:r w:rsidRPr="00B811D5">
        <w:rPr>
          <w:rFonts w:ascii="Calibri" w:eastAsia="Calibri" w:hAnsi="Calibri" w:cs="B Nazanin" w:hint="eastAsia"/>
          <w:rtl/>
          <w:lang w:bidi="fa-IR"/>
        </w:rPr>
        <w:t>گاه</w:t>
      </w:r>
      <w:r w:rsidRPr="00B811D5">
        <w:rPr>
          <w:rFonts w:ascii="Calibri" w:eastAsia="Calibri" w:hAnsi="Calibri" w:cs="B Nazanin"/>
          <w:rtl/>
          <w:lang w:bidi="fa-IR"/>
        </w:rPr>
        <w:t xml:space="preserve"> ا</w:t>
      </w:r>
      <w:r w:rsidRPr="00B811D5">
        <w:rPr>
          <w:rFonts w:ascii="Calibri" w:eastAsia="Calibri" w:hAnsi="Calibri" w:cs="B Nazanin" w:hint="cs"/>
          <w:rtl/>
          <w:lang w:bidi="fa-IR"/>
        </w:rPr>
        <w:t>ی</w:t>
      </w:r>
      <w:r w:rsidRPr="00B811D5">
        <w:rPr>
          <w:rFonts w:ascii="Calibri" w:eastAsia="Calibri" w:hAnsi="Calibri" w:cs="B Nazanin" w:hint="eastAsia"/>
          <w:rtl/>
          <w:lang w:bidi="fa-IR"/>
        </w:rPr>
        <w:t>ران</w:t>
      </w:r>
      <w:r w:rsidRPr="00B811D5">
        <w:rPr>
          <w:rFonts w:ascii="Calibri" w:eastAsia="Calibri" w:hAnsi="Calibri" w:cs="B Nazanin"/>
          <w:rtl/>
          <w:lang w:bidi="fa-IR"/>
        </w:rPr>
        <w:t xml:space="preserve"> و مقا</w:t>
      </w:r>
      <w:r w:rsidRPr="00B811D5">
        <w:rPr>
          <w:rFonts w:ascii="Calibri" w:eastAsia="Calibri" w:hAnsi="Calibri" w:cs="B Nazanin" w:hint="cs"/>
          <w:rtl/>
          <w:lang w:bidi="fa-IR"/>
        </w:rPr>
        <w:t>ی</w:t>
      </w:r>
      <w:r w:rsidRPr="00B811D5">
        <w:rPr>
          <w:rFonts w:ascii="Calibri" w:eastAsia="Calibri" w:hAnsi="Calibri" w:cs="B Nazanin" w:hint="eastAsia"/>
          <w:rtl/>
          <w:lang w:bidi="fa-IR"/>
        </w:rPr>
        <w:t>سه</w:t>
      </w:r>
      <w:r w:rsidRPr="00B811D5">
        <w:rPr>
          <w:rFonts w:ascii="Calibri" w:eastAsia="Calibri" w:hAnsi="Calibri" w:cs="B Nazanin"/>
          <w:rtl/>
          <w:lang w:bidi="fa-IR"/>
        </w:rPr>
        <w:t xml:space="preserve"> آن با کشورها</w:t>
      </w:r>
      <w:r w:rsidRPr="00B811D5">
        <w:rPr>
          <w:rFonts w:ascii="Calibri" w:eastAsia="Calibri" w:hAnsi="Calibri" w:cs="B Nazanin" w:hint="cs"/>
          <w:rtl/>
          <w:lang w:bidi="fa-IR"/>
        </w:rPr>
        <w:t>ی</w:t>
      </w:r>
      <w:r w:rsidRPr="00B811D5">
        <w:rPr>
          <w:rFonts w:ascii="Calibri" w:eastAsia="Calibri" w:hAnsi="Calibri" w:cs="B Nazanin"/>
          <w:rtl/>
          <w:lang w:bidi="fa-IR"/>
        </w:rPr>
        <w:t xml:space="preserve"> عرب</w:t>
      </w:r>
      <w:r w:rsidRPr="00B811D5">
        <w:rPr>
          <w:rFonts w:ascii="Calibri" w:eastAsia="Calibri" w:hAnsi="Calibri" w:cs="B Nazanin" w:hint="cs"/>
          <w:rtl/>
          <w:lang w:bidi="fa-IR"/>
        </w:rPr>
        <w:t>ی</w:t>
      </w:r>
      <w:r w:rsidRPr="00B811D5">
        <w:rPr>
          <w:rFonts w:ascii="Calibri" w:eastAsia="Calibri" w:hAnsi="Calibri" w:cs="B Nazanin"/>
          <w:rtl/>
          <w:lang w:bidi="fa-IR"/>
        </w:rPr>
        <w:t xml:space="preserve"> منتخب را فراهم ساخت</w:t>
      </w:r>
      <w:r w:rsidRPr="00B811D5">
        <w:rPr>
          <w:rFonts w:ascii="Calibri" w:eastAsia="Calibri" w:hAnsi="Calibri" w:cs="B Nazanin"/>
          <w:lang w:bidi="fa-IR"/>
        </w:rPr>
        <w:t>.</w:t>
      </w:r>
      <w:r w:rsidRPr="00B811D5">
        <w:rPr>
          <w:rFonts w:ascii="Calibri" w:eastAsia="Calibri" w:hAnsi="Calibri" w:cs="B Nazanin" w:hint="cs"/>
          <w:rtl/>
          <w:lang w:bidi="fa-IR"/>
        </w:rPr>
        <w:t xml:space="preserve"> نتایج پژوهش حاضر نشان </w:t>
      </w:r>
      <w:r w:rsidRPr="00B811D5">
        <w:rPr>
          <w:rFonts w:ascii="Calibri" w:eastAsia="Calibri" w:hAnsi="Calibri" w:cs="B Nazanin"/>
          <w:rtl/>
          <w:lang w:bidi="fa-IR"/>
        </w:rPr>
        <w:t>م</w:t>
      </w:r>
      <w:r w:rsidRPr="00B811D5">
        <w:rPr>
          <w:rFonts w:ascii="Calibri" w:eastAsia="Calibri" w:hAnsi="Calibri" w:cs="B Nazanin" w:hint="cs"/>
          <w:rtl/>
          <w:lang w:bidi="fa-IR"/>
        </w:rPr>
        <w:t>ی‌</w:t>
      </w:r>
      <w:r w:rsidRPr="00B811D5">
        <w:rPr>
          <w:rFonts w:ascii="Calibri" w:eastAsia="Calibri" w:hAnsi="Calibri" w:cs="B Nazanin" w:hint="eastAsia"/>
          <w:rtl/>
          <w:lang w:bidi="fa-IR"/>
        </w:rPr>
        <w:t>دهد</w:t>
      </w:r>
      <w:r w:rsidRPr="00B811D5">
        <w:rPr>
          <w:rFonts w:ascii="Calibri" w:eastAsia="Calibri" w:hAnsi="Calibri" w:cs="B Nazanin"/>
          <w:rtl/>
          <w:lang w:bidi="fa-IR"/>
        </w:rPr>
        <w:t xml:space="preserve"> که ا</w:t>
      </w:r>
      <w:r w:rsidRPr="00B811D5">
        <w:rPr>
          <w:rFonts w:ascii="Calibri" w:eastAsia="Calibri" w:hAnsi="Calibri" w:cs="B Nazanin" w:hint="cs"/>
          <w:rtl/>
          <w:lang w:bidi="fa-IR"/>
        </w:rPr>
        <w:t>ی</w:t>
      </w:r>
      <w:r w:rsidRPr="00B811D5">
        <w:rPr>
          <w:rFonts w:ascii="Calibri" w:eastAsia="Calibri" w:hAnsi="Calibri" w:cs="B Nazanin" w:hint="eastAsia"/>
          <w:rtl/>
          <w:lang w:bidi="fa-IR"/>
        </w:rPr>
        <w:t>ران</w:t>
      </w:r>
      <w:r w:rsidRPr="00B811D5">
        <w:rPr>
          <w:rFonts w:ascii="Calibri" w:eastAsia="Calibri" w:hAnsi="Calibri" w:cs="B Nazanin"/>
          <w:rtl/>
          <w:lang w:bidi="fa-IR"/>
        </w:rPr>
        <w:t xml:space="preserve"> با وجود چالش‌ها</w:t>
      </w:r>
      <w:r w:rsidRPr="00B811D5">
        <w:rPr>
          <w:rFonts w:ascii="Calibri" w:eastAsia="Calibri" w:hAnsi="Calibri" w:cs="B Nazanin" w:hint="cs"/>
          <w:rtl/>
          <w:lang w:bidi="fa-IR"/>
        </w:rPr>
        <w:t>ی</w:t>
      </w:r>
      <w:r w:rsidRPr="00B811D5">
        <w:rPr>
          <w:rFonts w:ascii="Calibri" w:eastAsia="Calibri" w:hAnsi="Calibri" w:cs="B Nazanin"/>
          <w:rtl/>
          <w:lang w:bidi="fa-IR"/>
        </w:rPr>
        <w:t xml:space="preserve"> ساختار</w:t>
      </w:r>
      <w:r w:rsidRPr="00B811D5">
        <w:rPr>
          <w:rFonts w:ascii="Calibri" w:eastAsia="Calibri" w:hAnsi="Calibri" w:cs="B Nazanin" w:hint="cs"/>
          <w:rtl/>
          <w:lang w:bidi="fa-IR"/>
        </w:rPr>
        <w:t>ی</w:t>
      </w:r>
      <w:r w:rsidRPr="00B811D5">
        <w:rPr>
          <w:rFonts w:ascii="Calibri" w:eastAsia="Calibri" w:hAnsi="Calibri" w:cs="B Nazanin" w:hint="eastAsia"/>
          <w:rtl/>
          <w:lang w:bidi="fa-IR"/>
        </w:rPr>
        <w:t>،</w:t>
      </w:r>
      <w:r w:rsidRPr="00B811D5">
        <w:rPr>
          <w:rFonts w:ascii="Calibri" w:eastAsia="Calibri" w:hAnsi="Calibri" w:cs="B Nazanin"/>
          <w:rtl/>
          <w:lang w:bidi="fa-IR"/>
        </w:rPr>
        <w:t xml:space="preserve"> توانسته است در مس</w:t>
      </w:r>
      <w:r w:rsidRPr="00B811D5">
        <w:rPr>
          <w:rFonts w:ascii="Calibri" w:eastAsia="Calibri" w:hAnsi="Calibri" w:cs="B Nazanin" w:hint="cs"/>
          <w:rtl/>
          <w:lang w:bidi="fa-IR"/>
        </w:rPr>
        <w:t>ی</w:t>
      </w:r>
      <w:r w:rsidRPr="00B811D5">
        <w:rPr>
          <w:rFonts w:ascii="Calibri" w:eastAsia="Calibri" w:hAnsi="Calibri" w:cs="B Nazanin" w:hint="eastAsia"/>
          <w:rtl/>
          <w:lang w:bidi="fa-IR"/>
        </w:rPr>
        <w:t>ر</w:t>
      </w:r>
      <w:r w:rsidRPr="00B811D5">
        <w:rPr>
          <w:rFonts w:ascii="Calibri" w:eastAsia="Calibri" w:hAnsi="Calibri" w:cs="B Nazanin"/>
          <w:rtl/>
          <w:lang w:bidi="fa-IR"/>
        </w:rPr>
        <w:t xml:space="preserve"> توسعه پا</w:t>
      </w:r>
      <w:r w:rsidRPr="00B811D5">
        <w:rPr>
          <w:rFonts w:ascii="Calibri" w:eastAsia="Calibri" w:hAnsi="Calibri" w:cs="B Nazanin" w:hint="cs"/>
          <w:rtl/>
          <w:lang w:bidi="fa-IR"/>
        </w:rPr>
        <w:t>ی</w:t>
      </w:r>
      <w:r w:rsidRPr="00B811D5">
        <w:rPr>
          <w:rFonts w:ascii="Calibri" w:eastAsia="Calibri" w:hAnsi="Calibri" w:cs="B Nazanin" w:hint="eastAsia"/>
          <w:rtl/>
          <w:lang w:bidi="fa-IR"/>
        </w:rPr>
        <w:t>دار</w:t>
      </w:r>
      <w:r w:rsidRPr="00B811D5">
        <w:rPr>
          <w:rFonts w:ascii="Calibri" w:eastAsia="Calibri" w:hAnsi="Calibri" w:cs="B Nazanin"/>
          <w:rtl/>
          <w:lang w:bidi="fa-IR"/>
        </w:rPr>
        <w:t xml:space="preserve"> گام‌ها</w:t>
      </w:r>
      <w:r w:rsidRPr="00B811D5">
        <w:rPr>
          <w:rFonts w:ascii="Calibri" w:eastAsia="Calibri" w:hAnsi="Calibri" w:cs="B Nazanin" w:hint="cs"/>
          <w:rtl/>
          <w:lang w:bidi="fa-IR"/>
        </w:rPr>
        <w:t>ی</w:t>
      </w:r>
      <w:r w:rsidRPr="00B811D5">
        <w:rPr>
          <w:rFonts w:ascii="Calibri" w:eastAsia="Calibri" w:hAnsi="Calibri" w:cs="B Nazanin"/>
          <w:rtl/>
          <w:lang w:bidi="fa-IR"/>
        </w:rPr>
        <w:t xml:space="preserve"> مؤثر</w:t>
      </w:r>
      <w:r w:rsidRPr="00B811D5">
        <w:rPr>
          <w:rFonts w:ascii="Calibri" w:eastAsia="Calibri" w:hAnsi="Calibri" w:cs="B Nazanin" w:hint="cs"/>
          <w:rtl/>
          <w:lang w:bidi="fa-IR"/>
        </w:rPr>
        <w:t>ی</w:t>
      </w:r>
      <w:r w:rsidRPr="00B811D5">
        <w:rPr>
          <w:rFonts w:ascii="Calibri" w:eastAsia="Calibri" w:hAnsi="Calibri" w:cs="B Nazanin"/>
          <w:rtl/>
          <w:lang w:bidi="fa-IR"/>
        </w:rPr>
        <w:t xml:space="preserve"> بردارد. ارتقاء سه‌رتبه‌ا</w:t>
      </w:r>
      <w:r w:rsidRPr="00B811D5">
        <w:rPr>
          <w:rFonts w:ascii="Calibri" w:eastAsia="Calibri" w:hAnsi="Calibri" w:cs="B Nazanin" w:hint="cs"/>
          <w:rtl/>
          <w:lang w:bidi="fa-IR"/>
        </w:rPr>
        <w:t>ی</w:t>
      </w:r>
      <w:r w:rsidRPr="00B811D5">
        <w:rPr>
          <w:rFonts w:ascii="Calibri" w:eastAsia="Calibri" w:hAnsi="Calibri" w:cs="B Nazanin"/>
          <w:rtl/>
          <w:lang w:bidi="fa-IR"/>
        </w:rPr>
        <w:t xml:space="preserve"> و بهبود در شاخص‌ها</w:t>
      </w:r>
      <w:r w:rsidRPr="00B811D5">
        <w:rPr>
          <w:rFonts w:ascii="Calibri" w:eastAsia="Calibri" w:hAnsi="Calibri" w:cs="B Nazanin" w:hint="cs"/>
          <w:rtl/>
          <w:lang w:bidi="fa-IR"/>
        </w:rPr>
        <w:t>ی</w:t>
      </w:r>
      <w:r w:rsidRPr="00B811D5">
        <w:rPr>
          <w:rFonts w:ascii="Calibri" w:eastAsia="Calibri" w:hAnsi="Calibri" w:cs="B Nazanin"/>
          <w:rtl/>
          <w:lang w:bidi="fa-IR"/>
        </w:rPr>
        <w:t xml:space="preserve"> اجتماع</w:t>
      </w:r>
      <w:r w:rsidRPr="00B811D5">
        <w:rPr>
          <w:rFonts w:ascii="Calibri" w:eastAsia="Calibri" w:hAnsi="Calibri" w:cs="B Nazanin" w:hint="cs"/>
          <w:rtl/>
          <w:lang w:bidi="fa-IR"/>
        </w:rPr>
        <w:t>ی</w:t>
      </w:r>
      <w:r w:rsidRPr="00B811D5">
        <w:rPr>
          <w:rFonts w:ascii="Calibri" w:eastAsia="Calibri" w:hAnsi="Calibri" w:cs="B Nazanin" w:hint="eastAsia"/>
          <w:rtl/>
          <w:lang w:bidi="fa-IR"/>
        </w:rPr>
        <w:t>،</w:t>
      </w:r>
      <w:r w:rsidRPr="00B811D5">
        <w:rPr>
          <w:rFonts w:ascii="Calibri" w:eastAsia="Calibri" w:hAnsi="Calibri" w:cs="B Nazanin"/>
          <w:rtl/>
          <w:lang w:bidi="fa-IR"/>
        </w:rPr>
        <w:t xml:space="preserve"> اقتصاد</w:t>
      </w:r>
      <w:r w:rsidRPr="00B811D5">
        <w:rPr>
          <w:rFonts w:ascii="Calibri" w:eastAsia="Calibri" w:hAnsi="Calibri" w:cs="B Nazanin" w:hint="cs"/>
          <w:rtl/>
          <w:lang w:bidi="fa-IR"/>
        </w:rPr>
        <w:t>ی</w:t>
      </w:r>
      <w:r w:rsidRPr="00B811D5">
        <w:rPr>
          <w:rFonts w:ascii="Calibri" w:eastAsia="Calibri" w:hAnsi="Calibri" w:cs="B Nazanin"/>
          <w:rtl/>
          <w:lang w:bidi="fa-IR"/>
        </w:rPr>
        <w:t xml:space="preserve"> و ز</w:t>
      </w:r>
      <w:r w:rsidRPr="00B811D5">
        <w:rPr>
          <w:rFonts w:ascii="Calibri" w:eastAsia="Calibri" w:hAnsi="Calibri" w:cs="B Nazanin" w:hint="cs"/>
          <w:rtl/>
          <w:lang w:bidi="fa-IR"/>
        </w:rPr>
        <w:t>ی</w:t>
      </w:r>
      <w:r w:rsidRPr="00B811D5">
        <w:rPr>
          <w:rFonts w:ascii="Calibri" w:eastAsia="Calibri" w:hAnsi="Calibri" w:cs="B Nazanin" w:hint="eastAsia"/>
          <w:rtl/>
          <w:lang w:bidi="fa-IR"/>
        </w:rPr>
        <w:t>رساخت</w:t>
      </w:r>
      <w:r w:rsidRPr="00B811D5">
        <w:rPr>
          <w:rFonts w:ascii="Calibri" w:eastAsia="Calibri" w:hAnsi="Calibri" w:cs="B Nazanin" w:hint="cs"/>
          <w:rtl/>
          <w:lang w:bidi="fa-IR"/>
        </w:rPr>
        <w:t>ی</w:t>
      </w:r>
      <w:r w:rsidRPr="00B811D5">
        <w:rPr>
          <w:rFonts w:ascii="Calibri" w:eastAsia="Calibri" w:hAnsi="Calibri" w:cs="B Nazanin" w:hint="eastAsia"/>
          <w:rtl/>
          <w:lang w:bidi="fa-IR"/>
        </w:rPr>
        <w:t>،</w:t>
      </w:r>
      <w:r w:rsidRPr="00B811D5">
        <w:rPr>
          <w:rFonts w:ascii="Calibri" w:eastAsia="Calibri" w:hAnsi="Calibri" w:cs="B Nazanin"/>
          <w:rtl/>
          <w:lang w:bidi="fa-IR"/>
        </w:rPr>
        <w:t xml:space="preserve"> گواه</w:t>
      </w:r>
      <w:r w:rsidRPr="00B811D5">
        <w:rPr>
          <w:rFonts w:ascii="Calibri" w:eastAsia="Calibri" w:hAnsi="Calibri" w:cs="B Nazanin" w:hint="cs"/>
          <w:rtl/>
          <w:lang w:bidi="fa-IR"/>
        </w:rPr>
        <w:t>ی</w:t>
      </w:r>
      <w:r w:rsidRPr="00B811D5">
        <w:rPr>
          <w:rFonts w:ascii="Calibri" w:eastAsia="Calibri" w:hAnsi="Calibri" w:cs="B Nazanin"/>
          <w:rtl/>
          <w:lang w:bidi="fa-IR"/>
        </w:rPr>
        <w:t xml:space="preserve"> بر تحول نسب</w:t>
      </w:r>
      <w:r w:rsidRPr="00B811D5">
        <w:rPr>
          <w:rFonts w:ascii="Calibri" w:eastAsia="Calibri" w:hAnsi="Calibri" w:cs="B Nazanin" w:hint="cs"/>
          <w:rtl/>
          <w:lang w:bidi="fa-IR"/>
        </w:rPr>
        <w:t>ی</w:t>
      </w:r>
      <w:r w:rsidRPr="00B811D5">
        <w:rPr>
          <w:rFonts w:ascii="Calibri" w:eastAsia="Calibri" w:hAnsi="Calibri" w:cs="B Nazanin"/>
          <w:rtl/>
          <w:lang w:bidi="fa-IR"/>
        </w:rPr>
        <w:t xml:space="preserve"> در س</w:t>
      </w:r>
      <w:r w:rsidRPr="00B811D5">
        <w:rPr>
          <w:rFonts w:ascii="Calibri" w:eastAsia="Calibri" w:hAnsi="Calibri" w:cs="B Nazanin" w:hint="cs"/>
          <w:rtl/>
          <w:lang w:bidi="fa-IR"/>
        </w:rPr>
        <w:t>ی</w:t>
      </w:r>
      <w:r w:rsidRPr="00B811D5">
        <w:rPr>
          <w:rFonts w:ascii="Calibri" w:eastAsia="Calibri" w:hAnsi="Calibri" w:cs="B Nazanin" w:hint="eastAsia"/>
          <w:rtl/>
          <w:lang w:bidi="fa-IR"/>
        </w:rPr>
        <w:t>است‌گذار</w:t>
      </w:r>
      <w:r w:rsidRPr="00B811D5">
        <w:rPr>
          <w:rFonts w:ascii="Calibri" w:eastAsia="Calibri" w:hAnsi="Calibri" w:cs="B Nazanin" w:hint="cs"/>
          <w:rtl/>
          <w:lang w:bidi="fa-IR"/>
        </w:rPr>
        <w:t>ی</w:t>
      </w:r>
      <w:r w:rsidRPr="00B811D5">
        <w:rPr>
          <w:rFonts w:ascii="Calibri" w:eastAsia="Calibri" w:hAnsi="Calibri" w:cs="B Nazanin"/>
          <w:rtl/>
          <w:lang w:bidi="fa-IR"/>
        </w:rPr>
        <w:t xml:space="preserve"> </w:t>
      </w:r>
      <w:r w:rsidR="00641051" w:rsidRPr="00641051">
        <w:rPr>
          <w:rFonts w:ascii="Calibri" w:eastAsia="Calibri" w:hAnsi="Calibri" w:cs="B Nazanin"/>
          <w:rtl/>
          <w:lang w:bidi="fa-IR"/>
        </w:rPr>
        <w:t>مح</w:t>
      </w:r>
      <w:r w:rsidR="00641051" w:rsidRPr="00641051">
        <w:rPr>
          <w:rFonts w:ascii="Calibri" w:eastAsia="Calibri" w:hAnsi="Calibri" w:cs="B Nazanin" w:hint="cs"/>
          <w:rtl/>
          <w:lang w:bidi="fa-IR"/>
        </w:rPr>
        <w:t>ی</w:t>
      </w:r>
      <w:r w:rsidR="00641051" w:rsidRPr="00641051">
        <w:rPr>
          <w:rFonts w:ascii="Calibri" w:eastAsia="Calibri" w:hAnsi="Calibri" w:cs="B Nazanin" w:hint="eastAsia"/>
          <w:rtl/>
          <w:lang w:bidi="fa-IR"/>
        </w:rPr>
        <w:t>ط‌ز</w:t>
      </w:r>
      <w:r w:rsidR="00641051" w:rsidRPr="00641051">
        <w:rPr>
          <w:rFonts w:ascii="Calibri" w:eastAsia="Calibri" w:hAnsi="Calibri" w:cs="B Nazanin" w:hint="cs"/>
          <w:rtl/>
          <w:lang w:bidi="fa-IR"/>
        </w:rPr>
        <w:t>ی</w:t>
      </w:r>
      <w:r w:rsidR="00641051" w:rsidRPr="00641051">
        <w:rPr>
          <w:rFonts w:ascii="Calibri" w:eastAsia="Calibri" w:hAnsi="Calibri" w:cs="B Nazanin" w:hint="eastAsia"/>
          <w:rtl/>
          <w:lang w:bidi="fa-IR"/>
        </w:rPr>
        <w:t>ست</w:t>
      </w:r>
      <w:r w:rsidRPr="00B811D5">
        <w:rPr>
          <w:rFonts w:ascii="Calibri" w:eastAsia="Calibri" w:hAnsi="Calibri" w:cs="B Nazanin" w:hint="cs"/>
          <w:rtl/>
          <w:lang w:bidi="fa-IR"/>
        </w:rPr>
        <w:t>ی</w:t>
      </w:r>
      <w:r w:rsidRPr="00B811D5">
        <w:rPr>
          <w:rFonts w:ascii="Calibri" w:eastAsia="Calibri" w:hAnsi="Calibri" w:cs="B Nazanin"/>
          <w:rtl/>
          <w:lang w:bidi="fa-IR"/>
        </w:rPr>
        <w:t xml:space="preserve"> کشور است. </w:t>
      </w:r>
    </w:p>
    <w:p w14:paraId="2FAA5C91" w14:textId="25098692" w:rsidR="00B811D5" w:rsidRPr="00B811D5" w:rsidRDefault="00B811D5" w:rsidP="005B03E9">
      <w:pPr>
        <w:pStyle w:val="2"/>
        <w:spacing w:line="233" w:lineRule="auto"/>
        <w:jc w:val="both"/>
        <w:rPr>
          <w:rFonts w:ascii="Calibri" w:hAnsi="Calibri" w:cs="B Nazanin"/>
          <w:sz w:val="24"/>
          <w:szCs w:val="24"/>
          <w:rtl/>
        </w:rPr>
      </w:pPr>
      <w:r w:rsidRPr="00B811D5">
        <w:rPr>
          <w:rFonts w:ascii="Calibri" w:hAnsi="Calibri" w:cs="B Nazanin" w:hint="cs"/>
          <w:sz w:val="24"/>
          <w:szCs w:val="24"/>
          <w:rtl/>
        </w:rPr>
        <w:t xml:space="preserve">از این رو </w:t>
      </w:r>
      <w:r w:rsidRPr="00B811D5">
        <w:rPr>
          <w:rFonts w:ascii="Calibri" w:hAnsi="Calibri" w:cs="B Nazanin" w:hint="eastAsia"/>
          <w:sz w:val="24"/>
          <w:szCs w:val="24"/>
          <w:rtl/>
        </w:rPr>
        <w:t>در</w:t>
      </w:r>
      <w:r w:rsidRPr="00B811D5">
        <w:rPr>
          <w:rFonts w:ascii="Calibri" w:hAnsi="Calibri" w:cs="B Nazanin"/>
          <w:sz w:val="24"/>
          <w:szCs w:val="24"/>
          <w:rtl/>
        </w:rPr>
        <w:t xml:space="preserve"> پاسخ به سؤال اول پژوهش</w:t>
      </w:r>
      <w:r w:rsidRPr="00B811D5">
        <w:rPr>
          <w:rFonts w:ascii="Calibri" w:hAnsi="Calibri" w:cs="B Nazanin" w:hint="cs"/>
          <w:sz w:val="24"/>
          <w:szCs w:val="24"/>
          <w:rtl/>
        </w:rPr>
        <w:t xml:space="preserve"> که "</w:t>
      </w:r>
      <w:r w:rsidR="005B03E9" w:rsidRPr="005B03E9">
        <w:rPr>
          <w:rFonts w:ascii="Calibri" w:hAnsi="Calibri" w:cs="B Nazanin"/>
          <w:sz w:val="24"/>
          <w:szCs w:val="24"/>
          <w:rtl/>
        </w:rPr>
        <w:t>س</w:t>
      </w:r>
      <w:r w:rsidR="005B03E9" w:rsidRPr="005B03E9">
        <w:rPr>
          <w:rFonts w:ascii="Calibri" w:hAnsi="Calibri" w:cs="B Nazanin" w:hint="cs"/>
          <w:sz w:val="24"/>
          <w:szCs w:val="24"/>
          <w:rtl/>
        </w:rPr>
        <w:t>ی</w:t>
      </w:r>
      <w:r w:rsidR="005B03E9" w:rsidRPr="005B03E9">
        <w:rPr>
          <w:rFonts w:ascii="Calibri" w:hAnsi="Calibri" w:cs="B Nazanin" w:hint="eastAsia"/>
          <w:sz w:val="24"/>
          <w:szCs w:val="24"/>
          <w:rtl/>
        </w:rPr>
        <w:t>است‌ها</w:t>
      </w:r>
      <w:r w:rsidR="005B03E9" w:rsidRPr="005B03E9">
        <w:rPr>
          <w:rFonts w:ascii="Calibri" w:hAnsi="Calibri" w:cs="B Nazanin" w:hint="cs"/>
          <w:sz w:val="24"/>
          <w:szCs w:val="24"/>
          <w:rtl/>
        </w:rPr>
        <w:t>ی</w:t>
      </w:r>
      <w:r w:rsidR="005B03E9" w:rsidRPr="005B03E9">
        <w:rPr>
          <w:rFonts w:ascii="Calibri" w:hAnsi="Calibri" w:cs="B Nazanin"/>
          <w:sz w:val="24"/>
          <w:szCs w:val="24"/>
          <w:rtl/>
        </w:rPr>
        <w:t xml:space="preserve"> مح</w:t>
      </w:r>
      <w:r w:rsidR="005B03E9" w:rsidRPr="005B03E9">
        <w:rPr>
          <w:rFonts w:ascii="Calibri" w:hAnsi="Calibri" w:cs="B Nazanin" w:hint="cs"/>
          <w:sz w:val="24"/>
          <w:szCs w:val="24"/>
          <w:rtl/>
        </w:rPr>
        <w:t>ی</w:t>
      </w:r>
      <w:r w:rsidR="005B03E9" w:rsidRPr="005B03E9">
        <w:rPr>
          <w:rFonts w:ascii="Calibri" w:hAnsi="Calibri" w:cs="B Nazanin" w:hint="eastAsia"/>
          <w:sz w:val="24"/>
          <w:szCs w:val="24"/>
          <w:rtl/>
        </w:rPr>
        <w:t>ط‌ز</w:t>
      </w:r>
      <w:r w:rsidR="005B03E9" w:rsidRPr="005B03E9">
        <w:rPr>
          <w:rFonts w:ascii="Calibri" w:hAnsi="Calibri" w:cs="B Nazanin" w:hint="cs"/>
          <w:sz w:val="24"/>
          <w:szCs w:val="24"/>
          <w:rtl/>
        </w:rPr>
        <w:t>ی</w:t>
      </w:r>
      <w:r w:rsidR="005B03E9" w:rsidRPr="005B03E9">
        <w:rPr>
          <w:rFonts w:ascii="Calibri" w:hAnsi="Calibri" w:cs="B Nazanin" w:hint="eastAsia"/>
          <w:sz w:val="24"/>
          <w:szCs w:val="24"/>
          <w:rtl/>
        </w:rPr>
        <w:t>ست</w:t>
      </w:r>
      <w:r w:rsidR="005B03E9" w:rsidRPr="005B03E9">
        <w:rPr>
          <w:rFonts w:ascii="Calibri" w:hAnsi="Calibri" w:cs="B Nazanin" w:hint="cs"/>
          <w:sz w:val="24"/>
          <w:szCs w:val="24"/>
          <w:rtl/>
        </w:rPr>
        <w:t>ی</w:t>
      </w:r>
      <w:r w:rsidR="005B03E9" w:rsidRPr="005B03E9">
        <w:rPr>
          <w:rFonts w:ascii="Calibri" w:hAnsi="Calibri" w:cs="B Nazanin"/>
          <w:sz w:val="24"/>
          <w:szCs w:val="24"/>
          <w:rtl/>
        </w:rPr>
        <w:t xml:space="preserve"> ا</w:t>
      </w:r>
      <w:r w:rsidR="005B03E9" w:rsidRPr="005B03E9">
        <w:rPr>
          <w:rFonts w:ascii="Calibri" w:hAnsi="Calibri" w:cs="B Nazanin" w:hint="cs"/>
          <w:sz w:val="24"/>
          <w:szCs w:val="24"/>
          <w:rtl/>
        </w:rPr>
        <w:t>ی</w:t>
      </w:r>
      <w:r w:rsidR="005B03E9" w:rsidRPr="005B03E9">
        <w:rPr>
          <w:rFonts w:ascii="Calibri" w:hAnsi="Calibri" w:cs="B Nazanin" w:hint="eastAsia"/>
          <w:sz w:val="24"/>
          <w:szCs w:val="24"/>
          <w:rtl/>
        </w:rPr>
        <w:t>ران</w:t>
      </w:r>
      <w:r w:rsidR="005B03E9" w:rsidRPr="005B03E9">
        <w:rPr>
          <w:rFonts w:ascii="Calibri" w:hAnsi="Calibri" w:cs="B Nazanin"/>
          <w:sz w:val="24"/>
          <w:szCs w:val="24"/>
          <w:rtl/>
        </w:rPr>
        <w:t xml:space="preserve"> و کشورها</w:t>
      </w:r>
      <w:r w:rsidR="005B03E9" w:rsidRPr="005B03E9">
        <w:rPr>
          <w:rFonts w:ascii="Calibri" w:hAnsi="Calibri" w:cs="B Nazanin" w:hint="cs"/>
          <w:sz w:val="24"/>
          <w:szCs w:val="24"/>
          <w:rtl/>
        </w:rPr>
        <w:t>ی</w:t>
      </w:r>
      <w:r w:rsidR="005B03E9" w:rsidRPr="005B03E9">
        <w:rPr>
          <w:rFonts w:ascii="Calibri" w:hAnsi="Calibri" w:cs="B Nazanin"/>
          <w:sz w:val="24"/>
          <w:szCs w:val="24"/>
          <w:rtl/>
        </w:rPr>
        <w:t xml:space="preserve"> اتحاد</w:t>
      </w:r>
      <w:r w:rsidR="005B03E9" w:rsidRPr="005B03E9">
        <w:rPr>
          <w:rFonts w:ascii="Calibri" w:hAnsi="Calibri" w:cs="B Nazanin" w:hint="cs"/>
          <w:sz w:val="24"/>
          <w:szCs w:val="24"/>
          <w:rtl/>
        </w:rPr>
        <w:t>ی</w:t>
      </w:r>
      <w:r w:rsidR="005B03E9" w:rsidRPr="005B03E9">
        <w:rPr>
          <w:rFonts w:ascii="Calibri" w:hAnsi="Calibri" w:cs="B Nazanin" w:hint="eastAsia"/>
          <w:sz w:val="24"/>
          <w:szCs w:val="24"/>
          <w:rtl/>
        </w:rPr>
        <w:t>ه</w:t>
      </w:r>
      <w:r w:rsidR="005B03E9" w:rsidRPr="005B03E9">
        <w:rPr>
          <w:rFonts w:ascii="Calibri" w:hAnsi="Calibri" w:cs="B Nazanin"/>
          <w:sz w:val="24"/>
          <w:szCs w:val="24"/>
          <w:rtl/>
        </w:rPr>
        <w:t xml:space="preserve"> عرب در سال‌ها</w:t>
      </w:r>
      <w:r w:rsidR="005B03E9" w:rsidRPr="005B03E9">
        <w:rPr>
          <w:rFonts w:ascii="Calibri" w:hAnsi="Calibri" w:cs="B Nazanin" w:hint="cs"/>
          <w:sz w:val="24"/>
          <w:szCs w:val="24"/>
          <w:rtl/>
        </w:rPr>
        <w:t>ی</w:t>
      </w:r>
      <w:r w:rsidR="005B03E9" w:rsidRPr="005B03E9">
        <w:rPr>
          <w:rFonts w:ascii="Calibri" w:hAnsi="Calibri" w:cs="B Nazanin"/>
          <w:sz w:val="24"/>
          <w:szCs w:val="24"/>
          <w:rtl/>
        </w:rPr>
        <w:t xml:space="preserve"> 2020 و 2024 چگونه تکامل </w:t>
      </w:r>
      <w:r w:rsidR="005B03E9" w:rsidRPr="005B03E9">
        <w:rPr>
          <w:rFonts w:ascii="Calibri" w:hAnsi="Calibri" w:cs="B Nazanin" w:hint="cs"/>
          <w:sz w:val="24"/>
          <w:szCs w:val="24"/>
          <w:rtl/>
        </w:rPr>
        <w:t>ی</w:t>
      </w:r>
      <w:r w:rsidR="005B03E9" w:rsidRPr="005B03E9">
        <w:rPr>
          <w:rFonts w:ascii="Calibri" w:hAnsi="Calibri" w:cs="B Nazanin" w:hint="eastAsia"/>
          <w:sz w:val="24"/>
          <w:szCs w:val="24"/>
          <w:rtl/>
        </w:rPr>
        <w:t>افته‌اند</w:t>
      </w:r>
      <w:r w:rsidR="005B03E9" w:rsidRPr="005B03E9">
        <w:rPr>
          <w:rFonts w:ascii="Calibri" w:hAnsi="Calibri" w:cs="B Nazanin"/>
          <w:sz w:val="24"/>
          <w:szCs w:val="24"/>
          <w:rtl/>
        </w:rPr>
        <w:t xml:space="preserve"> و چه تفاوت‌ها و روندها</w:t>
      </w:r>
      <w:r w:rsidR="005B03E9" w:rsidRPr="005B03E9">
        <w:rPr>
          <w:rFonts w:ascii="Calibri" w:hAnsi="Calibri" w:cs="B Nazanin" w:hint="cs"/>
          <w:sz w:val="24"/>
          <w:szCs w:val="24"/>
          <w:rtl/>
        </w:rPr>
        <w:t>یی</w:t>
      </w:r>
      <w:r w:rsidR="005B03E9" w:rsidRPr="005B03E9">
        <w:rPr>
          <w:rFonts w:ascii="Calibri" w:hAnsi="Calibri" w:cs="B Nazanin"/>
          <w:sz w:val="24"/>
          <w:szCs w:val="24"/>
          <w:rtl/>
        </w:rPr>
        <w:t xml:space="preserve"> ب</w:t>
      </w:r>
      <w:r w:rsidR="005B03E9" w:rsidRPr="005B03E9">
        <w:rPr>
          <w:rFonts w:ascii="Calibri" w:hAnsi="Calibri" w:cs="B Nazanin" w:hint="cs"/>
          <w:sz w:val="24"/>
          <w:szCs w:val="24"/>
          <w:rtl/>
        </w:rPr>
        <w:t>ی</w:t>
      </w:r>
      <w:r w:rsidR="005B03E9" w:rsidRPr="005B03E9">
        <w:rPr>
          <w:rFonts w:ascii="Calibri" w:hAnsi="Calibri" w:cs="B Nazanin" w:hint="eastAsia"/>
          <w:sz w:val="24"/>
          <w:szCs w:val="24"/>
          <w:rtl/>
        </w:rPr>
        <w:t>ن</w:t>
      </w:r>
      <w:r w:rsidR="005B03E9">
        <w:rPr>
          <w:rFonts w:ascii="Calibri" w:hAnsi="Calibri" w:cs="B Nazanin"/>
          <w:sz w:val="24"/>
          <w:szCs w:val="24"/>
          <w:rtl/>
        </w:rPr>
        <w:t xml:space="preserve"> آنها وجود دارد</w:t>
      </w:r>
      <w:r w:rsidRPr="00B811D5">
        <w:rPr>
          <w:rFonts w:ascii="Calibri" w:hAnsi="Calibri" w:cs="B Nazanin" w:hint="eastAsia"/>
          <w:sz w:val="24"/>
          <w:szCs w:val="24"/>
          <w:rtl/>
        </w:rPr>
        <w:t>؟</w:t>
      </w:r>
      <w:r w:rsidRPr="00B811D5">
        <w:rPr>
          <w:rFonts w:ascii="Calibri" w:hAnsi="Calibri" w:cs="B Nazanin" w:hint="cs"/>
          <w:sz w:val="24"/>
          <w:szCs w:val="24"/>
          <w:rtl/>
        </w:rPr>
        <w:t>"</w:t>
      </w:r>
      <w:r w:rsidRPr="00B811D5">
        <w:rPr>
          <w:rFonts w:ascii="Calibri" w:hAnsi="Calibri" w:cs="B Nazanin"/>
          <w:sz w:val="24"/>
          <w:szCs w:val="24"/>
          <w:rtl/>
        </w:rPr>
        <w:t xml:space="preserve">، </w:t>
      </w:r>
      <w:r w:rsidRPr="00B811D5">
        <w:rPr>
          <w:rFonts w:ascii="Calibri" w:hAnsi="Calibri" w:cs="B Nazanin" w:hint="cs"/>
          <w:sz w:val="24"/>
          <w:szCs w:val="24"/>
          <w:rtl/>
        </w:rPr>
        <w:t>ی</w:t>
      </w:r>
      <w:r w:rsidRPr="00B811D5">
        <w:rPr>
          <w:rFonts w:ascii="Calibri" w:hAnsi="Calibri" w:cs="B Nazanin" w:hint="eastAsia"/>
          <w:sz w:val="24"/>
          <w:szCs w:val="24"/>
          <w:rtl/>
        </w:rPr>
        <w:t>افته‌ها</w:t>
      </w:r>
      <w:r w:rsidRPr="00B811D5">
        <w:rPr>
          <w:rFonts w:ascii="Calibri" w:hAnsi="Calibri" w:cs="B Nazanin"/>
          <w:sz w:val="24"/>
          <w:szCs w:val="24"/>
          <w:rtl/>
        </w:rPr>
        <w:t xml:space="preserve"> نشان داد که در مقا</w:t>
      </w:r>
      <w:r w:rsidRPr="00B811D5">
        <w:rPr>
          <w:rFonts w:ascii="Calibri" w:hAnsi="Calibri" w:cs="B Nazanin" w:hint="cs"/>
          <w:sz w:val="24"/>
          <w:szCs w:val="24"/>
          <w:rtl/>
        </w:rPr>
        <w:t>ی</w:t>
      </w:r>
      <w:r w:rsidRPr="00B811D5">
        <w:rPr>
          <w:rFonts w:ascii="Calibri" w:hAnsi="Calibri" w:cs="B Nazanin" w:hint="eastAsia"/>
          <w:sz w:val="24"/>
          <w:szCs w:val="24"/>
          <w:rtl/>
        </w:rPr>
        <w:t>سه</w:t>
      </w:r>
      <w:r w:rsidRPr="00B811D5">
        <w:rPr>
          <w:rFonts w:ascii="Calibri" w:hAnsi="Calibri" w:cs="B Nazanin"/>
          <w:sz w:val="24"/>
          <w:szCs w:val="24"/>
          <w:rtl/>
        </w:rPr>
        <w:t xml:space="preserve"> با کشورها</w:t>
      </w:r>
      <w:r w:rsidRPr="00B811D5">
        <w:rPr>
          <w:rFonts w:ascii="Calibri" w:hAnsi="Calibri" w:cs="B Nazanin" w:hint="cs"/>
          <w:sz w:val="24"/>
          <w:szCs w:val="24"/>
          <w:rtl/>
        </w:rPr>
        <w:t>ی</w:t>
      </w:r>
      <w:r w:rsidRPr="00B811D5">
        <w:rPr>
          <w:rFonts w:ascii="Calibri" w:hAnsi="Calibri" w:cs="B Nazanin"/>
          <w:sz w:val="24"/>
          <w:szCs w:val="24"/>
          <w:rtl/>
        </w:rPr>
        <w:t xml:space="preserve"> اتحاد</w:t>
      </w:r>
      <w:r w:rsidRPr="00B811D5">
        <w:rPr>
          <w:rFonts w:ascii="Calibri" w:hAnsi="Calibri" w:cs="B Nazanin" w:hint="cs"/>
          <w:sz w:val="24"/>
          <w:szCs w:val="24"/>
          <w:rtl/>
        </w:rPr>
        <w:t>ی</w:t>
      </w:r>
      <w:r w:rsidRPr="00B811D5">
        <w:rPr>
          <w:rFonts w:ascii="Calibri" w:hAnsi="Calibri" w:cs="B Nazanin" w:hint="eastAsia"/>
          <w:sz w:val="24"/>
          <w:szCs w:val="24"/>
          <w:rtl/>
        </w:rPr>
        <w:t>ه</w:t>
      </w:r>
      <w:r w:rsidRPr="00B811D5">
        <w:rPr>
          <w:rFonts w:ascii="Calibri" w:hAnsi="Calibri" w:cs="B Nazanin"/>
          <w:sz w:val="24"/>
          <w:szCs w:val="24"/>
          <w:rtl/>
        </w:rPr>
        <w:t xml:space="preserve"> عرب، ا</w:t>
      </w:r>
      <w:r w:rsidRPr="00B811D5">
        <w:rPr>
          <w:rFonts w:ascii="Calibri" w:hAnsi="Calibri" w:cs="B Nazanin" w:hint="cs"/>
          <w:sz w:val="24"/>
          <w:szCs w:val="24"/>
          <w:rtl/>
        </w:rPr>
        <w:t>ی</w:t>
      </w:r>
      <w:r w:rsidRPr="00B811D5">
        <w:rPr>
          <w:rFonts w:ascii="Calibri" w:hAnsi="Calibri" w:cs="B Nazanin" w:hint="eastAsia"/>
          <w:sz w:val="24"/>
          <w:szCs w:val="24"/>
          <w:rtl/>
        </w:rPr>
        <w:t>ران</w:t>
      </w:r>
      <w:r w:rsidRPr="00B811D5">
        <w:rPr>
          <w:rFonts w:ascii="Calibri" w:hAnsi="Calibri" w:cs="B Nazanin"/>
          <w:sz w:val="24"/>
          <w:szCs w:val="24"/>
          <w:rtl/>
        </w:rPr>
        <w:t xml:space="preserve"> توانسته است فاصله خود را با باز</w:t>
      </w:r>
      <w:r w:rsidRPr="00B811D5">
        <w:rPr>
          <w:rFonts w:ascii="Calibri" w:hAnsi="Calibri" w:cs="B Nazanin" w:hint="cs"/>
          <w:sz w:val="24"/>
          <w:szCs w:val="24"/>
          <w:rtl/>
        </w:rPr>
        <w:t>ی</w:t>
      </w:r>
      <w:r w:rsidRPr="00B811D5">
        <w:rPr>
          <w:rFonts w:ascii="Calibri" w:hAnsi="Calibri" w:cs="B Nazanin" w:hint="eastAsia"/>
          <w:sz w:val="24"/>
          <w:szCs w:val="24"/>
          <w:rtl/>
        </w:rPr>
        <w:t>گران</w:t>
      </w:r>
      <w:r w:rsidRPr="00B811D5">
        <w:rPr>
          <w:rFonts w:ascii="Calibri" w:hAnsi="Calibri" w:cs="B Nazanin"/>
          <w:sz w:val="24"/>
          <w:szCs w:val="24"/>
          <w:rtl/>
        </w:rPr>
        <w:t xml:space="preserve"> پ</w:t>
      </w:r>
      <w:r w:rsidRPr="00B811D5">
        <w:rPr>
          <w:rFonts w:ascii="Calibri" w:hAnsi="Calibri" w:cs="B Nazanin" w:hint="cs"/>
          <w:sz w:val="24"/>
          <w:szCs w:val="24"/>
          <w:rtl/>
        </w:rPr>
        <w:t>ی</w:t>
      </w:r>
      <w:r w:rsidRPr="00B811D5">
        <w:rPr>
          <w:rFonts w:ascii="Calibri" w:hAnsi="Calibri" w:cs="B Nazanin" w:hint="eastAsia"/>
          <w:sz w:val="24"/>
          <w:szCs w:val="24"/>
          <w:rtl/>
        </w:rPr>
        <w:t>شرو</w:t>
      </w:r>
      <w:r w:rsidRPr="00B811D5">
        <w:rPr>
          <w:rFonts w:ascii="Calibri" w:hAnsi="Calibri" w:cs="B Nazanin"/>
          <w:sz w:val="24"/>
          <w:szCs w:val="24"/>
          <w:rtl/>
        </w:rPr>
        <w:t xml:space="preserve"> مانند امارات و عربستان کاهش دهد. هرچند همچنان در برخ</w:t>
      </w:r>
      <w:r w:rsidRPr="00B811D5">
        <w:rPr>
          <w:rFonts w:ascii="Calibri" w:hAnsi="Calibri" w:cs="B Nazanin" w:hint="cs"/>
          <w:sz w:val="24"/>
          <w:szCs w:val="24"/>
          <w:rtl/>
        </w:rPr>
        <w:t>ی</w:t>
      </w:r>
      <w:r w:rsidRPr="00B811D5">
        <w:rPr>
          <w:rFonts w:ascii="Calibri" w:hAnsi="Calibri" w:cs="B Nazanin"/>
          <w:sz w:val="24"/>
          <w:szCs w:val="24"/>
          <w:rtl/>
        </w:rPr>
        <w:t xml:space="preserve"> حوزه‌ها نظ</w:t>
      </w:r>
      <w:r w:rsidRPr="00B811D5">
        <w:rPr>
          <w:rFonts w:ascii="Calibri" w:hAnsi="Calibri" w:cs="B Nazanin" w:hint="cs"/>
          <w:sz w:val="24"/>
          <w:szCs w:val="24"/>
          <w:rtl/>
        </w:rPr>
        <w:t>ی</w:t>
      </w:r>
      <w:r w:rsidRPr="00B811D5">
        <w:rPr>
          <w:rFonts w:ascii="Calibri" w:hAnsi="Calibri" w:cs="B Nazanin" w:hint="eastAsia"/>
          <w:sz w:val="24"/>
          <w:szCs w:val="24"/>
          <w:rtl/>
        </w:rPr>
        <w:t>ر</w:t>
      </w:r>
      <w:r w:rsidRPr="00B811D5">
        <w:rPr>
          <w:rFonts w:ascii="Calibri" w:hAnsi="Calibri" w:cs="B Nazanin"/>
          <w:sz w:val="24"/>
          <w:szCs w:val="24"/>
          <w:rtl/>
        </w:rPr>
        <w:t xml:space="preserve"> کاهش انتشار گازها</w:t>
      </w:r>
      <w:r w:rsidRPr="00B811D5">
        <w:rPr>
          <w:rFonts w:ascii="Calibri" w:hAnsi="Calibri" w:cs="B Nazanin" w:hint="cs"/>
          <w:sz w:val="24"/>
          <w:szCs w:val="24"/>
          <w:rtl/>
        </w:rPr>
        <w:t>ی</w:t>
      </w:r>
      <w:r w:rsidRPr="00B811D5">
        <w:rPr>
          <w:rFonts w:ascii="Calibri" w:hAnsi="Calibri" w:cs="B Nazanin"/>
          <w:sz w:val="24"/>
          <w:szCs w:val="24"/>
          <w:rtl/>
        </w:rPr>
        <w:t xml:space="preserve"> گلخانه‌ا</w:t>
      </w:r>
      <w:r w:rsidRPr="00B811D5">
        <w:rPr>
          <w:rFonts w:ascii="Calibri" w:hAnsi="Calibri" w:cs="B Nazanin" w:hint="cs"/>
          <w:sz w:val="24"/>
          <w:szCs w:val="24"/>
          <w:rtl/>
        </w:rPr>
        <w:t>ی</w:t>
      </w:r>
      <w:r w:rsidRPr="00B811D5">
        <w:rPr>
          <w:rFonts w:ascii="Calibri" w:hAnsi="Calibri" w:cs="B Nazanin" w:hint="eastAsia"/>
          <w:sz w:val="24"/>
          <w:szCs w:val="24"/>
          <w:rtl/>
        </w:rPr>
        <w:t>،</w:t>
      </w:r>
      <w:r w:rsidRPr="00B811D5">
        <w:rPr>
          <w:rFonts w:ascii="Calibri" w:hAnsi="Calibri" w:cs="B Nazanin"/>
          <w:sz w:val="24"/>
          <w:szCs w:val="24"/>
          <w:rtl/>
        </w:rPr>
        <w:t xml:space="preserve"> حفاظت از گونه‌ها</w:t>
      </w:r>
      <w:r w:rsidRPr="00B811D5">
        <w:rPr>
          <w:rFonts w:ascii="Calibri" w:hAnsi="Calibri" w:cs="B Nazanin" w:hint="cs"/>
          <w:sz w:val="24"/>
          <w:szCs w:val="24"/>
          <w:rtl/>
        </w:rPr>
        <w:t>ی</w:t>
      </w:r>
      <w:r w:rsidRPr="00B811D5">
        <w:rPr>
          <w:rFonts w:ascii="Calibri" w:hAnsi="Calibri" w:cs="B Nazanin"/>
          <w:sz w:val="24"/>
          <w:szCs w:val="24"/>
          <w:rtl/>
        </w:rPr>
        <w:t xml:space="preserve"> ز</w:t>
      </w:r>
      <w:r w:rsidRPr="00B811D5">
        <w:rPr>
          <w:rFonts w:ascii="Calibri" w:hAnsi="Calibri" w:cs="B Nazanin" w:hint="cs"/>
          <w:sz w:val="24"/>
          <w:szCs w:val="24"/>
          <w:rtl/>
        </w:rPr>
        <w:t>ی</w:t>
      </w:r>
      <w:r w:rsidRPr="00B811D5">
        <w:rPr>
          <w:rFonts w:ascii="Calibri" w:hAnsi="Calibri" w:cs="B Nazanin" w:hint="eastAsia"/>
          <w:sz w:val="24"/>
          <w:szCs w:val="24"/>
          <w:rtl/>
        </w:rPr>
        <w:t>ست</w:t>
      </w:r>
      <w:r w:rsidRPr="00B811D5">
        <w:rPr>
          <w:rFonts w:ascii="Calibri" w:hAnsi="Calibri" w:cs="B Nazanin" w:hint="cs"/>
          <w:sz w:val="24"/>
          <w:szCs w:val="24"/>
          <w:rtl/>
        </w:rPr>
        <w:t>ی</w:t>
      </w:r>
      <w:r w:rsidRPr="00B811D5">
        <w:rPr>
          <w:rFonts w:ascii="Calibri" w:hAnsi="Calibri" w:cs="B Nazanin"/>
          <w:sz w:val="24"/>
          <w:szCs w:val="24"/>
          <w:rtl/>
        </w:rPr>
        <w:t xml:space="preserve"> و بهره‌بردار</w:t>
      </w:r>
      <w:r w:rsidRPr="00B811D5">
        <w:rPr>
          <w:rFonts w:ascii="Calibri" w:hAnsi="Calibri" w:cs="B Nazanin" w:hint="cs"/>
          <w:sz w:val="24"/>
          <w:szCs w:val="24"/>
          <w:rtl/>
        </w:rPr>
        <w:t>ی</w:t>
      </w:r>
      <w:r w:rsidRPr="00B811D5">
        <w:rPr>
          <w:rFonts w:ascii="Calibri" w:hAnsi="Calibri" w:cs="B Nazanin"/>
          <w:sz w:val="24"/>
          <w:szCs w:val="24"/>
          <w:rtl/>
        </w:rPr>
        <w:t xml:space="preserve"> پا</w:t>
      </w:r>
      <w:r w:rsidRPr="00B811D5">
        <w:rPr>
          <w:rFonts w:ascii="Calibri" w:hAnsi="Calibri" w:cs="B Nazanin" w:hint="cs"/>
          <w:sz w:val="24"/>
          <w:szCs w:val="24"/>
          <w:rtl/>
        </w:rPr>
        <w:t>ی</w:t>
      </w:r>
      <w:r w:rsidRPr="00B811D5">
        <w:rPr>
          <w:rFonts w:ascii="Calibri" w:hAnsi="Calibri" w:cs="B Nazanin" w:hint="eastAsia"/>
          <w:sz w:val="24"/>
          <w:szCs w:val="24"/>
          <w:rtl/>
        </w:rPr>
        <w:t>دار</w:t>
      </w:r>
      <w:r w:rsidRPr="00B811D5">
        <w:rPr>
          <w:rFonts w:ascii="Calibri" w:hAnsi="Calibri" w:cs="B Nazanin"/>
          <w:sz w:val="24"/>
          <w:szCs w:val="24"/>
          <w:rtl/>
        </w:rPr>
        <w:t xml:space="preserve"> از منابع طب</w:t>
      </w:r>
      <w:r w:rsidRPr="00B811D5">
        <w:rPr>
          <w:rFonts w:ascii="Calibri" w:hAnsi="Calibri" w:cs="B Nazanin" w:hint="cs"/>
          <w:sz w:val="24"/>
          <w:szCs w:val="24"/>
          <w:rtl/>
        </w:rPr>
        <w:t>ی</w:t>
      </w:r>
      <w:r w:rsidRPr="00B811D5">
        <w:rPr>
          <w:rFonts w:ascii="Calibri" w:hAnsi="Calibri" w:cs="B Nazanin" w:hint="eastAsia"/>
          <w:sz w:val="24"/>
          <w:szCs w:val="24"/>
          <w:rtl/>
        </w:rPr>
        <w:t>ع</w:t>
      </w:r>
      <w:r w:rsidRPr="00B811D5">
        <w:rPr>
          <w:rFonts w:ascii="Calibri" w:hAnsi="Calibri" w:cs="B Nazanin" w:hint="cs"/>
          <w:sz w:val="24"/>
          <w:szCs w:val="24"/>
          <w:rtl/>
        </w:rPr>
        <w:t>ی</w:t>
      </w:r>
      <w:r w:rsidRPr="00B811D5">
        <w:rPr>
          <w:rFonts w:ascii="Calibri" w:hAnsi="Calibri" w:cs="B Nazanin" w:hint="eastAsia"/>
          <w:sz w:val="24"/>
          <w:szCs w:val="24"/>
          <w:rtl/>
        </w:rPr>
        <w:t>،</w:t>
      </w:r>
      <w:r w:rsidRPr="00B811D5">
        <w:rPr>
          <w:rFonts w:ascii="Calibri" w:hAnsi="Calibri" w:cs="B Nazanin"/>
          <w:sz w:val="24"/>
          <w:szCs w:val="24"/>
          <w:rtl/>
        </w:rPr>
        <w:t xml:space="preserve"> عقب‌ماندگ</w:t>
      </w:r>
      <w:r w:rsidRPr="00B811D5">
        <w:rPr>
          <w:rFonts w:ascii="Calibri" w:hAnsi="Calibri" w:cs="B Nazanin" w:hint="cs"/>
          <w:sz w:val="24"/>
          <w:szCs w:val="24"/>
          <w:rtl/>
        </w:rPr>
        <w:t>ی‌</w:t>
      </w:r>
      <w:r w:rsidRPr="00B811D5">
        <w:rPr>
          <w:rFonts w:ascii="Calibri" w:hAnsi="Calibri" w:cs="B Nazanin" w:hint="eastAsia"/>
          <w:sz w:val="24"/>
          <w:szCs w:val="24"/>
          <w:rtl/>
        </w:rPr>
        <w:t>ها</w:t>
      </w:r>
      <w:r w:rsidRPr="00B811D5">
        <w:rPr>
          <w:rFonts w:ascii="Calibri" w:hAnsi="Calibri" w:cs="B Nazanin" w:hint="cs"/>
          <w:sz w:val="24"/>
          <w:szCs w:val="24"/>
          <w:rtl/>
        </w:rPr>
        <w:t>یی</w:t>
      </w:r>
      <w:r w:rsidRPr="00B811D5">
        <w:rPr>
          <w:rFonts w:ascii="Calibri" w:hAnsi="Calibri" w:cs="B Nazanin"/>
          <w:sz w:val="24"/>
          <w:szCs w:val="24"/>
          <w:rtl/>
        </w:rPr>
        <w:t xml:space="preserve"> مشاهده م</w:t>
      </w:r>
      <w:r w:rsidRPr="00B811D5">
        <w:rPr>
          <w:rFonts w:ascii="Calibri" w:hAnsi="Calibri" w:cs="B Nazanin" w:hint="cs"/>
          <w:sz w:val="24"/>
          <w:szCs w:val="24"/>
          <w:rtl/>
        </w:rPr>
        <w:t>ی‌</w:t>
      </w:r>
      <w:r w:rsidRPr="00B811D5">
        <w:rPr>
          <w:rFonts w:ascii="Calibri" w:hAnsi="Calibri" w:cs="B Nazanin" w:hint="eastAsia"/>
          <w:sz w:val="24"/>
          <w:szCs w:val="24"/>
          <w:rtl/>
        </w:rPr>
        <w:t>شود</w:t>
      </w:r>
      <w:r w:rsidRPr="00B811D5">
        <w:rPr>
          <w:rFonts w:ascii="Calibri" w:hAnsi="Calibri" w:cs="B Nazanin"/>
          <w:sz w:val="24"/>
          <w:szCs w:val="24"/>
          <w:rtl/>
        </w:rPr>
        <w:t>. در سال 2020، ا</w:t>
      </w:r>
      <w:r w:rsidRPr="00B811D5">
        <w:rPr>
          <w:rFonts w:ascii="Calibri" w:hAnsi="Calibri" w:cs="B Nazanin" w:hint="cs"/>
          <w:sz w:val="24"/>
          <w:szCs w:val="24"/>
          <w:rtl/>
        </w:rPr>
        <w:t>ی</w:t>
      </w:r>
      <w:r w:rsidRPr="00B811D5">
        <w:rPr>
          <w:rFonts w:ascii="Calibri" w:hAnsi="Calibri" w:cs="B Nazanin" w:hint="eastAsia"/>
          <w:sz w:val="24"/>
          <w:szCs w:val="24"/>
          <w:rtl/>
        </w:rPr>
        <w:t>ران</w:t>
      </w:r>
      <w:r w:rsidRPr="00B811D5">
        <w:rPr>
          <w:rFonts w:ascii="Calibri" w:hAnsi="Calibri" w:cs="B Nazanin"/>
          <w:sz w:val="24"/>
          <w:szCs w:val="24"/>
          <w:rtl/>
        </w:rPr>
        <w:t xml:space="preserve"> در برخ</w:t>
      </w:r>
      <w:r w:rsidRPr="00B811D5">
        <w:rPr>
          <w:rFonts w:ascii="Calibri" w:hAnsi="Calibri" w:cs="B Nazanin" w:hint="cs"/>
          <w:sz w:val="24"/>
          <w:szCs w:val="24"/>
          <w:rtl/>
        </w:rPr>
        <w:t>ی</w:t>
      </w:r>
      <w:r w:rsidRPr="00B811D5">
        <w:rPr>
          <w:rFonts w:ascii="Calibri" w:hAnsi="Calibri" w:cs="B Nazanin"/>
          <w:sz w:val="24"/>
          <w:szCs w:val="24"/>
          <w:rtl/>
        </w:rPr>
        <w:t xml:space="preserve"> شاخص‌ها مانند حفاظت از منابع طب</w:t>
      </w:r>
      <w:r w:rsidRPr="00B811D5">
        <w:rPr>
          <w:rFonts w:ascii="Calibri" w:hAnsi="Calibri" w:cs="B Nazanin" w:hint="cs"/>
          <w:sz w:val="24"/>
          <w:szCs w:val="24"/>
          <w:rtl/>
        </w:rPr>
        <w:t>ی</w:t>
      </w:r>
      <w:r w:rsidRPr="00B811D5">
        <w:rPr>
          <w:rFonts w:ascii="Calibri" w:hAnsi="Calibri" w:cs="B Nazanin" w:hint="eastAsia"/>
          <w:sz w:val="24"/>
          <w:szCs w:val="24"/>
          <w:rtl/>
        </w:rPr>
        <w:t>ع</w:t>
      </w:r>
      <w:r w:rsidRPr="00B811D5">
        <w:rPr>
          <w:rFonts w:ascii="Calibri" w:hAnsi="Calibri" w:cs="B Nazanin" w:hint="cs"/>
          <w:sz w:val="24"/>
          <w:szCs w:val="24"/>
          <w:rtl/>
        </w:rPr>
        <w:t>ی</w:t>
      </w:r>
      <w:r w:rsidRPr="00B811D5">
        <w:rPr>
          <w:rFonts w:ascii="Calibri" w:hAnsi="Calibri" w:cs="B Nazanin" w:hint="eastAsia"/>
          <w:sz w:val="24"/>
          <w:szCs w:val="24"/>
          <w:rtl/>
        </w:rPr>
        <w:t>،</w:t>
      </w:r>
      <w:r w:rsidRPr="00B811D5">
        <w:rPr>
          <w:rFonts w:ascii="Calibri" w:hAnsi="Calibri" w:cs="B Nazanin"/>
          <w:sz w:val="24"/>
          <w:szCs w:val="24"/>
          <w:rtl/>
        </w:rPr>
        <w:t xml:space="preserve"> پوشش مناطق حفاظت‌شده و مد</w:t>
      </w:r>
      <w:r w:rsidRPr="00B811D5">
        <w:rPr>
          <w:rFonts w:ascii="Calibri" w:hAnsi="Calibri" w:cs="B Nazanin" w:hint="cs"/>
          <w:sz w:val="24"/>
          <w:szCs w:val="24"/>
          <w:rtl/>
        </w:rPr>
        <w:t>ی</w:t>
      </w:r>
      <w:r w:rsidRPr="00B811D5">
        <w:rPr>
          <w:rFonts w:ascii="Calibri" w:hAnsi="Calibri" w:cs="B Nazanin" w:hint="eastAsia"/>
          <w:sz w:val="24"/>
          <w:szCs w:val="24"/>
          <w:rtl/>
        </w:rPr>
        <w:t>ر</w:t>
      </w:r>
      <w:r w:rsidRPr="00B811D5">
        <w:rPr>
          <w:rFonts w:ascii="Calibri" w:hAnsi="Calibri" w:cs="B Nazanin" w:hint="cs"/>
          <w:sz w:val="24"/>
          <w:szCs w:val="24"/>
          <w:rtl/>
        </w:rPr>
        <w:t>ی</w:t>
      </w:r>
      <w:r w:rsidRPr="00B811D5">
        <w:rPr>
          <w:rFonts w:ascii="Calibri" w:hAnsi="Calibri" w:cs="B Nazanin" w:hint="eastAsia"/>
          <w:sz w:val="24"/>
          <w:szCs w:val="24"/>
          <w:rtl/>
        </w:rPr>
        <w:t>ت</w:t>
      </w:r>
      <w:r w:rsidRPr="00B811D5">
        <w:rPr>
          <w:rFonts w:ascii="Calibri" w:hAnsi="Calibri" w:cs="B Nazanin"/>
          <w:sz w:val="24"/>
          <w:szCs w:val="24"/>
          <w:rtl/>
        </w:rPr>
        <w:t xml:space="preserve"> منابع آب</w:t>
      </w:r>
      <w:r w:rsidRPr="00B811D5">
        <w:rPr>
          <w:rFonts w:ascii="Calibri" w:hAnsi="Calibri" w:cs="B Nazanin" w:hint="cs"/>
          <w:sz w:val="24"/>
          <w:szCs w:val="24"/>
          <w:rtl/>
        </w:rPr>
        <w:t>ی</w:t>
      </w:r>
      <w:r w:rsidRPr="00B811D5">
        <w:rPr>
          <w:rFonts w:ascii="Calibri" w:hAnsi="Calibri" w:cs="B Nazanin" w:hint="eastAsia"/>
          <w:sz w:val="24"/>
          <w:szCs w:val="24"/>
          <w:rtl/>
        </w:rPr>
        <w:t>،</w:t>
      </w:r>
      <w:r w:rsidRPr="00B811D5">
        <w:rPr>
          <w:rFonts w:ascii="Calibri" w:hAnsi="Calibri" w:cs="B Nazanin"/>
          <w:sz w:val="24"/>
          <w:szCs w:val="24"/>
          <w:rtl/>
        </w:rPr>
        <w:t xml:space="preserve"> عملکرد</w:t>
      </w:r>
      <w:r w:rsidRPr="00B811D5">
        <w:rPr>
          <w:rFonts w:ascii="Calibri" w:hAnsi="Calibri" w:cs="B Nazanin" w:hint="cs"/>
          <w:sz w:val="24"/>
          <w:szCs w:val="24"/>
          <w:rtl/>
        </w:rPr>
        <w:t>ی</w:t>
      </w:r>
      <w:r w:rsidRPr="00B811D5">
        <w:rPr>
          <w:rFonts w:ascii="Calibri" w:hAnsi="Calibri" w:cs="B Nazanin"/>
          <w:sz w:val="24"/>
          <w:szCs w:val="24"/>
          <w:rtl/>
        </w:rPr>
        <w:t xml:space="preserve"> نسبتاً مطلوب داشت و در مقا</w:t>
      </w:r>
      <w:r w:rsidRPr="00B811D5">
        <w:rPr>
          <w:rFonts w:ascii="Calibri" w:hAnsi="Calibri" w:cs="B Nazanin" w:hint="cs"/>
          <w:sz w:val="24"/>
          <w:szCs w:val="24"/>
          <w:rtl/>
        </w:rPr>
        <w:t>ی</w:t>
      </w:r>
      <w:r w:rsidRPr="00B811D5">
        <w:rPr>
          <w:rFonts w:ascii="Calibri" w:hAnsi="Calibri" w:cs="B Nazanin" w:hint="eastAsia"/>
          <w:sz w:val="24"/>
          <w:szCs w:val="24"/>
          <w:rtl/>
        </w:rPr>
        <w:t>سه</w:t>
      </w:r>
      <w:r w:rsidRPr="00B811D5">
        <w:rPr>
          <w:rFonts w:ascii="Calibri" w:hAnsi="Calibri" w:cs="B Nazanin"/>
          <w:sz w:val="24"/>
          <w:szCs w:val="24"/>
          <w:rtl/>
        </w:rPr>
        <w:t xml:space="preserve"> با برخ</w:t>
      </w:r>
      <w:r w:rsidRPr="00B811D5">
        <w:rPr>
          <w:rFonts w:ascii="Calibri" w:hAnsi="Calibri" w:cs="B Nazanin" w:hint="cs"/>
          <w:sz w:val="24"/>
          <w:szCs w:val="24"/>
          <w:rtl/>
        </w:rPr>
        <w:t>ی</w:t>
      </w:r>
      <w:r w:rsidRPr="00B811D5">
        <w:rPr>
          <w:rFonts w:ascii="Calibri" w:hAnsi="Calibri" w:cs="B Nazanin"/>
          <w:sz w:val="24"/>
          <w:szCs w:val="24"/>
          <w:rtl/>
        </w:rPr>
        <w:t xml:space="preserve"> کشورها</w:t>
      </w:r>
      <w:r w:rsidRPr="00B811D5">
        <w:rPr>
          <w:rFonts w:ascii="Calibri" w:hAnsi="Calibri" w:cs="B Nazanin" w:hint="cs"/>
          <w:sz w:val="24"/>
          <w:szCs w:val="24"/>
          <w:rtl/>
        </w:rPr>
        <w:t>ی</w:t>
      </w:r>
      <w:r w:rsidRPr="00B811D5">
        <w:rPr>
          <w:rFonts w:ascii="Calibri" w:hAnsi="Calibri" w:cs="B Nazanin"/>
          <w:sz w:val="24"/>
          <w:szCs w:val="24"/>
          <w:rtl/>
        </w:rPr>
        <w:t xml:space="preserve"> عرب</w:t>
      </w:r>
      <w:r w:rsidRPr="00B811D5">
        <w:rPr>
          <w:rFonts w:ascii="Calibri" w:hAnsi="Calibri" w:cs="B Nazanin" w:hint="cs"/>
          <w:sz w:val="24"/>
          <w:szCs w:val="24"/>
          <w:rtl/>
        </w:rPr>
        <w:t>ی</w:t>
      </w:r>
      <w:r w:rsidRPr="00B811D5">
        <w:rPr>
          <w:rFonts w:ascii="Calibri" w:hAnsi="Calibri" w:cs="B Nazanin"/>
          <w:sz w:val="24"/>
          <w:szCs w:val="24"/>
          <w:rtl/>
        </w:rPr>
        <w:t xml:space="preserve"> در جا</w:t>
      </w:r>
      <w:r w:rsidRPr="00B811D5">
        <w:rPr>
          <w:rFonts w:ascii="Calibri" w:hAnsi="Calibri" w:cs="B Nazanin" w:hint="cs"/>
          <w:sz w:val="24"/>
          <w:szCs w:val="24"/>
          <w:rtl/>
        </w:rPr>
        <w:t>ی</w:t>
      </w:r>
      <w:r w:rsidRPr="00B811D5">
        <w:rPr>
          <w:rFonts w:ascii="Calibri" w:hAnsi="Calibri" w:cs="B Nazanin" w:hint="eastAsia"/>
          <w:sz w:val="24"/>
          <w:szCs w:val="24"/>
          <w:rtl/>
        </w:rPr>
        <w:t>گاه</w:t>
      </w:r>
      <w:r w:rsidRPr="00B811D5">
        <w:rPr>
          <w:rFonts w:ascii="Calibri" w:hAnsi="Calibri" w:cs="B Nazanin"/>
          <w:sz w:val="24"/>
          <w:szCs w:val="24"/>
          <w:rtl/>
        </w:rPr>
        <w:t xml:space="preserve"> بالاتر</w:t>
      </w:r>
      <w:r w:rsidRPr="00B811D5">
        <w:rPr>
          <w:rFonts w:ascii="Calibri" w:hAnsi="Calibri" w:cs="B Nazanin" w:hint="cs"/>
          <w:sz w:val="24"/>
          <w:szCs w:val="24"/>
          <w:rtl/>
        </w:rPr>
        <w:t>ی</w:t>
      </w:r>
      <w:r w:rsidRPr="00B811D5">
        <w:rPr>
          <w:rFonts w:ascii="Calibri" w:hAnsi="Calibri" w:cs="B Nazanin"/>
          <w:sz w:val="24"/>
          <w:szCs w:val="24"/>
          <w:rtl/>
        </w:rPr>
        <w:t xml:space="preserve"> قرار گرفت. با ا</w:t>
      </w:r>
      <w:r w:rsidRPr="00B811D5">
        <w:rPr>
          <w:rFonts w:ascii="Calibri" w:hAnsi="Calibri" w:cs="B Nazanin" w:hint="cs"/>
          <w:sz w:val="24"/>
          <w:szCs w:val="24"/>
          <w:rtl/>
        </w:rPr>
        <w:t>ی</w:t>
      </w:r>
      <w:r w:rsidRPr="00B811D5">
        <w:rPr>
          <w:rFonts w:ascii="Calibri" w:hAnsi="Calibri" w:cs="B Nazanin" w:hint="eastAsia"/>
          <w:sz w:val="24"/>
          <w:szCs w:val="24"/>
          <w:rtl/>
        </w:rPr>
        <w:t>ن</w:t>
      </w:r>
      <w:r w:rsidRPr="00B811D5">
        <w:rPr>
          <w:rFonts w:ascii="Calibri" w:hAnsi="Calibri" w:cs="B Nazanin"/>
          <w:sz w:val="24"/>
          <w:szCs w:val="24"/>
          <w:rtl/>
        </w:rPr>
        <w:t xml:space="preserve"> حال، در سال 2024، اگرچه در برخ</w:t>
      </w:r>
      <w:r w:rsidRPr="00B811D5">
        <w:rPr>
          <w:rFonts w:ascii="Calibri" w:hAnsi="Calibri" w:cs="B Nazanin" w:hint="cs"/>
          <w:sz w:val="24"/>
          <w:szCs w:val="24"/>
          <w:rtl/>
        </w:rPr>
        <w:t>ی</w:t>
      </w:r>
      <w:r w:rsidRPr="00B811D5">
        <w:rPr>
          <w:rFonts w:ascii="Calibri" w:hAnsi="Calibri" w:cs="B Nazanin"/>
          <w:sz w:val="24"/>
          <w:szCs w:val="24"/>
          <w:rtl/>
        </w:rPr>
        <w:t xml:space="preserve"> حوزه‌ها بهبودها</w:t>
      </w:r>
      <w:r w:rsidRPr="00B811D5">
        <w:rPr>
          <w:rFonts w:ascii="Calibri" w:hAnsi="Calibri" w:cs="B Nazanin" w:hint="cs"/>
          <w:sz w:val="24"/>
          <w:szCs w:val="24"/>
          <w:rtl/>
        </w:rPr>
        <w:t>یی</w:t>
      </w:r>
      <w:r w:rsidRPr="00B811D5">
        <w:rPr>
          <w:rFonts w:ascii="Calibri" w:hAnsi="Calibri" w:cs="B Nazanin"/>
          <w:sz w:val="24"/>
          <w:szCs w:val="24"/>
          <w:rtl/>
        </w:rPr>
        <w:t xml:space="preserve"> مشاهده شد، اما کشورها</w:t>
      </w:r>
      <w:r w:rsidRPr="00B811D5">
        <w:rPr>
          <w:rFonts w:ascii="Calibri" w:hAnsi="Calibri" w:cs="B Nazanin" w:hint="cs"/>
          <w:sz w:val="24"/>
          <w:szCs w:val="24"/>
          <w:rtl/>
        </w:rPr>
        <w:t>ی</w:t>
      </w:r>
      <w:r w:rsidRPr="00B811D5">
        <w:rPr>
          <w:rFonts w:ascii="Calibri" w:hAnsi="Calibri" w:cs="B Nazanin"/>
          <w:sz w:val="24"/>
          <w:szCs w:val="24"/>
          <w:rtl/>
        </w:rPr>
        <w:t xml:space="preserve"> عرب</w:t>
      </w:r>
      <w:r w:rsidRPr="00B811D5">
        <w:rPr>
          <w:rFonts w:ascii="Calibri" w:hAnsi="Calibri" w:cs="B Nazanin" w:hint="cs"/>
          <w:sz w:val="24"/>
          <w:szCs w:val="24"/>
          <w:rtl/>
        </w:rPr>
        <w:t>ی</w:t>
      </w:r>
      <w:r w:rsidRPr="00B811D5">
        <w:rPr>
          <w:rFonts w:ascii="Calibri" w:hAnsi="Calibri" w:cs="B Nazanin"/>
          <w:sz w:val="24"/>
          <w:szCs w:val="24"/>
          <w:rtl/>
        </w:rPr>
        <w:t xml:space="preserve"> پ</w:t>
      </w:r>
      <w:r w:rsidRPr="00B811D5">
        <w:rPr>
          <w:rFonts w:ascii="Calibri" w:hAnsi="Calibri" w:cs="B Nazanin" w:hint="cs"/>
          <w:sz w:val="24"/>
          <w:szCs w:val="24"/>
          <w:rtl/>
        </w:rPr>
        <w:t>ی</w:t>
      </w:r>
      <w:r w:rsidRPr="00B811D5">
        <w:rPr>
          <w:rFonts w:ascii="Calibri" w:hAnsi="Calibri" w:cs="B Nazanin" w:hint="eastAsia"/>
          <w:sz w:val="24"/>
          <w:szCs w:val="24"/>
          <w:rtl/>
        </w:rPr>
        <w:t>شرو</w:t>
      </w:r>
      <w:r w:rsidRPr="00B811D5">
        <w:rPr>
          <w:rFonts w:ascii="Calibri" w:hAnsi="Calibri" w:cs="B Nazanin"/>
          <w:sz w:val="24"/>
          <w:szCs w:val="24"/>
          <w:rtl/>
        </w:rPr>
        <w:t xml:space="preserve"> با اجرا</w:t>
      </w:r>
      <w:r w:rsidRPr="00B811D5">
        <w:rPr>
          <w:rFonts w:ascii="Calibri" w:hAnsi="Calibri" w:cs="B Nazanin" w:hint="cs"/>
          <w:sz w:val="24"/>
          <w:szCs w:val="24"/>
          <w:rtl/>
        </w:rPr>
        <w:t>ی</w:t>
      </w:r>
      <w:r w:rsidRPr="00B811D5">
        <w:rPr>
          <w:rFonts w:ascii="Calibri" w:hAnsi="Calibri" w:cs="B Nazanin"/>
          <w:sz w:val="24"/>
          <w:szCs w:val="24"/>
          <w:rtl/>
        </w:rPr>
        <w:t xml:space="preserve"> س</w:t>
      </w:r>
      <w:r w:rsidRPr="00B811D5">
        <w:rPr>
          <w:rFonts w:ascii="Calibri" w:hAnsi="Calibri" w:cs="B Nazanin" w:hint="cs"/>
          <w:sz w:val="24"/>
          <w:szCs w:val="24"/>
          <w:rtl/>
        </w:rPr>
        <w:t>ی</w:t>
      </w:r>
      <w:r w:rsidRPr="00B811D5">
        <w:rPr>
          <w:rFonts w:ascii="Calibri" w:hAnsi="Calibri" w:cs="B Nazanin" w:hint="eastAsia"/>
          <w:sz w:val="24"/>
          <w:szCs w:val="24"/>
          <w:rtl/>
        </w:rPr>
        <w:t>است‌ها</w:t>
      </w:r>
      <w:r w:rsidRPr="00B811D5">
        <w:rPr>
          <w:rFonts w:ascii="Calibri" w:hAnsi="Calibri" w:cs="B Nazanin" w:hint="cs"/>
          <w:sz w:val="24"/>
          <w:szCs w:val="24"/>
          <w:rtl/>
        </w:rPr>
        <w:t>ی</w:t>
      </w:r>
      <w:r w:rsidRPr="00B811D5">
        <w:rPr>
          <w:rFonts w:ascii="Calibri" w:hAnsi="Calibri" w:cs="B Nazanin"/>
          <w:sz w:val="24"/>
          <w:szCs w:val="24"/>
          <w:rtl/>
        </w:rPr>
        <w:t xml:space="preserve"> متمرکز، سرما</w:t>
      </w:r>
      <w:r w:rsidRPr="00B811D5">
        <w:rPr>
          <w:rFonts w:ascii="Calibri" w:hAnsi="Calibri" w:cs="B Nazanin" w:hint="cs"/>
          <w:sz w:val="24"/>
          <w:szCs w:val="24"/>
          <w:rtl/>
        </w:rPr>
        <w:t>ی</w:t>
      </w:r>
      <w:r w:rsidRPr="00B811D5">
        <w:rPr>
          <w:rFonts w:ascii="Calibri" w:hAnsi="Calibri" w:cs="B Nazanin" w:hint="eastAsia"/>
          <w:sz w:val="24"/>
          <w:szCs w:val="24"/>
          <w:rtl/>
        </w:rPr>
        <w:t>ه‌گذار</w:t>
      </w:r>
      <w:r w:rsidRPr="00B811D5">
        <w:rPr>
          <w:rFonts w:ascii="Calibri" w:hAnsi="Calibri" w:cs="B Nazanin" w:hint="cs"/>
          <w:sz w:val="24"/>
          <w:szCs w:val="24"/>
          <w:rtl/>
        </w:rPr>
        <w:t>ی</w:t>
      </w:r>
      <w:r w:rsidRPr="00B811D5">
        <w:rPr>
          <w:rFonts w:ascii="Calibri" w:hAnsi="Calibri" w:cs="B Nazanin"/>
          <w:sz w:val="24"/>
          <w:szCs w:val="24"/>
          <w:rtl/>
        </w:rPr>
        <w:t xml:space="preserve"> گسترده و بهره‌گ</w:t>
      </w:r>
      <w:r w:rsidRPr="00B811D5">
        <w:rPr>
          <w:rFonts w:ascii="Calibri" w:hAnsi="Calibri" w:cs="B Nazanin" w:hint="cs"/>
          <w:sz w:val="24"/>
          <w:szCs w:val="24"/>
          <w:rtl/>
        </w:rPr>
        <w:t>ی</w:t>
      </w:r>
      <w:r w:rsidRPr="00B811D5">
        <w:rPr>
          <w:rFonts w:ascii="Calibri" w:hAnsi="Calibri" w:cs="B Nazanin" w:hint="eastAsia"/>
          <w:sz w:val="24"/>
          <w:szCs w:val="24"/>
          <w:rtl/>
        </w:rPr>
        <w:t>ر</w:t>
      </w:r>
      <w:r w:rsidRPr="00B811D5">
        <w:rPr>
          <w:rFonts w:ascii="Calibri" w:hAnsi="Calibri" w:cs="B Nazanin" w:hint="cs"/>
          <w:sz w:val="24"/>
          <w:szCs w:val="24"/>
          <w:rtl/>
        </w:rPr>
        <w:t>ی</w:t>
      </w:r>
      <w:r w:rsidRPr="00B811D5">
        <w:rPr>
          <w:rFonts w:ascii="Calibri" w:hAnsi="Calibri" w:cs="B Nazanin"/>
          <w:sz w:val="24"/>
          <w:szCs w:val="24"/>
          <w:rtl/>
        </w:rPr>
        <w:t xml:space="preserve"> از فناور</w:t>
      </w:r>
      <w:r w:rsidRPr="00B811D5">
        <w:rPr>
          <w:rFonts w:ascii="Calibri" w:hAnsi="Calibri" w:cs="B Nazanin" w:hint="cs"/>
          <w:sz w:val="24"/>
          <w:szCs w:val="24"/>
          <w:rtl/>
        </w:rPr>
        <w:t>ی‌</w:t>
      </w:r>
      <w:r w:rsidRPr="00B811D5">
        <w:rPr>
          <w:rFonts w:ascii="Calibri" w:hAnsi="Calibri" w:cs="B Nazanin" w:hint="eastAsia"/>
          <w:sz w:val="24"/>
          <w:szCs w:val="24"/>
          <w:rtl/>
        </w:rPr>
        <w:t>ها</w:t>
      </w:r>
      <w:r w:rsidRPr="00B811D5">
        <w:rPr>
          <w:rFonts w:ascii="Calibri" w:hAnsi="Calibri" w:cs="B Nazanin" w:hint="cs"/>
          <w:sz w:val="24"/>
          <w:szCs w:val="24"/>
          <w:rtl/>
        </w:rPr>
        <w:t>ی</w:t>
      </w:r>
      <w:r w:rsidRPr="00B811D5">
        <w:rPr>
          <w:rFonts w:ascii="Calibri" w:hAnsi="Calibri" w:cs="B Nazanin"/>
          <w:sz w:val="24"/>
          <w:szCs w:val="24"/>
          <w:rtl/>
        </w:rPr>
        <w:t xml:space="preserve"> نو</w:t>
      </w:r>
      <w:r w:rsidRPr="00B811D5">
        <w:rPr>
          <w:rFonts w:ascii="Calibri" w:hAnsi="Calibri" w:cs="B Nazanin" w:hint="cs"/>
          <w:sz w:val="24"/>
          <w:szCs w:val="24"/>
          <w:rtl/>
        </w:rPr>
        <w:t>ی</w:t>
      </w:r>
      <w:r w:rsidRPr="00B811D5">
        <w:rPr>
          <w:rFonts w:ascii="Calibri" w:hAnsi="Calibri" w:cs="B Nazanin" w:hint="eastAsia"/>
          <w:sz w:val="24"/>
          <w:szCs w:val="24"/>
          <w:rtl/>
        </w:rPr>
        <w:t>ن،</w:t>
      </w:r>
      <w:r w:rsidRPr="00B811D5">
        <w:rPr>
          <w:rFonts w:ascii="Calibri" w:hAnsi="Calibri" w:cs="B Nazanin"/>
          <w:sz w:val="24"/>
          <w:szCs w:val="24"/>
          <w:rtl/>
        </w:rPr>
        <w:t xml:space="preserve"> توانست</w:t>
      </w:r>
      <w:r w:rsidRPr="00B811D5">
        <w:rPr>
          <w:rFonts w:ascii="Calibri" w:hAnsi="Calibri" w:cs="B Nazanin" w:hint="cs"/>
          <w:sz w:val="24"/>
          <w:szCs w:val="24"/>
          <w:rtl/>
        </w:rPr>
        <w:t>ه ا</w:t>
      </w:r>
      <w:r w:rsidRPr="00B811D5">
        <w:rPr>
          <w:rFonts w:ascii="Calibri" w:hAnsi="Calibri" w:cs="B Nazanin"/>
          <w:sz w:val="24"/>
          <w:szCs w:val="24"/>
          <w:rtl/>
        </w:rPr>
        <w:t>ند جا</w:t>
      </w:r>
      <w:r w:rsidRPr="00B811D5">
        <w:rPr>
          <w:rFonts w:ascii="Calibri" w:hAnsi="Calibri" w:cs="B Nazanin" w:hint="cs"/>
          <w:sz w:val="24"/>
          <w:szCs w:val="24"/>
          <w:rtl/>
        </w:rPr>
        <w:t>ی</w:t>
      </w:r>
      <w:r w:rsidRPr="00B811D5">
        <w:rPr>
          <w:rFonts w:ascii="Calibri" w:hAnsi="Calibri" w:cs="B Nazanin" w:hint="eastAsia"/>
          <w:sz w:val="24"/>
          <w:szCs w:val="24"/>
          <w:rtl/>
        </w:rPr>
        <w:t>گاه</w:t>
      </w:r>
      <w:r w:rsidRPr="00B811D5">
        <w:rPr>
          <w:rFonts w:ascii="Calibri" w:hAnsi="Calibri" w:cs="B Nazanin"/>
          <w:sz w:val="24"/>
          <w:szCs w:val="24"/>
          <w:rtl/>
        </w:rPr>
        <w:t xml:space="preserve"> خود را به‌طور چشمگ</w:t>
      </w:r>
      <w:r w:rsidRPr="00B811D5">
        <w:rPr>
          <w:rFonts w:ascii="Calibri" w:hAnsi="Calibri" w:cs="B Nazanin" w:hint="cs"/>
          <w:sz w:val="24"/>
          <w:szCs w:val="24"/>
          <w:rtl/>
        </w:rPr>
        <w:t>ی</w:t>
      </w:r>
      <w:r w:rsidRPr="00B811D5">
        <w:rPr>
          <w:rFonts w:ascii="Calibri" w:hAnsi="Calibri" w:cs="B Nazanin" w:hint="eastAsia"/>
          <w:sz w:val="24"/>
          <w:szCs w:val="24"/>
          <w:rtl/>
        </w:rPr>
        <w:t>ر</w:t>
      </w:r>
      <w:r w:rsidRPr="00B811D5">
        <w:rPr>
          <w:rFonts w:ascii="Calibri" w:hAnsi="Calibri" w:cs="B Nazanin" w:hint="cs"/>
          <w:sz w:val="24"/>
          <w:szCs w:val="24"/>
          <w:rtl/>
        </w:rPr>
        <w:t>ی</w:t>
      </w:r>
      <w:r w:rsidRPr="00B811D5">
        <w:rPr>
          <w:rFonts w:ascii="Calibri" w:hAnsi="Calibri" w:cs="B Nazanin"/>
          <w:sz w:val="24"/>
          <w:szCs w:val="24"/>
          <w:rtl/>
        </w:rPr>
        <w:t xml:space="preserve"> ارتقا دهند. روند تحل</w:t>
      </w:r>
      <w:r w:rsidRPr="00B811D5">
        <w:rPr>
          <w:rFonts w:ascii="Calibri" w:hAnsi="Calibri" w:cs="B Nazanin" w:hint="cs"/>
          <w:sz w:val="24"/>
          <w:szCs w:val="24"/>
          <w:rtl/>
        </w:rPr>
        <w:t>ی</w:t>
      </w:r>
      <w:r w:rsidRPr="00B811D5">
        <w:rPr>
          <w:rFonts w:ascii="Calibri" w:hAnsi="Calibri" w:cs="B Nazanin" w:hint="eastAsia"/>
          <w:sz w:val="24"/>
          <w:szCs w:val="24"/>
          <w:rtl/>
        </w:rPr>
        <w:t>ل‌ها</w:t>
      </w:r>
      <w:r w:rsidRPr="00B811D5">
        <w:rPr>
          <w:rFonts w:ascii="Calibri" w:hAnsi="Calibri" w:cs="B Nazanin"/>
          <w:sz w:val="24"/>
          <w:szCs w:val="24"/>
          <w:rtl/>
        </w:rPr>
        <w:t xml:space="preserve"> نشان م</w:t>
      </w:r>
      <w:r w:rsidRPr="00B811D5">
        <w:rPr>
          <w:rFonts w:ascii="Calibri" w:hAnsi="Calibri" w:cs="B Nazanin" w:hint="cs"/>
          <w:sz w:val="24"/>
          <w:szCs w:val="24"/>
          <w:rtl/>
        </w:rPr>
        <w:t>ی‌</w:t>
      </w:r>
      <w:r w:rsidRPr="00B811D5">
        <w:rPr>
          <w:rFonts w:ascii="Calibri" w:hAnsi="Calibri" w:cs="B Nazanin" w:hint="eastAsia"/>
          <w:sz w:val="24"/>
          <w:szCs w:val="24"/>
          <w:rtl/>
        </w:rPr>
        <w:t>دهد</w:t>
      </w:r>
      <w:r w:rsidRPr="00B811D5">
        <w:rPr>
          <w:rFonts w:ascii="Calibri" w:hAnsi="Calibri" w:cs="B Nazanin"/>
          <w:sz w:val="24"/>
          <w:szCs w:val="24"/>
          <w:rtl/>
        </w:rPr>
        <w:t xml:space="preserve"> که اگرچه ا</w:t>
      </w:r>
      <w:r w:rsidRPr="00B811D5">
        <w:rPr>
          <w:rFonts w:ascii="Calibri" w:hAnsi="Calibri" w:cs="B Nazanin" w:hint="cs"/>
          <w:sz w:val="24"/>
          <w:szCs w:val="24"/>
          <w:rtl/>
        </w:rPr>
        <w:t>ی</w:t>
      </w:r>
      <w:r w:rsidRPr="00B811D5">
        <w:rPr>
          <w:rFonts w:ascii="Calibri" w:hAnsi="Calibri" w:cs="B Nazanin" w:hint="eastAsia"/>
          <w:sz w:val="24"/>
          <w:szCs w:val="24"/>
          <w:rtl/>
        </w:rPr>
        <w:t>ران</w:t>
      </w:r>
      <w:r w:rsidRPr="00B811D5">
        <w:rPr>
          <w:rFonts w:ascii="Calibri" w:hAnsi="Calibri" w:cs="B Nazanin"/>
          <w:sz w:val="24"/>
          <w:szCs w:val="24"/>
          <w:rtl/>
        </w:rPr>
        <w:t xml:space="preserve"> در مس</w:t>
      </w:r>
      <w:r w:rsidRPr="00B811D5">
        <w:rPr>
          <w:rFonts w:ascii="Calibri" w:hAnsi="Calibri" w:cs="B Nazanin" w:hint="cs"/>
          <w:sz w:val="24"/>
          <w:szCs w:val="24"/>
          <w:rtl/>
        </w:rPr>
        <w:t>ی</w:t>
      </w:r>
      <w:r w:rsidRPr="00B811D5">
        <w:rPr>
          <w:rFonts w:ascii="Calibri" w:hAnsi="Calibri" w:cs="B Nazanin" w:hint="eastAsia"/>
          <w:sz w:val="24"/>
          <w:szCs w:val="24"/>
          <w:rtl/>
        </w:rPr>
        <w:t>ر</w:t>
      </w:r>
      <w:r w:rsidRPr="00B811D5">
        <w:rPr>
          <w:rFonts w:ascii="Calibri" w:hAnsi="Calibri" w:cs="B Nazanin"/>
          <w:sz w:val="24"/>
          <w:szCs w:val="24"/>
          <w:rtl/>
        </w:rPr>
        <w:t xml:space="preserve"> توسعه پا</w:t>
      </w:r>
      <w:r w:rsidRPr="00B811D5">
        <w:rPr>
          <w:rFonts w:ascii="Calibri" w:hAnsi="Calibri" w:cs="B Nazanin" w:hint="cs"/>
          <w:sz w:val="24"/>
          <w:szCs w:val="24"/>
          <w:rtl/>
        </w:rPr>
        <w:t>ی</w:t>
      </w:r>
      <w:r w:rsidRPr="00B811D5">
        <w:rPr>
          <w:rFonts w:ascii="Calibri" w:hAnsi="Calibri" w:cs="B Nazanin" w:hint="eastAsia"/>
          <w:sz w:val="24"/>
          <w:szCs w:val="24"/>
          <w:rtl/>
        </w:rPr>
        <w:t>دار</w:t>
      </w:r>
      <w:r w:rsidRPr="00B811D5">
        <w:rPr>
          <w:rFonts w:ascii="Calibri" w:hAnsi="Calibri" w:cs="B Nazanin"/>
          <w:sz w:val="24"/>
          <w:szCs w:val="24"/>
          <w:rtl/>
        </w:rPr>
        <w:t xml:space="preserve"> حرکت کرده، اما آهنگ ا</w:t>
      </w:r>
      <w:r w:rsidRPr="00B811D5">
        <w:rPr>
          <w:rFonts w:ascii="Calibri" w:hAnsi="Calibri" w:cs="B Nazanin" w:hint="cs"/>
          <w:sz w:val="24"/>
          <w:szCs w:val="24"/>
          <w:rtl/>
        </w:rPr>
        <w:t>ی</w:t>
      </w:r>
      <w:r w:rsidRPr="00B811D5">
        <w:rPr>
          <w:rFonts w:ascii="Calibri" w:hAnsi="Calibri" w:cs="B Nazanin" w:hint="eastAsia"/>
          <w:sz w:val="24"/>
          <w:szCs w:val="24"/>
          <w:rtl/>
        </w:rPr>
        <w:t>ن</w:t>
      </w:r>
      <w:r w:rsidRPr="00B811D5">
        <w:rPr>
          <w:rFonts w:ascii="Calibri" w:hAnsi="Calibri" w:cs="B Nazanin"/>
          <w:sz w:val="24"/>
          <w:szCs w:val="24"/>
          <w:rtl/>
        </w:rPr>
        <w:t xml:space="preserve"> پ</w:t>
      </w:r>
      <w:r w:rsidRPr="00B811D5">
        <w:rPr>
          <w:rFonts w:ascii="Calibri" w:hAnsi="Calibri" w:cs="B Nazanin" w:hint="cs"/>
          <w:sz w:val="24"/>
          <w:szCs w:val="24"/>
          <w:rtl/>
        </w:rPr>
        <w:t>ی</w:t>
      </w:r>
      <w:r w:rsidRPr="00B811D5">
        <w:rPr>
          <w:rFonts w:ascii="Calibri" w:hAnsi="Calibri" w:cs="B Nazanin" w:hint="eastAsia"/>
          <w:sz w:val="24"/>
          <w:szCs w:val="24"/>
          <w:rtl/>
        </w:rPr>
        <w:t>شرفت</w:t>
      </w:r>
      <w:r w:rsidRPr="00B811D5">
        <w:rPr>
          <w:rFonts w:ascii="Calibri" w:hAnsi="Calibri" w:cs="B Nazanin"/>
          <w:sz w:val="24"/>
          <w:szCs w:val="24"/>
          <w:rtl/>
        </w:rPr>
        <w:t xml:space="preserve"> تحت تأث</w:t>
      </w:r>
      <w:r w:rsidRPr="00B811D5">
        <w:rPr>
          <w:rFonts w:ascii="Calibri" w:hAnsi="Calibri" w:cs="B Nazanin" w:hint="cs"/>
          <w:sz w:val="24"/>
          <w:szCs w:val="24"/>
          <w:rtl/>
        </w:rPr>
        <w:t>ی</w:t>
      </w:r>
      <w:r w:rsidRPr="00B811D5">
        <w:rPr>
          <w:rFonts w:ascii="Calibri" w:hAnsi="Calibri" w:cs="B Nazanin" w:hint="eastAsia"/>
          <w:sz w:val="24"/>
          <w:szCs w:val="24"/>
          <w:rtl/>
        </w:rPr>
        <w:t>ر</w:t>
      </w:r>
      <w:r w:rsidRPr="00B811D5">
        <w:rPr>
          <w:rFonts w:ascii="Calibri" w:hAnsi="Calibri" w:cs="B Nazanin"/>
          <w:sz w:val="24"/>
          <w:szCs w:val="24"/>
          <w:rtl/>
        </w:rPr>
        <w:t xml:space="preserve"> محدود</w:t>
      </w:r>
      <w:r w:rsidRPr="00B811D5">
        <w:rPr>
          <w:rFonts w:ascii="Calibri" w:hAnsi="Calibri" w:cs="B Nazanin" w:hint="cs"/>
          <w:sz w:val="24"/>
          <w:szCs w:val="24"/>
          <w:rtl/>
        </w:rPr>
        <w:t>ی</w:t>
      </w:r>
      <w:r w:rsidRPr="00B811D5">
        <w:rPr>
          <w:rFonts w:ascii="Calibri" w:hAnsi="Calibri" w:cs="B Nazanin" w:hint="eastAsia"/>
          <w:sz w:val="24"/>
          <w:szCs w:val="24"/>
          <w:rtl/>
        </w:rPr>
        <w:t>ت‌ها</w:t>
      </w:r>
      <w:r w:rsidRPr="00B811D5">
        <w:rPr>
          <w:rFonts w:ascii="Calibri" w:hAnsi="Calibri" w:cs="B Nazanin" w:hint="cs"/>
          <w:sz w:val="24"/>
          <w:szCs w:val="24"/>
          <w:rtl/>
        </w:rPr>
        <w:t>ی</w:t>
      </w:r>
      <w:r w:rsidRPr="00B811D5">
        <w:rPr>
          <w:rFonts w:ascii="Calibri" w:hAnsi="Calibri" w:cs="B Nazanin"/>
          <w:sz w:val="24"/>
          <w:szCs w:val="24"/>
          <w:rtl/>
        </w:rPr>
        <w:t xml:space="preserve"> اقتصاد</w:t>
      </w:r>
      <w:r w:rsidRPr="00B811D5">
        <w:rPr>
          <w:rFonts w:ascii="Calibri" w:hAnsi="Calibri" w:cs="B Nazanin" w:hint="cs"/>
          <w:sz w:val="24"/>
          <w:szCs w:val="24"/>
          <w:rtl/>
        </w:rPr>
        <w:t>ی</w:t>
      </w:r>
      <w:r w:rsidRPr="00B811D5">
        <w:rPr>
          <w:rFonts w:ascii="Calibri" w:hAnsi="Calibri" w:cs="B Nazanin" w:hint="eastAsia"/>
          <w:sz w:val="24"/>
          <w:szCs w:val="24"/>
          <w:rtl/>
        </w:rPr>
        <w:t>،</w:t>
      </w:r>
      <w:r w:rsidRPr="00B811D5">
        <w:rPr>
          <w:rFonts w:ascii="Calibri" w:hAnsi="Calibri" w:cs="B Nazanin"/>
          <w:sz w:val="24"/>
          <w:szCs w:val="24"/>
          <w:rtl/>
        </w:rPr>
        <w:t xml:space="preserve"> نهاد</w:t>
      </w:r>
      <w:r w:rsidRPr="00B811D5">
        <w:rPr>
          <w:rFonts w:ascii="Calibri" w:hAnsi="Calibri" w:cs="B Nazanin" w:hint="cs"/>
          <w:sz w:val="24"/>
          <w:szCs w:val="24"/>
          <w:rtl/>
        </w:rPr>
        <w:t>ی</w:t>
      </w:r>
      <w:r w:rsidRPr="00B811D5">
        <w:rPr>
          <w:rFonts w:ascii="Calibri" w:hAnsi="Calibri" w:cs="B Nazanin"/>
          <w:sz w:val="24"/>
          <w:szCs w:val="24"/>
          <w:rtl/>
        </w:rPr>
        <w:t xml:space="preserve"> و فناورانه کند بوده است؛ امر</w:t>
      </w:r>
      <w:r w:rsidRPr="00B811D5">
        <w:rPr>
          <w:rFonts w:ascii="Calibri" w:hAnsi="Calibri" w:cs="B Nazanin" w:hint="cs"/>
          <w:sz w:val="24"/>
          <w:szCs w:val="24"/>
          <w:rtl/>
        </w:rPr>
        <w:t>ی</w:t>
      </w:r>
      <w:r w:rsidRPr="00B811D5">
        <w:rPr>
          <w:rFonts w:ascii="Calibri" w:hAnsi="Calibri" w:cs="B Nazanin"/>
          <w:sz w:val="24"/>
          <w:szCs w:val="24"/>
          <w:rtl/>
        </w:rPr>
        <w:t xml:space="preserve"> که تأک</w:t>
      </w:r>
      <w:r w:rsidRPr="00B811D5">
        <w:rPr>
          <w:rFonts w:ascii="Calibri" w:hAnsi="Calibri" w:cs="B Nazanin" w:hint="cs"/>
          <w:sz w:val="24"/>
          <w:szCs w:val="24"/>
          <w:rtl/>
        </w:rPr>
        <w:t>ی</w:t>
      </w:r>
      <w:r w:rsidRPr="00B811D5">
        <w:rPr>
          <w:rFonts w:ascii="Calibri" w:hAnsi="Calibri" w:cs="B Nazanin" w:hint="eastAsia"/>
          <w:sz w:val="24"/>
          <w:szCs w:val="24"/>
          <w:rtl/>
        </w:rPr>
        <w:t>د</w:t>
      </w:r>
      <w:r w:rsidRPr="00B811D5">
        <w:rPr>
          <w:rFonts w:ascii="Calibri" w:hAnsi="Calibri" w:cs="B Nazanin"/>
          <w:sz w:val="24"/>
          <w:szCs w:val="24"/>
          <w:rtl/>
        </w:rPr>
        <w:t xml:space="preserve"> م</w:t>
      </w:r>
      <w:r w:rsidRPr="00B811D5">
        <w:rPr>
          <w:rFonts w:ascii="Calibri" w:hAnsi="Calibri" w:cs="B Nazanin" w:hint="cs"/>
          <w:sz w:val="24"/>
          <w:szCs w:val="24"/>
          <w:rtl/>
        </w:rPr>
        <w:t>ی‌</w:t>
      </w:r>
      <w:r w:rsidRPr="00B811D5">
        <w:rPr>
          <w:rFonts w:ascii="Calibri" w:hAnsi="Calibri" w:cs="B Nazanin" w:hint="eastAsia"/>
          <w:sz w:val="24"/>
          <w:szCs w:val="24"/>
          <w:rtl/>
        </w:rPr>
        <w:t>کند</w:t>
      </w:r>
      <w:r w:rsidRPr="00B811D5">
        <w:rPr>
          <w:rFonts w:ascii="Calibri" w:hAnsi="Calibri" w:cs="B Nazanin"/>
          <w:sz w:val="24"/>
          <w:szCs w:val="24"/>
          <w:rtl/>
        </w:rPr>
        <w:t xml:space="preserve"> دست</w:t>
      </w:r>
      <w:r w:rsidRPr="00B811D5">
        <w:rPr>
          <w:rFonts w:ascii="Calibri" w:hAnsi="Calibri" w:cs="B Nazanin" w:hint="cs"/>
          <w:sz w:val="24"/>
          <w:szCs w:val="24"/>
          <w:rtl/>
        </w:rPr>
        <w:t>ی</w:t>
      </w:r>
      <w:r w:rsidRPr="00B811D5">
        <w:rPr>
          <w:rFonts w:ascii="Calibri" w:hAnsi="Calibri" w:cs="B Nazanin" w:hint="eastAsia"/>
          <w:sz w:val="24"/>
          <w:szCs w:val="24"/>
          <w:rtl/>
        </w:rPr>
        <w:t>اب</w:t>
      </w:r>
      <w:r w:rsidRPr="00B811D5">
        <w:rPr>
          <w:rFonts w:ascii="Calibri" w:hAnsi="Calibri" w:cs="B Nazanin" w:hint="cs"/>
          <w:sz w:val="24"/>
          <w:szCs w:val="24"/>
          <w:rtl/>
        </w:rPr>
        <w:t>ی</w:t>
      </w:r>
      <w:r w:rsidRPr="00B811D5">
        <w:rPr>
          <w:rFonts w:ascii="Calibri" w:hAnsi="Calibri" w:cs="B Nazanin"/>
          <w:sz w:val="24"/>
          <w:szCs w:val="24"/>
          <w:rtl/>
        </w:rPr>
        <w:t xml:space="preserve"> به پا</w:t>
      </w:r>
      <w:r w:rsidRPr="00B811D5">
        <w:rPr>
          <w:rFonts w:ascii="Calibri" w:hAnsi="Calibri" w:cs="B Nazanin" w:hint="cs"/>
          <w:sz w:val="24"/>
          <w:szCs w:val="24"/>
          <w:rtl/>
        </w:rPr>
        <w:t>ی</w:t>
      </w:r>
      <w:r w:rsidRPr="00B811D5">
        <w:rPr>
          <w:rFonts w:ascii="Calibri" w:hAnsi="Calibri" w:cs="B Nazanin" w:hint="eastAsia"/>
          <w:sz w:val="24"/>
          <w:szCs w:val="24"/>
          <w:rtl/>
        </w:rPr>
        <w:t>دار</w:t>
      </w:r>
      <w:r w:rsidRPr="00B811D5">
        <w:rPr>
          <w:rFonts w:ascii="Calibri" w:hAnsi="Calibri" w:cs="B Nazanin" w:hint="cs"/>
          <w:sz w:val="24"/>
          <w:szCs w:val="24"/>
          <w:rtl/>
        </w:rPr>
        <w:t>ی</w:t>
      </w:r>
      <w:r w:rsidRPr="00B811D5">
        <w:rPr>
          <w:rFonts w:ascii="Calibri" w:hAnsi="Calibri" w:cs="B Nazanin"/>
          <w:sz w:val="24"/>
          <w:szCs w:val="24"/>
          <w:rtl/>
        </w:rPr>
        <w:t xml:space="preserve"> واقع</w:t>
      </w:r>
      <w:r w:rsidRPr="00B811D5">
        <w:rPr>
          <w:rFonts w:ascii="Calibri" w:hAnsi="Calibri" w:cs="B Nazanin" w:hint="cs"/>
          <w:sz w:val="24"/>
          <w:szCs w:val="24"/>
          <w:rtl/>
        </w:rPr>
        <w:t>ی</w:t>
      </w:r>
      <w:r w:rsidRPr="00B811D5">
        <w:rPr>
          <w:rFonts w:ascii="Calibri" w:hAnsi="Calibri" w:cs="B Nazanin" w:hint="eastAsia"/>
          <w:sz w:val="24"/>
          <w:szCs w:val="24"/>
          <w:rtl/>
        </w:rPr>
        <w:t>،</w:t>
      </w:r>
      <w:r w:rsidRPr="00B811D5">
        <w:rPr>
          <w:rFonts w:ascii="Calibri" w:hAnsi="Calibri" w:cs="B Nazanin"/>
          <w:sz w:val="24"/>
          <w:szCs w:val="24"/>
          <w:rtl/>
        </w:rPr>
        <w:t xml:space="preserve"> صرفاً با رشد اقتصاد</w:t>
      </w:r>
      <w:r w:rsidRPr="00B811D5">
        <w:rPr>
          <w:rFonts w:ascii="Calibri" w:hAnsi="Calibri" w:cs="B Nazanin" w:hint="cs"/>
          <w:sz w:val="24"/>
          <w:szCs w:val="24"/>
          <w:rtl/>
        </w:rPr>
        <w:t>ی</w:t>
      </w:r>
      <w:r w:rsidRPr="00B811D5">
        <w:rPr>
          <w:rFonts w:ascii="Calibri" w:hAnsi="Calibri" w:cs="B Nazanin"/>
          <w:sz w:val="24"/>
          <w:szCs w:val="24"/>
          <w:rtl/>
        </w:rPr>
        <w:t xml:space="preserve"> و اجتماع</w:t>
      </w:r>
      <w:r w:rsidRPr="00B811D5">
        <w:rPr>
          <w:rFonts w:ascii="Calibri" w:hAnsi="Calibri" w:cs="B Nazanin" w:hint="cs"/>
          <w:sz w:val="24"/>
          <w:szCs w:val="24"/>
          <w:rtl/>
        </w:rPr>
        <w:t>ی</w:t>
      </w:r>
      <w:r w:rsidRPr="00B811D5">
        <w:rPr>
          <w:rFonts w:ascii="Calibri" w:hAnsi="Calibri" w:cs="B Nazanin"/>
          <w:sz w:val="24"/>
          <w:szCs w:val="24"/>
          <w:rtl/>
        </w:rPr>
        <w:t xml:space="preserve"> ممکن ن</w:t>
      </w:r>
      <w:r w:rsidRPr="00B811D5">
        <w:rPr>
          <w:rFonts w:ascii="Calibri" w:hAnsi="Calibri" w:cs="B Nazanin" w:hint="cs"/>
          <w:sz w:val="24"/>
          <w:szCs w:val="24"/>
          <w:rtl/>
        </w:rPr>
        <w:t>ی</w:t>
      </w:r>
      <w:r w:rsidRPr="00B811D5">
        <w:rPr>
          <w:rFonts w:ascii="Calibri" w:hAnsi="Calibri" w:cs="B Nazanin" w:hint="eastAsia"/>
          <w:sz w:val="24"/>
          <w:szCs w:val="24"/>
          <w:rtl/>
        </w:rPr>
        <w:t>ست،</w:t>
      </w:r>
      <w:r w:rsidRPr="00B811D5">
        <w:rPr>
          <w:rFonts w:ascii="Calibri" w:hAnsi="Calibri" w:cs="B Nazanin"/>
          <w:sz w:val="24"/>
          <w:szCs w:val="24"/>
          <w:rtl/>
        </w:rPr>
        <w:t xml:space="preserve"> بلکه مستلزم </w:t>
      </w:r>
      <w:r w:rsidRPr="00B811D5">
        <w:rPr>
          <w:rFonts w:ascii="Calibri" w:hAnsi="Calibri" w:cs="B Nazanin" w:hint="eastAsia"/>
          <w:sz w:val="24"/>
          <w:szCs w:val="24"/>
          <w:rtl/>
        </w:rPr>
        <w:t>هم‌زمان</w:t>
      </w:r>
      <w:r w:rsidRPr="00B811D5">
        <w:rPr>
          <w:rFonts w:ascii="Calibri" w:hAnsi="Calibri" w:cs="B Nazanin" w:hint="cs"/>
          <w:sz w:val="24"/>
          <w:szCs w:val="24"/>
          <w:rtl/>
        </w:rPr>
        <w:t>ی</w:t>
      </w:r>
      <w:r w:rsidRPr="00B811D5">
        <w:rPr>
          <w:rFonts w:ascii="Calibri" w:hAnsi="Calibri" w:cs="B Nazanin"/>
          <w:sz w:val="24"/>
          <w:szCs w:val="24"/>
          <w:rtl/>
        </w:rPr>
        <w:t xml:space="preserve"> اصلاحات </w:t>
      </w:r>
      <w:r w:rsidR="00424AE7">
        <w:rPr>
          <w:rFonts w:ascii="Calibri" w:hAnsi="Calibri" w:cs="B Nazanin"/>
          <w:sz w:val="24"/>
          <w:szCs w:val="24"/>
          <w:rtl/>
        </w:rPr>
        <w:t>محیط‌زیستی</w:t>
      </w:r>
      <w:r w:rsidRPr="00B811D5">
        <w:rPr>
          <w:rFonts w:ascii="Calibri" w:hAnsi="Calibri" w:cs="B Nazanin" w:hint="eastAsia"/>
          <w:sz w:val="24"/>
          <w:szCs w:val="24"/>
          <w:rtl/>
        </w:rPr>
        <w:t>،</w:t>
      </w:r>
      <w:r w:rsidRPr="00B811D5">
        <w:rPr>
          <w:rFonts w:ascii="Calibri" w:hAnsi="Calibri" w:cs="B Nazanin"/>
          <w:sz w:val="24"/>
          <w:szCs w:val="24"/>
          <w:rtl/>
        </w:rPr>
        <w:t xml:space="preserve"> فرهنگ</w:t>
      </w:r>
      <w:r w:rsidRPr="00B811D5">
        <w:rPr>
          <w:rFonts w:ascii="Calibri" w:hAnsi="Calibri" w:cs="B Nazanin" w:hint="cs"/>
          <w:sz w:val="24"/>
          <w:szCs w:val="24"/>
          <w:rtl/>
        </w:rPr>
        <w:t>ی</w:t>
      </w:r>
      <w:r w:rsidRPr="00B811D5">
        <w:rPr>
          <w:rFonts w:ascii="Calibri" w:hAnsi="Calibri" w:cs="B Nazanin"/>
          <w:sz w:val="24"/>
          <w:szCs w:val="24"/>
          <w:rtl/>
        </w:rPr>
        <w:t xml:space="preserve"> و </w:t>
      </w:r>
      <w:r w:rsidR="00424AE7">
        <w:rPr>
          <w:rFonts w:ascii="Calibri" w:hAnsi="Calibri" w:cs="B Nazanin"/>
          <w:sz w:val="24"/>
          <w:szCs w:val="24"/>
          <w:rtl/>
        </w:rPr>
        <w:t>سیاست</w:t>
      </w:r>
      <w:r w:rsidRPr="00B811D5">
        <w:rPr>
          <w:rFonts w:ascii="Calibri" w:hAnsi="Calibri" w:cs="B Nazanin"/>
          <w:sz w:val="24"/>
          <w:szCs w:val="24"/>
          <w:rtl/>
        </w:rPr>
        <w:t xml:space="preserve"> فعال در سطح منطقه‌ا</w:t>
      </w:r>
      <w:r w:rsidRPr="00B811D5">
        <w:rPr>
          <w:rFonts w:ascii="Calibri" w:hAnsi="Calibri" w:cs="B Nazanin" w:hint="cs"/>
          <w:sz w:val="24"/>
          <w:szCs w:val="24"/>
          <w:rtl/>
        </w:rPr>
        <w:t>ی</w:t>
      </w:r>
      <w:r w:rsidRPr="00B811D5">
        <w:rPr>
          <w:rFonts w:ascii="Calibri" w:hAnsi="Calibri" w:cs="B Nazanin"/>
          <w:sz w:val="24"/>
          <w:szCs w:val="24"/>
          <w:rtl/>
        </w:rPr>
        <w:t xml:space="preserve"> و فرامنطقه‌ا</w:t>
      </w:r>
      <w:r w:rsidRPr="00B811D5">
        <w:rPr>
          <w:rFonts w:ascii="Calibri" w:hAnsi="Calibri" w:cs="B Nazanin" w:hint="cs"/>
          <w:sz w:val="24"/>
          <w:szCs w:val="24"/>
          <w:rtl/>
        </w:rPr>
        <w:t>ی</w:t>
      </w:r>
      <w:r w:rsidRPr="00B811D5">
        <w:rPr>
          <w:rFonts w:ascii="Calibri" w:hAnsi="Calibri" w:cs="B Nazanin"/>
          <w:sz w:val="24"/>
          <w:szCs w:val="24"/>
          <w:rtl/>
        </w:rPr>
        <w:t xml:space="preserve"> است.</w:t>
      </w:r>
    </w:p>
    <w:p w14:paraId="35ADF5BA" w14:textId="7DD04132" w:rsidR="00B811D5" w:rsidRDefault="00B811D5" w:rsidP="00F26FD9">
      <w:pPr>
        <w:pStyle w:val="2"/>
        <w:spacing w:line="233" w:lineRule="auto"/>
        <w:jc w:val="both"/>
        <w:rPr>
          <w:rFonts w:ascii="Calibri" w:hAnsi="Calibri" w:cs="B Nazanin"/>
          <w:sz w:val="24"/>
          <w:szCs w:val="24"/>
          <w:rtl/>
        </w:rPr>
      </w:pPr>
      <w:r w:rsidRPr="00B811D5">
        <w:rPr>
          <w:rFonts w:ascii="Calibri" w:hAnsi="Calibri" w:cs="B Nazanin" w:hint="eastAsia"/>
          <w:sz w:val="24"/>
          <w:szCs w:val="24"/>
          <w:rtl/>
        </w:rPr>
        <w:t>در</w:t>
      </w:r>
      <w:r w:rsidRPr="00B811D5">
        <w:rPr>
          <w:rFonts w:ascii="Calibri" w:hAnsi="Calibri" w:cs="B Nazanin"/>
          <w:sz w:val="24"/>
          <w:szCs w:val="24"/>
          <w:rtl/>
        </w:rPr>
        <w:t xml:space="preserve"> پاسخ به سؤال دوم پژوهش</w:t>
      </w:r>
      <w:r w:rsidRPr="00B811D5">
        <w:rPr>
          <w:rFonts w:ascii="Calibri" w:hAnsi="Calibri" w:cs="B Nazanin" w:hint="cs"/>
          <w:sz w:val="24"/>
          <w:szCs w:val="24"/>
          <w:rtl/>
        </w:rPr>
        <w:t xml:space="preserve"> که"</w:t>
      </w:r>
      <w:r w:rsidRPr="00B811D5">
        <w:rPr>
          <w:rFonts w:ascii="Calibri" w:hAnsi="Calibri" w:cs="B Nazanin"/>
          <w:sz w:val="24"/>
          <w:szCs w:val="24"/>
          <w:rtl/>
        </w:rPr>
        <w:t>تا چه اندازه تغ</w:t>
      </w:r>
      <w:r w:rsidRPr="00B811D5">
        <w:rPr>
          <w:rFonts w:ascii="Calibri" w:hAnsi="Calibri" w:cs="B Nazanin" w:hint="cs"/>
          <w:sz w:val="24"/>
          <w:szCs w:val="24"/>
          <w:rtl/>
        </w:rPr>
        <w:t>یی</w:t>
      </w:r>
      <w:r w:rsidRPr="00B811D5">
        <w:rPr>
          <w:rFonts w:ascii="Calibri" w:hAnsi="Calibri" w:cs="B Nazanin" w:hint="eastAsia"/>
          <w:sz w:val="24"/>
          <w:szCs w:val="24"/>
          <w:rtl/>
        </w:rPr>
        <w:t>رات</w:t>
      </w:r>
      <w:r w:rsidRPr="00B811D5">
        <w:rPr>
          <w:rFonts w:ascii="Calibri" w:hAnsi="Calibri" w:cs="B Nazanin"/>
          <w:sz w:val="24"/>
          <w:szCs w:val="24"/>
          <w:rtl/>
        </w:rPr>
        <w:t xml:space="preserve"> س</w:t>
      </w:r>
      <w:r w:rsidRPr="00B811D5">
        <w:rPr>
          <w:rFonts w:ascii="Calibri" w:hAnsi="Calibri" w:cs="B Nazanin" w:hint="cs"/>
          <w:sz w:val="24"/>
          <w:szCs w:val="24"/>
          <w:rtl/>
        </w:rPr>
        <w:t>ی</w:t>
      </w:r>
      <w:r w:rsidRPr="00B811D5">
        <w:rPr>
          <w:rFonts w:ascii="Calibri" w:hAnsi="Calibri" w:cs="B Nazanin" w:hint="eastAsia"/>
          <w:sz w:val="24"/>
          <w:szCs w:val="24"/>
          <w:rtl/>
        </w:rPr>
        <w:t>است‌ها</w:t>
      </w:r>
      <w:r w:rsidRPr="00B811D5">
        <w:rPr>
          <w:rFonts w:ascii="Calibri" w:hAnsi="Calibri" w:cs="B Nazanin" w:hint="cs"/>
          <w:sz w:val="24"/>
          <w:szCs w:val="24"/>
          <w:rtl/>
        </w:rPr>
        <w:t>ی</w:t>
      </w:r>
      <w:r w:rsidRPr="00B811D5">
        <w:rPr>
          <w:rFonts w:ascii="Calibri" w:hAnsi="Calibri" w:cs="B Nazanin"/>
          <w:sz w:val="24"/>
          <w:szCs w:val="24"/>
          <w:rtl/>
        </w:rPr>
        <w:t xml:space="preserve"> مح</w:t>
      </w:r>
      <w:r w:rsidRPr="00B811D5">
        <w:rPr>
          <w:rFonts w:ascii="Calibri" w:hAnsi="Calibri" w:cs="B Nazanin" w:hint="cs"/>
          <w:sz w:val="24"/>
          <w:szCs w:val="24"/>
          <w:rtl/>
        </w:rPr>
        <w:t>ی</w:t>
      </w:r>
      <w:r w:rsidRPr="00B811D5">
        <w:rPr>
          <w:rFonts w:ascii="Calibri" w:hAnsi="Calibri" w:cs="B Nazanin" w:hint="eastAsia"/>
          <w:sz w:val="24"/>
          <w:szCs w:val="24"/>
          <w:rtl/>
        </w:rPr>
        <w:t>ط‌ز</w:t>
      </w:r>
      <w:r w:rsidRPr="00B811D5">
        <w:rPr>
          <w:rFonts w:ascii="Calibri" w:hAnsi="Calibri" w:cs="B Nazanin" w:hint="cs"/>
          <w:sz w:val="24"/>
          <w:szCs w:val="24"/>
          <w:rtl/>
        </w:rPr>
        <w:t>ی</w:t>
      </w:r>
      <w:r w:rsidRPr="00B811D5">
        <w:rPr>
          <w:rFonts w:ascii="Calibri" w:hAnsi="Calibri" w:cs="B Nazanin" w:hint="eastAsia"/>
          <w:sz w:val="24"/>
          <w:szCs w:val="24"/>
          <w:rtl/>
        </w:rPr>
        <w:t>ست</w:t>
      </w:r>
      <w:r w:rsidRPr="00B811D5">
        <w:rPr>
          <w:rFonts w:ascii="Calibri" w:hAnsi="Calibri" w:cs="B Nazanin" w:hint="cs"/>
          <w:sz w:val="24"/>
          <w:szCs w:val="24"/>
          <w:rtl/>
        </w:rPr>
        <w:t>ی</w:t>
      </w:r>
      <w:r w:rsidRPr="00B811D5">
        <w:rPr>
          <w:rFonts w:ascii="Calibri" w:hAnsi="Calibri" w:cs="B Nazanin"/>
          <w:sz w:val="24"/>
          <w:szCs w:val="24"/>
          <w:rtl/>
        </w:rPr>
        <w:t xml:space="preserve"> ا</w:t>
      </w:r>
      <w:r w:rsidRPr="00B811D5">
        <w:rPr>
          <w:rFonts w:ascii="Calibri" w:hAnsi="Calibri" w:cs="B Nazanin" w:hint="cs"/>
          <w:sz w:val="24"/>
          <w:szCs w:val="24"/>
          <w:rtl/>
        </w:rPr>
        <w:t>ی</w:t>
      </w:r>
      <w:r w:rsidRPr="00B811D5">
        <w:rPr>
          <w:rFonts w:ascii="Calibri" w:hAnsi="Calibri" w:cs="B Nazanin" w:hint="eastAsia"/>
          <w:sz w:val="24"/>
          <w:szCs w:val="24"/>
          <w:rtl/>
        </w:rPr>
        <w:t>ران</w:t>
      </w:r>
      <w:r w:rsidRPr="00B811D5">
        <w:rPr>
          <w:rFonts w:ascii="Calibri" w:hAnsi="Calibri" w:cs="B Nazanin"/>
          <w:sz w:val="24"/>
          <w:szCs w:val="24"/>
          <w:rtl/>
        </w:rPr>
        <w:t xml:space="preserve"> م</w:t>
      </w:r>
      <w:r w:rsidRPr="00B811D5">
        <w:rPr>
          <w:rFonts w:ascii="Calibri" w:hAnsi="Calibri" w:cs="B Nazanin" w:hint="cs"/>
          <w:sz w:val="24"/>
          <w:szCs w:val="24"/>
          <w:rtl/>
        </w:rPr>
        <w:t>ی‌</w:t>
      </w:r>
      <w:r w:rsidRPr="00B811D5">
        <w:rPr>
          <w:rFonts w:ascii="Calibri" w:hAnsi="Calibri" w:cs="B Nazanin" w:hint="eastAsia"/>
          <w:sz w:val="24"/>
          <w:szCs w:val="24"/>
          <w:rtl/>
        </w:rPr>
        <w:t>توانند</w:t>
      </w:r>
      <w:r w:rsidRPr="00B811D5">
        <w:rPr>
          <w:rFonts w:ascii="Calibri" w:hAnsi="Calibri" w:cs="B Nazanin"/>
          <w:sz w:val="24"/>
          <w:szCs w:val="24"/>
          <w:rtl/>
        </w:rPr>
        <w:t xml:space="preserve"> در چارچوب منطقه‌گرا</w:t>
      </w:r>
      <w:r w:rsidRPr="00B811D5">
        <w:rPr>
          <w:rFonts w:ascii="Calibri" w:hAnsi="Calibri" w:cs="B Nazanin" w:hint="cs"/>
          <w:sz w:val="24"/>
          <w:szCs w:val="24"/>
          <w:rtl/>
        </w:rPr>
        <w:t>یی</w:t>
      </w:r>
      <w:r w:rsidRPr="00B811D5">
        <w:rPr>
          <w:rFonts w:ascii="Calibri" w:hAnsi="Calibri" w:cs="B Nazanin"/>
          <w:sz w:val="24"/>
          <w:szCs w:val="24"/>
          <w:rtl/>
        </w:rPr>
        <w:t xml:space="preserve"> مسئولانه به تحقق توسعه پا</w:t>
      </w:r>
      <w:r w:rsidRPr="00B811D5">
        <w:rPr>
          <w:rFonts w:ascii="Calibri" w:hAnsi="Calibri" w:cs="B Nazanin" w:hint="cs"/>
          <w:sz w:val="24"/>
          <w:szCs w:val="24"/>
          <w:rtl/>
        </w:rPr>
        <w:t>ی</w:t>
      </w:r>
      <w:r w:rsidRPr="00B811D5">
        <w:rPr>
          <w:rFonts w:ascii="Calibri" w:hAnsi="Calibri" w:cs="B Nazanin" w:hint="eastAsia"/>
          <w:sz w:val="24"/>
          <w:szCs w:val="24"/>
          <w:rtl/>
        </w:rPr>
        <w:t>دار</w:t>
      </w:r>
      <w:r w:rsidRPr="00B811D5">
        <w:rPr>
          <w:rFonts w:ascii="Calibri" w:hAnsi="Calibri" w:cs="B Nazanin"/>
          <w:sz w:val="24"/>
          <w:szCs w:val="24"/>
          <w:rtl/>
        </w:rPr>
        <w:t xml:space="preserve"> در سطح منطقه‌ا</w:t>
      </w:r>
      <w:r w:rsidRPr="00B811D5">
        <w:rPr>
          <w:rFonts w:ascii="Calibri" w:hAnsi="Calibri" w:cs="B Nazanin" w:hint="cs"/>
          <w:sz w:val="24"/>
          <w:szCs w:val="24"/>
          <w:rtl/>
        </w:rPr>
        <w:t>ی</w:t>
      </w:r>
      <w:r w:rsidRPr="00B811D5">
        <w:rPr>
          <w:rFonts w:ascii="Calibri" w:hAnsi="Calibri" w:cs="B Nazanin"/>
          <w:sz w:val="24"/>
          <w:szCs w:val="24"/>
          <w:rtl/>
        </w:rPr>
        <w:t xml:space="preserve"> کمک کنند؟</w:t>
      </w:r>
      <w:r w:rsidRPr="00B811D5">
        <w:rPr>
          <w:rFonts w:ascii="Calibri" w:hAnsi="Calibri" w:cs="B Nazanin" w:hint="cs"/>
          <w:sz w:val="24"/>
          <w:szCs w:val="24"/>
          <w:rtl/>
        </w:rPr>
        <w:t>"</w:t>
      </w:r>
      <w:r w:rsidRPr="00B811D5">
        <w:rPr>
          <w:rFonts w:ascii="Calibri" w:hAnsi="Calibri" w:cs="B Nazanin"/>
          <w:sz w:val="24"/>
          <w:szCs w:val="24"/>
          <w:rtl/>
        </w:rPr>
        <w:t>، م</w:t>
      </w:r>
      <w:r w:rsidRPr="00B811D5">
        <w:rPr>
          <w:rFonts w:ascii="Calibri" w:hAnsi="Calibri" w:cs="B Nazanin" w:hint="cs"/>
          <w:sz w:val="24"/>
          <w:szCs w:val="24"/>
          <w:rtl/>
        </w:rPr>
        <w:t>ی‌</w:t>
      </w:r>
      <w:r w:rsidRPr="00B811D5">
        <w:rPr>
          <w:rFonts w:ascii="Calibri" w:hAnsi="Calibri" w:cs="B Nazanin" w:hint="eastAsia"/>
          <w:sz w:val="24"/>
          <w:szCs w:val="24"/>
          <w:rtl/>
        </w:rPr>
        <w:t>توان</w:t>
      </w:r>
      <w:r w:rsidRPr="00B811D5">
        <w:rPr>
          <w:rFonts w:ascii="Calibri" w:hAnsi="Calibri" w:cs="B Nazanin"/>
          <w:sz w:val="24"/>
          <w:szCs w:val="24"/>
          <w:rtl/>
        </w:rPr>
        <w:t xml:space="preserve"> گفت که با وجود چالش‌ها</w:t>
      </w:r>
      <w:r w:rsidRPr="00B811D5">
        <w:rPr>
          <w:rFonts w:ascii="Calibri" w:hAnsi="Calibri" w:cs="B Nazanin" w:hint="cs"/>
          <w:sz w:val="24"/>
          <w:szCs w:val="24"/>
          <w:rtl/>
        </w:rPr>
        <w:t>ی</w:t>
      </w:r>
      <w:r w:rsidRPr="00B811D5">
        <w:rPr>
          <w:rFonts w:ascii="Calibri" w:hAnsi="Calibri" w:cs="B Nazanin"/>
          <w:sz w:val="24"/>
          <w:szCs w:val="24"/>
          <w:rtl/>
        </w:rPr>
        <w:t xml:space="preserve"> ساختار</w:t>
      </w:r>
      <w:r w:rsidRPr="00B811D5">
        <w:rPr>
          <w:rFonts w:ascii="Calibri" w:hAnsi="Calibri" w:cs="B Nazanin" w:hint="cs"/>
          <w:sz w:val="24"/>
          <w:szCs w:val="24"/>
          <w:rtl/>
        </w:rPr>
        <w:t>ی</w:t>
      </w:r>
      <w:r w:rsidRPr="00B811D5">
        <w:rPr>
          <w:rFonts w:ascii="Calibri" w:hAnsi="Calibri" w:cs="B Nazanin" w:hint="eastAsia"/>
          <w:sz w:val="24"/>
          <w:szCs w:val="24"/>
          <w:rtl/>
        </w:rPr>
        <w:t>،</w:t>
      </w:r>
      <w:r w:rsidRPr="00B811D5">
        <w:rPr>
          <w:rFonts w:ascii="Calibri" w:hAnsi="Calibri" w:cs="B Nazanin"/>
          <w:sz w:val="24"/>
          <w:szCs w:val="24"/>
          <w:rtl/>
        </w:rPr>
        <w:t xml:space="preserve"> تغ</w:t>
      </w:r>
      <w:r w:rsidRPr="00B811D5">
        <w:rPr>
          <w:rFonts w:ascii="Calibri" w:hAnsi="Calibri" w:cs="B Nazanin" w:hint="cs"/>
          <w:sz w:val="24"/>
          <w:szCs w:val="24"/>
          <w:rtl/>
        </w:rPr>
        <w:t>یی</w:t>
      </w:r>
      <w:r w:rsidRPr="00B811D5">
        <w:rPr>
          <w:rFonts w:ascii="Calibri" w:hAnsi="Calibri" w:cs="B Nazanin" w:hint="eastAsia"/>
          <w:sz w:val="24"/>
          <w:szCs w:val="24"/>
          <w:rtl/>
        </w:rPr>
        <w:t>رات</w:t>
      </w:r>
      <w:r w:rsidRPr="00B811D5">
        <w:rPr>
          <w:rFonts w:ascii="Calibri" w:hAnsi="Calibri" w:cs="B Nazanin"/>
          <w:sz w:val="24"/>
          <w:szCs w:val="24"/>
          <w:rtl/>
        </w:rPr>
        <w:t xml:space="preserve"> س</w:t>
      </w:r>
      <w:r w:rsidRPr="00B811D5">
        <w:rPr>
          <w:rFonts w:ascii="Calibri" w:hAnsi="Calibri" w:cs="B Nazanin" w:hint="cs"/>
          <w:sz w:val="24"/>
          <w:szCs w:val="24"/>
          <w:rtl/>
        </w:rPr>
        <w:t>ی</w:t>
      </w:r>
      <w:r w:rsidRPr="00B811D5">
        <w:rPr>
          <w:rFonts w:ascii="Calibri" w:hAnsi="Calibri" w:cs="B Nazanin" w:hint="eastAsia"/>
          <w:sz w:val="24"/>
          <w:szCs w:val="24"/>
          <w:rtl/>
        </w:rPr>
        <w:t>است‌ها</w:t>
      </w:r>
      <w:r w:rsidRPr="00B811D5">
        <w:rPr>
          <w:rFonts w:ascii="Calibri" w:hAnsi="Calibri" w:cs="B Nazanin" w:hint="cs"/>
          <w:sz w:val="24"/>
          <w:szCs w:val="24"/>
          <w:rtl/>
        </w:rPr>
        <w:t>ی</w:t>
      </w:r>
      <w:r w:rsidRPr="00B811D5">
        <w:rPr>
          <w:rFonts w:ascii="Calibri" w:hAnsi="Calibri" w:cs="B Nazanin"/>
          <w:sz w:val="24"/>
          <w:szCs w:val="24"/>
          <w:rtl/>
        </w:rPr>
        <w:t xml:space="preserve"> مح</w:t>
      </w:r>
      <w:r w:rsidRPr="00B811D5">
        <w:rPr>
          <w:rFonts w:ascii="Calibri" w:hAnsi="Calibri" w:cs="B Nazanin" w:hint="cs"/>
          <w:sz w:val="24"/>
          <w:szCs w:val="24"/>
          <w:rtl/>
        </w:rPr>
        <w:t>ی</w:t>
      </w:r>
      <w:r w:rsidRPr="00B811D5">
        <w:rPr>
          <w:rFonts w:ascii="Calibri" w:hAnsi="Calibri" w:cs="B Nazanin" w:hint="eastAsia"/>
          <w:sz w:val="24"/>
          <w:szCs w:val="24"/>
          <w:rtl/>
        </w:rPr>
        <w:t>ط‌ز</w:t>
      </w:r>
      <w:r w:rsidRPr="00B811D5">
        <w:rPr>
          <w:rFonts w:ascii="Calibri" w:hAnsi="Calibri" w:cs="B Nazanin" w:hint="cs"/>
          <w:sz w:val="24"/>
          <w:szCs w:val="24"/>
          <w:rtl/>
        </w:rPr>
        <w:t>ی</w:t>
      </w:r>
      <w:r w:rsidRPr="00B811D5">
        <w:rPr>
          <w:rFonts w:ascii="Calibri" w:hAnsi="Calibri" w:cs="B Nazanin" w:hint="eastAsia"/>
          <w:sz w:val="24"/>
          <w:szCs w:val="24"/>
          <w:rtl/>
        </w:rPr>
        <w:t>ست</w:t>
      </w:r>
      <w:r w:rsidRPr="00B811D5">
        <w:rPr>
          <w:rFonts w:ascii="Calibri" w:hAnsi="Calibri" w:cs="B Nazanin" w:hint="cs"/>
          <w:sz w:val="24"/>
          <w:szCs w:val="24"/>
          <w:rtl/>
        </w:rPr>
        <w:t>ی</w:t>
      </w:r>
      <w:r w:rsidRPr="00B811D5">
        <w:rPr>
          <w:rFonts w:ascii="Calibri" w:hAnsi="Calibri" w:cs="B Nazanin"/>
          <w:sz w:val="24"/>
          <w:szCs w:val="24"/>
          <w:rtl/>
        </w:rPr>
        <w:t xml:space="preserve"> ا</w:t>
      </w:r>
      <w:r w:rsidRPr="00B811D5">
        <w:rPr>
          <w:rFonts w:ascii="Calibri" w:hAnsi="Calibri" w:cs="B Nazanin" w:hint="cs"/>
          <w:sz w:val="24"/>
          <w:szCs w:val="24"/>
          <w:rtl/>
        </w:rPr>
        <w:t>ی</w:t>
      </w:r>
      <w:r w:rsidRPr="00B811D5">
        <w:rPr>
          <w:rFonts w:ascii="Calibri" w:hAnsi="Calibri" w:cs="B Nazanin" w:hint="eastAsia"/>
          <w:sz w:val="24"/>
          <w:szCs w:val="24"/>
          <w:rtl/>
        </w:rPr>
        <w:t>ران</w:t>
      </w:r>
      <w:r w:rsidRPr="00B811D5">
        <w:rPr>
          <w:rFonts w:ascii="Calibri" w:hAnsi="Calibri" w:cs="B Nazanin"/>
          <w:sz w:val="24"/>
          <w:szCs w:val="24"/>
          <w:rtl/>
        </w:rPr>
        <w:t xml:space="preserve"> ظرف</w:t>
      </w:r>
      <w:r w:rsidRPr="00B811D5">
        <w:rPr>
          <w:rFonts w:ascii="Calibri" w:hAnsi="Calibri" w:cs="B Nazanin" w:hint="cs"/>
          <w:sz w:val="24"/>
          <w:szCs w:val="24"/>
          <w:rtl/>
        </w:rPr>
        <w:t>ی</w:t>
      </w:r>
      <w:r w:rsidRPr="00B811D5">
        <w:rPr>
          <w:rFonts w:ascii="Calibri" w:hAnsi="Calibri" w:cs="B Nazanin" w:hint="eastAsia"/>
          <w:sz w:val="24"/>
          <w:szCs w:val="24"/>
          <w:rtl/>
        </w:rPr>
        <w:t>ت</w:t>
      </w:r>
      <w:r w:rsidRPr="00B811D5">
        <w:rPr>
          <w:rFonts w:ascii="Calibri" w:hAnsi="Calibri" w:cs="B Nazanin"/>
          <w:sz w:val="24"/>
          <w:szCs w:val="24"/>
          <w:rtl/>
        </w:rPr>
        <w:t xml:space="preserve"> آن را دارند که در چارچوب منطقه‌گرا</w:t>
      </w:r>
      <w:r w:rsidRPr="00B811D5">
        <w:rPr>
          <w:rFonts w:ascii="Calibri" w:hAnsi="Calibri" w:cs="B Nazanin" w:hint="cs"/>
          <w:sz w:val="24"/>
          <w:szCs w:val="24"/>
          <w:rtl/>
        </w:rPr>
        <w:t>یی</w:t>
      </w:r>
      <w:r w:rsidRPr="00B811D5">
        <w:rPr>
          <w:rFonts w:ascii="Calibri" w:hAnsi="Calibri" w:cs="B Nazanin"/>
          <w:sz w:val="24"/>
          <w:szCs w:val="24"/>
          <w:rtl/>
        </w:rPr>
        <w:t xml:space="preserve"> مسئولانه به تحقق توسعه پا</w:t>
      </w:r>
      <w:r w:rsidRPr="00B811D5">
        <w:rPr>
          <w:rFonts w:ascii="Calibri" w:hAnsi="Calibri" w:cs="B Nazanin" w:hint="cs"/>
          <w:sz w:val="24"/>
          <w:szCs w:val="24"/>
          <w:rtl/>
        </w:rPr>
        <w:t>ی</w:t>
      </w:r>
      <w:r w:rsidRPr="00B811D5">
        <w:rPr>
          <w:rFonts w:ascii="Calibri" w:hAnsi="Calibri" w:cs="B Nazanin" w:hint="eastAsia"/>
          <w:sz w:val="24"/>
          <w:szCs w:val="24"/>
          <w:rtl/>
        </w:rPr>
        <w:t>دار</w:t>
      </w:r>
      <w:r w:rsidRPr="00B811D5">
        <w:rPr>
          <w:rFonts w:ascii="Calibri" w:hAnsi="Calibri" w:cs="B Nazanin"/>
          <w:sz w:val="24"/>
          <w:szCs w:val="24"/>
          <w:rtl/>
        </w:rPr>
        <w:t xml:space="preserve"> منطقه‌ا</w:t>
      </w:r>
      <w:r w:rsidRPr="00B811D5">
        <w:rPr>
          <w:rFonts w:ascii="Calibri" w:hAnsi="Calibri" w:cs="B Nazanin" w:hint="cs"/>
          <w:sz w:val="24"/>
          <w:szCs w:val="24"/>
          <w:rtl/>
        </w:rPr>
        <w:t>ی</w:t>
      </w:r>
      <w:r w:rsidRPr="00B811D5">
        <w:rPr>
          <w:rFonts w:ascii="Calibri" w:hAnsi="Calibri" w:cs="B Nazanin"/>
          <w:sz w:val="24"/>
          <w:szCs w:val="24"/>
          <w:rtl/>
        </w:rPr>
        <w:t xml:space="preserve"> کمک کنند. </w:t>
      </w:r>
      <w:r w:rsidR="0001087E" w:rsidRPr="0001087E">
        <w:rPr>
          <w:rFonts w:ascii="Calibri" w:hAnsi="Calibri" w:cs="B Nazanin"/>
          <w:sz w:val="24"/>
          <w:szCs w:val="24"/>
          <w:rtl/>
        </w:rPr>
        <w:t>ا</w:t>
      </w:r>
      <w:r w:rsidR="0001087E" w:rsidRPr="0001087E">
        <w:rPr>
          <w:rFonts w:ascii="Calibri" w:hAnsi="Calibri" w:cs="B Nazanin" w:hint="cs"/>
          <w:sz w:val="24"/>
          <w:szCs w:val="24"/>
          <w:rtl/>
        </w:rPr>
        <w:t>ی</w:t>
      </w:r>
      <w:r w:rsidR="0001087E" w:rsidRPr="0001087E">
        <w:rPr>
          <w:rFonts w:ascii="Calibri" w:hAnsi="Calibri" w:cs="B Nazanin" w:hint="eastAsia"/>
          <w:sz w:val="24"/>
          <w:szCs w:val="24"/>
          <w:rtl/>
        </w:rPr>
        <w:t>ن</w:t>
      </w:r>
      <w:r w:rsidR="0001087E" w:rsidRPr="0001087E">
        <w:rPr>
          <w:rFonts w:ascii="Calibri" w:hAnsi="Calibri" w:cs="B Nazanin"/>
          <w:sz w:val="24"/>
          <w:szCs w:val="24"/>
          <w:rtl/>
        </w:rPr>
        <w:t xml:space="preserve"> ظرف</w:t>
      </w:r>
      <w:r w:rsidR="0001087E" w:rsidRPr="0001087E">
        <w:rPr>
          <w:rFonts w:ascii="Calibri" w:hAnsi="Calibri" w:cs="B Nazanin" w:hint="cs"/>
          <w:sz w:val="24"/>
          <w:szCs w:val="24"/>
          <w:rtl/>
        </w:rPr>
        <w:t>ی</w:t>
      </w:r>
      <w:r w:rsidR="0001087E" w:rsidRPr="0001087E">
        <w:rPr>
          <w:rFonts w:ascii="Calibri" w:hAnsi="Calibri" w:cs="B Nazanin" w:hint="eastAsia"/>
          <w:sz w:val="24"/>
          <w:szCs w:val="24"/>
          <w:rtl/>
        </w:rPr>
        <w:t>ت</w:t>
      </w:r>
      <w:r w:rsidR="0001087E" w:rsidRPr="0001087E">
        <w:rPr>
          <w:rFonts w:ascii="Calibri" w:hAnsi="Calibri" w:cs="B Nazanin"/>
          <w:sz w:val="24"/>
          <w:szCs w:val="24"/>
          <w:rtl/>
        </w:rPr>
        <w:t xml:space="preserve"> زمان</w:t>
      </w:r>
      <w:r w:rsidR="0001087E" w:rsidRPr="0001087E">
        <w:rPr>
          <w:rFonts w:ascii="Calibri" w:hAnsi="Calibri" w:cs="B Nazanin" w:hint="cs"/>
          <w:sz w:val="24"/>
          <w:szCs w:val="24"/>
          <w:rtl/>
        </w:rPr>
        <w:t>ی</w:t>
      </w:r>
      <w:r w:rsidR="0001087E" w:rsidRPr="0001087E">
        <w:rPr>
          <w:rFonts w:ascii="Calibri" w:hAnsi="Calibri" w:cs="B Nazanin"/>
          <w:sz w:val="24"/>
          <w:szCs w:val="24"/>
          <w:rtl/>
        </w:rPr>
        <w:t xml:space="preserve"> معنا پ</w:t>
      </w:r>
      <w:r w:rsidR="0001087E" w:rsidRPr="0001087E">
        <w:rPr>
          <w:rFonts w:ascii="Calibri" w:hAnsi="Calibri" w:cs="B Nazanin" w:hint="cs"/>
          <w:sz w:val="24"/>
          <w:szCs w:val="24"/>
          <w:rtl/>
        </w:rPr>
        <w:t>ی</w:t>
      </w:r>
      <w:r w:rsidR="0001087E" w:rsidRPr="0001087E">
        <w:rPr>
          <w:rFonts w:ascii="Calibri" w:hAnsi="Calibri" w:cs="B Nazanin" w:hint="eastAsia"/>
          <w:sz w:val="24"/>
          <w:szCs w:val="24"/>
          <w:rtl/>
        </w:rPr>
        <w:t>دا</w:t>
      </w:r>
      <w:r w:rsidR="0001087E" w:rsidRPr="0001087E">
        <w:rPr>
          <w:rFonts w:ascii="Calibri" w:hAnsi="Calibri" w:cs="B Nazanin"/>
          <w:sz w:val="24"/>
          <w:szCs w:val="24"/>
          <w:rtl/>
        </w:rPr>
        <w:t xml:space="preserve"> م</w:t>
      </w:r>
      <w:r w:rsidR="0001087E" w:rsidRPr="0001087E">
        <w:rPr>
          <w:rFonts w:ascii="Calibri" w:hAnsi="Calibri" w:cs="B Nazanin" w:hint="cs"/>
          <w:sz w:val="24"/>
          <w:szCs w:val="24"/>
          <w:rtl/>
        </w:rPr>
        <w:t>ی‌</w:t>
      </w:r>
      <w:r w:rsidR="0001087E" w:rsidRPr="0001087E">
        <w:rPr>
          <w:rFonts w:ascii="Calibri" w:hAnsi="Calibri" w:cs="B Nazanin" w:hint="eastAsia"/>
          <w:sz w:val="24"/>
          <w:szCs w:val="24"/>
          <w:rtl/>
        </w:rPr>
        <w:t>کند</w:t>
      </w:r>
      <w:r w:rsidR="0001087E" w:rsidRPr="0001087E">
        <w:rPr>
          <w:rFonts w:ascii="Calibri" w:hAnsi="Calibri" w:cs="B Nazanin"/>
          <w:sz w:val="24"/>
          <w:szCs w:val="24"/>
          <w:rtl/>
        </w:rPr>
        <w:t xml:space="preserve"> که در کنار تجربه‌ها</w:t>
      </w:r>
      <w:r w:rsidR="0001087E" w:rsidRPr="0001087E">
        <w:rPr>
          <w:rFonts w:ascii="Calibri" w:hAnsi="Calibri" w:cs="B Nazanin" w:hint="cs"/>
          <w:sz w:val="24"/>
          <w:szCs w:val="24"/>
          <w:rtl/>
        </w:rPr>
        <w:t>ی</w:t>
      </w:r>
      <w:r w:rsidR="0001087E" w:rsidRPr="0001087E">
        <w:rPr>
          <w:rFonts w:ascii="Calibri" w:hAnsi="Calibri" w:cs="B Nazanin"/>
          <w:sz w:val="24"/>
          <w:szCs w:val="24"/>
          <w:rtl/>
        </w:rPr>
        <w:t xml:space="preserve"> ا</w:t>
      </w:r>
      <w:r w:rsidR="0001087E" w:rsidRPr="0001087E">
        <w:rPr>
          <w:rFonts w:ascii="Calibri" w:hAnsi="Calibri" w:cs="B Nazanin" w:hint="cs"/>
          <w:sz w:val="24"/>
          <w:szCs w:val="24"/>
          <w:rtl/>
        </w:rPr>
        <w:t>ی</w:t>
      </w:r>
      <w:r w:rsidR="0001087E" w:rsidRPr="0001087E">
        <w:rPr>
          <w:rFonts w:ascii="Calibri" w:hAnsi="Calibri" w:cs="B Nazanin" w:hint="eastAsia"/>
          <w:sz w:val="24"/>
          <w:szCs w:val="24"/>
          <w:rtl/>
        </w:rPr>
        <w:t>ران،</w:t>
      </w:r>
      <w:r w:rsidR="0001087E" w:rsidRPr="0001087E">
        <w:rPr>
          <w:rFonts w:ascii="Calibri" w:hAnsi="Calibri" w:cs="B Nazanin"/>
          <w:sz w:val="24"/>
          <w:szCs w:val="24"/>
          <w:rtl/>
        </w:rPr>
        <w:t xml:space="preserve"> سا</w:t>
      </w:r>
      <w:r w:rsidR="0001087E" w:rsidRPr="0001087E">
        <w:rPr>
          <w:rFonts w:ascii="Calibri" w:hAnsi="Calibri" w:cs="B Nazanin" w:hint="cs"/>
          <w:sz w:val="24"/>
          <w:szCs w:val="24"/>
          <w:rtl/>
        </w:rPr>
        <w:t>ی</w:t>
      </w:r>
      <w:r w:rsidR="0001087E" w:rsidRPr="0001087E">
        <w:rPr>
          <w:rFonts w:ascii="Calibri" w:hAnsi="Calibri" w:cs="B Nazanin" w:hint="eastAsia"/>
          <w:sz w:val="24"/>
          <w:szCs w:val="24"/>
          <w:rtl/>
        </w:rPr>
        <w:t>ر</w:t>
      </w:r>
      <w:r w:rsidR="0001087E" w:rsidRPr="0001087E">
        <w:rPr>
          <w:rFonts w:ascii="Calibri" w:hAnsi="Calibri" w:cs="B Nazanin"/>
          <w:sz w:val="24"/>
          <w:szCs w:val="24"/>
          <w:rtl/>
        </w:rPr>
        <w:t xml:space="preserve"> کشورها</w:t>
      </w:r>
      <w:r w:rsidR="0001087E" w:rsidRPr="0001087E">
        <w:rPr>
          <w:rFonts w:ascii="Calibri" w:hAnsi="Calibri" w:cs="B Nazanin" w:hint="cs"/>
          <w:sz w:val="24"/>
          <w:szCs w:val="24"/>
          <w:rtl/>
        </w:rPr>
        <w:t>ی</w:t>
      </w:r>
      <w:r w:rsidR="0001087E" w:rsidRPr="0001087E">
        <w:rPr>
          <w:rFonts w:ascii="Calibri" w:hAnsi="Calibri" w:cs="B Nazanin"/>
          <w:sz w:val="24"/>
          <w:szCs w:val="24"/>
          <w:rtl/>
        </w:rPr>
        <w:t xml:space="preserve"> مورد مطالعه ن</w:t>
      </w:r>
      <w:r w:rsidR="0001087E" w:rsidRPr="0001087E">
        <w:rPr>
          <w:rFonts w:ascii="Calibri" w:hAnsi="Calibri" w:cs="B Nazanin" w:hint="cs"/>
          <w:sz w:val="24"/>
          <w:szCs w:val="24"/>
          <w:rtl/>
        </w:rPr>
        <w:t>ی</w:t>
      </w:r>
      <w:r w:rsidR="0001087E" w:rsidRPr="0001087E">
        <w:rPr>
          <w:rFonts w:ascii="Calibri" w:hAnsi="Calibri" w:cs="B Nazanin" w:hint="eastAsia"/>
          <w:sz w:val="24"/>
          <w:szCs w:val="24"/>
          <w:rtl/>
        </w:rPr>
        <w:t>ز</w:t>
      </w:r>
      <w:r w:rsidR="0001087E" w:rsidRPr="0001087E">
        <w:rPr>
          <w:rFonts w:ascii="Calibri" w:hAnsi="Calibri" w:cs="B Nazanin"/>
          <w:sz w:val="24"/>
          <w:szCs w:val="24"/>
          <w:rtl/>
        </w:rPr>
        <w:t xml:space="preserve"> با اشتراکات اقل</w:t>
      </w:r>
      <w:r w:rsidR="0001087E" w:rsidRPr="0001087E">
        <w:rPr>
          <w:rFonts w:ascii="Calibri" w:hAnsi="Calibri" w:cs="B Nazanin" w:hint="cs"/>
          <w:sz w:val="24"/>
          <w:szCs w:val="24"/>
          <w:rtl/>
        </w:rPr>
        <w:t>ی</w:t>
      </w:r>
      <w:r w:rsidR="0001087E" w:rsidRPr="0001087E">
        <w:rPr>
          <w:rFonts w:ascii="Calibri" w:hAnsi="Calibri" w:cs="B Nazanin" w:hint="eastAsia"/>
          <w:sz w:val="24"/>
          <w:szCs w:val="24"/>
          <w:rtl/>
        </w:rPr>
        <w:t>م</w:t>
      </w:r>
      <w:r w:rsidR="0001087E" w:rsidRPr="0001087E">
        <w:rPr>
          <w:rFonts w:ascii="Calibri" w:hAnsi="Calibri" w:cs="B Nazanin" w:hint="cs"/>
          <w:sz w:val="24"/>
          <w:szCs w:val="24"/>
          <w:rtl/>
        </w:rPr>
        <w:t>ی</w:t>
      </w:r>
      <w:r w:rsidR="0001087E" w:rsidRPr="0001087E">
        <w:rPr>
          <w:rFonts w:ascii="Calibri" w:hAnsi="Calibri" w:cs="B Nazanin"/>
          <w:sz w:val="24"/>
          <w:szCs w:val="24"/>
          <w:rtl/>
        </w:rPr>
        <w:t xml:space="preserve"> و تهد</w:t>
      </w:r>
      <w:r w:rsidR="0001087E" w:rsidRPr="0001087E">
        <w:rPr>
          <w:rFonts w:ascii="Calibri" w:hAnsi="Calibri" w:cs="B Nazanin" w:hint="cs"/>
          <w:sz w:val="24"/>
          <w:szCs w:val="24"/>
          <w:rtl/>
        </w:rPr>
        <w:t>ی</w:t>
      </w:r>
      <w:r w:rsidR="0001087E" w:rsidRPr="0001087E">
        <w:rPr>
          <w:rFonts w:ascii="Calibri" w:hAnsi="Calibri" w:cs="B Nazanin" w:hint="eastAsia"/>
          <w:sz w:val="24"/>
          <w:szCs w:val="24"/>
          <w:rtl/>
        </w:rPr>
        <w:t>دها</w:t>
      </w:r>
      <w:r w:rsidR="0001087E" w:rsidRPr="0001087E">
        <w:rPr>
          <w:rFonts w:ascii="Calibri" w:hAnsi="Calibri" w:cs="B Nazanin" w:hint="cs"/>
          <w:sz w:val="24"/>
          <w:szCs w:val="24"/>
          <w:rtl/>
        </w:rPr>
        <w:t>ی</w:t>
      </w:r>
      <w:r w:rsidR="0001087E" w:rsidRPr="0001087E">
        <w:rPr>
          <w:rFonts w:ascii="Calibri" w:hAnsi="Calibri" w:cs="B Nazanin"/>
          <w:sz w:val="24"/>
          <w:szCs w:val="24"/>
          <w:rtl/>
        </w:rPr>
        <w:t xml:space="preserve"> مشترک مح</w:t>
      </w:r>
      <w:r w:rsidR="0001087E" w:rsidRPr="0001087E">
        <w:rPr>
          <w:rFonts w:ascii="Calibri" w:hAnsi="Calibri" w:cs="B Nazanin" w:hint="cs"/>
          <w:sz w:val="24"/>
          <w:szCs w:val="24"/>
          <w:rtl/>
        </w:rPr>
        <w:t>ی</w:t>
      </w:r>
      <w:r w:rsidR="0001087E" w:rsidRPr="0001087E">
        <w:rPr>
          <w:rFonts w:ascii="Calibri" w:hAnsi="Calibri" w:cs="B Nazanin" w:hint="eastAsia"/>
          <w:sz w:val="24"/>
          <w:szCs w:val="24"/>
          <w:rtl/>
        </w:rPr>
        <w:t>ط‌ز</w:t>
      </w:r>
      <w:r w:rsidR="0001087E" w:rsidRPr="0001087E">
        <w:rPr>
          <w:rFonts w:ascii="Calibri" w:hAnsi="Calibri" w:cs="B Nazanin" w:hint="cs"/>
          <w:sz w:val="24"/>
          <w:szCs w:val="24"/>
          <w:rtl/>
        </w:rPr>
        <w:t>ی</w:t>
      </w:r>
      <w:r w:rsidR="0001087E" w:rsidRPr="0001087E">
        <w:rPr>
          <w:rFonts w:ascii="Calibri" w:hAnsi="Calibri" w:cs="B Nazanin" w:hint="eastAsia"/>
          <w:sz w:val="24"/>
          <w:szCs w:val="24"/>
          <w:rtl/>
        </w:rPr>
        <w:t>ست</w:t>
      </w:r>
      <w:r w:rsidR="0001087E" w:rsidRPr="0001087E">
        <w:rPr>
          <w:rFonts w:ascii="Calibri" w:hAnsi="Calibri" w:cs="B Nazanin" w:hint="cs"/>
          <w:sz w:val="24"/>
          <w:szCs w:val="24"/>
          <w:rtl/>
        </w:rPr>
        <w:t>ی</w:t>
      </w:r>
      <w:r w:rsidR="0001087E" w:rsidRPr="0001087E">
        <w:rPr>
          <w:rFonts w:ascii="Calibri" w:hAnsi="Calibri" w:cs="B Nazanin"/>
          <w:sz w:val="24"/>
          <w:szCs w:val="24"/>
          <w:rtl/>
        </w:rPr>
        <w:t xml:space="preserve"> وارد همکار</w:t>
      </w:r>
      <w:r w:rsidR="0001087E" w:rsidRPr="0001087E">
        <w:rPr>
          <w:rFonts w:ascii="Calibri" w:hAnsi="Calibri" w:cs="B Nazanin" w:hint="cs"/>
          <w:sz w:val="24"/>
          <w:szCs w:val="24"/>
          <w:rtl/>
        </w:rPr>
        <w:t>ی</w:t>
      </w:r>
      <w:r w:rsidR="0001087E" w:rsidRPr="0001087E">
        <w:rPr>
          <w:rFonts w:ascii="Calibri" w:hAnsi="Calibri" w:cs="B Nazanin"/>
          <w:sz w:val="24"/>
          <w:szCs w:val="24"/>
          <w:rtl/>
        </w:rPr>
        <w:t xml:space="preserve"> شوند. نمونه‌ها</w:t>
      </w:r>
      <w:r w:rsidR="0001087E" w:rsidRPr="0001087E">
        <w:rPr>
          <w:rFonts w:ascii="Calibri" w:hAnsi="Calibri" w:cs="B Nazanin" w:hint="cs"/>
          <w:sz w:val="24"/>
          <w:szCs w:val="24"/>
          <w:rtl/>
        </w:rPr>
        <w:t>یی</w:t>
      </w:r>
      <w:r w:rsidR="0001087E" w:rsidRPr="0001087E">
        <w:rPr>
          <w:rFonts w:ascii="Calibri" w:hAnsi="Calibri" w:cs="B Nazanin"/>
          <w:sz w:val="24"/>
          <w:szCs w:val="24"/>
          <w:rtl/>
        </w:rPr>
        <w:t xml:space="preserve"> مانند امارات و عربستان نشان م</w:t>
      </w:r>
      <w:r w:rsidR="0001087E" w:rsidRPr="0001087E">
        <w:rPr>
          <w:rFonts w:ascii="Calibri" w:hAnsi="Calibri" w:cs="B Nazanin" w:hint="cs"/>
          <w:sz w:val="24"/>
          <w:szCs w:val="24"/>
          <w:rtl/>
        </w:rPr>
        <w:t>ی‌</w:t>
      </w:r>
      <w:r w:rsidR="0001087E" w:rsidRPr="0001087E">
        <w:rPr>
          <w:rFonts w:ascii="Calibri" w:hAnsi="Calibri" w:cs="B Nazanin" w:hint="eastAsia"/>
          <w:sz w:val="24"/>
          <w:szCs w:val="24"/>
          <w:rtl/>
        </w:rPr>
        <w:t>دهند</w:t>
      </w:r>
      <w:r w:rsidR="0001087E" w:rsidRPr="0001087E">
        <w:rPr>
          <w:rFonts w:ascii="Calibri" w:hAnsi="Calibri" w:cs="B Nazanin"/>
          <w:sz w:val="24"/>
          <w:szCs w:val="24"/>
          <w:rtl/>
        </w:rPr>
        <w:t xml:space="preserve"> س</w:t>
      </w:r>
      <w:r w:rsidR="0001087E" w:rsidRPr="0001087E">
        <w:rPr>
          <w:rFonts w:ascii="Calibri" w:hAnsi="Calibri" w:cs="B Nazanin" w:hint="cs"/>
          <w:sz w:val="24"/>
          <w:szCs w:val="24"/>
          <w:rtl/>
        </w:rPr>
        <w:t>ی</w:t>
      </w:r>
      <w:r w:rsidR="0001087E" w:rsidRPr="0001087E">
        <w:rPr>
          <w:rFonts w:ascii="Calibri" w:hAnsi="Calibri" w:cs="B Nazanin" w:hint="eastAsia"/>
          <w:sz w:val="24"/>
          <w:szCs w:val="24"/>
          <w:rtl/>
        </w:rPr>
        <w:t>است‌ها</w:t>
      </w:r>
      <w:r w:rsidR="0001087E" w:rsidRPr="0001087E">
        <w:rPr>
          <w:rFonts w:ascii="Calibri" w:hAnsi="Calibri" w:cs="B Nazanin" w:hint="cs"/>
          <w:sz w:val="24"/>
          <w:szCs w:val="24"/>
          <w:rtl/>
        </w:rPr>
        <w:t>ی</w:t>
      </w:r>
      <w:r w:rsidR="0001087E" w:rsidRPr="0001087E">
        <w:rPr>
          <w:rFonts w:ascii="Calibri" w:hAnsi="Calibri" w:cs="B Nazanin"/>
          <w:sz w:val="24"/>
          <w:szCs w:val="24"/>
          <w:rtl/>
        </w:rPr>
        <w:t xml:space="preserve"> هدفمند م</w:t>
      </w:r>
      <w:r w:rsidR="0001087E" w:rsidRPr="0001087E">
        <w:rPr>
          <w:rFonts w:ascii="Calibri" w:hAnsi="Calibri" w:cs="B Nazanin" w:hint="cs"/>
          <w:sz w:val="24"/>
          <w:szCs w:val="24"/>
          <w:rtl/>
        </w:rPr>
        <w:t>ی‌</w:t>
      </w:r>
      <w:r w:rsidR="0001087E" w:rsidRPr="0001087E">
        <w:rPr>
          <w:rFonts w:ascii="Calibri" w:hAnsi="Calibri" w:cs="B Nazanin" w:hint="eastAsia"/>
          <w:sz w:val="24"/>
          <w:szCs w:val="24"/>
          <w:rtl/>
        </w:rPr>
        <w:t>توانند</w:t>
      </w:r>
      <w:r w:rsidR="0001087E" w:rsidRPr="0001087E">
        <w:rPr>
          <w:rFonts w:ascii="Calibri" w:hAnsi="Calibri" w:cs="B Nazanin"/>
          <w:sz w:val="24"/>
          <w:szCs w:val="24"/>
          <w:rtl/>
        </w:rPr>
        <w:t xml:space="preserve"> شاخص‌ها</w:t>
      </w:r>
      <w:r w:rsidR="0001087E" w:rsidRPr="0001087E">
        <w:rPr>
          <w:rFonts w:ascii="Calibri" w:hAnsi="Calibri" w:cs="B Nazanin" w:hint="cs"/>
          <w:sz w:val="24"/>
          <w:szCs w:val="24"/>
          <w:rtl/>
        </w:rPr>
        <w:t>ی</w:t>
      </w:r>
      <w:r w:rsidR="0001087E" w:rsidRPr="0001087E">
        <w:rPr>
          <w:rFonts w:ascii="Calibri" w:hAnsi="Calibri" w:cs="B Nazanin"/>
          <w:sz w:val="24"/>
          <w:szCs w:val="24"/>
          <w:rtl/>
        </w:rPr>
        <w:t xml:space="preserve"> پا</w:t>
      </w:r>
      <w:r w:rsidR="0001087E" w:rsidRPr="0001087E">
        <w:rPr>
          <w:rFonts w:ascii="Calibri" w:hAnsi="Calibri" w:cs="B Nazanin" w:hint="cs"/>
          <w:sz w:val="24"/>
          <w:szCs w:val="24"/>
          <w:rtl/>
        </w:rPr>
        <w:t>ی</w:t>
      </w:r>
      <w:r w:rsidR="0001087E" w:rsidRPr="0001087E">
        <w:rPr>
          <w:rFonts w:ascii="Calibri" w:hAnsi="Calibri" w:cs="B Nazanin" w:hint="eastAsia"/>
          <w:sz w:val="24"/>
          <w:szCs w:val="24"/>
          <w:rtl/>
        </w:rPr>
        <w:t>دار</w:t>
      </w:r>
      <w:r w:rsidR="0001087E" w:rsidRPr="0001087E">
        <w:rPr>
          <w:rFonts w:ascii="Calibri" w:hAnsi="Calibri" w:cs="B Nazanin" w:hint="cs"/>
          <w:sz w:val="24"/>
          <w:szCs w:val="24"/>
          <w:rtl/>
        </w:rPr>
        <w:t>ی</w:t>
      </w:r>
      <w:r w:rsidR="0001087E" w:rsidRPr="0001087E">
        <w:rPr>
          <w:rFonts w:ascii="Calibri" w:hAnsi="Calibri" w:cs="B Nazanin"/>
          <w:sz w:val="24"/>
          <w:szCs w:val="24"/>
          <w:rtl/>
        </w:rPr>
        <w:t xml:space="preserve"> را ارتقا د</w:t>
      </w:r>
      <w:r w:rsidR="0001087E" w:rsidRPr="0001087E">
        <w:rPr>
          <w:rFonts w:ascii="Calibri" w:hAnsi="Calibri" w:cs="B Nazanin" w:hint="eastAsia"/>
          <w:sz w:val="24"/>
          <w:szCs w:val="24"/>
          <w:rtl/>
        </w:rPr>
        <w:t>هند،</w:t>
      </w:r>
      <w:r w:rsidR="0001087E" w:rsidRPr="0001087E">
        <w:rPr>
          <w:rFonts w:ascii="Calibri" w:hAnsi="Calibri" w:cs="B Nazanin"/>
          <w:sz w:val="24"/>
          <w:szCs w:val="24"/>
          <w:rtl/>
        </w:rPr>
        <w:t xml:space="preserve"> در حال</w:t>
      </w:r>
      <w:r w:rsidR="0001087E" w:rsidRPr="0001087E">
        <w:rPr>
          <w:rFonts w:ascii="Calibri" w:hAnsi="Calibri" w:cs="B Nazanin" w:hint="cs"/>
          <w:sz w:val="24"/>
          <w:szCs w:val="24"/>
          <w:rtl/>
        </w:rPr>
        <w:t>ی</w:t>
      </w:r>
      <w:r w:rsidR="0001087E" w:rsidRPr="0001087E">
        <w:rPr>
          <w:rFonts w:ascii="Calibri" w:hAnsi="Calibri" w:cs="B Nazanin"/>
          <w:sz w:val="24"/>
          <w:szCs w:val="24"/>
          <w:rtl/>
        </w:rPr>
        <w:t xml:space="preserve"> که کشورها</w:t>
      </w:r>
      <w:r w:rsidR="0001087E" w:rsidRPr="0001087E">
        <w:rPr>
          <w:rFonts w:ascii="Calibri" w:hAnsi="Calibri" w:cs="B Nazanin" w:hint="cs"/>
          <w:sz w:val="24"/>
          <w:szCs w:val="24"/>
          <w:rtl/>
        </w:rPr>
        <w:t>یی</w:t>
      </w:r>
      <w:r w:rsidR="0001087E" w:rsidRPr="0001087E">
        <w:rPr>
          <w:rFonts w:ascii="Calibri" w:hAnsi="Calibri" w:cs="B Nazanin"/>
          <w:sz w:val="24"/>
          <w:szCs w:val="24"/>
          <w:rtl/>
        </w:rPr>
        <w:t xml:space="preserve"> چون مراکش و کو</w:t>
      </w:r>
      <w:r w:rsidR="0001087E" w:rsidRPr="0001087E">
        <w:rPr>
          <w:rFonts w:ascii="Calibri" w:hAnsi="Calibri" w:cs="B Nazanin" w:hint="cs"/>
          <w:sz w:val="24"/>
          <w:szCs w:val="24"/>
          <w:rtl/>
        </w:rPr>
        <w:t>ی</w:t>
      </w:r>
      <w:r w:rsidR="0001087E" w:rsidRPr="0001087E">
        <w:rPr>
          <w:rFonts w:ascii="Calibri" w:hAnsi="Calibri" w:cs="B Nazanin" w:hint="eastAsia"/>
          <w:sz w:val="24"/>
          <w:szCs w:val="24"/>
          <w:rtl/>
        </w:rPr>
        <w:t>ت</w:t>
      </w:r>
      <w:r w:rsidR="0001087E" w:rsidRPr="0001087E">
        <w:rPr>
          <w:rFonts w:ascii="Calibri" w:hAnsi="Calibri" w:cs="B Nazanin"/>
          <w:sz w:val="24"/>
          <w:szCs w:val="24"/>
          <w:rtl/>
        </w:rPr>
        <w:t xml:space="preserve"> ن</w:t>
      </w:r>
      <w:r w:rsidR="0001087E" w:rsidRPr="0001087E">
        <w:rPr>
          <w:rFonts w:ascii="Calibri" w:hAnsi="Calibri" w:cs="B Nazanin" w:hint="cs"/>
          <w:sz w:val="24"/>
          <w:szCs w:val="24"/>
          <w:rtl/>
        </w:rPr>
        <w:t>ی</w:t>
      </w:r>
      <w:r w:rsidR="0001087E" w:rsidRPr="0001087E">
        <w:rPr>
          <w:rFonts w:ascii="Calibri" w:hAnsi="Calibri" w:cs="B Nazanin" w:hint="eastAsia"/>
          <w:sz w:val="24"/>
          <w:szCs w:val="24"/>
          <w:rtl/>
        </w:rPr>
        <w:t>ز</w:t>
      </w:r>
      <w:r w:rsidR="0001087E" w:rsidRPr="0001087E">
        <w:rPr>
          <w:rFonts w:ascii="Calibri" w:hAnsi="Calibri" w:cs="B Nazanin"/>
          <w:sz w:val="24"/>
          <w:szCs w:val="24"/>
          <w:rtl/>
        </w:rPr>
        <w:t xml:space="preserve"> در حوزه‌ها</w:t>
      </w:r>
      <w:r w:rsidR="0001087E" w:rsidRPr="0001087E">
        <w:rPr>
          <w:rFonts w:ascii="Calibri" w:hAnsi="Calibri" w:cs="B Nazanin" w:hint="cs"/>
          <w:sz w:val="24"/>
          <w:szCs w:val="24"/>
          <w:rtl/>
        </w:rPr>
        <w:t>یی</w:t>
      </w:r>
      <w:r w:rsidR="0001087E" w:rsidRPr="0001087E">
        <w:rPr>
          <w:rFonts w:ascii="Calibri" w:hAnsi="Calibri" w:cs="B Nazanin"/>
          <w:sz w:val="24"/>
          <w:szCs w:val="24"/>
          <w:rtl/>
        </w:rPr>
        <w:t xml:space="preserve"> مانند گردشگر</w:t>
      </w:r>
      <w:r w:rsidR="0001087E" w:rsidRPr="0001087E">
        <w:rPr>
          <w:rFonts w:ascii="Calibri" w:hAnsi="Calibri" w:cs="B Nazanin" w:hint="cs"/>
          <w:sz w:val="24"/>
          <w:szCs w:val="24"/>
          <w:rtl/>
        </w:rPr>
        <w:t>ی</w:t>
      </w:r>
      <w:r w:rsidR="0001087E" w:rsidRPr="0001087E">
        <w:rPr>
          <w:rFonts w:ascii="Calibri" w:hAnsi="Calibri" w:cs="B Nazanin"/>
          <w:sz w:val="24"/>
          <w:szCs w:val="24"/>
          <w:rtl/>
        </w:rPr>
        <w:t xml:space="preserve"> و خدمات ز</w:t>
      </w:r>
      <w:r w:rsidR="0001087E" w:rsidRPr="0001087E">
        <w:rPr>
          <w:rFonts w:ascii="Calibri" w:hAnsi="Calibri" w:cs="B Nazanin" w:hint="cs"/>
          <w:sz w:val="24"/>
          <w:szCs w:val="24"/>
          <w:rtl/>
        </w:rPr>
        <w:t>ی</w:t>
      </w:r>
      <w:r w:rsidR="0001087E" w:rsidRPr="0001087E">
        <w:rPr>
          <w:rFonts w:ascii="Calibri" w:hAnsi="Calibri" w:cs="B Nazanin" w:hint="eastAsia"/>
          <w:sz w:val="24"/>
          <w:szCs w:val="24"/>
          <w:rtl/>
        </w:rPr>
        <w:t>ست‌مح</w:t>
      </w:r>
      <w:r w:rsidR="0001087E" w:rsidRPr="0001087E">
        <w:rPr>
          <w:rFonts w:ascii="Calibri" w:hAnsi="Calibri" w:cs="B Nazanin" w:hint="cs"/>
          <w:sz w:val="24"/>
          <w:szCs w:val="24"/>
          <w:rtl/>
        </w:rPr>
        <w:t>ی</w:t>
      </w:r>
      <w:r w:rsidR="0001087E" w:rsidRPr="0001087E">
        <w:rPr>
          <w:rFonts w:ascii="Calibri" w:hAnsi="Calibri" w:cs="B Nazanin" w:hint="eastAsia"/>
          <w:sz w:val="24"/>
          <w:szCs w:val="24"/>
          <w:rtl/>
        </w:rPr>
        <w:t>ط</w:t>
      </w:r>
      <w:r w:rsidR="0001087E" w:rsidRPr="0001087E">
        <w:rPr>
          <w:rFonts w:ascii="Calibri" w:hAnsi="Calibri" w:cs="B Nazanin" w:hint="cs"/>
          <w:sz w:val="24"/>
          <w:szCs w:val="24"/>
          <w:rtl/>
        </w:rPr>
        <w:t>ی</w:t>
      </w:r>
      <w:r w:rsidR="0001087E" w:rsidRPr="0001087E">
        <w:rPr>
          <w:rFonts w:ascii="Calibri" w:hAnsi="Calibri" w:cs="B Nazanin"/>
          <w:sz w:val="24"/>
          <w:szCs w:val="24"/>
          <w:rtl/>
        </w:rPr>
        <w:t xml:space="preserve"> دستاوردها</w:t>
      </w:r>
      <w:r w:rsidR="0001087E" w:rsidRPr="0001087E">
        <w:rPr>
          <w:rFonts w:ascii="Calibri" w:hAnsi="Calibri" w:cs="B Nazanin" w:hint="cs"/>
          <w:sz w:val="24"/>
          <w:szCs w:val="24"/>
          <w:rtl/>
        </w:rPr>
        <w:t>یی</w:t>
      </w:r>
      <w:r w:rsidR="0001087E" w:rsidRPr="0001087E">
        <w:rPr>
          <w:rFonts w:ascii="Calibri" w:hAnsi="Calibri" w:cs="B Nazanin"/>
          <w:sz w:val="24"/>
          <w:szCs w:val="24"/>
          <w:rtl/>
        </w:rPr>
        <w:t xml:space="preserve"> داشته‌اند. </w:t>
      </w:r>
      <w:r w:rsidR="005B590B" w:rsidRPr="005B590B">
        <w:rPr>
          <w:rFonts w:ascii="Calibri" w:hAnsi="Calibri" w:cs="B Nazanin"/>
          <w:sz w:val="24"/>
          <w:szCs w:val="24"/>
          <w:rtl/>
        </w:rPr>
        <w:t>بنابرا</w:t>
      </w:r>
      <w:r w:rsidR="005B590B" w:rsidRPr="005B590B">
        <w:rPr>
          <w:rFonts w:ascii="Calibri" w:hAnsi="Calibri" w:cs="B Nazanin" w:hint="cs"/>
          <w:sz w:val="24"/>
          <w:szCs w:val="24"/>
          <w:rtl/>
        </w:rPr>
        <w:t>ی</w:t>
      </w:r>
      <w:r w:rsidR="005B590B" w:rsidRPr="005B590B">
        <w:rPr>
          <w:rFonts w:ascii="Calibri" w:hAnsi="Calibri" w:cs="B Nazanin" w:hint="eastAsia"/>
          <w:sz w:val="24"/>
          <w:szCs w:val="24"/>
          <w:rtl/>
        </w:rPr>
        <w:t>ن،</w:t>
      </w:r>
      <w:r w:rsidR="005B590B" w:rsidRPr="005B590B">
        <w:rPr>
          <w:rFonts w:ascii="Calibri" w:hAnsi="Calibri" w:cs="B Nazanin"/>
          <w:sz w:val="24"/>
          <w:szCs w:val="24"/>
          <w:rtl/>
        </w:rPr>
        <w:t xml:space="preserve"> پژوهش حاضر با تأک</w:t>
      </w:r>
      <w:r w:rsidR="005B590B" w:rsidRPr="005B590B">
        <w:rPr>
          <w:rFonts w:ascii="Calibri" w:hAnsi="Calibri" w:cs="B Nazanin" w:hint="cs"/>
          <w:sz w:val="24"/>
          <w:szCs w:val="24"/>
          <w:rtl/>
        </w:rPr>
        <w:t>ی</w:t>
      </w:r>
      <w:r w:rsidR="005B590B" w:rsidRPr="005B590B">
        <w:rPr>
          <w:rFonts w:ascii="Calibri" w:hAnsi="Calibri" w:cs="B Nazanin" w:hint="eastAsia"/>
          <w:sz w:val="24"/>
          <w:szCs w:val="24"/>
          <w:rtl/>
        </w:rPr>
        <w:t>د</w:t>
      </w:r>
      <w:r w:rsidR="005B590B" w:rsidRPr="005B590B">
        <w:rPr>
          <w:rFonts w:ascii="Calibri" w:hAnsi="Calibri" w:cs="B Nazanin"/>
          <w:sz w:val="24"/>
          <w:szCs w:val="24"/>
          <w:rtl/>
        </w:rPr>
        <w:t xml:space="preserve"> بر هم‌افزا</w:t>
      </w:r>
      <w:r w:rsidR="005B590B" w:rsidRPr="005B590B">
        <w:rPr>
          <w:rFonts w:ascii="Calibri" w:hAnsi="Calibri" w:cs="B Nazanin" w:hint="cs"/>
          <w:sz w:val="24"/>
          <w:szCs w:val="24"/>
          <w:rtl/>
        </w:rPr>
        <w:t>یی</w:t>
      </w:r>
      <w:r w:rsidR="005B590B" w:rsidRPr="005B590B">
        <w:rPr>
          <w:rFonts w:ascii="Calibri" w:hAnsi="Calibri" w:cs="B Nazanin"/>
          <w:sz w:val="24"/>
          <w:szCs w:val="24"/>
          <w:rtl/>
        </w:rPr>
        <w:t xml:space="preserve"> منطقه‌ا</w:t>
      </w:r>
      <w:r w:rsidR="005B590B" w:rsidRPr="005B590B">
        <w:rPr>
          <w:rFonts w:ascii="Calibri" w:hAnsi="Calibri" w:cs="B Nazanin" w:hint="cs"/>
          <w:sz w:val="24"/>
          <w:szCs w:val="24"/>
          <w:rtl/>
        </w:rPr>
        <w:t>ی</w:t>
      </w:r>
      <w:r w:rsidR="005B590B" w:rsidRPr="005B590B">
        <w:rPr>
          <w:rFonts w:ascii="Calibri" w:hAnsi="Calibri" w:cs="B Nazanin" w:hint="eastAsia"/>
          <w:sz w:val="24"/>
          <w:szCs w:val="24"/>
          <w:rtl/>
        </w:rPr>
        <w:t>،</w:t>
      </w:r>
      <w:r w:rsidR="005B590B" w:rsidRPr="005B590B">
        <w:rPr>
          <w:rFonts w:ascii="Calibri" w:hAnsi="Calibri" w:cs="B Nazanin"/>
          <w:sz w:val="24"/>
          <w:szCs w:val="24"/>
          <w:rtl/>
        </w:rPr>
        <w:t xml:space="preserve"> بهره‌گ</w:t>
      </w:r>
      <w:r w:rsidR="005B590B" w:rsidRPr="005B590B">
        <w:rPr>
          <w:rFonts w:ascii="Calibri" w:hAnsi="Calibri" w:cs="B Nazanin" w:hint="cs"/>
          <w:sz w:val="24"/>
          <w:szCs w:val="24"/>
          <w:rtl/>
        </w:rPr>
        <w:t>ی</w:t>
      </w:r>
      <w:r w:rsidR="005B590B" w:rsidRPr="005B590B">
        <w:rPr>
          <w:rFonts w:ascii="Calibri" w:hAnsi="Calibri" w:cs="B Nazanin" w:hint="eastAsia"/>
          <w:sz w:val="24"/>
          <w:szCs w:val="24"/>
          <w:rtl/>
        </w:rPr>
        <w:t>ر</w:t>
      </w:r>
      <w:r w:rsidR="005B590B" w:rsidRPr="005B590B">
        <w:rPr>
          <w:rFonts w:ascii="Calibri" w:hAnsi="Calibri" w:cs="B Nazanin" w:hint="cs"/>
          <w:sz w:val="24"/>
          <w:szCs w:val="24"/>
          <w:rtl/>
        </w:rPr>
        <w:t>ی</w:t>
      </w:r>
      <w:r w:rsidR="005B590B" w:rsidRPr="005B590B">
        <w:rPr>
          <w:rFonts w:ascii="Calibri" w:hAnsi="Calibri" w:cs="B Nazanin"/>
          <w:sz w:val="24"/>
          <w:szCs w:val="24"/>
          <w:rtl/>
        </w:rPr>
        <w:t xml:space="preserve"> از ظرف</w:t>
      </w:r>
      <w:r w:rsidR="005B590B" w:rsidRPr="005B590B">
        <w:rPr>
          <w:rFonts w:ascii="Calibri" w:hAnsi="Calibri" w:cs="B Nazanin" w:hint="cs"/>
          <w:sz w:val="24"/>
          <w:szCs w:val="24"/>
          <w:rtl/>
        </w:rPr>
        <w:t>ی</w:t>
      </w:r>
      <w:r w:rsidR="005B590B" w:rsidRPr="005B590B">
        <w:rPr>
          <w:rFonts w:ascii="Calibri" w:hAnsi="Calibri" w:cs="B Nazanin" w:hint="eastAsia"/>
          <w:sz w:val="24"/>
          <w:szCs w:val="24"/>
          <w:rtl/>
        </w:rPr>
        <w:t>ت‌ها</w:t>
      </w:r>
      <w:r w:rsidR="005B590B" w:rsidRPr="005B590B">
        <w:rPr>
          <w:rFonts w:ascii="Calibri" w:hAnsi="Calibri" w:cs="B Nazanin" w:hint="cs"/>
          <w:sz w:val="24"/>
          <w:szCs w:val="24"/>
          <w:rtl/>
        </w:rPr>
        <w:t>ی</w:t>
      </w:r>
      <w:r w:rsidR="005B590B" w:rsidRPr="005B590B">
        <w:rPr>
          <w:rFonts w:ascii="Calibri" w:hAnsi="Calibri" w:cs="B Nazanin"/>
          <w:sz w:val="24"/>
          <w:szCs w:val="24"/>
          <w:rtl/>
        </w:rPr>
        <w:t xml:space="preserve"> داخل</w:t>
      </w:r>
      <w:r w:rsidR="005B590B" w:rsidRPr="005B590B">
        <w:rPr>
          <w:rFonts w:ascii="Calibri" w:hAnsi="Calibri" w:cs="B Nazanin" w:hint="cs"/>
          <w:sz w:val="24"/>
          <w:szCs w:val="24"/>
          <w:rtl/>
        </w:rPr>
        <w:t>ی</w:t>
      </w:r>
      <w:r w:rsidR="005B590B" w:rsidRPr="005B590B">
        <w:rPr>
          <w:rFonts w:ascii="Calibri" w:hAnsi="Calibri" w:cs="B Nazanin"/>
          <w:sz w:val="24"/>
          <w:szCs w:val="24"/>
          <w:rtl/>
        </w:rPr>
        <w:t xml:space="preserve"> و الگوبردار</w:t>
      </w:r>
      <w:r w:rsidR="005B590B" w:rsidRPr="005B590B">
        <w:rPr>
          <w:rFonts w:ascii="Calibri" w:hAnsi="Calibri" w:cs="B Nazanin" w:hint="cs"/>
          <w:sz w:val="24"/>
          <w:szCs w:val="24"/>
          <w:rtl/>
        </w:rPr>
        <w:t>ی</w:t>
      </w:r>
      <w:r w:rsidR="005B590B" w:rsidRPr="005B590B">
        <w:rPr>
          <w:rFonts w:ascii="Calibri" w:hAnsi="Calibri" w:cs="B Nazanin"/>
          <w:sz w:val="24"/>
          <w:szCs w:val="24"/>
          <w:rtl/>
        </w:rPr>
        <w:t xml:space="preserve"> از تجربه‌ها</w:t>
      </w:r>
      <w:r w:rsidR="005B590B" w:rsidRPr="005B590B">
        <w:rPr>
          <w:rFonts w:ascii="Calibri" w:hAnsi="Calibri" w:cs="B Nazanin" w:hint="cs"/>
          <w:sz w:val="24"/>
          <w:szCs w:val="24"/>
          <w:rtl/>
        </w:rPr>
        <w:t>ی</w:t>
      </w:r>
      <w:r w:rsidR="005B590B" w:rsidRPr="005B590B">
        <w:rPr>
          <w:rFonts w:ascii="Calibri" w:hAnsi="Calibri" w:cs="B Nazanin"/>
          <w:sz w:val="24"/>
          <w:szCs w:val="24"/>
          <w:rtl/>
        </w:rPr>
        <w:t xml:space="preserve"> موفق منطقه، نشان م</w:t>
      </w:r>
      <w:r w:rsidR="005B590B" w:rsidRPr="005B590B">
        <w:rPr>
          <w:rFonts w:ascii="Calibri" w:hAnsi="Calibri" w:cs="B Nazanin" w:hint="cs"/>
          <w:sz w:val="24"/>
          <w:szCs w:val="24"/>
          <w:rtl/>
        </w:rPr>
        <w:t>ی‌</w:t>
      </w:r>
      <w:r w:rsidR="005B590B" w:rsidRPr="005B590B">
        <w:rPr>
          <w:rFonts w:ascii="Calibri" w:hAnsi="Calibri" w:cs="B Nazanin" w:hint="eastAsia"/>
          <w:sz w:val="24"/>
          <w:szCs w:val="24"/>
          <w:rtl/>
        </w:rPr>
        <w:t>دهد</w:t>
      </w:r>
      <w:r w:rsidR="005B590B" w:rsidRPr="005B590B">
        <w:rPr>
          <w:rFonts w:ascii="Calibri" w:hAnsi="Calibri" w:cs="B Nazanin"/>
          <w:sz w:val="24"/>
          <w:szCs w:val="24"/>
          <w:rtl/>
        </w:rPr>
        <w:t xml:space="preserve"> که س</w:t>
      </w:r>
      <w:r w:rsidR="005B590B" w:rsidRPr="005B590B">
        <w:rPr>
          <w:rFonts w:ascii="Calibri" w:hAnsi="Calibri" w:cs="B Nazanin" w:hint="cs"/>
          <w:sz w:val="24"/>
          <w:szCs w:val="24"/>
          <w:rtl/>
        </w:rPr>
        <w:t>ی</w:t>
      </w:r>
      <w:r w:rsidR="005B590B" w:rsidRPr="005B590B">
        <w:rPr>
          <w:rFonts w:ascii="Calibri" w:hAnsi="Calibri" w:cs="B Nazanin" w:hint="eastAsia"/>
          <w:sz w:val="24"/>
          <w:szCs w:val="24"/>
          <w:rtl/>
        </w:rPr>
        <w:t>است‌ها</w:t>
      </w:r>
      <w:r w:rsidR="005B590B" w:rsidRPr="005B590B">
        <w:rPr>
          <w:rFonts w:ascii="Calibri" w:hAnsi="Calibri" w:cs="B Nazanin" w:hint="cs"/>
          <w:sz w:val="24"/>
          <w:szCs w:val="24"/>
          <w:rtl/>
        </w:rPr>
        <w:t>ی</w:t>
      </w:r>
      <w:r w:rsidR="005B590B" w:rsidRPr="005B590B">
        <w:rPr>
          <w:rFonts w:ascii="Calibri" w:hAnsi="Calibri" w:cs="B Nazanin"/>
          <w:sz w:val="24"/>
          <w:szCs w:val="24"/>
          <w:rtl/>
        </w:rPr>
        <w:t xml:space="preserve"> مح</w:t>
      </w:r>
      <w:r w:rsidR="005B590B" w:rsidRPr="005B590B">
        <w:rPr>
          <w:rFonts w:ascii="Calibri" w:hAnsi="Calibri" w:cs="B Nazanin" w:hint="cs"/>
          <w:sz w:val="24"/>
          <w:szCs w:val="24"/>
          <w:rtl/>
        </w:rPr>
        <w:t>ی</w:t>
      </w:r>
      <w:r w:rsidR="005B590B" w:rsidRPr="005B590B">
        <w:rPr>
          <w:rFonts w:ascii="Calibri" w:hAnsi="Calibri" w:cs="B Nazanin" w:hint="eastAsia"/>
          <w:sz w:val="24"/>
          <w:szCs w:val="24"/>
          <w:rtl/>
        </w:rPr>
        <w:t>ط‌ز</w:t>
      </w:r>
      <w:r w:rsidR="005B590B" w:rsidRPr="005B590B">
        <w:rPr>
          <w:rFonts w:ascii="Calibri" w:hAnsi="Calibri" w:cs="B Nazanin" w:hint="cs"/>
          <w:sz w:val="24"/>
          <w:szCs w:val="24"/>
          <w:rtl/>
        </w:rPr>
        <w:t>ی</w:t>
      </w:r>
      <w:r w:rsidR="005B590B" w:rsidRPr="005B590B">
        <w:rPr>
          <w:rFonts w:ascii="Calibri" w:hAnsi="Calibri" w:cs="B Nazanin" w:hint="eastAsia"/>
          <w:sz w:val="24"/>
          <w:szCs w:val="24"/>
          <w:rtl/>
        </w:rPr>
        <w:t>ست</w:t>
      </w:r>
      <w:r w:rsidR="005B590B" w:rsidRPr="005B590B">
        <w:rPr>
          <w:rFonts w:ascii="Calibri" w:hAnsi="Calibri" w:cs="B Nazanin" w:hint="cs"/>
          <w:sz w:val="24"/>
          <w:szCs w:val="24"/>
          <w:rtl/>
        </w:rPr>
        <w:t>ی</w:t>
      </w:r>
      <w:r w:rsidR="005B590B" w:rsidRPr="005B590B">
        <w:rPr>
          <w:rFonts w:ascii="Calibri" w:hAnsi="Calibri" w:cs="B Nazanin"/>
          <w:sz w:val="24"/>
          <w:szCs w:val="24"/>
          <w:rtl/>
        </w:rPr>
        <w:t xml:space="preserve"> م</w:t>
      </w:r>
      <w:r w:rsidR="005B590B" w:rsidRPr="005B590B">
        <w:rPr>
          <w:rFonts w:ascii="Calibri" w:hAnsi="Calibri" w:cs="B Nazanin" w:hint="cs"/>
          <w:sz w:val="24"/>
          <w:szCs w:val="24"/>
          <w:rtl/>
        </w:rPr>
        <w:t>ی‌</w:t>
      </w:r>
      <w:r w:rsidR="005B590B" w:rsidRPr="005B590B">
        <w:rPr>
          <w:rFonts w:ascii="Calibri" w:hAnsi="Calibri" w:cs="B Nazanin" w:hint="eastAsia"/>
          <w:sz w:val="24"/>
          <w:szCs w:val="24"/>
          <w:rtl/>
        </w:rPr>
        <w:t>توانند</w:t>
      </w:r>
      <w:r w:rsidR="005B590B" w:rsidRPr="005B590B">
        <w:rPr>
          <w:rFonts w:ascii="Calibri" w:hAnsi="Calibri" w:cs="B Nazanin"/>
          <w:sz w:val="24"/>
          <w:szCs w:val="24"/>
          <w:rtl/>
        </w:rPr>
        <w:t xml:space="preserve"> به تقو</w:t>
      </w:r>
      <w:r w:rsidR="005B590B" w:rsidRPr="005B590B">
        <w:rPr>
          <w:rFonts w:ascii="Calibri" w:hAnsi="Calibri" w:cs="B Nazanin" w:hint="cs"/>
          <w:sz w:val="24"/>
          <w:szCs w:val="24"/>
          <w:rtl/>
        </w:rPr>
        <w:t>ی</w:t>
      </w:r>
      <w:r w:rsidR="005B590B" w:rsidRPr="005B590B">
        <w:rPr>
          <w:rFonts w:ascii="Calibri" w:hAnsi="Calibri" w:cs="B Nazanin" w:hint="eastAsia"/>
          <w:sz w:val="24"/>
          <w:szCs w:val="24"/>
          <w:rtl/>
        </w:rPr>
        <w:t>ت</w:t>
      </w:r>
      <w:r w:rsidR="005B590B" w:rsidRPr="005B590B">
        <w:rPr>
          <w:rFonts w:ascii="Calibri" w:hAnsi="Calibri" w:cs="B Nazanin"/>
          <w:sz w:val="24"/>
          <w:szCs w:val="24"/>
          <w:rtl/>
        </w:rPr>
        <w:t xml:space="preserve"> همکار</w:t>
      </w:r>
      <w:r w:rsidR="005B590B" w:rsidRPr="005B590B">
        <w:rPr>
          <w:rFonts w:ascii="Calibri" w:hAnsi="Calibri" w:cs="B Nazanin" w:hint="cs"/>
          <w:sz w:val="24"/>
          <w:szCs w:val="24"/>
          <w:rtl/>
        </w:rPr>
        <w:t>ی‌</w:t>
      </w:r>
      <w:r w:rsidR="005B590B" w:rsidRPr="005B590B">
        <w:rPr>
          <w:rFonts w:ascii="Calibri" w:hAnsi="Calibri" w:cs="B Nazanin" w:hint="eastAsia"/>
          <w:sz w:val="24"/>
          <w:szCs w:val="24"/>
          <w:rtl/>
        </w:rPr>
        <w:t>ها</w:t>
      </w:r>
      <w:r w:rsidR="005B590B" w:rsidRPr="005B590B">
        <w:rPr>
          <w:rFonts w:ascii="Calibri" w:hAnsi="Calibri" w:cs="B Nazanin" w:hint="cs"/>
          <w:sz w:val="24"/>
          <w:szCs w:val="24"/>
          <w:rtl/>
        </w:rPr>
        <w:t>ی</w:t>
      </w:r>
      <w:r w:rsidR="005B590B" w:rsidRPr="005B590B">
        <w:rPr>
          <w:rFonts w:ascii="Calibri" w:hAnsi="Calibri" w:cs="B Nazanin"/>
          <w:sz w:val="24"/>
          <w:szCs w:val="24"/>
          <w:rtl/>
        </w:rPr>
        <w:t xml:space="preserve"> چندجانبه و تحقق توسعه پا</w:t>
      </w:r>
      <w:r w:rsidR="005B590B" w:rsidRPr="005B590B">
        <w:rPr>
          <w:rFonts w:ascii="Calibri" w:hAnsi="Calibri" w:cs="B Nazanin" w:hint="cs"/>
          <w:sz w:val="24"/>
          <w:szCs w:val="24"/>
          <w:rtl/>
        </w:rPr>
        <w:t>ی</w:t>
      </w:r>
      <w:r w:rsidR="005B590B" w:rsidRPr="005B590B">
        <w:rPr>
          <w:rFonts w:ascii="Calibri" w:hAnsi="Calibri" w:cs="B Nazanin" w:hint="eastAsia"/>
          <w:sz w:val="24"/>
          <w:szCs w:val="24"/>
          <w:rtl/>
        </w:rPr>
        <w:t>دار</w:t>
      </w:r>
      <w:r w:rsidR="005B590B" w:rsidRPr="005B590B">
        <w:rPr>
          <w:rFonts w:ascii="Calibri" w:hAnsi="Calibri" w:cs="B Nazanin"/>
          <w:sz w:val="24"/>
          <w:szCs w:val="24"/>
          <w:rtl/>
        </w:rPr>
        <w:t xml:space="preserve"> منطقه‌ا</w:t>
      </w:r>
      <w:r w:rsidR="005B590B" w:rsidRPr="005B590B">
        <w:rPr>
          <w:rFonts w:ascii="Calibri" w:hAnsi="Calibri" w:cs="B Nazanin" w:hint="cs"/>
          <w:sz w:val="24"/>
          <w:szCs w:val="24"/>
          <w:rtl/>
        </w:rPr>
        <w:t>ی</w:t>
      </w:r>
      <w:r w:rsidR="005B590B" w:rsidRPr="005B590B">
        <w:rPr>
          <w:rFonts w:ascii="Calibri" w:hAnsi="Calibri" w:cs="B Nazanin"/>
          <w:sz w:val="24"/>
          <w:szCs w:val="24"/>
          <w:rtl/>
        </w:rPr>
        <w:t xml:space="preserve"> کمک کنند.</w:t>
      </w:r>
      <w:r w:rsidR="005B590B">
        <w:rPr>
          <w:rFonts w:ascii="Calibri" w:hAnsi="Calibri" w:cs="B Nazanin" w:hint="cs"/>
          <w:sz w:val="24"/>
          <w:szCs w:val="24"/>
          <w:rtl/>
        </w:rPr>
        <w:t xml:space="preserve"> </w:t>
      </w:r>
    </w:p>
    <w:p w14:paraId="1380AEA5" w14:textId="77777777" w:rsidR="000F5EA4" w:rsidRPr="000F5EA4" w:rsidRDefault="000F5EA4" w:rsidP="00F80961">
      <w:pPr>
        <w:pStyle w:val="2"/>
        <w:spacing w:line="233" w:lineRule="auto"/>
        <w:jc w:val="both"/>
        <w:rPr>
          <w:rFonts w:ascii="Calibri" w:hAnsi="Calibri" w:cs="B Nazanin"/>
          <w:sz w:val="24"/>
          <w:szCs w:val="24"/>
        </w:rPr>
      </w:pPr>
      <w:r w:rsidRPr="000F5EA4">
        <w:rPr>
          <w:rFonts w:ascii="Calibri" w:hAnsi="Calibri" w:cs="B Nazanin"/>
          <w:sz w:val="24"/>
          <w:szCs w:val="24"/>
          <w:rtl/>
        </w:rPr>
        <w:t>در نهایت، یافته‌های این پژوهش نشان می‌دهند که ایران در مسیر منطقه‌گرایی مسئولانه قرار گرفته، اما تثبیت این مسیر نیازمند استمرار در اصلاحات، شفاف‌سازی سیاست‌ها، و ارتقاء مشارکت عمومی است. آینده سیاست‌گذاری محیط‌زیستی ایران، در گرو تلفیق بینش علمی، اراده سیاسی و تعامل منطقه‌ای خواهد بود؛ تعادلی که می‌تواند ایران را به یکی از قطب‌های پایداری در غرب آسیا تبدیل کند</w:t>
      </w:r>
      <w:r w:rsidRPr="000F5EA4">
        <w:rPr>
          <w:rFonts w:ascii="Calibri" w:hAnsi="Calibri" w:cs="B Nazanin"/>
          <w:sz w:val="24"/>
          <w:szCs w:val="24"/>
        </w:rPr>
        <w:t xml:space="preserve">. </w:t>
      </w:r>
      <w:r w:rsidRPr="000F5EA4">
        <w:rPr>
          <w:rFonts w:ascii="Calibri" w:hAnsi="Calibri" w:cs="B Nazanin"/>
          <w:sz w:val="24"/>
          <w:szCs w:val="24"/>
          <w:rtl/>
        </w:rPr>
        <w:t>بنابراین، این پژوهش نه نقد یک‌جانبه ایران، بلکه تأکید بر ضرورت همکاری همه کشورهای منطقه برای دستیابی به توسعه پایدار است</w:t>
      </w:r>
      <w:r w:rsidRPr="000F5EA4">
        <w:rPr>
          <w:rFonts w:ascii="Calibri" w:hAnsi="Calibri" w:cs="B Nazanin"/>
          <w:sz w:val="24"/>
          <w:szCs w:val="24"/>
        </w:rPr>
        <w:t>.</w:t>
      </w:r>
    </w:p>
    <w:p w14:paraId="66786CA3" w14:textId="6E4C62C3" w:rsidR="00DC5A30" w:rsidRPr="00DC5A30" w:rsidRDefault="00DC5A30" w:rsidP="00F80961">
      <w:pPr>
        <w:bidi/>
        <w:spacing w:line="259" w:lineRule="auto"/>
        <w:jc w:val="both"/>
        <w:rPr>
          <w:rFonts w:ascii="IRANSans" w:eastAsia="Calibri" w:hAnsi="IRANSans" w:cs="B Nazanin"/>
          <w:b/>
          <w:bCs/>
          <w:sz w:val="22"/>
          <w:szCs w:val="22"/>
          <w:rtl/>
        </w:rPr>
      </w:pPr>
      <w:r w:rsidRPr="00DC5A30">
        <w:rPr>
          <w:rFonts w:ascii="IRANSans" w:eastAsia="Calibri" w:hAnsi="IRANSans" w:cs="B Nazanin"/>
          <w:b/>
          <w:bCs/>
          <w:sz w:val="22"/>
          <w:szCs w:val="22"/>
          <w:rtl/>
        </w:rPr>
        <w:lastRenderedPageBreak/>
        <w:t>مطابق با نتا</w:t>
      </w:r>
      <w:r w:rsidRPr="00DC5A30">
        <w:rPr>
          <w:rFonts w:ascii="IRANSans" w:eastAsia="Calibri" w:hAnsi="IRANSans" w:cs="B Nazanin" w:hint="cs"/>
          <w:b/>
          <w:bCs/>
          <w:sz w:val="22"/>
          <w:szCs w:val="22"/>
          <w:rtl/>
        </w:rPr>
        <w:t>ی</w:t>
      </w:r>
      <w:r w:rsidRPr="00DC5A30">
        <w:rPr>
          <w:rFonts w:ascii="IRANSans" w:eastAsia="Calibri" w:hAnsi="IRANSans" w:cs="B Nazanin" w:hint="eastAsia"/>
          <w:b/>
          <w:bCs/>
          <w:sz w:val="22"/>
          <w:szCs w:val="22"/>
          <w:rtl/>
        </w:rPr>
        <w:t>ج</w:t>
      </w:r>
      <w:r w:rsidRPr="00DC5A30">
        <w:rPr>
          <w:rFonts w:ascii="IRANSans" w:eastAsia="Calibri" w:hAnsi="IRANSans" w:cs="B Nazanin"/>
          <w:b/>
          <w:bCs/>
          <w:sz w:val="22"/>
          <w:szCs w:val="22"/>
          <w:rtl/>
        </w:rPr>
        <w:t xml:space="preserve"> پژوهش، پ</w:t>
      </w:r>
      <w:r w:rsidRPr="00DC5A30">
        <w:rPr>
          <w:rFonts w:ascii="IRANSans" w:eastAsia="Calibri" w:hAnsi="IRANSans" w:cs="B Nazanin" w:hint="cs"/>
          <w:b/>
          <w:bCs/>
          <w:sz w:val="22"/>
          <w:szCs w:val="22"/>
          <w:rtl/>
        </w:rPr>
        <w:t>ی</w:t>
      </w:r>
      <w:r w:rsidRPr="00DC5A30">
        <w:rPr>
          <w:rFonts w:ascii="IRANSans" w:eastAsia="Calibri" w:hAnsi="IRANSans" w:cs="B Nazanin" w:hint="eastAsia"/>
          <w:b/>
          <w:bCs/>
          <w:sz w:val="22"/>
          <w:szCs w:val="22"/>
          <w:rtl/>
        </w:rPr>
        <w:t>شنهادها</w:t>
      </w:r>
      <w:r w:rsidRPr="00DC5A30">
        <w:rPr>
          <w:rFonts w:ascii="IRANSans" w:eastAsia="Calibri" w:hAnsi="IRANSans" w:cs="B Nazanin" w:hint="cs"/>
          <w:b/>
          <w:bCs/>
          <w:sz w:val="22"/>
          <w:szCs w:val="22"/>
          <w:rtl/>
        </w:rPr>
        <w:t>یی</w:t>
      </w:r>
      <w:r w:rsidRPr="00DC5A30">
        <w:rPr>
          <w:rFonts w:ascii="Calibri" w:eastAsia="Calibri" w:hAnsi="Calibri" w:cs="Arial"/>
          <w:sz w:val="22"/>
          <w:szCs w:val="22"/>
          <w:rtl/>
        </w:rPr>
        <w:t xml:space="preserve"> </w:t>
      </w:r>
      <w:r w:rsidRPr="00DC5A30">
        <w:rPr>
          <w:rFonts w:ascii="IRANSans" w:eastAsia="Calibri" w:hAnsi="IRANSans" w:cs="B Nazanin"/>
          <w:b/>
          <w:bCs/>
          <w:sz w:val="22"/>
          <w:szCs w:val="22"/>
          <w:rtl/>
        </w:rPr>
        <w:t>برا</w:t>
      </w:r>
      <w:r w:rsidRPr="00DC5A30">
        <w:rPr>
          <w:rFonts w:ascii="IRANSans" w:eastAsia="Calibri" w:hAnsi="IRANSans" w:cs="B Nazanin" w:hint="cs"/>
          <w:b/>
          <w:bCs/>
          <w:sz w:val="22"/>
          <w:szCs w:val="22"/>
          <w:rtl/>
        </w:rPr>
        <w:t>ی</w:t>
      </w:r>
      <w:r w:rsidRPr="00DC5A30">
        <w:rPr>
          <w:rFonts w:ascii="IRANSans" w:eastAsia="Calibri" w:hAnsi="IRANSans" w:cs="B Nazanin"/>
          <w:b/>
          <w:bCs/>
          <w:sz w:val="22"/>
          <w:szCs w:val="22"/>
          <w:rtl/>
        </w:rPr>
        <w:t xml:space="preserve"> ارتقاء جا</w:t>
      </w:r>
      <w:r w:rsidRPr="00DC5A30">
        <w:rPr>
          <w:rFonts w:ascii="IRANSans" w:eastAsia="Calibri" w:hAnsi="IRANSans" w:cs="B Nazanin" w:hint="cs"/>
          <w:b/>
          <w:bCs/>
          <w:sz w:val="22"/>
          <w:szCs w:val="22"/>
          <w:rtl/>
        </w:rPr>
        <w:t>ی</w:t>
      </w:r>
      <w:r w:rsidRPr="00DC5A30">
        <w:rPr>
          <w:rFonts w:ascii="IRANSans" w:eastAsia="Calibri" w:hAnsi="IRANSans" w:cs="B Nazanin" w:hint="eastAsia"/>
          <w:b/>
          <w:bCs/>
          <w:sz w:val="22"/>
          <w:szCs w:val="22"/>
          <w:rtl/>
        </w:rPr>
        <w:t>گاه</w:t>
      </w:r>
      <w:r w:rsidRPr="00DC5A30">
        <w:rPr>
          <w:rFonts w:ascii="IRANSans" w:eastAsia="Calibri" w:hAnsi="IRANSans" w:cs="B Nazanin"/>
          <w:b/>
          <w:bCs/>
          <w:sz w:val="22"/>
          <w:szCs w:val="22"/>
          <w:rtl/>
        </w:rPr>
        <w:t xml:space="preserve"> ا</w:t>
      </w:r>
      <w:r w:rsidRPr="00DC5A30">
        <w:rPr>
          <w:rFonts w:ascii="IRANSans" w:eastAsia="Calibri" w:hAnsi="IRANSans" w:cs="B Nazanin" w:hint="cs"/>
          <w:b/>
          <w:bCs/>
          <w:sz w:val="22"/>
          <w:szCs w:val="22"/>
          <w:rtl/>
        </w:rPr>
        <w:t>ی</w:t>
      </w:r>
      <w:r w:rsidRPr="00DC5A30">
        <w:rPr>
          <w:rFonts w:ascii="IRANSans" w:eastAsia="Calibri" w:hAnsi="IRANSans" w:cs="B Nazanin" w:hint="eastAsia"/>
          <w:b/>
          <w:bCs/>
          <w:sz w:val="22"/>
          <w:szCs w:val="22"/>
          <w:rtl/>
        </w:rPr>
        <w:t>ران</w:t>
      </w:r>
      <w:r w:rsidRPr="00DC5A30">
        <w:rPr>
          <w:rFonts w:ascii="IRANSans" w:eastAsia="Calibri" w:hAnsi="IRANSans" w:cs="B Nazanin"/>
          <w:b/>
          <w:bCs/>
          <w:sz w:val="22"/>
          <w:szCs w:val="22"/>
          <w:rtl/>
        </w:rPr>
        <w:t xml:space="preserve"> در مس</w:t>
      </w:r>
      <w:r w:rsidRPr="00DC5A30">
        <w:rPr>
          <w:rFonts w:ascii="IRANSans" w:eastAsia="Calibri" w:hAnsi="IRANSans" w:cs="B Nazanin" w:hint="cs"/>
          <w:b/>
          <w:bCs/>
          <w:sz w:val="22"/>
          <w:szCs w:val="22"/>
          <w:rtl/>
        </w:rPr>
        <w:t>ی</w:t>
      </w:r>
      <w:r w:rsidRPr="00DC5A30">
        <w:rPr>
          <w:rFonts w:ascii="IRANSans" w:eastAsia="Calibri" w:hAnsi="IRANSans" w:cs="B Nazanin" w:hint="eastAsia"/>
          <w:b/>
          <w:bCs/>
          <w:sz w:val="22"/>
          <w:szCs w:val="22"/>
          <w:rtl/>
        </w:rPr>
        <w:t>ر</w:t>
      </w:r>
      <w:r w:rsidRPr="00DC5A30">
        <w:rPr>
          <w:rFonts w:ascii="IRANSans" w:eastAsia="Calibri" w:hAnsi="IRANSans" w:cs="B Nazanin"/>
          <w:b/>
          <w:bCs/>
          <w:sz w:val="22"/>
          <w:szCs w:val="22"/>
          <w:rtl/>
        </w:rPr>
        <w:t xml:space="preserve"> توسعه پا</w:t>
      </w:r>
      <w:r w:rsidRPr="00DC5A30">
        <w:rPr>
          <w:rFonts w:ascii="IRANSans" w:eastAsia="Calibri" w:hAnsi="IRANSans" w:cs="B Nazanin" w:hint="cs"/>
          <w:b/>
          <w:bCs/>
          <w:sz w:val="22"/>
          <w:szCs w:val="22"/>
          <w:rtl/>
        </w:rPr>
        <w:t>ی</w:t>
      </w:r>
      <w:r w:rsidRPr="00DC5A30">
        <w:rPr>
          <w:rFonts w:ascii="IRANSans" w:eastAsia="Calibri" w:hAnsi="IRANSans" w:cs="B Nazanin" w:hint="eastAsia"/>
          <w:b/>
          <w:bCs/>
          <w:sz w:val="22"/>
          <w:szCs w:val="22"/>
          <w:rtl/>
        </w:rPr>
        <w:t>دار</w:t>
      </w:r>
      <w:r w:rsidRPr="00DC5A30">
        <w:rPr>
          <w:rFonts w:ascii="IRANSans" w:eastAsia="Calibri" w:hAnsi="IRANSans" w:cs="B Nazanin"/>
          <w:b/>
          <w:bCs/>
          <w:sz w:val="22"/>
          <w:szCs w:val="22"/>
          <w:rtl/>
        </w:rPr>
        <w:t xml:space="preserve"> و تقو</w:t>
      </w:r>
      <w:r w:rsidRPr="00DC5A30">
        <w:rPr>
          <w:rFonts w:ascii="IRANSans" w:eastAsia="Calibri" w:hAnsi="IRANSans" w:cs="B Nazanin" w:hint="cs"/>
          <w:b/>
          <w:bCs/>
          <w:sz w:val="22"/>
          <w:szCs w:val="22"/>
          <w:rtl/>
        </w:rPr>
        <w:t>ی</w:t>
      </w:r>
      <w:r w:rsidRPr="00DC5A30">
        <w:rPr>
          <w:rFonts w:ascii="IRANSans" w:eastAsia="Calibri" w:hAnsi="IRANSans" w:cs="B Nazanin" w:hint="eastAsia"/>
          <w:b/>
          <w:bCs/>
          <w:sz w:val="22"/>
          <w:szCs w:val="22"/>
          <w:rtl/>
        </w:rPr>
        <w:t>ت</w:t>
      </w:r>
      <w:r w:rsidRPr="00DC5A30">
        <w:rPr>
          <w:rFonts w:ascii="IRANSans" w:eastAsia="Calibri" w:hAnsi="IRANSans" w:cs="B Nazanin"/>
          <w:b/>
          <w:bCs/>
          <w:sz w:val="22"/>
          <w:szCs w:val="22"/>
          <w:rtl/>
        </w:rPr>
        <w:t xml:space="preserve"> همکار</w:t>
      </w:r>
      <w:r w:rsidRPr="00DC5A30">
        <w:rPr>
          <w:rFonts w:ascii="IRANSans" w:eastAsia="Calibri" w:hAnsi="IRANSans" w:cs="B Nazanin" w:hint="cs"/>
          <w:b/>
          <w:bCs/>
          <w:sz w:val="22"/>
          <w:szCs w:val="22"/>
          <w:rtl/>
        </w:rPr>
        <w:t>ی‌</w:t>
      </w:r>
      <w:r w:rsidRPr="00DC5A30">
        <w:rPr>
          <w:rFonts w:ascii="IRANSans" w:eastAsia="Calibri" w:hAnsi="IRANSans" w:cs="B Nazanin" w:hint="eastAsia"/>
          <w:b/>
          <w:bCs/>
          <w:sz w:val="22"/>
          <w:szCs w:val="22"/>
          <w:rtl/>
        </w:rPr>
        <w:t>ها</w:t>
      </w:r>
      <w:r w:rsidRPr="00DC5A30">
        <w:rPr>
          <w:rFonts w:ascii="IRANSans" w:eastAsia="Calibri" w:hAnsi="IRANSans" w:cs="B Nazanin" w:hint="cs"/>
          <w:b/>
          <w:bCs/>
          <w:sz w:val="22"/>
          <w:szCs w:val="22"/>
          <w:rtl/>
        </w:rPr>
        <w:t>ی</w:t>
      </w:r>
      <w:r w:rsidRPr="00DC5A30">
        <w:rPr>
          <w:rFonts w:ascii="IRANSans" w:eastAsia="Calibri" w:hAnsi="IRANSans" w:cs="B Nazanin"/>
          <w:b/>
          <w:bCs/>
          <w:sz w:val="22"/>
          <w:szCs w:val="22"/>
          <w:rtl/>
        </w:rPr>
        <w:t xml:space="preserve"> منطقه‌ا</w:t>
      </w:r>
      <w:r w:rsidRPr="00DC5A30">
        <w:rPr>
          <w:rFonts w:ascii="IRANSans" w:eastAsia="Calibri" w:hAnsi="IRANSans" w:cs="B Nazanin" w:hint="cs"/>
          <w:b/>
          <w:bCs/>
          <w:sz w:val="22"/>
          <w:szCs w:val="22"/>
          <w:rtl/>
        </w:rPr>
        <w:t>ی</w:t>
      </w:r>
      <w:r w:rsidRPr="00DC5A30">
        <w:rPr>
          <w:rFonts w:ascii="IRANSans" w:eastAsia="Calibri" w:hAnsi="IRANSans" w:cs="B Nazanin"/>
          <w:b/>
          <w:bCs/>
          <w:sz w:val="22"/>
          <w:szCs w:val="22"/>
          <w:rtl/>
        </w:rPr>
        <w:t xml:space="preserve"> در </w:t>
      </w:r>
      <w:r>
        <w:rPr>
          <w:rFonts w:ascii="IRANSans" w:eastAsia="Calibri" w:hAnsi="IRANSans" w:cs="B Nazanin" w:hint="cs"/>
          <w:b/>
          <w:bCs/>
          <w:sz w:val="22"/>
          <w:szCs w:val="22"/>
          <w:rtl/>
        </w:rPr>
        <w:t>ادامه</w:t>
      </w:r>
      <w:r w:rsidRPr="00DC5A30">
        <w:rPr>
          <w:rFonts w:ascii="IRANSans" w:eastAsia="Calibri" w:hAnsi="IRANSans" w:cs="B Nazanin"/>
          <w:b/>
          <w:bCs/>
          <w:sz w:val="22"/>
          <w:szCs w:val="22"/>
          <w:rtl/>
        </w:rPr>
        <w:t xml:space="preserve"> ارائه م</w:t>
      </w:r>
      <w:r w:rsidRPr="00DC5A30">
        <w:rPr>
          <w:rFonts w:ascii="IRANSans" w:eastAsia="Calibri" w:hAnsi="IRANSans" w:cs="B Nazanin" w:hint="cs"/>
          <w:b/>
          <w:bCs/>
          <w:sz w:val="22"/>
          <w:szCs w:val="22"/>
          <w:rtl/>
        </w:rPr>
        <w:t>ی</w:t>
      </w:r>
      <w:r w:rsidRPr="00DC5A30">
        <w:rPr>
          <w:rFonts w:ascii="IRANSans" w:eastAsia="Calibri" w:hAnsi="IRANSans" w:cs="B Nazanin"/>
          <w:b/>
          <w:bCs/>
          <w:sz w:val="22"/>
          <w:szCs w:val="22"/>
          <w:rtl/>
        </w:rPr>
        <w:t xml:space="preserve"> گردد</w:t>
      </w:r>
      <w:r w:rsidRPr="00DC5A30">
        <w:rPr>
          <w:rFonts w:ascii="IRANSans" w:eastAsia="Calibri" w:hAnsi="IRANSans" w:cs="B Nazanin" w:hint="cs"/>
          <w:b/>
          <w:bCs/>
          <w:sz w:val="22"/>
          <w:szCs w:val="22"/>
          <w:rtl/>
        </w:rPr>
        <w:t>:</w:t>
      </w:r>
    </w:p>
    <w:p w14:paraId="7F92D3E9" w14:textId="31B440E9" w:rsidR="00DC5A30" w:rsidRPr="00DC5A30" w:rsidRDefault="00DC5A30" w:rsidP="000F5EA4">
      <w:pPr>
        <w:tabs>
          <w:tab w:val="left" w:pos="2849"/>
        </w:tabs>
        <w:bidi/>
        <w:spacing w:line="259" w:lineRule="auto"/>
        <w:jc w:val="both"/>
        <w:rPr>
          <w:rFonts w:ascii="Calibri" w:eastAsia="Calibri" w:hAnsi="Calibri" w:cs="B Nazanin"/>
          <w:rtl/>
          <w:lang w:bidi="fa-IR"/>
        </w:rPr>
      </w:pPr>
      <w:r w:rsidRPr="00DC5A30">
        <w:rPr>
          <w:rFonts w:ascii="Calibri" w:eastAsia="Calibri" w:hAnsi="Calibri" w:cs="B Nazanin"/>
          <w:rtl/>
          <w:lang w:bidi="fa-IR"/>
        </w:rPr>
        <w:t>نخست، توسعه انرژ</w:t>
      </w:r>
      <w:r w:rsidRPr="00DC5A30">
        <w:rPr>
          <w:rFonts w:ascii="Calibri" w:eastAsia="Calibri" w:hAnsi="Calibri" w:cs="B Nazanin" w:hint="cs"/>
          <w:rtl/>
          <w:lang w:bidi="fa-IR"/>
        </w:rPr>
        <w:t>ی‌</w:t>
      </w:r>
      <w:r w:rsidRPr="00DC5A30">
        <w:rPr>
          <w:rFonts w:ascii="Calibri" w:eastAsia="Calibri" w:hAnsi="Calibri" w:cs="B Nazanin" w:hint="eastAsia"/>
          <w:rtl/>
          <w:lang w:bidi="fa-IR"/>
        </w:rPr>
        <w:t>ها</w:t>
      </w:r>
      <w:r w:rsidRPr="00DC5A30">
        <w:rPr>
          <w:rFonts w:ascii="Calibri" w:eastAsia="Calibri" w:hAnsi="Calibri" w:cs="B Nazanin" w:hint="cs"/>
          <w:rtl/>
          <w:lang w:bidi="fa-IR"/>
        </w:rPr>
        <w:t>ی</w:t>
      </w:r>
      <w:r w:rsidRPr="00DC5A30">
        <w:rPr>
          <w:rFonts w:ascii="Calibri" w:eastAsia="Calibri" w:hAnsi="Calibri" w:cs="B Nazanin"/>
          <w:rtl/>
          <w:lang w:bidi="fa-IR"/>
        </w:rPr>
        <w:t xml:space="preserve"> تجد</w:t>
      </w:r>
      <w:r w:rsidRPr="00DC5A30">
        <w:rPr>
          <w:rFonts w:ascii="Calibri" w:eastAsia="Calibri" w:hAnsi="Calibri" w:cs="B Nazanin" w:hint="cs"/>
          <w:rtl/>
          <w:lang w:bidi="fa-IR"/>
        </w:rPr>
        <w:t>ی</w:t>
      </w:r>
      <w:r w:rsidRPr="00DC5A30">
        <w:rPr>
          <w:rFonts w:ascii="Calibri" w:eastAsia="Calibri" w:hAnsi="Calibri" w:cs="B Nazanin" w:hint="eastAsia"/>
          <w:rtl/>
          <w:lang w:bidi="fa-IR"/>
        </w:rPr>
        <w:t>دپذ</w:t>
      </w:r>
      <w:r w:rsidRPr="00DC5A30">
        <w:rPr>
          <w:rFonts w:ascii="Calibri" w:eastAsia="Calibri" w:hAnsi="Calibri" w:cs="B Nazanin" w:hint="cs"/>
          <w:rtl/>
          <w:lang w:bidi="fa-IR"/>
        </w:rPr>
        <w:t>ی</w:t>
      </w:r>
      <w:r w:rsidRPr="00DC5A30">
        <w:rPr>
          <w:rFonts w:ascii="Calibri" w:eastAsia="Calibri" w:hAnsi="Calibri" w:cs="B Nazanin" w:hint="eastAsia"/>
          <w:rtl/>
          <w:lang w:bidi="fa-IR"/>
        </w:rPr>
        <w:t>ر</w:t>
      </w:r>
      <w:r w:rsidRPr="00DC5A30">
        <w:rPr>
          <w:rFonts w:ascii="Calibri" w:eastAsia="Calibri" w:hAnsi="Calibri" w:cs="B Nazanin"/>
          <w:rtl/>
          <w:lang w:bidi="fa-IR"/>
        </w:rPr>
        <w:t xml:space="preserve"> با</w:t>
      </w:r>
      <w:r w:rsidRPr="00DC5A30">
        <w:rPr>
          <w:rFonts w:ascii="Calibri" w:eastAsia="Calibri" w:hAnsi="Calibri" w:cs="B Nazanin" w:hint="cs"/>
          <w:rtl/>
          <w:lang w:bidi="fa-IR"/>
        </w:rPr>
        <w:t>ی</w:t>
      </w:r>
      <w:r w:rsidRPr="00DC5A30">
        <w:rPr>
          <w:rFonts w:ascii="Calibri" w:eastAsia="Calibri" w:hAnsi="Calibri" w:cs="B Nazanin" w:hint="eastAsia"/>
          <w:rtl/>
          <w:lang w:bidi="fa-IR"/>
        </w:rPr>
        <w:t>د</w:t>
      </w:r>
      <w:r w:rsidRPr="00DC5A30">
        <w:rPr>
          <w:rFonts w:ascii="Calibri" w:eastAsia="Calibri" w:hAnsi="Calibri" w:cs="B Nazanin"/>
          <w:rtl/>
          <w:lang w:bidi="fa-IR"/>
        </w:rPr>
        <w:t xml:space="preserve"> به‌عنوان </w:t>
      </w:r>
      <w:r w:rsidRPr="00DC5A30">
        <w:rPr>
          <w:rFonts w:ascii="Calibri" w:eastAsia="Calibri" w:hAnsi="Calibri" w:cs="B Nazanin" w:hint="cs"/>
          <w:rtl/>
          <w:lang w:bidi="fa-IR"/>
        </w:rPr>
        <w:t>ی</w:t>
      </w:r>
      <w:r w:rsidRPr="00DC5A30">
        <w:rPr>
          <w:rFonts w:ascii="Calibri" w:eastAsia="Calibri" w:hAnsi="Calibri" w:cs="B Nazanin" w:hint="eastAsia"/>
          <w:rtl/>
          <w:lang w:bidi="fa-IR"/>
        </w:rPr>
        <w:t>ک</w:t>
      </w:r>
      <w:r w:rsidRPr="00DC5A30">
        <w:rPr>
          <w:rFonts w:ascii="Calibri" w:eastAsia="Calibri" w:hAnsi="Calibri" w:cs="B Nazanin" w:hint="cs"/>
          <w:rtl/>
          <w:lang w:bidi="fa-IR"/>
        </w:rPr>
        <w:t>ی</w:t>
      </w:r>
      <w:r w:rsidRPr="00DC5A30">
        <w:rPr>
          <w:rFonts w:ascii="Calibri" w:eastAsia="Calibri" w:hAnsi="Calibri" w:cs="B Nazanin"/>
          <w:rtl/>
          <w:lang w:bidi="fa-IR"/>
        </w:rPr>
        <w:t xml:space="preserve"> از اولو</w:t>
      </w:r>
      <w:r w:rsidRPr="00DC5A30">
        <w:rPr>
          <w:rFonts w:ascii="Calibri" w:eastAsia="Calibri" w:hAnsi="Calibri" w:cs="B Nazanin" w:hint="cs"/>
          <w:rtl/>
          <w:lang w:bidi="fa-IR"/>
        </w:rPr>
        <w:t>ی</w:t>
      </w:r>
      <w:r w:rsidRPr="00DC5A30">
        <w:rPr>
          <w:rFonts w:ascii="Calibri" w:eastAsia="Calibri" w:hAnsi="Calibri" w:cs="B Nazanin" w:hint="eastAsia"/>
          <w:rtl/>
          <w:lang w:bidi="fa-IR"/>
        </w:rPr>
        <w:t>ت‌ها</w:t>
      </w:r>
      <w:r w:rsidRPr="00DC5A30">
        <w:rPr>
          <w:rFonts w:ascii="Calibri" w:eastAsia="Calibri" w:hAnsi="Calibri" w:cs="B Nazanin" w:hint="cs"/>
          <w:rtl/>
          <w:lang w:bidi="fa-IR"/>
        </w:rPr>
        <w:t>ی</w:t>
      </w:r>
      <w:r w:rsidRPr="00DC5A30">
        <w:rPr>
          <w:rFonts w:ascii="Calibri" w:eastAsia="Calibri" w:hAnsi="Calibri" w:cs="B Nazanin"/>
          <w:rtl/>
          <w:lang w:bidi="fa-IR"/>
        </w:rPr>
        <w:t xml:space="preserve"> اصل</w:t>
      </w:r>
      <w:r w:rsidRPr="00DC5A30">
        <w:rPr>
          <w:rFonts w:ascii="Calibri" w:eastAsia="Calibri" w:hAnsi="Calibri" w:cs="B Nazanin" w:hint="cs"/>
          <w:rtl/>
          <w:lang w:bidi="fa-IR"/>
        </w:rPr>
        <w:t>ی</w:t>
      </w:r>
      <w:r w:rsidRPr="00DC5A30">
        <w:rPr>
          <w:rFonts w:ascii="Calibri" w:eastAsia="Calibri" w:hAnsi="Calibri" w:cs="B Nazanin"/>
          <w:rtl/>
          <w:lang w:bidi="fa-IR"/>
        </w:rPr>
        <w:t xml:space="preserve"> س</w:t>
      </w:r>
      <w:r w:rsidRPr="00DC5A30">
        <w:rPr>
          <w:rFonts w:ascii="Calibri" w:eastAsia="Calibri" w:hAnsi="Calibri" w:cs="B Nazanin" w:hint="cs"/>
          <w:rtl/>
          <w:lang w:bidi="fa-IR"/>
        </w:rPr>
        <w:t>ی</w:t>
      </w:r>
      <w:r w:rsidRPr="00DC5A30">
        <w:rPr>
          <w:rFonts w:ascii="Calibri" w:eastAsia="Calibri" w:hAnsi="Calibri" w:cs="B Nazanin" w:hint="eastAsia"/>
          <w:rtl/>
          <w:lang w:bidi="fa-IR"/>
        </w:rPr>
        <w:t>است‌گذار</w:t>
      </w:r>
      <w:r w:rsidRPr="00DC5A30">
        <w:rPr>
          <w:rFonts w:ascii="Calibri" w:eastAsia="Calibri" w:hAnsi="Calibri" w:cs="B Nazanin" w:hint="cs"/>
          <w:rtl/>
          <w:lang w:bidi="fa-IR"/>
        </w:rPr>
        <w:t>ی</w:t>
      </w:r>
      <w:r w:rsidRPr="00DC5A30">
        <w:rPr>
          <w:rFonts w:ascii="Calibri" w:eastAsia="Calibri" w:hAnsi="Calibri" w:cs="B Nazanin"/>
          <w:rtl/>
          <w:lang w:bidi="fa-IR"/>
        </w:rPr>
        <w:t xml:space="preserve"> ز</w:t>
      </w:r>
      <w:r w:rsidRPr="00DC5A30">
        <w:rPr>
          <w:rFonts w:ascii="Calibri" w:eastAsia="Calibri" w:hAnsi="Calibri" w:cs="B Nazanin" w:hint="cs"/>
          <w:rtl/>
          <w:lang w:bidi="fa-IR"/>
        </w:rPr>
        <w:t>ی</w:t>
      </w:r>
      <w:r w:rsidRPr="00DC5A30">
        <w:rPr>
          <w:rFonts w:ascii="Calibri" w:eastAsia="Calibri" w:hAnsi="Calibri" w:cs="B Nazanin" w:hint="eastAsia"/>
          <w:rtl/>
          <w:lang w:bidi="fa-IR"/>
        </w:rPr>
        <w:t>ست‌</w:t>
      </w:r>
      <w:r w:rsidRPr="00DC5A30">
        <w:rPr>
          <w:rFonts w:ascii="Calibri" w:eastAsia="Calibri" w:hAnsi="Calibri" w:cs="B Nazanin" w:hint="cs"/>
          <w:rtl/>
          <w:lang w:bidi="fa-IR"/>
        </w:rPr>
        <w:t xml:space="preserve"> </w:t>
      </w:r>
      <w:r w:rsidRPr="00DC5A30">
        <w:rPr>
          <w:rFonts w:ascii="Calibri" w:eastAsia="Calibri" w:hAnsi="Calibri" w:cs="B Nazanin" w:hint="eastAsia"/>
          <w:rtl/>
          <w:lang w:bidi="fa-IR"/>
        </w:rPr>
        <w:t>مح</w:t>
      </w:r>
      <w:r w:rsidRPr="00DC5A30">
        <w:rPr>
          <w:rFonts w:ascii="Calibri" w:eastAsia="Calibri" w:hAnsi="Calibri" w:cs="B Nazanin" w:hint="cs"/>
          <w:rtl/>
          <w:lang w:bidi="fa-IR"/>
        </w:rPr>
        <w:t>ی</w:t>
      </w:r>
      <w:r w:rsidRPr="00DC5A30">
        <w:rPr>
          <w:rFonts w:ascii="Calibri" w:eastAsia="Calibri" w:hAnsi="Calibri" w:cs="B Nazanin" w:hint="eastAsia"/>
          <w:rtl/>
          <w:lang w:bidi="fa-IR"/>
        </w:rPr>
        <w:t>ط</w:t>
      </w:r>
      <w:r w:rsidRPr="00DC5A30">
        <w:rPr>
          <w:rFonts w:ascii="Calibri" w:eastAsia="Calibri" w:hAnsi="Calibri" w:cs="B Nazanin" w:hint="cs"/>
          <w:rtl/>
          <w:lang w:bidi="fa-IR"/>
        </w:rPr>
        <w:t>ی</w:t>
      </w:r>
      <w:r w:rsidRPr="00DC5A30">
        <w:rPr>
          <w:rFonts w:ascii="Calibri" w:eastAsia="Calibri" w:hAnsi="Calibri" w:cs="B Nazanin"/>
          <w:rtl/>
          <w:lang w:bidi="fa-IR"/>
        </w:rPr>
        <w:t xml:space="preserve"> ا</w:t>
      </w:r>
      <w:r w:rsidRPr="00DC5A30">
        <w:rPr>
          <w:rFonts w:ascii="Calibri" w:eastAsia="Calibri" w:hAnsi="Calibri" w:cs="B Nazanin" w:hint="cs"/>
          <w:rtl/>
          <w:lang w:bidi="fa-IR"/>
        </w:rPr>
        <w:t>ی</w:t>
      </w:r>
      <w:r w:rsidRPr="00DC5A30">
        <w:rPr>
          <w:rFonts w:ascii="Calibri" w:eastAsia="Calibri" w:hAnsi="Calibri" w:cs="B Nazanin" w:hint="eastAsia"/>
          <w:rtl/>
          <w:lang w:bidi="fa-IR"/>
        </w:rPr>
        <w:t>ران</w:t>
      </w:r>
      <w:r w:rsidRPr="00DC5A30">
        <w:rPr>
          <w:rFonts w:ascii="Calibri" w:eastAsia="Calibri" w:hAnsi="Calibri" w:cs="B Nazanin"/>
          <w:rtl/>
          <w:lang w:bidi="fa-IR"/>
        </w:rPr>
        <w:t xml:space="preserve"> در نظر گرفته شود؛ سرما</w:t>
      </w:r>
      <w:r w:rsidRPr="00DC5A30">
        <w:rPr>
          <w:rFonts w:ascii="Calibri" w:eastAsia="Calibri" w:hAnsi="Calibri" w:cs="B Nazanin" w:hint="cs"/>
          <w:rtl/>
          <w:lang w:bidi="fa-IR"/>
        </w:rPr>
        <w:t>ی</w:t>
      </w:r>
      <w:r w:rsidRPr="00DC5A30">
        <w:rPr>
          <w:rFonts w:ascii="Calibri" w:eastAsia="Calibri" w:hAnsi="Calibri" w:cs="B Nazanin"/>
          <w:rtl/>
          <w:lang w:bidi="fa-IR"/>
        </w:rPr>
        <w:t>ه‌گذار</w:t>
      </w:r>
      <w:r w:rsidRPr="00DC5A30">
        <w:rPr>
          <w:rFonts w:ascii="Calibri" w:eastAsia="Calibri" w:hAnsi="Calibri" w:cs="B Nazanin" w:hint="cs"/>
          <w:rtl/>
          <w:lang w:bidi="fa-IR"/>
        </w:rPr>
        <w:t>ی</w:t>
      </w:r>
      <w:r w:rsidRPr="00DC5A30">
        <w:rPr>
          <w:rFonts w:ascii="Calibri" w:eastAsia="Calibri" w:hAnsi="Calibri" w:cs="B Nazanin"/>
          <w:rtl/>
          <w:lang w:bidi="fa-IR"/>
        </w:rPr>
        <w:t xml:space="preserve"> هدفمند در حوزه انرژ</w:t>
      </w:r>
      <w:r w:rsidRPr="00DC5A30">
        <w:rPr>
          <w:rFonts w:ascii="Calibri" w:eastAsia="Calibri" w:hAnsi="Calibri" w:cs="B Nazanin" w:hint="cs"/>
          <w:rtl/>
          <w:lang w:bidi="fa-IR"/>
        </w:rPr>
        <w:t>ی‌</w:t>
      </w:r>
      <w:r w:rsidRPr="00DC5A30">
        <w:rPr>
          <w:rFonts w:ascii="Calibri" w:eastAsia="Calibri" w:hAnsi="Calibri" w:cs="B Nazanin" w:hint="eastAsia"/>
          <w:rtl/>
          <w:lang w:bidi="fa-IR"/>
        </w:rPr>
        <w:t>ها</w:t>
      </w:r>
      <w:r w:rsidRPr="00DC5A30">
        <w:rPr>
          <w:rFonts w:ascii="Calibri" w:eastAsia="Calibri" w:hAnsi="Calibri" w:cs="B Nazanin" w:hint="cs"/>
          <w:rtl/>
          <w:lang w:bidi="fa-IR"/>
        </w:rPr>
        <w:t>ی</w:t>
      </w:r>
      <w:r w:rsidRPr="00DC5A30">
        <w:rPr>
          <w:rFonts w:ascii="Calibri" w:eastAsia="Calibri" w:hAnsi="Calibri" w:cs="B Nazanin"/>
          <w:rtl/>
          <w:lang w:bidi="fa-IR"/>
        </w:rPr>
        <w:t xml:space="preserve"> خورش</w:t>
      </w:r>
      <w:r w:rsidRPr="00DC5A30">
        <w:rPr>
          <w:rFonts w:ascii="Calibri" w:eastAsia="Calibri" w:hAnsi="Calibri" w:cs="B Nazanin" w:hint="cs"/>
          <w:rtl/>
          <w:lang w:bidi="fa-IR"/>
        </w:rPr>
        <w:t>ی</w:t>
      </w:r>
      <w:r w:rsidRPr="00DC5A30">
        <w:rPr>
          <w:rFonts w:ascii="Calibri" w:eastAsia="Calibri" w:hAnsi="Calibri" w:cs="B Nazanin" w:hint="eastAsia"/>
          <w:rtl/>
          <w:lang w:bidi="fa-IR"/>
        </w:rPr>
        <w:t>د</w:t>
      </w:r>
      <w:r w:rsidRPr="00DC5A30">
        <w:rPr>
          <w:rFonts w:ascii="Calibri" w:eastAsia="Calibri" w:hAnsi="Calibri" w:cs="B Nazanin" w:hint="cs"/>
          <w:rtl/>
          <w:lang w:bidi="fa-IR"/>
        </w:rPr>
        <w:t>ی</w:t>
      </w:r>
      <w:r w:rsidRPr="00DC5A30">
        <w:rPr>
          <w:rFonts w:ascii="Calibri" w:eastAsia="Calibri" w:hAnsi="Calibri" w:cs="B Nazanin"/>
          <w:rtl/>
          <w:lang w:bidi="fa-IR"/>
        </w:rPr>
        <w:t xml:space="preserve"> و باد</w:t>
      </w:r>
      <w:r w:rsidRPr="00DC5A30">
        <w:rPr>
          <w:rFonts w:ascii="Calibri" w:eastAsia="Calibri" w:hAnsi="Calibri" w:cs="B Nazanin" w:hint="cs"/>
          <w:rtl/>
          <w:lang w:bidi="fa-IR"/>
        </w:rPr>
        <w:t>ی</w:t>
      </w:r>
      <w:r w:rsidRPr="00DC5A30">
        <w:rPr>
          <w:rFonts w:ascii="Calibri" w:eastAsia="Calibri" w:hAnsi="Calibri" w:cs="B Nazanin"/>
          <w:rtl/>
          <w:lang w:bidi="fa-IR"/>
        </w:rPr>
        <w:t xml:space="preserve"> م</w:t>
      </w:r>
      <w:r w:rsidRPr="00DC5A30">
        <w:rPr>
          <w:rFonts w:ascii="Calibri" w:eastAsia="Calibri" w:hAnsi="Calibri" w:cs="B Nazanin" w:hint="cs"/>
          <w:rtl/>
          <w:lang w:bidi="fa-IR"/>
        </w:rPr>
        <w:t>ی‌</w:t>
      </w:r>
      <w:r w:rsidRPr="00DC5A30">
        <w:rPr>
          <w:rFonts w:ascii="Calibri" w:eastAsia="Calibri" w:hAnsi="Calibri" w:cs="B Nazanin" w:hint="eastAsia"/>
          <w:rtl/>
          <w:lang w:bidi="fa-IR"/>
        </w:rPr>
        <w:t>تواند</w:t>
      </w:r>
      <w:r w:rsidRPr="00DC5A30">
        <w:rPr>
          <w:rFonts w:ascii="Calibri" w:eastAsia="Calibri" w:hAnsi="Calibri" w:cs="B Nazanin"/>
          <w:rtl/>
          <w:lang w:bidi="fa-IR"/>
        </w:rPr>
        <w:t xml:space="preserve"> شکاف موجود با کشورها</w:t>
      </w:r>
      <w:r w:rsidRPr="00DC5A30">
        <w:rPr>
          <w:rFonts w:ascii="Calibri" w:eastAsia="Calibri" w:hAnsi="Calibri" w:cs="B Nazanin" w:hint="cs"/>
          <w:rtl/>
          <w:lang w:bidi="fa-IR"/>
        </w:rPr>
        <w:t>ی</w:t>
      </w:r>
      <w:r w:rsidRPr="00DC5A30">
        <w:rPr>
          <w:rFonts w:ascii="Calibri" w:eastAsia="Calibri" w:hAnsi="Calibri" w:cs="B Nazanin"/>
          <w:rtl/>
          <w:lang w:bidi="fa-IR"/>
        </w:rPr>
        <w:t xml:space="preserve"> پ</w:t>
      </w:r>
      <w:r w:rsidRPr="00DC5A30">
        <w:rPr>
          <w:rFonts w:ascii="Calibri" w:eastAsia="Calibri" w:hAnsi="Calibri" w:cs="B Nazanin" w:hint="cs"/>
          <w:rtl/>
          <w:lang w:bidi="fa-IR"/>
        </w:rPr>
        <w:t>ی</w:t>
      </w:r>
      <w:r w:rsidRPr="00DC5A30">
        <w:rPr>
          <w:rFonts w:ascii="Calibri" w:eastAsia="Calibri" w:hAnsi="Calibri" w:cs="B Nazanin" w:hint="eastAsia"/>
          <w:rtl/>
          <w:lang w:bidi="fa-IR"/>
        </w:rPr>
        <w:t>شرو</w:t>
      </w:r>
      <w:r w:rsidRPr="00DC5A30">
        <w:rPr>
          <w:rFonts w:ascii="Calibri" w:eastAsia="Calibri" w:hAnsi="Calibri" w:cs="B Nazanin"/>
          <w:rtl/>
          <w:lang w:bidi="fa-IR"/>
        </w:rPr>
        <w:t xml:space="preserve"> منطقه را کاهش دهد. دوم، بازنگر</w:t>
      </w:r>
      <w:r w:rsidRPr="00DC5A30">
        <w:rPr>
          <w:rFonts w:ascii="Calibri" w:eastAsia="Calibri" w:hAnsi="Calibri" w:cs="B Nazanin" w:hint="cs"/>
          <w:rtl/>
          <w:lang w:bidi="fa-IR"/>
        </w:rPr>
        <w:t>ی</w:t>
      </w:r>
      <w:r w:rsidRPr="00DC5A30">
        <w:rPr>
          <w:rFonts w:ascii="Calibri" w:eastAsia="Calibri" w:hAnsi="Calibri" w:cs="B Nazanin"/>
          <w:rtl/>
          <w:lang w:bidi="fa-IR"/>
        </w:rPr>
        <w:t xml:space="preserve"> در ساختار نهاد</w:t>
      </w:r>
      <w:r w:rsidRPr="00DC5A30">
        <w:rPr>
          <w:rFonts w:ascii="Calibri" w:eastAsia="Calibri" w:hAnsi="Calibri" w:cs="B Nazanin" w:hint="cs"/>
          <w:rtl/>
          <w:lang w:bidi="fa-IR"/>
        </w:rPr>
        <w:t>ی</w:t>
      </w:r>
      <w:r w:rsidRPr="00DC5A30">
        <w:rPr>
          <w:rFonts w:ascii="Calibri" w:eastAsia="Calibri" w:hAnsi="Calibri" w:cs="B Nazanin"/>
          <w:rtl/>
          <w:lang w:bidi="fa-IR"/>
        </w:rPr>
        <w:t xml:space="preserve"> و تقو</w:t>
      </w:r>
      <w:r w:rsidRPr="00DC5A30">
        <w:rPr>
          <w:rFonts w:ascii="Calibri" w:eastAsia="Calibri" w:hAnsi="Calibri" w:cs="B Nazanin" w:hint="cs"/>
          <w:rtl/>
          <w:lang w:bidi="fa-IR"/>
        </w:rPr>
        <w:t>ی</w:t>
      </w:r>
      <w:r w:rsidRPr="00DC5A30">
        <w:rPr>
          <w:rFonts w:ascii="Calibri" w:eastAsia="Calibri" w:hAnsi="Calibri" w:cs="B Nazanin" w:hint="eastAsia"/>
          <w:rtl/>
          <w:lang w:bidi="fa-IR"/>
        </w:rPr>
        <w:t>ت</w:t>
      </w:r>
      <w:r w:rsidRPr="00DC5A30">
        <w:rPr>
          <w:rFonts w:ascii="Calibri" w:eastAsia="Calibri" w:hAnsi="Calibri" w:cs="B Nazanin"/>
          <w:rtl/>
          <w:lang w:bidi="fa-IR"/>
        </w:rPr>
        <w:t xml:space="preserve"> اخت</w:t>
      </w:r>
      <w:r w:rsidRPr="00DC5A30">
        <w:rPr>
          <w:rFonts w:ascii="Calibri" w:eastAsia="Calibri" w:hAnsi="Calibri" w:cs="B Nazanin" w:hint="cs"/>
          <w:rtl/>
          <w:lang w:bidi="fa-IR"/>
        </w:rPr>
        <w:t>ی</w:t>
      </w:r>
      <w:r w:rsidRPr="00DC5A30">
        <w:rPr>
          <w:rFonts w:ascii="Calibri" w:eastAsia="Calibri" w:hAnsi="Calibri" w:cs="B Nazanin" w:hint="eastAsia"/>
          <w:rtl/>
          <w:lang w:bidi="fa-IR"/>
        </w:rPr>
        <w:t>ارات</w:t>
      </w:r>
      <w:r w:rsidRPr="00DC5A30">
        <w:rPr>
          <w:rFonts w:ascii="Calibri" w:eastAsia="Calibri" w:hAnsi="Calibri" w:cs="B Nazanin"/>
          <w:rtl/>
          <w:lang w:bidi="fa-IR"/>
        </w:rPr>
        <w:t xml:space="preserve"> و منابع سازمان‌ها</w:t>
      </w:r>
      <w:r w:rsidRPr="00DC5A30">
        <w:rPr>
          <w:rFonts w:ascii="Calibri" w:eastAsia="Calibri" w:hAnsi="Calibri" w:cs="B Nazanin" w:hint="cs"/>
          <w:rtl/>
          <w:lang w:bidi="fa-IR"/>
        </w:rPr>
        <w:t>ی</w:t>
      </w:r>
      <w:r w:rsidRPr="00DC5A30">
        <w:rPr>
          <w:rFonts w:ascii="Calibri" w:eastAsia="Calibri" w:hAnsi="Calibri" w:cs="B Nazanin"/>
          <w:rtl/>
          <w:lang w:bidi="fa-IR"/>
        </w:rPr>
        <w:t xml:space="preserve"> مسئول </w:t>
      </w:r>
      <w:r w:rsidR="00641051" w:rsidRPr="00641051">
        <w:rPr>
          <w:rFonts w:ascii="Calibri" w:eastAsia="Calibri" w:hAnsi="Calibri" w:cs="B Nazanin"/>
          <w:rtl/>
          <w:lang w:bidi="fa-IR"/>
        </w:rPr>
        <w:t>مح</w:t>
      </w:r>
      <w:r w:rsidR="00641051" w:rsidRPr="00641051">
        <w:rPr>
          <w:rFonts w:ascii="Calibri" w:eastAsia="Calibri" w:hAnsi="Calibri" w:cs="B Nazanin" w:hint="cs"/>
          <w:rtl/>
          <w:lang w:bidi="fa-IR"/>
        </w:rPr>
        <w:t>ی</w:t>
      </w:r>
      <w:r w:rsidR="00641051" w:rsidRPr="00641051">
        <w:rPr>
          <w:rFonts w:ascii="Calibri" w:eastAsia="Calibri" w:hAnsi="Calibri" w:cs="B Nazanin" w:hint="eastAsia"/>
          <w:rtl/>
          <w:lang w:bidi="fa-IR"/>
        </w:rPr>
        <w:t>ط‌ز</w:t>
      </w:r>
      <w:r w:rsidR="00641051" w:rsidRPr="00641051">
        <w:rPr>
          <w:rFonts w:ascii="Calibri" w:eastAsia="Calibri" w:hAnsi="Calibri" w:cs="B Nazanin" w:hint="cs"/>
          <w:rtl/>
          <w:lang w:bidi="fa-IR"/>
        </w:rPr>
        <w:t>ی</w:t>
      </w:r>
      <w:r w:rsidR="00641051" w:rsidRPr="00641051">
        <w:rPr>
          <w:rFonts w:ascii="Calibri" w:eastAsia="Calibri" w:hAnsi="Calibri" w:cs="B Nazanin" w:hint="eastAsia"/>
          <w:rtl/>
          <w:lang w:bidi="fa-IR"/>
        </w:rPr>
        <w:t xml:space="preserve">ست </w:t>
      </w:r>
      <w:r w:rsidRPr="00DC5A30">
        <w:rPr>
          <w:rFonts w:ascii="Calibri" w:eastAsia="Calibri" w:hAnsi="Calibri" w:cs="B Nazanin" w:hint="eastAsia"/>
          <w:rtl/>
          <w:lang w:bidi="fa-IR"/>
        </w:rPr>
        <w:t>،</w:t>
      </w:r>
      <w:r w:rsidRPr="00DC5A30">
        <w:rPr>
          <w:rFonts w:ascii="Calibri" w:eastAsia="Calibri" w:hAnsi="Calibri" w:cs="B Nazanin"/>
          <w:rtl/>
          <w:lang w:bidi="fa-IR"/>
        </w:rPr>
        <w:t xml:space="preserve"> به اجرا</w:t>
      </w:r>
      <w:r w:rsidRPr="00DC5A30">
        <w:rPr>
          <w:rFonts w:ascii="Calibri" w:eastAsia="Calibri" w:hAnsi="Calibri" w:cs="B Nazanin" w:hint="cs"/>
          <w:rtl/>
          <w:lang w:bidi="fa-IR"/>
        </w:rPr>
        <w:t>ی</w:t>
      </w:r>
      <w:r w:rsidRPr="00DC5A30">
        <w:rPr>
          <w:rFonts w:ascii="Calibri" w:eastAsia="Calibri" w:hAnsi="Calibri" w:cs="B Nazanin"/>
          <w:rtl/>
          <w:lang w:bidi="fa-IR"/>
        </w:rPr>
        <w:t xml:space="preserve"> مؤثرتر س</w:t>
      </w:r>
      <w:r w:rsidRPr="00DC5A30">
        <w:rPr>
          <w:rFonts w:ascii="Calibri" w:eastAsia="Calibri" w:hAnsi="Calibri" w:cs="B Nazanin" w:hint="cs"/>
          <w:rtl/>
          <w:lang w:bidi="fa-IR"/>
        </w:rPr>
        <w:t>ی</w:t>
      </w:r>
      <w:r w:rsidRPr="00DC5A30">
        <w:rPr>
          <w:rFonts w:ascii="Calibri" w:eastAsia="Calibri" w:hAnsi="Calibri" w:cs="B Nazanin" w:hint="eastAsia"/>
          <w:rtl/>
          <w:lang w:bidi="fa-IR"/>
        </w:rPr>
        <w:t>است‌ها</w:t>
      </w:r>
      <w:r w:rsidRPr="00DC5A30">
        <w:rPr>
          <w:rFonts w:ascii="Calibri" w:eastAsia="Calibri" w:hAnsi="Calibri" w:cs="B Nazanin"/>
          <w:rtl/>
          <w:lang w:bidi="fa-IR"/>
        </w:rPr>
        <w:t xml:space="preserve"> و برنامه‌ها کمک خواهد کرد. سوم، ا</w:t>
      </w:r>
      <w:r w:rsidRPr="00DC5A30">
        <w:rPr>
          <w:rFonts w:ascii="Calibri" w:eastAsia="Calibri" w:hAnsi="Calibri" w:cs="B Nazanin" w:hint="cs"/>
          <w:rtl/>
          <w:lang w:bidi="fa-IR"/>
        </w:rPr>
        <w:t>ی</w:t>
      </w:r>
      <w:r w:rsidRPr="00DC5A30">
        <w:rPr>
          <w:rFonts w:ascii="Calibri" w:eastAsia="Calibri" w:hAnsi="Calibri" w:cs="B Nazanin" w:hint="eastAsia"/>
          <w:rtl/>
          <w:lang w:bidi="fa-IR"/>
        </w:rPr>
        <w:t>ران</w:t>
      </w:r>
      <w:r w:rsidRPr="00DC5A30">
        <w:rPr>
          <w:rFonts w:ascii="Calibri" w:eastAsia="Calibri" w:hAnsi="Calibri" w:cs="B Nazanin"/>
          <w:rtl/>
          <w:lang w:bidi="fa-IR"/>
        </w:rPr>
        <w:t xml:space="preserve"> م</w:t>
      </w:r>
      <w:r w:rsidRPr="00DC5A30">
        <w:rPr>
          <w:rFonts w:ascii="Calibri" w:eastAsia="Calibri" w:hAnsi="Calibri" w:cs="B Nazanin" w:hint="cs"/>
          <w:rtl/>
          <w:lang w:bidi="fa-IR"/>
        </w:rPr>
        <w:t>ی‌</w:t>
      </w:r>
      <w:r w:rsidRPr="00DC5A30">
        <w:rPr>
          <w:rFonts w:ascii="Calibri" w:eastAsia="Calibri" w:hAnsi="Calibri" w:cs="B Nazanin" w:hint="eastAsia"/>
          <w:rtl/>
          <w:lang w:bidi="fa-IR"/>
        </w:rPr>
        <w:t>تواند</w:t>
      </w:r>
      <w:r w:rsidRPr="00DC5A30">
        <w:rPr>
          <w:rFonts w:ascii="Calibri" w:eastAsia="Calibri" w:hAnsi="Calibri" w:cs="B Nazanin"/>
          <w:rtl/>
          <w:lang w:bidi="fa-IR"/>
        </w:rPr>
        <w:t xml:space="preserve"> با بهره‌گ</w:t>
      </w:r>
      <w:r w:rsidRPr="00DC5A30">
        <w:rPr>
          <w:rFonts w:ascii="Calibri" w:eastAsia="Calibri" w:hAnsi="Calibri" w:cs="B Nazanin" w:hint="cs"/>
          <w:rtl/>
          <w:lang w:bidi="fa-IR"/>
        </w:rPr>
        <w:t>ی</w:t>
      </w:r>
      <w:r w:rsidRPr="00DC5A30">
        <w:rPr>
          <w:rFonts w:ascii="Calibri" w:eastAsia="Calibri" w:hAnsi="Calibri" w:cs="B Nazanin" w:hint="eastAsia"/>
          <w:rtl/>
          <w:lang w:bidi="fa-IR"/>
        </w:rPr>
        <w:t>ر</w:t>
      </w:r>
      <w:r w:rsidRPr="00DC5A30">
        <w:rPr>
          <w:rFonts w:ascii="Calibri" w:eastAsia="Calibri" w:hAnsi="Calibri" w:cs="B Nazanin" w:hint="cs"/>
          <w:rtl/>
          <w:lang w:bidi="fa-IR"/>
        </w:rPr>
        <w:t>ی</w:t>
      </w:r>
      <w:r w:rsidRPr="00DC5A30">
        <w:rPr>
          <w:rFonts w:ascii="Calibri" w:eastAsia="Calibri" w:hAnsi="Calibri" w:cs="B Nazanin"/>
          <w:rtl/>
          <w:lang w:bidi="fa-IR"/>
        </w:rPr>
        <w:t xml:space="preserve"> از ظرف</w:t>
      </w:r>
      <w:r w:rsidRPr="00DC5A30">
        <w:rPr>
          <w:rFonts w:ascii="Calibri" w:eastAsia="Calibri" w:hAnsi="Calibri" w:cs="B Nazanin" w:hint="cs"/>
          <w:rtl/>
          <w:lang w:bidi="fa-IR"/>
        </w:rPr>
        <w:t>ی</w:t>
      </w:r>
      <w:r w:rsidRPr="00DC5A30">
        <w:rPr>
          <w:rFonts w:ascii="Calibri" w:eastAsia="Calibri" w:hAnsi="Calibri" w:cs="B Nazanin" w:hint="eastAsia"/>
          <w:rtl/>
          <w:lang w:bidi="fa-IR"/>
        </w:rPr>
        <w:t>ت‌ها</w:t>
      </w:r>
      <w:r w:rsidRPr="00DC5A30">
        <w:rPr>
          <w:rFonts w:ascii="Calibri" w:eastAsia="Calibri" w:hAnsi="Calibri" w:cs="B Nazanin" w:hint="cs"/>
          <w:rtl/>
          <w:lang w:bidi="fa-IR"/>
        </w:rPr>
        <w:t>ی</w:t>
      </w:r>
      <w:r w:rsidRPr="00DC5A30">
        <w:rPr>
          <w:rFonts w:ascii="Calibri" w:eastAsia="Calibri" w:hAnsi="Calibri" w:cs="B Nazanin"/>
          <w:rtl/>
          <w:lang w:bidi="fa-IR"/>
        </w:rPr>
        <w:t xml:space="preserve"> </w:t>
      </w:r>
      <w:r w:rsidR="00424AE7">
        <w:rPr>
          <w:rFonts w:ascii="Calibri" w:eastAsia="Calibri" w:hAnsi="Calibri" w:cs="B Nazanin"/>
          <w:rtl/>
          <w:lang w:bidi="fa-IR"/>
        </w:rPr>
        <w:t>سیاست</w:t>
      </w:r>
      <w:r w:rsidRPr="00DC5A30">
        <w:rPr>
          <w:rFonts w:ascii="Calibri" w:eastAsia="Calibri" w:hAnsi="Calibri" w:cs="B Nazanin"/>
          <w:rtl/>
          <w:lang w:bidi="fa-IR"/>
        </w:rPr>
        <w:t xml:space="preserve"> </w:t>
      </w:r>
      <w:r w:rsidR="00641051" w:rsidRPr="00641051">
        <w:rPr>
          <w:rFonts w:ascii="Calibri" w:eastAsia="Calibri" w:hAnsi="Calibri" w:cs="B Nazanin"/>
          <w:rtl/>
          <w:lang w:bidi="fa-IR"/>
        </w:rPr>
        <w:t>مح</w:t>
      </w:r>
      <w:r w:rsidR="00641051" w:rsidRPr="00641051">
        <w:rPr>
          <w:rFonts w:ascii="Calibri" w:eastAsia="Calibri" w:hAnsi="Calibri" w:cs="B Nazanin" w:hint="cs"/>
          <w:rtl/>
          <w:lang w:bidi="fa-IR"/>
        </w:rPr>
        <w:t>ی</w:t>
      </w:r>
      <w:r w:rsidR="00641051" w:rsidRPr="00641051">
        <w:rPr>
          <w:rFonts w:ascii="Calibri" w:eastAsia="Calibri" w:hAnsi="Calibri" w:cs="B Nazanin" w:hint="eastAsia"/>
          <w:rtl/>
          <w:lang w:bidi="fa-IR"/>
        </w:rPr>
        <w:t>ط‌ز</w:t>
      </w:r>
      <w:r w:rsidR="00641051" w:rsidRPr="00641051">
        <w:rPr>
          <w:rFonts w:ascii="Calibri" w:eastAsia="Calibri" w:hAnsi="Calibri" w:cs="B Nazanin" w:hint="cs"/>
          <w:rtl/>
          <w:lang w:bidi="fa-IR"/>
        </w:rPr>
        <w:t>ی</w:t>
      </w:r>
      <w:r w:rsidR="00641051" w:rsidRPr="00641051">
        <w:rPr>
          <w:rFonts w:ascii="Calibri" w:eastAsia="Calibri" w:hAnsi="Calibri" w:cs="B Nazanin" w:hint="eastAsia"/>
          <w:rtl/>
          <w:lang w:bidi="fa-IR"/>
        </w:rPr>
        <w:t>ست</w:t>
      </w:r>
      <w:r w:rsidRPr="00DC5A30">
        <w:rPr>
          <w:rFonts w:ascii="Calibri" w:eastAsia="Calibri" w:hAnsi="Calibri" w:cs="B Nazanin" w:hint="cs"/>
          <w:rtl/>
          <w:lang w:bidi="fa-IR"/>
        </w:rPr>
        <w:t>ی</w:t>
      </w:r>
      <w:r w:rsidRPr="00DC5A30">
        <w:rPr>
          <w:rFonts w:ascii="Calibri" w:eastAsia="Calibri" w:hAnsi="Calibri" w:cs="B Nazanin" w:hint="eastAsia"/>
          <w:rtl/>
          <w:lang w:bidi="fa-IR"/>
        </w:rPr>
        <w:t>،</w:t>
      </w:r>
      <w:r w:rsidRPr="00DC5A30">
        <w:rPr>
          <w:rFonts w:ascii="Calibri" w:eastAsia="Calibri" w:hAnsi="Calibri" w:cs="B Nazanin"/>
          <w:rtl/>
          <w:lang w:bidi="fa-IR"/>
        </w:rPr>
        <w:t xml:space="preserve"> نقش فعال</w:t>
      </w:r>
      <w:r w:rsidRPr="00DC5A30">
        <w:rPr>
          <w:rFonts w:ascii="Calibri" w:eastAsia="Calibri" w:hAnsi="Calibri" w:cs="B Nazanin" w:hint="cs"/>
          <w:rtl/>
          <w:lang w:bidi="fa-IR"/>
        </w:rPr>
        <w:t>ی</w:t>
      </w:r>
      <w:r w:rsidRPr="00DC5A30">
        <w:rPr>
          <w:rFonts w:ascii="Calibri" w:eastAsia="Calibri" w:hAnsi="Calibri" w:cs="B Nazanin"/>
          <w:rtl/>
          <w:lang w:bidi="fa-IR"/>
        </w:rPr>
        <w:t xml:space="preserve"> در ا</w:t>
      </w:r>
      <w:r w:rsidRPr="00DC5A30">
        <w:rPr>
          <w:rFonts w:ascii="Calibri" w:eastAsia="Calibri" w:hAnsi="Calibri" w:cs="B Nazanin" w:hint="cs"/>
          <w:rtl/>
          <w:lang w:bidi="fa-IR"/>
        </w:rPr>
        <w:t>ی</w:t>
      </w:r>
      <w:r w:rsidRPr="00DC5A30">
        <w:rPr>
          <w:rFonts w:ascii="Calibri" w:eastAsia="Calibri" w:hAnsi="Calibri" w:cs="B Nazanin" w:hint="eastAsia"/>
          <w:rtl/>
          <w:lang w:bidi="fa-IR"/>
        </w:rPr>
        <w:t>جاد</w:t>
      </w:r>
      <w:r w:rsidRPr="00DC5A30">
        <w:rPr>
          <w:rFonts w:ascii="Calibri" w:eastAsia="Calibri" w:hAnsi="Calibri" w:cs="B Nazanin"/>
          <w:rtl/>
          <w:lang w:bidi="fa-IR"/>
        </w:rPr>
        <w:t xml:space="preserve"> نهادها</w:t>
      </w:r>
      <w:r w:rsidRPr="00DC5A30">
        <w:rPr>
          <w:rFonts w:ascii="Calibri" w:eastAsia="Calibri" w:hAnsi="Calibri" w:cs="B Nazanin" w:hint="cs"/>
          <w:rtl/>
          <w:lang w:bidi="fa-IR"/>
        </w:rPr>
        <w:t>ی</w:t>
      </w:r>
      <w:r w:rsidRPr="00DC5A30">
        <w:rPr>
          <w:rFonts w:ascii="Calibri" w:eastAsia="Calibri" w:hAnsi="Calibri" w:cs="B Nazanin"/>
          <w:rtl/>
          <w:lang w:bidi="fa-IR"/>
        </w:rPr>
        <w:t xml:space="preserve"> همکار</w:t>
      </w:r>
      <w:r w:rsidRPr="00DC5A30">
        <w:rPr>
          <w:rFonts w:ascii="Calibri" w:eastAsia="Calibri" w:hAnsi="Calibri" w:cs="B Nazanin" w:hint="cs"/>
          <w:rtl/>
          <w:lang w:bidi="fa-IR"/>
        </w:rPr>
        <w:t>ی</w:t>
      </w:r>
      <w:r w:rsidRPr="00DC5A30">
        <w:rPr>
          <w:rFonts w:ascii="Calibri" w:eastAsia="Calibri" w:hAnsi="Calibri" w:cs="B Nazanin"/>
          <w:rtl/>
          <w:lang w:bidi="fa-IR"/>
        </w:rPr>
        <w:t xml:space="preserve"> منطقه‌ا</w:t>
      </w:r>
      <w:r w:rsidRPr="00DC5A30">
        <w:rPr>
          <w:rFonts w:ascii="Calibri" w:eastAsia="Calibri" w:hAnsi="Calibri" w:cs="B Nazanin" w:hint="cs"/>
          <w:rtl/>
          <w:lang w:bidi="fa-IR"/>
        </w:rPr>
        <w:t>ی</w:t>
      </w:r>
      <w:r w:rsidRPr="00DC5A30">
        <w:rPr>
          <w:rFonts w:ascii="Calibri" w:eastAsia="Calibri" w:hAnsi="Calibri" w:cs="B Nazanin"/>
          <w:rtl/>
          <w:lang w:bidi="fa-IR"/>
        </w:rPr>
        <w:t xml:space="preserve"> ا</w:t>
      </w:r>
      <w:r w:rsidRPr="00DC5A30">
        <w:rPr>
          <w:rFonts w:ascii="Calibri" w:eastAsia="Calibri" w:hAnsi="Calibri" w:cs="B Nazanin" w:hint="cs"/>
          <w:rtl/>
          <w:lang w:bidi="fa-IR"/>
        </w:rPr>
        <w:t>ی</w:t>
      </w:r>
      <w:r w:rsidRPr="00DC5A30">
        <w:rPr>
          <w:rFonts w:ascii="Calibri" w:eastAsia="Calibri" w:hAnsi="Calibri" w:cs="B Nazanin" w:hint="eastAsia"/>
          <w:rtl/>
          <w:lang w:bidi="fa-IR"/>
        </w:rPr>
        <w:t>فا</w:t>
      </w:r>
      <w:r w:rsidRPr="00DC5A30">
        <w:rPr>
          <w:rFonts w:ascii="Calibri" w:eastAsia="Calibri" w:hAnsi="Calibri" w:cs="B Nazanin"/>
          <w:rtl/>
          <w:lang w:bidi="fa-IR"/>
        </w:rPr>
        <w:t xml:space="preserve"> کند و از طر</w:t>
      </w:r>
      <w:r w:rsidRPr="00DC5A30">
        <w:rPr>
          <w:rFonts w:ascii="Calibri" w:eastAsia="Calibri" w:hAnsi="Calibri" w:cs="B Nazanin" w:hint="cs"/>
          <w:rtl/>
          <w:lang w:bidi="fa-IR"/>
        </w:rPr>
        <w:t>ی</w:t>
      </w:r>
      <w:r w:rsidRPr="00DC5A30">
        <w:rPr>
          <w:rFonts w:ascii="Calibri" w:eastAsia="Calibri" w:hAnsi="Calibri" w:cs="B Nazanin" w:hint="eastAsia"/>
          <w:rtl/>
          <w:lang w:bidi="fa-IR"/>
        </w:rPr>
        <w:t>ق</w:t>
      </w:r>
      <w:r w:rsidRPr="00DC5A30">
        <w:rPr>
          <w:rFonts w:ascii="Calibri" w:eastAsia="Calibri" w:hAnsi="Calibri" w:cs="B Nazanin"/>
          <w:rtl/>
          <w:lang w:bidi="fa-IR"/>
        </w:rPr>
        <w:t xml:space="preserve"> ابتکار عمل در پروژه‌ها</w:t>
      </w:r>
      <w:r w:rsidRPr="00DC5A30">
        <w:rPr>
          <w:rFonts w:ascii="Calibri" w:eastAsia="Calibri" w:hAnsi="Calibri" w:cs="B Nazanin" w:hint="cs"/>
          <w:rtl/>
          <w:lang w:bidi="fa-IR"/>
        </w:rPr>
        <w:t>ی</w:t>
      </w:r>
      <w:r w:rsidRPr="00DC5A30">
        <w:rPr>
          <w:rFonts w:ascii="Calibri" w:eastAsia="Calibri" w:hAnsi="Calibri" w:cs="B Nazanin"/>
          <w:rtl/>
          <w:lang w:bidi="fa-IR"/>
        </w:rPr>
        <w:t xml:space="preserve"> مشترک، اعتماد</w:t>
      </w:r>
      <w:r w:rsidRPr="00DC5A30">
        <w:rPr>
          <w:rFonts w:ascii="Calibri" w:eastAsia="Calibri" w:hAnsi="Calibri" w:cs="B Nazanin" w:hint="cs"/>
          <w:rtl/>
          <w:lang w:bidi="fa-IR"/>
        </w:rPr>
        <w:t xml:space="preserve"> </w:t>
      </w:r>
      <w:r w:rsidRPr="00DC5A30">
        <w:rPr>
          <w:rFonts w:ascii="Calibri" w:eastAsia="Calibri" w:hAnsi="Calibri" w:cs="B Nazanin"/>
          <w:rtl/>
          <w:lang w:bidi="fa-IR"/>
        </w:rPr>
        <w:t>ساز</w:t>
      </w:r>
      <w:r w:rsidRPr="00DC5A30">
        <w:rPr>
          <w:rFonts w:ascii="Calibri" w:eastAsia="Calibri" w:hAnsi="Calibri" w:cs="B Nazanin" w:hint="cs"/>
          <w:rtl/>
          <w:lang w:bidi="fa-IR"/>
        </w:rPr>
        <w:t>ی</w:t>
      </w:r>
      <w:r w:rsidRPr="00DC5A30">
        <w:rPr>
          <w:rFonts w:ascii="Calibri" w:eastAsia="Calibri" w:hAnsi="Calibri" w:cs="B Nazanin"/>
          <w:rtl/>
          <w:lang w:bidi="fa-IR"/>
        </w:rPr>
        <w:t xml:space="preserve"> و هم‌افزا</w:t>
      </w:r>
      <w:r w:rsidRPr="00DC5A30">
        <w:rPr>
          <w:rFonts w:ascii="Calibri" w:eastAsia="Calibri" w:hAnsi="Calibri" w:cs="B Nazanin" w:hint="cs"/>
          <w:rtl/>
          <w:lang w:bidi="fa-IR"/>
        </w:rPr>
        <w:t>یی</w:t>
      </w:r>
      <w:r w:rsidRPr="00DC5A30">
        <w:rPr>
          <w:rFonts w:ascii="Calibri" w:eastAsia="Calibri" w:hAnsi="Calibri" w:cs="B Nazanin"/>
          <w:rtl/>
          <w:lang w:bidi="fa-IR"/>
        </w:rPr>
        <w:t xml:space="preserve"> س</w:t>
      </w:r>
      <w:r w:rsidRPr="00DC5A30">
        <w:rPr>
          <w:rFonts w:ascii="Calibri" w:eastAsia="Calibri" w:hAnsi="Calibri" w:cs="B Nazanin" w:hint="cs"/>
          <w:rtl/>
          <w:lang w:bidi="fa-IR"/>
        </w:rPr>
        <w:t>ی</w:t>
      </w:r>
      <w:r w:rsidRPr="00DC5A30">
        <w:rPr>
          <w:rFonts w:ascii="Calibri" w:eastAsia="Calibri" w:hAnsi="Calibri" w:cs="B Nazanin" w:hint="eastAsia"/>
          <w:rtl/>
          <w:lang w:bidi="fa-IR"/>
        </w:rPr>
        <w:t>است</w:t>
      </w:r>
      <w:r w:rsidRPr="00DC5A30">
        <w:rPr>
          <w:rFonts w:ascii="Calibri" w:eastAsia="Calibri" w:hAnsi="Calibri" w:cs="B Nazanin" w:hint="cs"/>
          <w:rtl/>
          <w:lang w:bidi="fa-IR"/>
        </w:rPr>
        <w:t>ی</w:t>
      </w:r>
      <w:r w:rsidRPr="00DC5A30">
        <w:rPr>
          <w:rFonts w:ascii="Calibri" w:eastAsia="Calibri" w:hAnsi="Calibri" w:cs="B Nazanin"/>
          <w:rtl/>
          <w:lang w:bidi="fa-IR"/>
        </w:rPr>
        <w:t xml:space="preserve"> را در سطح منطقه تقو</w:t>
      </w:r>
      <w:r w:rsidRPr="00DC5A30">
        <w:rPr>
          <w:rFonts w:ascii="Calibri" w:eastAsia="Calibri" w:hAnsi="Calibri" w:cs="B Nazanin" w:hint="cs"/>
          <w:rtl/>
          <w:lang w:bidi="fa-IR"/>
        </w:rPr>
        <w:t>ی</w:t>
      </w:r>
      <w:r w:rsidRPr="00DC5A30">
        <w:rPr>
          <w:rFonts w:ascii="Calibri" w:eastAsia="Calibri" w:hAnsi="Calibri" w:cs="B Nazanin" w:hint="eastAsia"/>
          <w:rtl/>
          <w:lang w:bidi="fa-IR"/>
        </w:rPr>
        <w:t>ت</w:t>
      </w:r>
      <w:r w:rsidRPr="00DC5A30">
        <w:rPr>
          <w:rFonts w:ascii="Calibri" w:eastAsia="Calibri" w:hAnsi="Calibri" w:cs="B Nazanin"/>
          <w:rtl/>
          <w:lang w:bidi="fa-IR"/>
        </w:rPr>
        <w:t xml:space="preserve"> نما</w:t>
      </w:r>
      <w:r w:rsidRPr="00DC5A30">
        <w:rPr>
          <w:rFonts w:ascii="Calibri" w:eastAsia="Calibri" w:hAnsi="Calibri" w:cs="B Nazanin" w:hint="cs"/>
          <w:rtl/>
          <w:lang w:bidi="fa-IR"/>
        </w:rPr>
        <w:t>ی</w:t>
      </w:r>
      <w:r w:rsidRPr="00DC5A30">
        <w:rPr>
          <w:rFonts w:ascii="Calibri" w:eastAsia="Calibri" w:hAnsi="Calibri" w:cs="B Nazanin" w:hint="eastAsia"/>
          <w:rtl/>
          <w:lang w:bidi="fa-IR"/>
        </w:rPr>
        <w:t>د</w:t>
      </w:r>
      <w:r w:rsidRPr="00DC5A30">
        <w:rPr>
          <w:rFonts w:ascii="Calibri" w:eastAsia="Calibri" w:hAnsi="Calibri" w:cs="B Nazanin"/>
          <w:rtl/>
          <w:lang w:bidi="fa-IR"/>
        </w:rPr>
        <w:t>. چهارم، افزا</w:t>
      </w:r>
      <w:r w:rsidRPr="00DC5A30">
        <w:rPr>
          <w:rFonts w:ascii="Calibri" w:eastAsia="Calibri" w:hAnsi="Calibri" w:cs="B Nazanin" w:hint="cs"/>
          <w:rtl/>
          <w:lang w:bidi="fa-IR"/>
        </w:rPr>
        <w:t>ی</w:t>
      </w:r>
      <w:r w:rsidRPr="00DC5A30">
        <w:rPr>
          <w:rFonts w:ascii="Calibri" w:eastAsia="Calibri" w:hAnsi="Calibri" w:cs="B Nazanin" w:hint="eastAsia"/>
          <w:rtl/>
          <w:lang w:bidi="fa-IR"/>
        </w:rPr>
        <w:t>ش</w:t>
      </w:r>
      <w:r w:rsidRPr="00DC5A30">
        <w:rPr>
          <w:rFonts w:ascii="Calibri" w:eastAsia="Calibri" w:hAnsi="Calibri" w:cs="B Nazanin"/>
          <w:rtl/>
          <w:lang w:bidi="fa-IR"/>
        </w:rPr>
        <w:t xml:space="preserve"> شفاف</w:t>
      </w:r>
      <w:r w:rsidRPr="00DC5A30">
        <w:rPr>
          <w:rFonts w:ascii="Calibri" w:eastAsia="Calibri" w:hAnsi="Calibri" w:cs="B Nazanin" w:hint="cs"/>
          <w:rtl/>
          <w:lang w:bidi="fa-IR"/>
        </w:rPr>
        <w:t>ی</w:t>
      </w:r>
      <w:r w:rsidRPr="00DC5A30">
        <w:rPr>
          <w:rFonts w:ascii="Calibri" w:eastAsia="Calibri" w:hAnsi="Calibri" w:cs="B Nazanin" w:hint="eastAsia"/>
          <w:rtl/>
          <w:lang w:bidi="fa-IR"/>
        </w:rPr>
        <w:t>ت،</w:t>
      </w:r>
      <w:r w:rsidRPr="00DC5A30">
        <w:rPr>
          <w:rFonts w:ascii="Calibri" w:eastAsia="Calibri" w:hAnsi="Calibri" w:cs="B Nazanin"/>
          <w:rtl/>
          <w:lang w:bidi="fa-IR"/>
        </w:rPr>
        <w:t xml:space="preserve"> آموزش </w:t>
      </w:r>
      <w:r w:rsidR="00424AE7">
        <w:rPr>
          <w:rFonts w:ascii="Calibri" w:eastAsia="Calibri" w:hAnsi="Calibri" w:cs="B Nazanin"/>
          <w:rtl/>
          <w:lang w:bidi="fa-IR"/>
        </w:rPr>
        <w:t>محیط‌زیستی</w:t>
      </w:r>
      <w:r w:rsidRPr="00DC5A30">
        <w:rPr>
          <w:rFonts w:ascii="Calibri" w:eastAsia="Calibri" w:hAnsi="Calibri" w:cs="B Nazanin"/>
          <w:rtl/>
          <w:lang w:bidi="fa-IR"/>
        </w:rPr>
        <w:t xml:space="preserve"> و مشارکت عموم</w:t>
      </w:r>
      <w:r w:rsidRPr="00DC5A30">
        <w:rPr>
          <w:rFonts w:ascii="Calibri" w:eastAsia="Calibri" w:hAnsi="Calibri" w:cs="B Nazanin" w:hint="cs"/>
          <w:rtl/>
          <w:lang w:bidi="fa-IR"/>
        </w:rPr>
        <w:t>ی</w:t>
      </w:r>
      <w:r w:rsidRPr="00DC5A30">
        <w:rPr>
          <w:rFonts w:ascii="Calibri" w:eastAsia="Calibri" w:hAnsi="Calibri" w:cs="B Nazanin"/>
          <w:rtl/>
          <w:lang w:bidi="fa-IR"/>
        </w:rPr>
        <w:t xml:space="preserve"> د</w:t>
      </w:r>
      <w:r w:rsidRPr="00DC5A30">
        <w:rPr>
          <w:rFonts w:ascii="Calibri" w:eastAsia="Calibri" w:hAnsi="Calibri" w:cs="B Nazanin" w:hint="eastAsia"/>
          <w:rtl/>
          <w:lang w:bidi="fa-IR"/>
        </w:rPr>
        <w:t>ر</w:t>
      </w:r>
      <w:r w:rsidRPr="00DC5A30">
        <w:rPr>
          <w:rFonts w:ascii="Calibri" w:eastAsia="Calibri" w:hAnsi="Calibri" w:cs="B Nazanin"/>
          <w:rtl/>
          <w:lang w:bidi="fa-IR"/>
        </w:rPr>
        <w:t xml:space="preserve"> فرآ</w:t>
      </w:r>
      <w:r w:rsidRPr="00DC5A30">
        <w:rPr>
          <w:rFonts w:ascii="Calibri" w:eastAsia="Calibri" w:hAnsi="Calibri" w:cs="B Nazanin" w:hint="cs"/>
          <w:rtl/>
          <w:lang w:bidi="fa-IR"/>
        </w:rPr>
        <w:t>ی</w:t>
      </w:r>
      <w:r w:rsidRPr="00DC5A30">
        <w:rPr>
          <w:rFonts w:ascii="Calibri" w:eastAsia="Calibri" w:hAnsi="Calibri" w:cs="B Nazanin" w:hint="eastAsia"/>
          <w:rtl/>
          <w:lang w:bidi="fa-IR"/>
        </w:rPr>
        <w:t>ندها</w:t>
      </w:r>
      <w:r w:rsidRPr="00DC5A30">
        <w:rPr>
          <w:rFonts w:ascii="Calibri" w:eastAsia="Calibri" w:hAnsi="Calibri" w:cs="B Nazanin" w:hint="cs"/>
          <w:rtl/>
          <w:lang w:bidi="fa-IR"/>
        </w:rPr>
        <w:t>ی</w:t>
      </w:r>
      <w:r w:rsidRPr="00DC5A30">
        <w:rPr>
          <w:rFonts w:ascii="Calibri" w:eastAsia="Calibri" w:hAnsi="Calibri" w:cs="B Nazanin"/>
          <w:rtl/>
          <w:lang w:bidi="fa-IR"/>
        </w:rPr>
        <w:t xml:space="preserve"> تصم</w:t>
      </w:r>
      <w:r w:rsidRPr="00DC5A30">
        <w:rPr>
          <w:rFonts w:ascii="Calibri" w:eastAsia="Calibri" w:hAnsi="Calibri" w:cs="B Nazanin" w:hint="cs"/>
          <w:rtl/>
          <w:lang w:bidi="fa-IR"/>
        </w:rPr>
        <w:t>ی</w:t>
      </w:r>
      <w:r w:rsidRPr="00DC5A30">
        <w:rPr>
          <w:rFonts w:ascii="Calibri" w:eastAsia="Calibri" w:hAnsi="Calibri" w:cs="B Nazanin" w:hint="eastAsia"/>
          <w:rtl/>
          <w:lang w:bidi="fa-IR"/>
        </w:rPr>
        <w:t>م‌</w:t>
      </w:r>
      <w:r w:rsidR="00B07614">
        <w:rPr>
          <w:rFonts w:ascii="Calibri" w:eastAsia="Calibri" w:hAnsi="Calibri" w:cs="B Nazanin" w:hint="cs"/>
          <w:rtl/>
          <w:lang w:bidi="fa-IR"/>
        </w:rPr>
        <w:t xml:space="preserve"> </w:t>
      </w:r>
      <w:r w:rsidRPr="00DC5A30">
        <w:rPr>
          <w:rFonts w:ascii="Calibri" w:eastAsia="Calibri" w:hAnsi="Calibri" w:cs="B Nazanin" w:hint="eastAsia"/>
          <w:rtl/>
          <w:lang w:bidi="fa-IR"/>
        </w:rPr>
        <w:t>گ</w:t>
      </w:r>
      <w:r w:rsidRPr="00DC5A30">
        <w:rPr>
          <w:rFonts w:ascii="Calibri" w:eastAsia="Calibri" w:hAnsi="Calibri" w:cs="B Nazanin" w:hint="cs"/>
          <w:rtl/>
          <w:lang w:bidi="fa-IR"/>
        </w:rPr>
        <w:t>ی</w:t>
      </w:r>
      <w:r w:rsidRPr="00DC5A30">
        <w:rPr>
          <w:rFonts w:ascii="Calibri" w:eastAsia="Calibri" w:hAnsi="Calibri" w:cs="B Nazanin" w:hint="eastAsia"/>
          <w:rtl/>
          <w:lang w:bidi="fa-IR"/>
        </w:rPr>
        <w:t>ر</w:t>
      </w:r>
      <w:r w:rsidRPr="00DC5A30">
        <w:rPr>
          <w:rFonts w:ascii="Calibri" w:eastAsia="Calibri" w:hAnsi="Calibri" w:cs="B Nazanin" w:hint="cs"/>
          <w:rtl/>
          <w:lang w:bidi="fa-IR"/>
        </w:rPr>
        <w:t>ی</w:t>
      </w:r>
      <w:r w:rsidRPr="00DC5A30">
        <w:rPr>
          <w:rFonts w:ascii="Calibri" w:eastAsia="Calibri" w:hAnsi="Calibri" w:cs="B Nazanin" w:hint="eastAsia"/>
          <w:rtl/>
          <w:lang w:bidi="fa-IR"/>
        </w:rPr>
        <w:t>،</w:t>
      </w:r>
      <w:r w:rsidRPr="00DC5A30">
        <w:rPr>
          <w:rFonts w:ascii="Calibri" w:eastAsia="Calibri" w:hAnsi="Calibri" w:cs="B Nazanin"/>
          <w:rtl/>
          <w:lang w:bidi="fa-IR"/>
        </w:rPr>
        <w:t xml:space="preserve"> به پا</w:t>
      </w:r>
      <w:r w:rsidRPr="00DC5A30">
        <w:rPr>
          <w:rFonts w:ascii="Calibri" w:eastAsia="Calibri" w:hAnsi="Calibri" w:cs="B Nazanin" w:hint="cs"/>
          <w:rtl/>
          <w:lang w:bidi="fa-IR"/>
        </w:rPr>
        <w:t>ی</w:t>
      </w:r>
      <w:r w:rsidRPr="00DC5A30">
        <w:rPr>
          <w:rFonts w:ascii="Calibri" w:eastAsia="Calibri" w:hAnsi="Calibri" w:cs="B Nazanin" w:hint="eastAsia"/>
          <w:rtl/>
          <w:lang w:bidi="fa-IR"/>
        </w:rPr>
        <w:t>دار</w:t>
      </w:r>
      <w:r w:rsidRPr="00DC5A30">
        <w:rPr>
          <w:rFonts w:ascii="Calibri" w:eastAsia="Calibri" w:hAnsi="Calibri" w:cs="B Nazanin" w:hint="cs"/>
          <w:rtl/>
          <w:lang w:bidi="fa-IR"/>
        </w:rPr>
        <w:t>ی</w:t>
      </w:r>
      <w:r w:rsidRPr="00DC5A30">
        <w:rPr>
          <w:rFonts w:ascii="Calibri" w:eastAsia="Calibri" w:hAnsi="Calibri" w:cs="B Nazanin"/>
          <w:rtl/>
          <w:lang w:bidi="fa-IR"/>
        </w:rPr>
        <w:t xml:space="preserve"> و </w:t>
      </w:r>
      <w:r w:rsidRPr="00DC5A30">
        <w:rPr>
          <w:rFonts w:ascii="IRANSans" w:eastAsia="Calibri" w:hAnsi="IRANSans" w:cs="B Nazanin"/>
          <w:rtl/>
        </w:rPr>
        <w:t>مقبول</w:t>
      </w:r>
      <w:r w:rsidRPr="00DC5A30">
        <w:rPr>
          <w:rFonts w:ascii="IRANSans" w:eastAsia="Calibri" w:hAnsi="IRANSans" w:cs="B Nazanin" w:hint="cs"/>
          <w:rtl/>
        </w:rPr>
        <w:t>ی</w:t>
      </w:r>
      <w:r w:rsidRPr="00DC5A30">
        <w:rPr>
          <w:rFonts w:ascii="IRANSans" w:eastAsia="Calibri" w:hAnsi="IRANSans" w:cs="B Nazanin" w:hint="eastAsia"/>
          <w:rtl/>
        </w:rPr>
        <w:t>ت</w:t>
      </w:r>
      <w:r w:rsidRPr="00DC5A30">
        <w:rPr>
          <w:rFonts w:ascii="Calibri" w:eastAsia="Calibri" w:hAnsi="Calibri" w:cs="B Nazanin"/>
          <w:sz w:val="28"/>
          <w:szCs w:val="28"/>
          <w:rtl/>
          <w:lang w:bidi="fa-IR"/>
        </w:rPr>
        <w:t xml:space="preserve"> </w:t>
      </w:r>
      <w:r w:rsidRPr="00DC5A30">
        <w:rPr>
          <w:rFonts w:ascii="Calibri" w:eastAsia="Calibri" w:hAnsi="Calibri" w:cs="B Nazanin"/>
          <w:rtl/>
          <w:lang w:bidi="fa-IR"/>
        </w:rPr>
        <w:t>اجتماع</w:t>
      </w:r>
      <w:r w:rsidRPr="00DC5A30">
        <w:rPr>
          <w:rFonts w:ascii="Calibri" w:eastAsia="Calibri" w:hAnsi="Calibri" w:cs="B Nazanin" w:hint="cs"/>
          <w:rtl/>
          <w:lang w:bidi="fa-IR"/>
        </w:rPr>
        <w:t>ی</w:t>
      </w:r>
      <w:r w:rsidRPr="00DC5A30">
        <w:rPr>
          <w:rFonts w:ascii="Calibri" w:eastAsia="Calibri" w:hAnsi="Calibri" w:cs="B Nazanin"/>
          <w:rtl/>
          <w:lang w:bidi="fa-IR"/>
        </w:rPr>
        <w:t xml:space="preserve"> س</w:t>
      </w:r>
      <w:r w:rsidRPr="00DC5A30">
        <w:rPr>
          <w:rFonts w:ascii="Calibri" w:eastAsia="Calibri" w:hAnsi="Calibri" w:cs="B Nazanin" w:hint="cs"/>
          <w:rtl/>
          <w:lang w:bidi="fa-IR"/>
        </w:rPr>
        <w:t>ی</w:t>
      </w:r>
      <w:r w:rsidRPr="00DC5A30">
        <w:rPr>
          <w:rFonts w:ascii="Calibri" w:eastAsia="Calibri" w:hAnsi="Calibri" w:cs="B Nazanin" w:hint="eastAsia"/>
          <w:rtl/>
          <w:lang w:bidi="fa-IR"/>
        </w:rPr>
        <w:t>است‌ها</w:t>
      </w:r>
      <w:r w:rsidRPr="00DC5A30">
        <w:rPr>
          <w:rFonts w:ascii="Calibri" w:eastAsia="Calibri" w:hAnsi="Calibri" w:cs="B Nazanin"/>
          <w:rtl/>
          <w:lang w:bidi="fa-IR"/>
        </w:rPr>
        <w:t xml:space="preserve"> خواهد افزود. در نها</w:t>
      </w:r>
      <w:r w:rsidRPr="00DC5A30">
        <w:rPr>
          <w:rFonts w:ascii="Calibri" w:eastAsia="Calibri" w:hAnsi="Calibri" w:cs="B Nazanin" w:hint="cs"/>
          <w:rtl/>
          <w:lang w:bidi="fa-IR"/>
        </w:rPr>
        <w:t>ی</w:t>
      </w:r>
      <w:r w:rsidRPr="00DC5A30">
        <w:rPr>
          <w:rFonts w:ascii="Calibri" w:eastAsia="Calibri" w:hAnsi="Calibri" w:cs="B Nazanin" w:hint="eastAsia"/>
          <w:rtl/>
          <w:lang w:bidi="fa-IR"/>
        </w:rPr>
        <w:t>ت،</w:t>
      </w:r>
      <w:r w:rsidRPr="00DC5A30">
        <w:rPr>
          <w:rFonts w:ascii="Calibri" w:eastAsia="Calibri" w:hAnsi="Calibri" w:cs="B Nazanin"/>
          <w:rtl/>
          <w:lang w:bidi="fa-IR"/>
        </w:rPr>
        <w:t xml:space="preserve"> همکار</w:t>
      </w:r>
      <w:r w:rsidRPr="00DC5A30">
        <w:rPr>
          <w:rFonts w:ascii="Calibri" w:eastAsia="Calibri" w:hAnsi="Calibri" w:cs="B Nazanin" w:hint="cs"/>
          <w:rtl/>
          <w:lang w:bidi="fa-IR"/>
        </w:rPr>
        <w:t>ی</w:t>
      </w:r>
      <w:r w:rsidRPr="00DC5A30">
        <w:rPr>
          <w:rFonts w:ascii="Calibri" w:eastAsia="Calibri" w:hAnsi="Calibri" w:cs="B Nazanin"/>
          <w:rtl/>
          <w:lang w:bidi="fa-IR"/>
        </w:rPr>
        <w:t xml:space="preserve"> در پروژه‌ها</w:t>
      </w:r>
      <w:r w:rsidRPr="00DC5A30">
        <w:rPr>
          <w:rFonts w:ascii="Calibri" w:eastAsia="Calibri" w:hAnsi="Calibri" w:cs="B Nazanin" w:hint="cs"/>
          <w:rtl/>
          <w:lang w:bidi="fa-IR"/>
        </w:rPr>
        <w:t>ی</w:t>
      </w:r>
      <w:r w:rsidRPr="00DC5A30">
        <w:rPr>
          <w:rFonts w:ascii="Calibri" w:eastAsia="Calibri" w:hAnsi="Calibri" w:cs="B Nazanin"/>
          <w:rtl/>
          <w:lang w:bidi="fa-IR"/>
        </w:rPr>
        <w:t xml:space="preserve"> مشترک منطقه‌ا</w:t>
      </w:r>
      <w:r w:rsidRPr="00DC5A30">
        <w:rPr>
          <w:rFonts w:ascii="Calibri" w:eastAsia="Calibri" w:hAnsi="Calibri" w:cs="B Nazanin" w:hint="cs"/>
          <w:rtl/>
          <w:lang w:bidi="fa-IR"/>
        </w:rPr>
        <w:t>ی</w:t>
      </w:r>
      <w:r w:rsidRPr="00DC5A30">
        <w:rPr>
          <w:rFonts w:ascii="Arial" w:eastAsia="Calibri" w:hAnsi="Arial" w:cs="Arial" w:hint="cs"/>
          <w:rtl/>
          <w:lang w:bidi="fa-IR"/>
        </w:rPr>
        <w:t xml:space="preserve"> </w:t>
      </w:r>
      <w:r w:rsidRPr="00DC5A30">
        <w:rPr>
          <w:rFonts w:ascii="Calibri" w:eastAsia="Calibri" w:hAnsi="Calibri" w:cs="B Nazanin" w:hint="cs"/>
          <w:rtl/>
          <w:lang w:bidi="fa-IR"/>
        </w:rPr>
        <w:t>از</w:t>
      </w:r>
      <w:r w:rsidRPr="00DC5A30">
        <w:rPr>
          <w:rFonts w:ascii="Calibri" w:eastAsia="Calibri" w:hAnsi="Calibri" w:cs="B Nazanin"/>
          <w:rtl/>
          <w:lang w:bidi="fa-IR"/>
        </w:rPr>
        <w:t xml:space="preserve"> جمله مقابله با گردوغبار، مد</w:t>
      </w:r>
      <w:r w:rsidRPr="00DC5A30">
        <w:rPr>
          <w:rFonts w:ascii="Calibri" w:eastAsia="Calibri" w:hAnsi="Calibri" w:cs="B Nazanin" w:hint="cs"/>
          <w:rtl/>
          <w:lang w:bidi="fa-IR"/>
        </w:rPr>
        <w:t>ی</w:t>
      </w:r>
      <w:r w:rsidRPr="00DC5A30">
        <w:rPr>
          <w:rFonts w:ascii="Calibri" w:eastAsia="Calibri" w:hAnsi="Calibri" w:cs="B Nazanin" w:hint="eastAsia"/>
          <w:rtl/>
          <w:lang w:bidi="fa-IR"/>
        </w:rPr>
        <w:t>ر</w:t>
      </w:r>
      <w:r w:rsidRPr="00DC5A30">
        <w:rPr>
          <w:rFonts w:ascii="Calibri" w:eastAsia="Calibri" w:hAnsi="Calibri" w:cs="B Nazanin" w:hint="cs"/>
          <w:rtl/>
          <w:lang w:bidi="fa-IR"/>
        </w:rPr>
        <w:t>ی</w:t>
      </w:r>
      <w:r w:rsidRPr="00DC5A30">
        <w:rPr>
          <w:rFonts w:ascii="Calibri" w:eastAsia="Calibri" w:hAnsi="Calibri" w:cs="B Nazanin" w:hint="eastAsia"/>
          <w:rtl/>
          <w:lang w:bidi="fa-IR"/>
        </w:rPr>
        <w:t>ت</w:t>
      </w:r>
      <w:r w:rsidRPr="00DC5A30">
        <w:rPr>
          <w:rFonts w:ascii="Calibri" w:eastAsia="Calibri" w:hAnsi="Calibri" w:cs="B Nazanin"/>
          <w:rtl/>
          <w:lang w:bidi="fa-IR"/>
        </w:rPr>
        <w:t xml:space="preserve"> منابع آب فرامرز</w:t>
      </w:r>
      <w:r w:rsidRPr="00DC5A30">
        <w:rPr>
          <w:rFonts w:ascii="Calibri" w:eastAsia="Calibri" w:hAnsi="Calibri" w:cs="B Nazanin" w:hint="cs"/>
          <w:rtl/>
          <w:lang w:bidi="fa-IR"/>
        </w:rPr>
        <w:t>ی</w:t>
      </w:r>
      <w:r w:rsidRPr="00DC5A30">
        <w:rPr>
          <w:rFonts w:ascii="Calibri" w:eastAsia="Calibri" w:hAnsi="Calibri" w:cs="B Nazanin"/>
          <w:rtl/>
          <w:lang w:bidi="fa-IR"/>
        </w:rPr>
        <w:t xml:space="preserve"> و حفاظت از تنوع ز</w:t>
      </w:r>
      <w:r w:rsidRPr="00DC5A30">
        <w:rPr>
          <w:rFonts w:ascii="Calibri" w:eastAsia="Calibri" w:hAnsi="Calibri" w:cs="B Nazanin" w:hint="cs"/>
          <w:rtl/>
          <w:lang w:bidi="fa-IR"/>
        </w:rPr>
        <w:t>ی</w:t>
      </w:r>
      <w:r w:rsidRPr="00DC5A30">
        <w:rPr>
          <w:rFonts w:ascii="Calibri" w:eastAsia="Calibri" w:hAnsi="Calibri" w:cs="B Nazanin" w:hint="eastAsia"/>
          <w:rtl/>
          <w:lang w:bidi="fa-IR"/>
        </w:rPr>
        <w:t>ست</w:t>
      </w:r>
      <w:r w:rsidRPr="00DC5A30">
        <w:rPr>
          <w:rFonts w:ascii="Calibri" w:eastAsia="Calibri" w:hAnsi="Calibri" w:cs="B Nazanin" w:hint="cs"/>
          <w:rtl/>
          <w:lang w:bidi="fa-IR"/>
        </w:rPr>
        <w:t>ی</w:t>
      </w:r>
      <w:r w:rsidRPr="00DC5A30">
        <w:rPr>
          <w:rFonts w:ascii="Calibri" w:eastAsia="Calibri" w:hAnsi="Calibri" w:cs="B Nazanin"/>
          <w:rtl/>
          <w:lang w:bidi="fa-IR"/>
        </w:rPr>
        <w:t xml:space="preserve"> در مناطق مرز</w:t>
      </w:r>
      <w:r w:rsidRPr="00DC5A30">
        <w:rPr>
          <w:rFonts w:ascii="Calibri" w:eastAsia="Calibri" w:hAnsi="Calibri" w:cs="B Nazanin" w:hint="cs"/>
          <w:rtl/>
          <w:lang w:bidi="fa-IR"/>
        </w:rPr>
        <w:t>ی</w:t>
      </w:r>
      <w:r w:rsidRPr="00DC5A30">
        <w:rPr>
          <w:rFonts w:ascii="Arial" w:eastAsia="Calibri" w:hAnsi="Arial" w:cs="Arial" w:hint="cs"/>
          <w:rtl/>
          <w:lang w:bidi="fa-IR"/>
        </w:rPr>
        <w:t xml:space="preserve"> </w:t>
      </w:r>
      <w:r w:rsidRPr="00DC5A30">
        <w:rPr>
          <w:rFonts w:ascii="Calibri" w:eastAsia="Calibri" w:hAnsi="Calibri" w:cs="B Nazanin" w:hint="cs"/>
          <w:rtl/>
          <w:lang w:bidi="fa-IR"/>
        </w:rPr>
        <w:t>می‌</w:t>
      </w:r>
      <w:r w:rsidRPr="00DC5A30">
        <w:rPr>
          <w:rFonts w:ascii="Calibri" w:eastAsia="Calibri" w:hAnsi="Calibri" w:cs="B Nazanin" w:hint="eastAsia"/>
          <w:rtl/>
          <w:lang w:bidi="fa-IR"/>
        </w:rPr>
        <w:t>تواند</w:t>
      </w:r>
      <w:r w:rsidRPr="00DC5A30">
        <w:rPr>
          <w:rFonts w:ascii="Calibri" w:eastAsia="Calibri" w:hAnsi="Calibri" w:cs="B Nazanin"/>
          <w:rtl/>
          <w:lang w:bidi="fa-IR"/>
        </w:rPr>
        <w:t xml:space="preserve"> به‌عنوان گام‌ها</w:t>
      </w:r>
      <w:r w:rsidRPr="00DC5A30">
        <w:rPr>
          <w:rFonts w:ascii="Calibri" w:eastAsia="Calibri" w:hAnsi="Calibri" w:cs="B Nazanin" w:hint="cs"/>
          <w:rtl/>
          <w:lang w:bidi="fa-IR"/>
        </w:rPr>
        <w:t>ی</w:t>
      </w:r>
      <w:r w:rsidRPr="00DC5A30">
        <w:rPr>
          <w:rFonts w:ascii="Calibri" w:eastAsia="Calibri" w:hAnsi="Calibri" w:cs="B Nazanin"/>
          <w:rtl/>
          <w:lang w:bidi="fa-IR"/>
        </w:rPr>
        <w:t xml:space="preserve"> عمل</w:t>
      </w:r>
      <w:r w:rsidRPr="00DC5A30">
        <w:rPr>
          <w:rFonts w:ascii="Calibri" w:eastAsia="Calibri" w:hAnsi="Calibri" w:cs="B Nazanin" w:hint="cs"/>
          <w:rtl/>
          <w:lang w:bidi="fa-IR"/>
        </w:rPr>
        <w:t>ی</w:t>
      </w:r>
      <w:r w:rsidRPr="00DC5A30">
        <w:rPr>
          <w:rFonts w:ascii="Calibri" w:eastAsia="Calibri" w:hAnsi="Calibri" w:cs="B Nazanin"/>
          <w:rtl/>
          <w:lang w:bidi="fa-IR"/>
        </w:rPr>
        <w:t xml:space="preserve"> در جهت تحقق منطقه</w:t>
      </w:r>
      <w:r w:rsidRPr="00DC5A30">
        <w:rPr>
          <w:rFonts w:ascii="Calibri" w:eastAsia="Calibri" w:hAnsi="Calibri" w:cs="B Nazanin" w:hint="eastAsia"/>
          <w:rtl/>
          <w:lang w:bidi="fa-IR"/>
        </w:rPr>
        <w:t>‌گرا</w:t>
      </w:r>
      <w:r w:rsidRPr="00DC5A30">
        <w:rPr>
          <w:rFonts w:ascii="Calibri" w:eastAsia="Calibri" w:hAnsi="Calibri" w:cs="B Nazanin" w:hint="cs"/>
          <w:rtl/>
          <w:lang w:bidi="fa-IR"/>
        </w:rPr>
        <w:t>یی</w:t>
      </w:r>
      <w:r w:rsidRPr="00DC5A30">
        <w:rPr>
          <w:rFonts w:ascii="Calibri" w:eastAsia="Calibri" w:hAnsi="Calibri" w:cs="B Nazanin"/>
          <w:rtl/>
          <w:lang w:bidi="fa-IR"/>
        </w:rPr>
        <w:t xml:space="preserve"> مسئولانه و توسعه پا</w:t>
      </w:r>
      <w:r w:rsidRPr="00DC5A30">
        <w:rPr>
          <w:rFonts w:ascii="Calibri" w:eastAsia="Calibri" w:hAnsi="Calibri" w:cs="B Nazanin" w:hint="cs"/>
          <w:rtl/>
          <w:lang w:bidi="fa-IR"/>
        </w:rPr>
        <w:t>ی</w:t>
      </w:r>
      <w:r w:rsidRPr="00DC5A30">
        <w:rPr>
          <w:rFonts w:ascii="Calibri" w:eastAsia="Calibri" w:hAnsi="Calibri" w:cs="B Nazanin" w:hint="eastAsia"/>
          <w:rtl/>
          <w:lang w:bidi="fa-IR"/>
        </w:rPr>
        <w:t>دار</w:t>
      </w:r>
      <w:r w:rsidRPr="00DC5A30">
        <w:rPr>
          <w:rFonts w:ascii="Calibri" w:eastAsia="Calibri" w:hAnsi="Calibri" w:cs="B Nazanin"/>
          <w:rtl/>
          <w:lang w:bidi="fa-IR"/>
        </w:rPr>
        <w:t xml:space="preserve"> منطقه‌ا</w:t>
      </w:r>
      <w:r w:rsidRPr="00DC5A30">
        <w:rPr>
          <w:rFonts w:ascii="Calibri" w:eastAsia="Calibri" w:hAnsi="Calibri" w:cs="B Nazanin" w:hint="cs"/>
          <w:rtl/>
          <w:lang w:bidi="fa-IR"/>
        </w:rPr>
        <w:t>ی</w:t>
      </w:r>
      <w:r w:rsidRPr="00DC5A30">
        <w:rPr>
          <w:rFonts w:ascii="Calibri" w:eastAsia="Calibri" w:hAnsi="Calibri" w:cs="B Nazanin"/>
          <w:rtl/>
          <w:lang w:bidi="fa-IR"/>
        </w:rPr>
        <w:t xml:space="preserve"> تلق</w:t>
      </w:r>
      <w:r w:rsidRPr="00DC5A30">
        <w:rPr>
          <w:rFonts w:ascii="Calibri" w:eastAsia="Calibri" w:hAnsi="Calibri" w:cs="B Nazanin" w:hint="cs"/>
          <w:rtl/>
          <w:lang w:bidi="fa-IR"/>
        </w:rPr>
        <w:t>ی</w:t>
      </w:r>
      <w:r w:rsidRPr="00DC5A30">
        <w:rPr>
          <w:rFonts w:ascii="Calibri" w:eastAsia="Calibri" w:hAnsi="Calibri" w:cs="B Nazanin"/>
          <w:rtl/>
          <w:lang w:bidi="fa-IR"/>
        </w:rPr>
        <w:t xml:space="preserve"> شود.</w:t>
      </w:r>
      <w:r w:rsidR="00641051">
        <w:rPr>
          <w:rFonts w:ascii="Calibri" w:eastAsia="Calibri" w:hAnsi="Calibri" w:cs="B Nazanin" w:hint="cs"/>
          <w:rtl/>
          <w:lang w:bidi="fa-IR"/>
        </w:rPr>
        <w:t xml:space="preserve"> </w:t>
      </w:r>
    </w:p>
    <w:p w14:paraId="2F8CC7FA" w14:textId="77777777" w:rsidR="00DC5A30" w:rsidRPr="00DC5A30" w:rsidRDefault="00DC5A30" w:rsidP="00DC5A30">
      <w:pPr>
        <w:bidi/>
        <w:spacing w:line="259" w:lineRule="auto"/>
        <w:rPr>
          <w:rFonts w:ascii="IRANSans" w:eastAsia="Calibri" w:hAnsi="IRANSans" w:cs="B Nazanin"/>
          <w:b/>
          <w:bCs/>
        </w:rPr>
      </w:pPr>
      <w:r w:rsidRPr="00DC5A30">
        <w:rPr>
          <w:rFonts w:ascii="IRANSans" w:eastAsia="Calibri" w:hAnsi="IRANSans" w:cs="B Nazanin"/>
          <w:b/>
          <w:bCs/>
          <w:rtl/>
        </w:rPr>
        <w:t>محدودیت</w:t>
      </w:r>
      <w:r w:rsidRPr="00DC5A30">
        <w:rPr>
          <w:rFonts w:ascii="IRANSans" w:eastAsia="Calibri" w:hAnsi="IRANSans" w:cs="B Nazanin" w:hint="cs"/>
          <w:b/>
          <w:bCs/>
          <w:rtl/>
        </w:rPr>
        <w:t xml:space="preserve"> های</w:t>
      </w:r>
      <w:r w:rsidRPr="00DC5A30">
        <w:rPr>
          <w:rFonts w:ascii="IRANSans" w:eastAsia="Calibri" w:hAnsi="IRANSans" w:cs="B Nazanin"/>
          <w:b/>
          <w:bCs/>
          <w:rtl/>
        </w:rPr>
        <w:t xml:space="preserve"> پژوهش</w:t>
      </w:r>
    </w:p>
    <w:p w14:paraId="325F293D" w14:textId="77777777" w:rsidR="006F3A1B" w:rsidRDefault="006F3A1B" w:rsidP="006F3A1B">
      <w:pPr>
        <w:tabs>
          <w:tab w:val="left" w:pos="2849"/>
        </w:tabs>
        <w:bidi/>
        <w:spacing w:after="160" w:line="259" w:lineRule="auto"/>
        <w:jc w:val="both"/>
        <w:rPr>
          <w:rFonts w:ascii="Calibri" w:eastAsia="Calibri" w:hAnsi="Calibri" w:cs="B Nazanin"/>
          <w:rtl/>
          <w:lang w:bidi="fa-IR"/>
        </w:rPr>
      </w:pPr>
      <w:r w:rsidRPr="006F3A1B">
        <w:rPr>
          <w:rFonts w:ascii="Calibri" w:eastAsia="Calibri" w:hAnsi="Calibri" w:cs="B Nazanin"/>
          <w:rtl/>
          <w:lang w:bidi="fa-IR"/>
        </w:rPr>
        <w:t xml:space="preserve">محدودیت مهم این پژوهش، دسترسی نابرابر به داده‌های رسمی برای </w:t>
      </w:r>
      <w:r w:rsidRPr="00DC5A30">
        <w:rPr>
          <w:rFonts w:ascii="Calibri" w:eastAsia="Calibri" w:hAnsi="Calibri" w:cs="B Nazanin"/>
          <w:rtl/>
          <w:lang w:bidi="fa-IR"/>
        </w:rPr>
        <w:t>تمام</w:t>
      </w:r>
      <w:r w:rsidRPr="00DC5A30">
        <w:rPr>
          <w:rFonts w:ascii="Calibri" w:eastAsia="Calibri" w:hAnsi="Calibri" w:cs="B Nazanin" w:hint="cs"/>
          <w:rtl/>
          <w:lang w:bidi="fa-IR"/>
        </w:rPr>
        <w:t>ی</w:t>
      </w:r>
      <w:r w:rsidRPr="006F3A1B">
        <w:rPr>
          <w:rFonts w:ascii="Calibri" w:eastAsia="Calibri" w:hAnsi="Calibri" w:cs="B Nazanin"/>
          <w:rtl/>
          <w:lang w:bidi="fa-IR"/>
        </w:rPr>
        <w:t xml:space="preserve"> کشورهای عضو اتحادیه عرب است. به دلیل نبود داده‌های کامل در برخی کشورها، تحلیل تطبیقی فقط بر اساس ۸ کشور انجام شده است: مصر، الجزایر، عراق، یمن، مراکش، عربستان سعودی، امارات متحده عربی و کویت. </w:t>
      </w:r>
      <w:r w:rsidRPr="00DC5A30">
        <w:rPr>
          <w:rFonts w:ascii="Calibri" w:eastAsia="Calibri" w:hAnsi="Calibri" w:cs="B Nazanin"/>
          <w:rtl/>
          <w:lang w:bidi="fa-IR"/>
        </w:rPr>
        <w:t>انتخاب ا</w:t>
      </w:r>
      <w:r w:rsidRPr="00DC5A30">
        <w:rPr>
          <w:rFonts w:ascii="Calibri" w:eastAsia="Calibri" w:hAnsi="Calibri" w:cs="B Nazanin" w:hint="cs"/>
          <w:rtl/>
          <w:lang w:bidi="fa-IR"/>
        </w:rPr>
        <w:t>ی</w:t>
      </w:r>
      <w:r w:rsidRPr="00DC5A30">
        <w:rPr>
          <w:rFonts w:ascii="Calibri" w:eastAsia="Calibri" w:hAnsi="Calibri" w:cs="B Nazanin" w:hint="eastAsia"/>
          <w:rtl/>
          <w:lang w:bidi="fa-IR"/>
        </w:rPr>
        <w:t>ن</w:t>
      </w:r>
      <w:r w:rsidRPr="00DC5A30">
        <w:rPr>
          <w:rFonts w:ascii="Calibri" w:eastAsia="Calibri" w:hAnsi="Calibri" w:cs="B Nazanin"/>
          <w:rtl/>
          <w:lang w:bidi="fa-IR"/>
        </w:rPr>
        <w:t xml:space="preserve"> کشورها بر مبنا</w:t>
      </w:r>
      <w:r w:rsidRPr="00DC5A30">
        <w:rPr>
          <w:rFonts w:ascii="Calibri" w:eastAsia="Calibri" w:hAnsi="Calibri" w:cs="B Nazanin" w:hint="cs"/>
          <w:rtl/>
          <w:lang w:bidi="fa-IR"/>
        </w:rPr>
        <w:t>ی</w:t>
      </w:r>
      <w:r w:rsidRPr="00DC5A30">
        <w:rPr>
          <w:rFonts w:ascii="Calibri" w:eastAsia="Calibri" w:hAnsi="Calibri" w:cs="B Nazanin"/>
          <w:rtl/>
          <w:lang w:bidi="fa-IR"/>
        </w:rPr>
        <w:t xml:space="preserve"> مع</w:t>
      </w:r>
      <w:r w:rsidRPr="00DC5A30">
        <w:rPr>
          <w:rFonts w:ascii="Calibri" w:eastAsia="Calibri" w:hAnsi="Calibri" w:cs="B Nazanin" w:hint="cs"/>
          <w:rtl/>
          <w:lang w:bidi="fa-IR"/>
        </w:rPr>
        <w:t>ی</w:t>
      </w:r>
      <w:r w:rsidRPr="00DC5A30">
        <w:rPr>
          <w:rFonts w:ascii="Calibri" w:eastAsia="Calibri" w:hAnsi="Calibri" w:cs="B Nazanin" w:hint="eastAsia"/>
          <w:rtl/>
          <w:lang w:bidi="fa-IR"/>
        </w:rPr>
        <w:t>ار</w:t>
      </w:r>
      <w:r w:rsidRPr="00DC5A30">
        <w:rPr>
          <w:rFonts w:ascii="Calibri" w:eastAsia="Calibri" w:hAnsi="Calibri" w:cs="B Nazanin"/>
          <w:rtl/>
          <w:lang w:bidi="fa-IR"/>
        </w:rPr>
        <w:t xml:space="preserve"> «دسترس‌پذ</w:t>
      </w:r>
      <w:r w:rsidRPr="00DC5A30">
        <w:rPr>
          <w:rFonts w:ascii="Calibri" w:eastAsia="Calibri" w:hAnsi="Calibri" w:cs="B Nazanin" w:hint="cs"/>
          <w:rtl/>
          <w:lang w:bidi="fa-IR"/>
        </w:rPr>
        <w:t>ی</w:t>
      </w:r>
      <w:r w:rsidRPr="00DC5A30">
        <w:rPr>
          <w:rFonts w:ascii="Calibri" w:eastAsia="Calibri" w:hAnsi="Calibri" w:cs="B Nazanin" w:hint="eastAsia"/>
          <w:rtl/>
          <w:lang w:bidi="fa-IR"/>
        </w:rPr>
        <w:t>ر</w:t>
      </w:r>
      <w:r w:rsidRPr="00DC5A30">
        <w:rPr>
          <w:rFonts w:ascii="Calibri" w:eastAsia="Calibri" w:hAnsi="Calibri" w:cs="B Nazanin" w:hint="cs"/>
          <w:rtl/>
          <w:lang w:bidi="fa-IR"/>
        </w:rPr>
        <w:t>ی</w:t>
      </w:r>
      <w:r w:rsidRPr="00DC5A30">
        <w:rPr>
          <w:rFonts w:ascii="Calibri" w:eastAsia="Calibri" w:hAnsi="Calibri" w:cs="B Nazanin"/>
          <w:rtl/>
          <w:lang w:bidi="fa-IR"/>
        </w:rPr>
        <w:t xml:space="preserve"> داده‌ها</w:t>
      </w:r>
      <w:r w:rsidRPr="00DC5A30">
        <w:rPr>
          <w:rFonts w:ascii="Calibri" w:eastAsia="Calibri" w:hAnsi="Calibri" w:cs="B Nazanin" w:hint="cs"/>
          <w:rtl/>
          <w:lang w:bidi="fa-IR"/>
        </w:rPr>
        <w:t>ی</w:t>
      </w:r>
      <w:r w:rsidRPr="00DC5A30">
        <w:rPr>
          <w:rFonts w:ascii="Calibri" w:eastAsia="Calibri" w:hAnsi="Calibri" w:cs="B Nazanin"/>
          <w:rtl/>
          <w:lang w:bidi="fa-IR"/>
        </w:rPr>
        <w:t xml:space="preserve"> معتبر و قابل مقا</w:t>
      </w:r>
      <w:r w:rsidRPr="00DC5A30">
        <w:rPr>
          <w:rFonts w:ascii="Calibri" w:eastAsia="Calibri" w:hAnsi="Calibri" w:cs="B Nazanin" w:hint="cs"/>
          <w:rtl/>
          <w:lang w:bidi="fa-IR"/>
        </w:rPr>
        <w:t>ی</w:t>
      </w:r>
      <w:r w:rsidRPr="00DC5A30">
        <w:rPr>
          <w:rFonts w:ascii="Calibri" w:eastAsia="Calibri" w:hAnsi="Calibri" w:cs="B Nazanin" w:hint="eastAsia"/>
          <w:rtl/>
          <w:lang w:bidi="fa-IR"/>
        </w:rPr>
        <w:t>سه»</w:t>
      </w:r>
      <w:r w:rsidRPr="00DC5A30">
        <w:rPr>
          <w:rFonts w:ascii="Calibri" w:eastAsia="Calibri" w:hAnsi="Calibri" w:cs="B Nazanin"/>
          <w:rtl/>
          <w:lang w:bidi="fa-IR"/>
        </w:rPr>
        <w:t xml:space="preserve"> صورت گرفته و نه بر اساس ترج</w:t>
      </w:r>
      <w:r w:rsidRPr="00DC5A30">
        <w:rPr>
          <w:rFonts w:ascii="Calibri" w:eastAsia="Calibri" w:hAnsi="Calibri" w:cs="B Nazanin" w:hint="cs"/>
          <w:rtl/>
          <w:lang w:bidi="fa-IR"/>
        </w:rPr>
        <w:t>ی</w:t>
      </w:r>
      <w:r w:rsidRPr="00DC5A30">
        <w:rPr>
          <w:rFonts w:ascii="Calibri" w:eastAsia="Calibri" w:hAnsi="Calibri" w:cs="B Nazanin" w:hint="eastAsia"/>
          <w:rtl/>
          <w:lang w:bidi="fa-IR"/>
        </w:rPr>
        <w:t>ح</w:t>
      </w:r>
      <w:r w:rsidRPr="00DC5A30">
        <w:rPr>
          <w:rFonts w:ascii="Calibri" w:eastAsia="Calibri" w:hAnsi="Calibri" w:cs="B Nazanin"/>
          <w:rtl/>
          <w:lang w:bidi="fa-IR"/>
        </w:rPr>
        <w:t xml:space="preserve"> س</w:t>
      </w:r>
      <w:r w:rsidRPr="00DC5A30">
        <w:rPr>
          <w:rFonts w:ascii="Calibri" w:eastAsia="Calibri" w:hAnsi="Calibri" w:cs="B Nazanin" w:hint="cs"/>
          <w:rtl/>
          <w:lang w:bidi="fa-IR"/>
        </w:rPr>
        <w:t>ی</w:t>
      </w:r>
      <w:r w:rsidRPr="00DC5A30">
        <w:rPr>
          <w:rFonts w:ascii="Calibri" w:eastAsia="Calibri" w:hAnsi="Calibri" w:cs="B Nazanin" w:hint="eastAsia"/>
          <w:rtl/>
          <w:lang w:bidi="fa-IR"/>
        </w:rPr>
        <w:t>اس</w:t>
      </w:r>
      <w:r w:rsidRPr="00DC5A30">
        <w:rPr>
          <w:rFonts w:ascii="Calibri" w:eastAsia="Calibri" w:hAnsi="Calibri" w:cs="B Nazanin" w:hint="cs"/>
          <w:rtl/>
          <w:lang w:bidi="fa-IR"/>
        </w:rPr>
        <w:t>ی</w:t>
      </w:r>
      <w:r w:rsidRPr="00DC5A30">
        <w:rPr>
          <w:rFonts w:ascii="Calibri" w:eastAsia="Calibri" w:hAnsi="Calibri" w:cs="B Nazanin"/>
          <w:rtl/>
          <w:lang w:bidi="fa-IR"/>
        </w:rPr>
        <w:t xml:space="preserve"> </w:t>
      </w:r>
      <w:r w:rsidRPr="00DC5A30">
        <w:rPr>
          <w:rFonts w:ascii="Calibri" w:eastAsia="Calibri" w:hAnsi="Calibri" w:cs="B Nazanin" w:hint="cs"/>
          <w:rtl/>
          <w:lang w:bidi="fa-IR"/>
        </w:rPr>
        <w:t>ی</w:t>
      </w:r>
      <w:r w:rsidRPr="00DC5A30">
        <w:rPr>
          <w:rFonts w:ascii="Calibri" w:eastAsia="Calibri" w:hAnsi="Calibri" w:cs="B Nazanin" w:hint="eastAsia"/>
          <w:rtl/>
          <w:lang w:bidi="fa-IR"/>
        </w:rPr>
        <w:t>ا</w:t>
      </w:r>
      <w:r w:rsidRPr="00DC5A30">
        <w:rPr>
          <w:rFonts w:ascii="Calibri" w:eastAsia="Calibri" w:hAnsi="Calibri" w:cs="B Nazanin"/>
          <w:rtl/>
          <w:lang w:bidi="fa-IR"/>
        </w:rPr>
        <w:t xml:space="preserve"> جغراف</w:t>
      </w:r>
      <w:r w:rsidRPr="00DC5A30">
        <w:rPr>
          <w:rFonts w:ascii="Calibri" w:eastAsia="Calibri" w:hAnsi="Calibri" w:cs="B Nazanin" w:hint="cs"/>
          <w:rtl/>
          <w:lang w:bidi="fa-IR"/>
        </w:rPr>
        <w:t>ی</w:t>
      </w:r>
      <w:r w:rsidRPr="00DC5A30">
        <w:rPr>
          <w:rFonts w:ascii="Calibri" w:eastAsia="Calibri" w:hAnsi="Calibri" w:cs="B Nazanin" w:hint="eastAsia"/>
          <w:rtl/>
          <w:lang w:bidi="fa-IR"/>
        </w:rPr>
        <w:t>ا</w:t>
      </w:r>
      <w:r w:rsidRPr="00DC5A30">
        <w:rPr>
          <w:rFonts w:ascii="Calibri" w:eastAsia="Calibri" w:hAnsi="Calibri" w:cs="B Nazanin" w:hint="cs"/>
          <w:rtl/>
          <w:lang w:bidi="fa-IR"/>
        </w:rPr>
        <w:t>یی</w:t>
      </w:r>
      <w:r>
        <w:rPr>
          <w:rFonts w:ascii="Calibri" w:eastAsia="Calibri" w:hAnsi="Calibri" w:cs="B Nazanin"/>
          <w:rtl/>
          <w:lang w:bidi="fa-IR"/>
        </w:rPr>
        <w:t>.</w:t>
      </w:r>
      <w:r w:rsidRPr="006F3A1B">
        <w:rPr>
          <w:rFonts w:ascii="Calibri" w:eastAsia="Calibri" w:hAnsi="Calibri" w:cs="B Nazanin"/>
          <w:rtl/>
          <w:lang w:bidi="fa-IR"/>
        </w:rPr>
        <w:t xml:space="preserve"> بنابرا</w:t>
      </w:r>
      <w:r w:rsidRPr="006F3A1B">
        <w:rPr>
          <w:rFonts w:ascii="Calibri" w:eastAsia="Calibri" w:hAnsi="Calibri" w:cs="B Nazanin" w:hint="cs"/>
          <w:rtl/>
          <w:lang w:bidi="fa-IR"/>
        </w:rPr>
        <w:t>ی</w:t>
      </w:r>
      <w:r w:rsidRPr="006F3A1B">
        <w:rPr>
          <w:rFonts w:ascii="Calibri" w:eastAsia="Calibri" w:hAnsi="Calibri" w:cs="B Nazanin" w:hint="eastAsia"/>
          <w:rtl/>
          <w:lang w:bidi="fa-IR"/>
        </w:rPr>
        <w:t>ن،</w:t>
      </w:r>
      <w:r w:rsidRPr="006F3A1B">
        <w:rPr>
          <w:rFonts w:ascii="Calibri" w:eastAsia="Calibri" w:hAnsi="Calibri" w:cs="B Nazanin"/>
          <w:rtl/>
          <w:lang w:bidi="fa-IR"/>
        </w:rPr>
        <w:t xml:space="preserve"> نتا</w:t>
      </w:r>
      <w:r w:rsidRPr="006F3A1B">
        <w:rPr>
          <w:rFonts w:ascii="Calibri" w:eastAsia="Calibri" w:hAnsi="Calibri" w:cs="B Nazanin" w:hint="cs"/>
          <w:rtl/>
          <w:lang w:bidi="fa-IR"/>
        </w:rPr>
        <w:t>ی</w:t>
      </w:r>
      <w:r w:rsidRPr="006F3A1B">
        <w:rPr>
          <w:rFonts w:ascii="Calibri" w:eastAsia="Calibri" w:hAnsi="Calibri" w:cs="B Nazanin" w:hint="eastAsia"/>
          <w:rtl/>
          <w:lang w:bidi="fa-IR"/>
        </w:rPr>
        <w:t>ج</w:t>
      </w:r>
      <w:r w:rsidRPr="006F3A1B">
        <w:rPr>
          <w:rFonts w:ascii="Calibri" w:eastAsia="Calibri" w:hAnsi="Calibri" w:cs="B Nazanin"/>
          <w:rtl/>
          <w:lang w:bidi="fa-IR"/>
        </w:rPr>
        <w:t xml:space="preserve"> پژوهش به ‌صورت مستق</w:t>
      </w:r>
      <w:r w:rsidRPr="006F3A1B">
        <w:rPr>
          <w:rFonts w:ascii="Calibri" w:eastAsia="Calibri" w:hAnsi="Calibri" w:cs="B Nazanin" w:hint="cs"/>
          <w:rtl/>
          <w:lang w:bidi="fa-IR"/>
        </w:rPr>
        <w:t>ی</w:t>
      </w:r>
      <w:r w:rsidRPr="006F3A1B">
        <w:rPr>
          <w:rFonts w:ascii="Calibri" w:eastAsia="Calibri" w:hAnsi="Calibri" w:cs="B Nazanin" w:hint="eastAsia"/>
          <w:rtl/>
          <w:lang w:bidi="fa-IR"/>
        </w:rPr>
        <w:t>م</w:t>
      </w:r>
      <w:r w:rsidRPr="006F3A1B">
        <w:rPr>
          <w:rFonts w:ascii="Calibri" w:eastAsia="Calibri" w:hAnsi="Calibri" w:cs="B Nazanin"/>
          <w:rtl/>
          <w:lang w:bidi="fa-IR"/>
        </w:rPr>
        <w:t xml:space="preserve"> قابل تعم</w:t>
      </w:r>
      <w:r w:rsidRPr="006F3A1B">
        <w:rPr>
          <w:rFonts w:ascii="Calibri" w:eastAsia="Calibri" w:hAnsi="Calibri" w:cs="B Nazanin" w:hint="cs"/>
          <w:rtl/>
          <w:lang w:bidi="fa-IR"/>
        </w:rPr>
        <w:t>ی</w:t>
      </w:r>
      <w:r w:rsidRPr="006F3A1B">
        <w:rPr>
          <w:rFonts w:ascii="Calibri" w:eastAsia="Calibri" w:hAnsi="Calibri" w:cs="B Nazanin" w:hint="eastAsia"/>
          <w:rtl/>
          <w:lang w:bidi="fa-IR"/>
        </w:rPr>
        <w:t>م</w:t>
      </w:r>
      <w:r w:rsidRPr="006F3A1B">
        <w:rPr>
          <w:rFonts w:ascii="Calibri" w:eastAsia="Calibri" w:hAnsi="Calibri" w:cs="B Nazanin"/>
          <w:rtl/>
          <w:lang w:bidi="fa-IR"/>
        </w:rPr>
        <w:t xml:space="preserve"> به کل کشورها</w:t>
      </w:r>
      <w:r w:rsidRPr="006F3A1B">
        <w:rPr>
          <w:rFonts w:ascii="Calibri" w:eastAsia="Calibri" w:hAnsi="Calibri" w:cs="B Nazanin" w:hint="cs"/>
          <w:rtl/>
          <w:lang w:bidi="fa-IR"/>
        </w:rPr>
        <w:t>ی</w:t>
      </w:r>
      <w:r w:rsidRPr="006F3A1B">
        <w:rPr>
          <w:rFonts w:ascii="Calibri" w:eastAsia="Calibri" w:hAnsi="Calibri" w:cs="B Nazanin"/>
          <w:rtl/>
          <w:lang w:bidi="fa-IR"/>
        </w:rPr>
        <w:t xml:space="preserve"> عضو اتحاد</w:t>
      </w:r>
      <w:r w:rsidRPr="006F3A1B">
        <w:rPr>
          <w:rFonts w:ascii="Calibri" w:eastAsia="Calibri" w:hAnsi="Calibri" w:cs="B Nazanin" w:hint="cs"/>
          <w:rtl/>
          <w:lang w:bidi="fa-IR"/>
        </w:rPr>
        <w:t>ی</w:t>
      </w:r>
      <w:r w:rsidRPr="006F3A1B">
        <w:rPr>
          <w:rFonts w:ascii="Calibri" w:eastAsia="Calibri" w:hAnsi="Calibri" w:cs="B Nazanin" w:hint="eastAsia"/>
          <w:rtl/>
          <w:lang w:bidi="fa-IR"/>
        </w:rPr>
        <w:t>ه</w:t>
      </w:r>
      <w:r w:rsidRPr="006F3A1B">
        <w:rPr>
          <w:rFonts w:ascii="Calibri" w:eastAsia="Calibri" w:hAnsi="Calibri" w:cs="B Nazanin"/>
          <w:rtl/>
          <w:lang w:bidi="fa-IR"/>
        </w:rPr>
        <w:t xml:space="preserve"> عرب ن</w:t>
      </w:r>
      <w:r w:rsidRPr="006F3A1B">
        <w:rPr>
          <w:rFonts w:ascii="Calibri" w:eastAsia="Calibri" w:hAnsi="Calibri" w:cs="B Nazanin" w:hint="cs"/>
          <w:rtl/>
          <w:lang w:bidi="fa-IR"/>
        </w:rPr>
        <w:t>ی</w:t>
      </w:r>
      <w:r w:rsidRPr="006F3A1B">
        <w:rPr>
          <w:rFonts w:ascii="Calibri" w:eastAsia="Calibri" w:hAnsi="Calibri" w:cs="B Nazanin" w:hint="eastAsia"/>
          <w:rtl/>
          <w:lang w:bidi="fa-IR"/>
        </w:rPr>
        <w:t>ست،</w:t>
      </w:r>
      <w:r w:rsidRPr="006F3A1B">
        <w:rPr>
          <w:rFonts w:ascii="Calibri" w:eastAsia="Calibri" w:hAnsi="Calibri" w:cs="B Nazanin"/>
          <w:rtl/>
          <w:lang w:bidi="fa-IR"/>
        </w:rPr>
        <w:t xml:space="preserve"> اما م</w:t>
      </w:r>
      <w:r w:rsidRPr="006F3A1B">
        <w:rPr>
          <w:rFonts w:ascii="Calibri" w:eastAsia="Calibri" w:hAnsi="Calibri" w:cs="B Nazanin" w:hint="cs"/>
          <w:rtl/>
          <w:lang w:bidi="fa-IR"/>
        </w:rPr>
        <w:t>ی‌</w:t>
      </w:r>
      <w:r w:rsidRPr="006F3A1B">
        <w:rPr>
          <w:rFonts w:ascii="Calibri" w:eastAsia="Calibri" w:hAnsi="Calibri" w:cs="B Nazanin" w:hint="eastAsia"/>
          <w:rtl/>
          <w:lang w:bidi="fa-IR"/>
        </w:rPr>
        <w:t>تواند</w:t>
      </w:r>
      <w:r w:rsidRPr="006F3A1B">
        <w:rPr>
          <w:rFonts w:ascii="Calibri" w:eastAsia="Calibri" w:hAnsi="Calibri" w:cs="B Nazanin"/>
          <w:rtl/>
          <w:lang w:bidi="fa-IR"/>
        </w:rPr>
        <w:t xml:space="preserve"> به‌عنوان </w:t>
      </w:r>
      <w:r w:rsidRPr="006F3A1B">
        <w:rPr>
          <w:rFonts w:ascii="Calibri" w:eastAsia="Calibri" w:hAnsi="Calibri" w:cs="B Nazanin" w:hint="cs"/>
          <w:rtl/>
          <w:lang w:bidi="fa-IR"/>
        </w:rPr>
        <w:t>ی</w:t>
      </w:r>
      <w:r w:rsidRPr="006F3A1B">
        <w:rPr>
          <w:rFonts w:ascii="Calibri" w:eastAsia="Calibri" w:hAnsi="Calibri" w:cs="B Nazanin" w:hint="eastAsia"/>
          <w:rtl/>
          <w:lang w:bidi="fa-IR"/>
        </w:rPr>
        <w:t>ک</w:t>
      </w:r>
      <w:r w:rsidRPr="006F3A1B">
        <w:rPr>
          <w:rFonts w:ascii="Calibri" w:eastAsia="Calibri" w:hAnsi="Calibri" w:cs="B Nazanin"/>
          <w:rtl/>
          <w:lang w:bidi="fa-IR"/>
        </w:rPr>
        <w:t xml:space="preserve"> نمونه تحل</w:t>
      </w:r>
      <w:r w:rsidRPr="006F3A1B">
        <w:rPr>
          <w:rFonts w:ascii="Calibri" w:eastAsia="Calibri" w:hAnsi="Calibri" w:cs="B Nazanin" w:hint="cs"/>
          <w:rtl/>
          <w:lang w:bidi="fa-IR"/>
        </w:rPr>
        <w:t>ی</w:t>
      </w:r>
      <w:r w:rsidRPr="006F3A1B">
        <w:rPr>
          <w:rFonts w:ascii="Calibri" w:eastAsia="Calibri" w:hAnsi="Calibri" w:cs="B Nazanin" w:hint="eastAsia"/>
          <w:rtl/>
          <w:lang w:bidi="fa-IR"/>
        </w:rPr>
        <w:t>ل</w:t>
      </w:r>
      <w:r w:rsidRPr="006F3A1B">
        <w:rPr>
          <w:rFonts w:ascii="Calibri" w:eastAsia="Calibri" w:hAnsi="Calibri" w:cs="B Nazanin" w:hint="cs"/>
          <w:rtl/>
          <w:lang w:bidi="fa-IR"/>
        </w:rPr>
        <w:t>ی</w:t>
      </w:r>
      <w:r w:rsidRPr="006F3A1B">
        <w:rPr>
          <w:rFonts w:ascii="Calibri" w:eastAsia="Calibri" w:hAnsi="Calibri" w:cs="B Nazanin"/>
          <w:rtl/>
          <w:lang w:bidi="fa-IR"/>
        </w:rPr>
        <w:t xml:space="preserve"> معتبر، روندها و تفاوت‌ها</w:t>
      </w:r>
      <w:r w:rsidRPr="006F3A1B">
        <w:rPr>
          <w:rFonts w:ascii="Calibri" w:eastAsia="Calibri" w:hAnsi="Calibri" w:cs="B Nazanin" w:hint="cs"/>
          <w:rtl/>
          <w:lang w:bidi="fa-IR"/>
        </w:rPr>
        <w:t>ی</w:t>
      </w:r>
      <w:r w:rsidRPr="006F3A1B">
        <w:rPr>
          <w:rFonts w:ascii="Calibri" w:eastAsia="Calibri" w:hAnsi="Calibri" w:cs="B Nazanin"/>
          <w:rtl/>
          <w:lang w:bidi="fa-IR"/>
        </w:rPr>
        <w:t xml:space="preserve"> س</w:t>
      </w:r>
      <w:r w:rsidRPr="006F3A1B">
        <w:rPr>
          <w:rFonts w:ascii="Calibri" w:eastAsia="Calibri" w:hAnsi="Calibri" w:cs="B Nazanin" w:hint="cs"/>
          <w:rtl/>
          <w:lang w:bidi="fa-IR"/>
        </w:rPr>
        <w:t>ی</w:t>
      </w:r>
      <w:r w:rsidRPr="006F3A1B">
        <w:rPr>
          <w:rFonts w:ascii="Calibri" w:eastAsia="Calibri" w:hAnsi="Calibri" w:cs="B Nazanin" w:hint="eastAsia"/>
          <w:rtl/>
          <w:lang w:bidi="fa-IR"/>
        </w:rPr>
        <w:t>است</w:t>
      </w:r>
      <w:r w:rsidRPr="006F3A1B">
        <w:rPr>
          <w:rFonts w:ascii="Calibri" w:eastAsia="Calibri" w:hAnsi="Calibri" w:cs="B Nazanin" w:hint="cs"/>
          <w:rtl/>
          <w:lang w:bidi="fa-IR"/>
        </w:rPr>
        <w:t>ی</w:t>
      </w:r>
      <w:r w:rsidRPr="006F3A1B">
        <w:rPr>
          <w:rFonts w:ascii="Calibri" w:eastAsia="Calibri" w:hAnsi="Calibri" w:cs="B Nazanin"/>
          <w:rtl/>
          <w:lang w:bidi="fa-IR"/>
        </w:rPr>
        <w:t xml:space="preserve"> م</w:t>
      </w:r>
      <w:r w:rsidRPr="006F3A1B">
        <w:rPr>
          <w:rFonts w:ascii="Calibri" w:eastAsia="Calibri" w:hAnsi="Calibri" w:cs="B Nazanin" w:hint="cs"/>
          <w:rtl/>
          <w:lang w:bidi="fa-IR"/>
        </w:rPr>
        <w:t>ی</w:t>
      </w:r>
      <w:r w:rsidRPr="006F3A1B">
        <w:rPr>
          <w:rFonts w:ascii="Calibri" w:eastAsia="Calibri" w:hAnsi="Calibri" w:cs="B Nazanin" w:hint="eastAsia"/>
          <w:rtl/>
          <w:lang w:bidi="fa-IR"/>
        </w:rPr>
        <w:t>ان</w:t>
      </w:r>
      <w:r w:rsidRPr="006F3A1B">
        <w:rPr>
          <w:rFonts w:ascii="Calibri" w:eastAsia="Calibri" w:hAnsi="Calibri" w:cs="B Nazanin"/>
          <w:rtl/>
          <w:lang w:bidi="fa-IR"/>
        </w:rPr>
        <w:t xml:space="preserve"> ا</w:t>
      </w:r>
      <w:r w:rsidRPr="006F3A1B">
        <w:rPr>
          <w:rFonts w:ascii="Calibri" w:eastAsia="Calibri" w:hAnsi="Calibri" w:cs="B Nazanin" w:hint="cs"/>
          <w:rtl/>
          <w:lang w:bidi="fa-IR"/>
        </w:rPr>
        <w:t>ی</w:t>
      </w:r>
      <w:r w:rsidRPr="006F3A1B">
        <w:rPr>
          <w:rFonts w:ascii="Calibri" w:eastAsia="Calibri" w:hAnsi="Calibri" w:cs="B Nazanin" w:hint="eastAsia"/>
          <w:rtl/>
          <w:lang w:bidi="fa-IR"/>
        </w:rPr>
        <w:t>ران</w:t>
      </w:r>
      <w:r w:rsidRPr="006F3A1B">
        <w:rPr>
          <w:rFonts w:ascii="Calibri" w:eastAsia="Calibri" w:hAnsi="Calibri" w:cs="B Nazanin"/>
          <w:rtl/>
          <w:lang w:bidi="fa-IR"/>
        </w:rPr>
        <w:t xml:space="preserve"> و بخش قابل‌توجه</w:t>
      </w:r>
      <w:r w:rsidRPr="006F3A1B">
        <w:rPr>
          <w:rFonts w:ascii="Calibri" w:eastAsia="Calibri" w:hAnsi="Calibri" w:cs="B Nazanin" w:hint="cs"/>
          <w:rtl/>
          <w:lang w:bidi="fa-IR"/>
        </w:rPr>
        <w:t>ی</w:t>
      </w:r>
      <w:r w:rsidRPr="006F3A1B">
        <w:rPr>
          <w:rFonts w:ascii="Calibri" w:eastAsia="Calibri" w:hAnsi="Calibri" w:cs="B Nazanin"/>
          <w:rtl/>
          <w:lang w:bidi="fa-IR"/>
        </w:rPr>
        <w:t xml:space="preserve"> از کشورها</w:t>
      </w:r>
      <w:r w:rsidRPr="006F3A1B">
        <w:rPr>
          <w:rFonts w:ascii="Calibri" w:eastAsia="Calibri" w:hAnsi="Calibri" w:cs="B Nazanin" w:hint="cs"/>
          <w:rtl/>
          <w:lang w:bidi="fa-IR"/>
        </w:rPr>
        <w:t>ی</w:t>
      </w:r>
      <w:r w:rsidRPr="006F3A1B">
        <w:rPr>
          <w:rFonts w:ascii="Calibri" w:eastAsia="Calibri" w:hAnsi="Calibri" w:cs="B Nazanin"/>
          <w:rtl/>
          <w:lang w:bidi="fa-IR"/>
        </w:rPr>
        <w:t xml:space="preserve"> عرب</w:t>
      </w:r>
      <w:r w:rsidRPr="006F3A1B">
        <w:rPr>
          <w:rFonts w:ascii="Calibri" w:eastAsia="Calibri" w:hAnsi="Calibri" w:cs="B Nazanin" w:hint="cs"/>
          <w:rtl/>
          <w:lang w:bidi="fa-IR"/>
        </w:rPr>
        <w:t>ی</w:t>
      </w:r>
      <w:r w:rsidRPr="006F3A1B">
        <w:rPr>
          <w:rFonts w:ascii="Calibri" w:eastAsia="Calibri" w:hAnsi="Calibri" w:cs="B Nazanin"/>
          <w:rtl/>
          <w:lang w:bidi="fa-IR"/>
        </w:rPr>
        <w:t xml:space="preserve"> را به‌خوب</w:t>
      </w:r>
      <w:r w:rsidRPr="006F3A1B">
        <w:rPr>
          <w:rFonts w:ascii="Calibri" w:eastAsia="Calibri" w:hAnsi="Calibri" w:cs="B Nazanin" w:hint="cs"/>
          <w:rtl/>
          <w:lang w:bidi="fa-IR"/>
        </w:rPr>
        <w:t>ی</w:t>
      </w:r>
      <w:r w:rsidRPr="006F3A1B">
        <w:rPr>
          <w:rFonts w:ascii="Calibri" w:eastAsia="Calibri" w:hAnsi="Calibri" w:cs="B Nazanin"/>
          <w:rtl/>
          <w:lang w:bidi="fa-IR"/>
        </w:rPr>
        <w:t xml:space="preserve"> نما</w:t>
      </w:r>
      <w:r w:rsidRPr="006F3A1B">
        <w:rPr>
          <w:rFonts w:ascii="Calibri" w:eastAsia="Calibri" w:hAnsi="Calibri" w:cs="B Nazanin" w:hint="cs"/>
          <w:rtl/>
          <w:lang w:bidi="fa-IR"/>
        </w:rPr>
        <w:t>ی</w:t>
      </w:r>
      <w:r w:rsidRPr="006F3A1B">
        <w:rPr>
          <w:rFonts w:ascii="Calibri" w:eastAsia="Calibri" w:hAnsi="Calibri" w:cs="B Nazanin" w:hint="eastAsia"/>
          <w:rtl/>
          <w:lang w:bidi="fa-IR"/>
        </w:rPr>
        <w:t>ان</w:t>
      </w:r>
      <w:r w:rsidRPr="006F3A1B">
        <w:rPr>
          <w:rFonts w:ascii="Calibri" w:eastAsia="Calibri" w:hAnsi="Calibri" w:cs="B Nazanin"/>
          <w:rtl/>
          <w:lang w:bidi="fa-IR"/>
        </w:rPr>
        <w:t xml:space="preserve"> سازد.</w:t>
      </w:r>
    </w:p>
    <w:p w14:paraId="6B3A6C07" w14:textId="77777777" w:rsidR="00F80961" w:rsidRDefault="00A458CC" w:rsidP="00F80961">
      <w:pPr>
        <w:tabs>
          <w:tab w:val="left" w:pos="2849"/>
        </w:tabs>
        <w:bidi/>
        <w:spacing w:line="259" w:lineRule="auto"/>
        <w:jc w:val="both"/>
        <w:rPr>
          <w:rFonts w:asciiTheme="majorBidi" w:eastAsia="Calibri" w:hAnsiTheme="majorBidi" w:cs="B Nazanin"/>
          <w:bCs/>
          <w:i/>
          <w:rtl/>
          <w:lang w:bidi="fa-IR"/>
        </w:rPr>
      </w:pPr>
      <w:r w:rsidRPr="00474F2C">
        <w:rPr>
          <w:rFonts w:asciiTheme="majorBidi" w:eastAsia="Calibri" w:hAnsiTheme="majorBidi" w:cs="B Nazanin"/>
          <w:bCs/>
          <w:i/>
          <w:rtl/>
          <w:lang w:bidi="fa-IR"/>
        </w:rPr>
        <w:t>ملاحظات اخلاقی</w:t>
      </w:r>
    </w:p>
    <w:p w14:paraId="38410DC2" w14:textId="3DBBDDD8" w:rsidR="00A458CC" w:rsidRPr="00B96BFF" w:rsidRDefault="00A458CC" w:rsidP="00F80961">
      <w:pPr>
        <w:tabs>
          <w:tab w:val="left" w:pos="2849"/>
        </w:tabs>
        <w:bidi/>
        <w:spacing w:line="259" w:lineRule="auto"/>
        <w:jc w:val="both"/>
        <w:rPr>
          <w:rFonts w:asciiTheme="majorBidi" w:hAnsiTheme="majorBidi" w:cs="B Nazanin"/>
          <w:b/>
          <w:bCs/>
          <w:sz w:val="22"/>
          <w:szCs w:val="22"/>
        </w:rPr>
      </w:pPr>
      <w:r w:rsidRPr="00B96BFF">
        <w:rPr>
          <w:rFonts w:asciiTheme="majorBidi" w:hAnsiTheme="majorBidi" w:cs="B Nazanin"/>
          <w:b/>
          <w:bCs/>
          <w:sz w:val="22"/>
          <w:szCs w:val="22"/>
          <w:rtl/>
        </w:rPr>
        <w:t>پیروی از اصول اخلاق پژوهش</w:t>
      </w:r>
    </w:p>
    <w:p w14:paraId="14CEBFB5" w14:textId="5705D26E" w:rsidR="005A7765" w:rsidRPr="00A7713A" w:rsidRDefault="005A7765" w:rsidP="00F80961">
      <w:pPr>
        <w:autoSpaceDE w:val="0"/>
        <w:autoSpaceDN w:val="0"/>
        <w:bidi/>
        <w:adjustRightInd w:val="0"/>
        <w:spacing w:line="276" w:lineRule="auto"/>
        <w:jc w:val="both"/>
        <w:rPr>
          <w:rFonts w:asciiTheme="majorBidi" w:hAnsiTheme="majorBidi" w:cs="B Nazanin"/>
        </w:rPr>
      </w:pPr>
      <w:r w:rsidRPr="00A7713A">
        <w:rPr>
          <w:rFonts w:asciiTheme="majorBidi" w:hAnsiTheme="majorBidi" w:cs="B Nazanin"/>
          <w:rtl/>
        </w:rPr>
        <w:t>نویسندگان اصول اخلاقی را در انجام و انتشار این پژوهش علمی رعایت نموده‌اند و این موضوع مورد تأیید آنهاست.</w:t>
      </w:r>
    </w:p>
    <w:p w14:paraId="1126FF19" w14:textId="77777777" w:rsidR="00A458CC" w:rsidRPr="00A7713A" w:rsidRDefault="00A458CC" w:rsidP="00B96BFF">
      <w:pPr>
        <w:autoSpaceDE w:val="0"/>
        <w:autoSpaceDN w:val="0"/>
        <w:bidi/>
        <w:adjustRightInd w:val="0"/>
        <w:spacing w:before="120"/>
        <w:jc w:val="both"/>
        <w:rPr>
          <w:rFonts w:asciiTheme="majorBidi" w:hAnsiTheme="majorBidi" w:cs="B Nazanin"/>
          <w:b/>
          <w:bCs/>
        </w:rPr>
      </w:pPr>
      <w:r w:rsidRPr="00924FA0">
        <w:rPr>
          <w:rFonts w:asciiTheme="majorBidi" w:hAnsiTheme="majorBidi" w:cs="B Nazanin"/>
          <w:b/>
          <w:bCs/>
          <w:rtl/>
        </w:rPr>
        <w:t>تعارض منافع</w:t>
      </w:r>
    </w:p>
    <w:p w14:paraId="47091B8F" w14:textId="3F9D0B35" w:rsidR="001D7BF4" w:rsidRPr="00B811D5" w:rsidRDefault="00A458CC" w:rsidP="006F3A1B">
      <w:pPr>
        <w:autoSpaceDE w:val="0"/>
        <w:autoSpaceDN w:val="0"/>
        <w:bidi/>
        <w:adjustRightInd w:val="0"/>
        <w:spacing w:line="276" w:lineRule="auto"/>
        <w:jc w:val="both"/>
        <w:rPr>
          <w:rFonts w:asciiTheme="majorBidi" w:hAnsiTheme="majorBidi" w:cs="B Nazanin"/>
          <w:rtl/>
        </w:rPr>
      </w:pPr>
      <w:r w:rsidRPr="00A7713A">
        <w:rPr>
          <w:rFonts w:asciiTheme="majorBidi" w:hAnsiTheme="majorBidi" w:cs="B Nazanin"/>
          <w:rtl/>
        </w:rPr>
        <w:t>بنا بر اظهار نویسندگان این مقاله تعارض منافع ندارد.</w:t>
      </w:r>
    </w:p>
    <w:p w14:paraId="58D75B6D" w14:textId="77777777" w:rsidR="009C511A" w:rsidRDefault="0052555C" w:rsidP="009C0F8A">
      <w:pPr>
        <w:bidi/>
        <w:spacing w:before="120" w:after="40"/>
        <w:jc w:val="both"/>
        <w:rPr>
          <w:rFonts w:asciiTheme="majorBidi" w:eastAsia="Calibri" w:hAnsiTheme="majorBidi" w:cs="B Nazanin"/>
          <w:bCs/>
          <w:i/>
          <w:rtl/>
          <w:lang w:bidi="fa-IR"/>
        </w:rPr>
      </w:pPr>
      <w:r w:rsidRPr="00474F2C">
        <w:rPr>
          <w:rFonts w:asciiTheme="majorBidi" w:eastAsia="Calibri" w:hAnsiTheme="majorBidi" w:cs="B Nazanin"/>
          <w:bCs/>
          <w:i/>
          <w:rtl/>
          <w:lang w:bidi="fa-IR"/>
        </w:rPr>
        <w:t>منابع</w:t>
      </w:r>
    </w:p>
    <w:p w14:paraId="779A2C86" w14:textId="393C8641" w:rsidR="00782673" w:rsidRDefault="00B07614" w:rsidP="006F3A1B">
      <w:pPr>
        <w:autoSpaceDE w:val="0"/>
        <w:autoSpaceDN w:val="0"/>
        <w:bidi/>
        <w:adjustRightInd w:val="0"/>
        <w:spacing w:after="80"/>
        <w:ind w:left="284" w:hanging="284"/>
        <w:jc w:val="both"/>
        <w:rPr>
          <w:rFonts w:ascii="Segoe UI Emoji" w:hAnsi="Segoe UI Emoji" w:cs="B Nazanin"/>
          <w:sz w:val="23"/>
          <w:szCs w:val="23"/>
          <w:rtl/>
          <w:lang w:bidi="fa-IR"/>
        </w:rPr>
      </w:pPr>
      <w:r w:rsidRPr="00B07614">
        <w:rPr>
          <w:rFonts w:ascii="Segoe UI Emoji" w:hAnsi="Segoe UI Emoji" w:cs="B Nazanin"/>
          <w:sz w:val="23"/>
          <w:szCs w:val="23"/>
          <w:rtl/>
          <w:lang w:bidi="fa-IR"/>
        </w:rPr>
        <w:t>اسحاق</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گرج</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مج</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د</w:t>
      </w:r>
      <w:r w:rsidRPr="00B07614">
        <w:rPr>
          <w:rFonts w:ascii="Segoe UI Emoji" w:hAnsi="Segoe UI Emoji" w:cs="B Nazanin"/>
          <w:sz w:val="23"/>
          <w:szCs w:val="23"/>
          <w:rtl/>
          <w:lang w:bidi="fa-IR"/>
        </w:rPr>
        <w:t xml:space="preserve"> , زارع</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عظ</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م</w:t>
      </w:r>
      <w:r w:rsidR="007A1377">
        <w:rPr>
          <w:rFonts w:ascii="Segoe UI Emoji" w:hAnsi="Segoe UI Emoji" w:cs="B Nazanin"/>
          <w:sz w:val="23"/>
          <w:szCs w:val="23"/>
          <w:rtl/>
          <w:lang w:bidi="fa-IR"/>
        </w:rPr>
        <w:t xml:space="preserve"> اله</w:t>
      </w:r>
      <w:r w:rsidRPr="00B07614">
        <w:rPr>
          <w:rFonts w:ascii="Segoe UI Emoji" w:hAnsi="Segoe UI Emoji" w:cs="B Nazanin"/>
          <w:sz w:val="23"/>
          <w:szCs w:val="23"/>
          <w:rtl/>
          <w:lang w:bidi="fa-IR"/>
        </w:rPr>
        <w:t>, حمزو</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حس</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ن</w:t>
      </w:r>
      <w:r w:rsidRPr="00B07614">
        <w:rPr>
          <w:rFonts w:ascii="Segoe UI Emoji" w:hAnsi="Segoe UI Emoji" w:cs="B Nazanin"/>
          <w:sz w:val="23"/>
          <w:szCs w:val="23"/>
          <w:rtl/>
          <w:lang w:bidi="fa-IR"/>
        </w:rPr>
        <w:t xml:space="preserve"> , اسدبک, مهد</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و محمد</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ش</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ر</w:t>
      </w:r>
      <w:r w:rsidRPr="00B07614">
        <w:rPr>
          <w:rFonts w:ascii="Segoe UI Emoji" w:hAnsi="Segoe UI Emoji" w:cs="B Nazanin"/>
          <w:sz w:val="23"/>
          <w:szCs w:val="23"/>
          <w:rtl/>
          <w:lang w:bidi="fa-IR"/>
        </w:rPr>
        <w:t xml:space="preserve"> کلا</w:t>
      </w:r>
      <w:r w:rsidRPr="00B07614">
        <w:rPr>
          <w:rFonts w:ascii="Segoe UI Emoji" w:hAnsi="Segoe UI Emoji" w:cs="B Nazanin" w:hint="cs"/>
          <w:sz w:val="23"/>
          <w:szCs w:val="23"/>
          <w:rtl/>
          <w:lang w:bidi="fa-IR"/>
        </w:rPr>
        <w:t>یی</w:t>
      </w:r>
      <w:r w:rsidRPr="00B07614">
        <w:rPr>
          <w:rFonts w:ascii="Segoe UI Emoji" w:hAnsi="Segoe UI Emoji" w:cs="B Nazanin"/>
          <w:sz w:val="23"/>
          <w:szCs w:val="23"/>
          <w:rtl/>
          <w:lang w:bidi="fa-IR"/>
        </w:rPr>
        <w:t>, حس</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نعل</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(1403). اولو</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ت</w:t>
      </w:r>
      <w:r w:rsidR="00E90AD2">
        <w:rPr>
          <w:rFonts w:ascii="Segoe UI Emoji" w:hAnsi="Segoe UI Emoji" w:cs="B Nazanin" w:hint="cs"/>
          <w:sz w:val="23"/>
          <w:szCs w:val="23"/>
          <w:rtl/>
          <w:lang w:bidi="fa-IR"/>
        </w:rPr>
        <w:t xml:space="preserve"> </w:t>
      </w:r>
      <w:r w:rsidRPr="00B07614">
        <w:rPr>
          <w:rFonts w:ascii="Segoe UI Emoji" w:hAnsi="Segoe UI Emoji" w:cs="B Nazanin" w:hint="eastAsia"/>
          <w:sz w:val="23"/>
          <w:szCs w:val="23"/>
          <w:rtl/>
          <w:lang w:bidi="fa-IR"/>
        </w:rPr>
        <w:t>‌بند</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مسائل س</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است</w:t>
      </w:r>
      <w:r w:rsidRPr="00B07614">
        <w:rPr>
          <w:rFonts w:ascii="Segoe UI Emoji" w:hAnsi="Segoe UI Emoji" w:cs="B Nazanin"/>
          <w:sz w:val="23"/>
          <w:szCs w:val="23"/>
          <w:rtl/>
          <w:lang w:bidi="fa-IR"/>
        </w:rPr>
        <w:t xml:space="preserve"> </w:t>
      </w:r>
      <w:r w:rsidR="00424AE7">
        <w:rPr>
          <w:rFonts w:ascii="Segoe UI Emoji" w:hAnsi="Segoe UI Emoji" w:cs="B Nazanin"/>
          <w:sz w:val="23"/>
          <w:szCs w:val="23"/>
          <w:rtl/>
          <w:lang w:bidi="fa-IR"/>
        </w:rPr>
        <w:t>محیط‌زیستی</w:t>
      </w:r>
      <w:r w:rsidRPr="00B07614">
        <w:rPr>
          <w:rFonts w:ascii="Segoe UI Emoji" w:hAnsi="Segoe UI Emoji" w:cs="B Nazanin"/>
          <w:sz w:val="23"/>
          <w:szCs w:val="23"/>
          <w:rtl/>
          <w:lang w:bidi="fa-IR"/>
        </w:rPr>
        <w:t xml:space="preserve"> جمهور</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اسلام</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ا</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ران</w:t>
      </w:r>
      <w:r w:rsidRPr="00B07614">
        <w:rPr>
          <w:rFonts w:ascii="Segoe UI Emoji" w:hAnsi="Segoe UI Emoji" w:cs="B Nazanin"/>
          <w:sz w:val="23"/>
          <w:szCs w:val="23"/>
          <w:rtl/>
          <w:lang w:bidi="fa-IR"/>
        </w:rPr>
        <w:t xml:space="preserve">. </w:t>
      </w:r>
      <w:r w:rsidRPr="00B07614">
        <w:rPr>
          <w:rFonts w:ascii="Segoe UI Emoji" w:hAnsi="Segoe UI Emoji" w:cs="B Nazanin"/>
          <w:i/>
          <w:iCs/>
          <w:sz w:val="23"/>
          <w:szCs w:val="23"/>
          <w:rtl/>
          <w:lang w:bidi="fa-IR"/>
        </w:rPr>
        <w:t>حکمران</w:t>
      </w:r>
      <w:r w:rsidRPr="00B07614">
        <w:rPr>
          <w:rFonts w:ascii="Segoe UI Emoji" w:hAnsi="Segoe UI Emoji" w:cs="B Nazanin" w:hint="cs"/>
          <w:i/>
          <w:iCs/>
          <w:sz w:val="23"/>
          <w:szCs w:val="23"/>
          <w:rtl/>
          <w:lang w:bidi="fa-IR"/>
        </w:rPr>
        <w:t>ی</w:t>
      </w:r>
      <w:r w:rsidRPr="00B07614">
        <w:rPr>
          <w:rFonts w:ascii="Segoe UI Emoji" w:hAnsi="Segoe UI Emoji" w:cs="B Nazanin"/>
          <w:i/>
          <w:iCs/>
          <w:sz w:val="23"/>
          <w:szCs w:val="23"/>
          <w:rtl/>
          <w:lang w:bidi="fa-IR"/>
        </w:rPr>
        <w:t xml:space="preserve"> و توسعه</w:t>
      </w:r>
      <w:r w:rsidRPr="00B07614">
        <w:rPr>
          <w:rFonts w:ascii="Segoe UI Emoji" w:hAnsi="Segoe UI Emoji" w:cs="B Nazanin"/>
          <w:sz w:val="23"/>
          <w:szCs w:val="23"/>
          <w:rtl/>
          <w:lang w:bidi="fa-IR"/>
        </w:rPr>
        <w:t xml:space="preserve">, 4(1), 74-92. </w:t>
      </w:r>
    </w:p>
    <w:p w14:paraId="20767C51" w14:textId="16D4AA69" w:rsidR="00B07614" w:rsidRPr="00B07614" w:rsidRDefault="00782673" w:rsidP="006F3A1B">
      <w:pPr>
        <w:autoSpaceDE w:val="0"/>
        <w:autoSpaceDN w:val="0"/>
        <w:bidi/>
        <w:adjustRightInd w:val="0"/>
        <w:ind w:left="284" w:hanging="284"/>
        <w:jc w:val="both"/>
        <w:rPr>
          <w:rFonts w:asciiTheme="majorBidi" w:eastAsia="Calibri" w:hAnsiTheme="majorBidi" w:cs="B Nazanin"/>
          <w:color w:val="0033CC"/>
          <w:sz w:val="22"/>
          <w:szCs w:val="22"/>
          <w:rtl/>
          <w:lang w:bidi="fa-IR"/>
        </w:rPr>
      </w:pPr>
      <w:proofErr w:type="spellStart"/>
      <w:r w:rsidRPr="007A5F2A">
        <w:rPr>
          <w:rFonts w:asciiTheme="majorBidi" w:eastAsia="Calibri" w:hAnsiTheme="majorBidi" w:cs="B Nazanin"/>
          <w:color w:val="0033CC"/>
          <w:sz w:val="22"/>
          <w:szCs w:val="22"/>
          <w:lang w:bidi="fa-IR"/>
        </w:rPr>
        <w:t>doi</w:t>
      </w:r>
      <w:proofErr w:type="spellEnd"/>
      <w:r w:rsidRPr="007A5F2A">
        <w:rPr>
          <w:rFonts w:asciiTheme="majorBidi" w:eastAsia="Calibri" w:hAnsiTheme="majorBidi" w:cs="B Nazanin"/>
          <w:color w:val="0033CC"/>
          <w:sz w:val="22"/>
          <w:szCs w:val="22"/>
          <w:lang w:bidi="fa-IR"/>
        </w:rPr>
        <w:t>: 10.22111/jipaa.2024.447250.1166</w:t>
      </w:r>
    </w:p>
    <w:p w14:paraId="7C8BFE52" w14:textId="2F4A07BD" w:rsidR="00B07614" w:rsidRDefault="00B07614" w:rsidP="006F3A1B">
      <w:pPr>
        <w:autoSpaceDE w:val="0"/>
        <w:autoSpaceDN w:val="0"/>
        <w:bidi/>
        <w:adjustRightInd w:val="0"/>
        <w:spacing w:after="80"/>
        <w:ind w:left="284" w:hanging="284"/>
        <w:jc w:val="both"/>
        <w:rPr>
          <w:rFonts w:ascii="Segoe UI Emoji" w:hAnsi="Segoe UI Emoji" w:cs="B Nazanin"/>
          <w:sz w:val="23"/>
          <w:szCs w:val="23"/>
          <w:rtl/>
          <w:lang w:bidi="fa-IR"/>
        </w:rPr>
      </w:pPr>
      <w:r w:rsidRPr="00B07614">
        <w:rPr>
          <w:rFonts w:ascii="Segoe UI Emoji" w:hAnsi="Segoe UI Emoji" w:cs="B Nazanin"/>
          <w:sz w:val="23"/>
          <w:szCs w:val="23"/>
          <w:rtl/>
          <w:lang w:bidi="fa-IR"/>
        </w:rPr>
        <w:t>حاج</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وند, ام</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ن</w:t>
      </w:r>
      <w:r w:rsidRPr="00B07614">
        <w:rPr>
          <w:rFonts w:ascii="Segoe UI Emoji" w:hAnsi="Segoe UI Emoji" w:cs="B Nazanin"/>
          <w:sz w:val="23"/>
          <w:szCs w:val="23"/>
          <w:rtl/>
          <w:lang w:bidi="fa-IR"/>
        </w:rPr>
        <w:t xml:space="preserve"> , حس</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ن</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س</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دحس</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ن</w:t>
      </w:r>
      <w:r w:rsidRPr="00B07614">
        <w:rPr>
          <w:rFonts w:ascii="Segoe UI Emoji" w:hAnsi="Segoe UI Emoji" w:cs="B Nazanin"/>
          <w:sz w:val="23"/>
          <w:szCs w:val="23"/>
          <w:rtl/>
          <w:lang w:bidi="fa-IR"/>
        </w:rPr>
        <w:t xml:space="preserve"> و جوان جعفر</w:t>
      </w:r>
      <w:r w:rsidRPr="00B07614">
        <w:rPr>
          <w:rFonts w:ascii="Segoe UI Emoji" w:hAnsi="Segoe UI Emoji" w:cs="B Nazanin" w:hint="cs"/>
          <w:sz w:val="23"/>
          <w:szCs w:val="23"/>
          <w:rtl/>
          <w:lang w:bidi="fa-IR"/>
        </w:rPr>
        <w:t>ی</w:t>
      </w:r>
      <w:r w:rsidR="00B16015">
        <w:rPr>
          <w:rFonts w:ascii="Segoe UI Emoji" w:hAnsi="Segoe UI Emoji" w:cs="B Nazanin"/>
          <w:sz w:val="23"/>
          <w:szCs w:val="23"/>
          <w:rtl/>
          <w:lang w:bidi="fa-IR"/>
        </w:rPr>
        <w:t>, عبدالرضا</w:t>
      </w:r>
      <w:r w:rsidRPr="00B07614">
        <w:rPr>
          <w:rFonts w:ascii="Segoe UI Emoji" w:hAnsi="Segoe UI Emoji" w:cs="B Nazanin"/>
          <w:sz w:val="23"/>
          <w:szCs w:val="23"/>
          <w:rtl/>
          <w:lang w:bidi="fa-IR"/>
        </w:rPr>
        <w:t>. (1403). واکاو</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جا</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گاه</w:t>
      </w:r>
      <w:r w:rsidRPr="00B07614">
        <w:rPr>
          <w:rFonts w:ascii="Segoe UI Emoji" w:hAnsi="Segoe UI Emoji" w:cs="B Nazanin"/>
          <w:sz w:val="23"/>
          <w:szCs w:val="23"/>
          <w:rtl/>
          <w:lang w:bidi="fa-IR"/>
        </w:rPr>
        <w:t xml:space="preserve"> آموزش در پرتو ره</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افت‌</w:t>
      </w:r>
      <w:r w:rsidRPr="00B07614">
        <w:rPr>
          <w:rFonts w:ascii="Segoe UI Emoji" w:hAnsi="Segoe UI Emoji" w:cs="B Nazanin"/>
          <w:sz w:val="23"/>
          <w:szCs w:val="23"/>
          <w:lang w:bidi="fa-IR"/>
        </w:rPr>
        <w:t xml:space="preserve"> </w:t>
      </w:r>
      <w:r w:rsidRPr="00B07614">
        <w:rPr>
          <w:rFonts w:ascii="Segoe UI Emoji" w:hAnsi="Segoe UI Emoji" w:cs="B Nazanin" w:hint="eastAsia"/>
          <w:sz w:val="23"/>
          <w:szCs w:val="23"/>
          <w:rtl/>
          <w:lang w:bidi="fa-IR"/>
        </w:rPr>
        <w:t>ها</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س</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است</w:t>
      </w:r>
      <w:r w:rsidRPr="00B07614">
        <w:rPr>
          <w:rFonts w:ascii="Segoe UI Emoji" w:hAnsi="Segoe UI Emoji" w:cs="B Nazanin"/>
          <w:sz w:val="23"/>
          <w:szCs w:val="23"/>
          <w:rtl/>
          <w:lang w:bidi="fa-IR"/>
        </w:rPr>
        <w:t xml:space="preserve"> جنا</w:t>
      </w:r>
      <w:r w:rsidRPr="00B07614">
        <w:rPr>
          <w:rFonts w:ascii="Segoe UI Emoji" w:hAnsi="Segoe UI Emoji" w:cs="B Nazanin" w:hint="cs"/>
          <w:sz w:val="23"/>
          <w:szCs w:val="23"/>
          <w:rtl/>
          <w:lang w:bidi="fa-IR"/>
        </w:rPr>
        <w:t>یی</w:t>
      </w:r>
      <w:r w:rsidRPr="00B07614">
        <w:rPr>
          <w:rFonts w:ascii="Segoe UI Emoji" w:hAnsi="Segoe UI Emoji" w:cs="B Nazanin"/>
          <w:sz w:val="23"/>
          <w:szCs w:val="23"/>
          <w:rtl/>
          <w:lang w:bidi="fa-IR"/>
        </w:rPr>
        <w:t xml:space="preserve"> ب</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ن‌الملل</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سبز. </w:t>
      </w:r>
      <w:r w:rsidRPr="00B07614">
        <w:rPr>
          <w:rFonts w:ascii="Segoe UI Emoji" w:hAnsi="Segoe UI Emoji" w:cs="B Nazanin"/>
          <w:i/>
          <w:iCs/>
          <w:sz w:val="23"/>
          <w:szCs w:val="23"/>
          <w:rtl/>
          <w:lang w:bidi="fa-IR"/>
        </w:rPr>
        <w:t>فصلنامه علم</w:t>
      </w:r>
      <w:r w:rsidRPr="00B07614">
        <w:rPr>
          <w:rFonts w:ascii="Segoe UI Emoji" w:hAnsi="Segoe UI Emoji" w:cs="B Nazanin" w:hint="cs"/>
          <w:i/>
          <w:iCs/>
          <w:sz w:val="23"/>
          <w:szCs w:val="23"/>
          <w:rtl/>
          <w:lang w:bidi="fa-IR"/>
        </w:rPr>
        <w:t>ی</w:t>
      </w:r>
      <w:r w:rsidRPr="00B07614">
        <w:rPr>
          <w:rFonts w:ascii="Segoe UI Emoji" w:hAnsi="Segoe UI Emoji" w:cs="B Nazanin"/>
          <w:i/>
          <w:iCs/>
          <w:sz w:val="23"/>
          <w:szCs w:val="23"/>
          <w:rtl/>
          <w:lang w:bidi="fa-IR"/>
        </w:rPr>
        <w:t xml:space="preserve"> آموزش </w:t>
      </w:r>
      <w:r w:rsidR="00641051" w:rsidRPr="00641051">
        <w:rPr>
          <w:rFonts w:ascii="Segoe UI Emoji" w:hAnsi="Segoe UI Emoji" w:cs="B Nazanin"/>
          <w:i/>
          <w:iCs/>
          <w:sz w:val="23"/>
          <w:szCs w:val="23"/>
          <w:rtl/>
          <w:lang w:bidi="fa-IR"/>
        </w:rPr>
        <w:t>مح</w:t>
      </w:r>
      <w:r w:rsidR="00641051" w:rsidRPr="00641051">
        <w:rPr>
          <w:rFonts w:ascii="Segoe UI Emoji" w:hAnsi="Segoe UI Emoji" w:cs="B Nazanin" w:hint="cs"/>
          <w:i/>
          <w:iCs/>
          <w:sz w:val="23"/>
          <w:szCs w:val="23"/>
          <w:rtl/>
          <w:lang w:bidi="fa-IR"/>
        </w:rPr>
        <w:t>ی</w:t>
      </w:r>
      <w:r w:rsidR="00641051" w:rsidRPr="00641051">
        <w:rPr>
          <w:rFonts w:ascii="Segoe UI Emoji" w:hAnsi="Segoe UI Emoji" w:cs="B Nazanin" w:hint="eastAsia"/>
          <w:i/>
          <w:iCs/>
          <w:sz w:val="23"/>
          <w:szCs w:val="23"/>
          <w:rtl/>
          <w:lang w:bidi="fa-IR"/>
        </w:rPr>
        <w:t>ط‌ز</w:t>
      </w:r>
      <w:r w:rsidR="00641051" w:rsidRPr="00641051">
        <w:rPr>
          <w:rFonts w:ascii="Segoe UI Emoji" w:hAnsi="Segoe UI Emoji" w:cs="B Nazanin" w:hint="cs"/>
          <w:i/>
          <w:iCs/>
          <w:sz w:val="23"/>
          <w:szCs w:val="23"/>
          <w:rtl/>
          <w:lang w:bidi="fa-IR"/>
        </w:rPr>
        <w:t>ی</w:t>
      </w:r>
      <w:r w:rsidR="00641051" w:rsidRPr="00641051">
        <w:rPr>
          <w:rFonts w:ascii="Segoe UI Emoji" w:hAnsi="Segoe UI Emoji" w:cs="B Nazanin" w:hint="eastAsia"/>
          <w:i/>
          <w:iCs/>
          <w:sz w:val="23"/>
          <w:szCs w:val="23"/>
          <w:rtl/>
          <w:lang w:bidi="fa-IR"/>
        </w:rPr>
        <w:t>ست</w:t>
      </w:r>
      <w:r w:rsidR="00641051" w:rsidRPr="00641051">
        <w:rPr>
          <w:rFonts w:ascii="Segoe UI Emoji" w:hAnsi="Segoe UI Emoji" w:cs="B Nazanin"/>
          <w:i/>
          <w:iCs/>
          <w:sz w:val="23"/>
          <w:szCs w:val="23"/>
          <w:rtl/>
          <w:lang w:bidi="fa-IR"/>
        </w:rPr>
        <w:t xml:space="preserve"> </w:t>
      </w:r>
      <w:r w:rsidRPr="00B07614">
        <w:rPr>
          <w:rFonts w:ascii="Segoe UI Emoji" w:hAnsi="Segoe UI Emoji" w:cs="B Nazanin"/>
          <w:i/>
          <w:iCs/>
          <w:sz w:val="23"/>
          <w:szCs w:val="23"/>
          <w:rtl/>
          <w:lang w:bidi="fa-IR"/>
        </w:rPr>
        <w:t>و توسعه پا</w:t>
      </w:r>
      <w:r w:rsidRPr="00B07614">
        <w:rPr>
          <w:rFonts w:ascii="Segoe UI Emoji" w:hAnsi="Segoe UI Emoji" w:cs="B Nazanin" w:hint="cs"/>
          <w:i/>
          <w:iCs/>
          <w:sz w:val="23"/>
          <w:szCs w:val="23"/>
          <w:rtl/>
          <w:lang w:bidi="fa-IR"/>
        </w:rPr>
        <w:t>ی</w:t>
      </w:r>
      <w:r w:rsidRPr="00B07614">
        <w:rPr>
          <w:rFonts w:ascii="Segoe UI Emoji" w:hAnsi="Segoe UI Emoji" w:cs="B Nazanin" w:hint="eastAsia"/>
          <w:i/>
          <w:iCs/>
          <w:sz w:val="23"/>
          <w:szCs w:val="23"/>
          <w:rtl/>
          <w:lang w:bidi="fa-IR"/>
        </w:rPr>
        <w:t>دار</w:t>
      </w:r>
      <w:r w:rsidRPr="00B07614">
        <w:rPr>
          <w:rFonts w:ascii="Segoe UI Emoji" w:hAnsi="Segoe UI Emoji" w:cs="B Nazanin"/>
          <w:sz w:val="23"/>
          <w:szCs w:val="23"/>
          <w:rtl/>
          <w:lang w:bidi="fa-IR"/>
        </w:rPr>
        <w:t xml:space="preserve">, 13(1), 91-102. </w:t>
      </w:r>
    </w:p>
    <w:p w14:paraId="6FE9B900" w14:textId="339B4E4C" w:rsidR="00C507C1" w:rsidRPr="00B07614" w:rsidRDefault="00C507C1" w:rsidP="006F3A1B">
      <w:pPr>
        <w:autoSpaceDE w:val="0"/>
        <w:autoSpaceDN w:val="0"/>
        <w:bidi/>
        <w:adjustRightInd w:val="0"/>
        <w:ind w:left="284" w:hanging="284"/>
        <w:jc w:val="both"/>
        <w:rPr>
          <w:rFonts w:asciiTheme="majorBidi" w:eastAsia="Calibri" w:hAnsiTheme="majorBidi" w:cs="B Nazanin"/>
          <w:color w:val="0033CC"/>
          <w:sz w:val="22"/>
          <w:szCs w:val="22"/>
          <w:rtl/>
          <w:lang w:bidi="fa-IR"/>
        </w:rPr>
      </w:pPr>
      <w:proofErr w:type="spellStart"/>
      <w:r w:rsidRPr="007A5F2A">
        <w:rPr>
          <w:rFonts w:asciiTheme="majorBidi" w:eastAsia="Calibri" w:hAnsiTheme="majorBidi" w:cs="B Nazanin"/>
          <w:color w:val="0033CC"/>
          <w:sz w:val="22"/>
          <w:szCs w:val="22"/>
          <w:lang w:bidi="fa-IR"/>
        </w:rPr>
        <w:t>doi</w:t>
      </w:r>
      <w:proofErr w:type="spellEnd"/>
      <w:r w:rsidRPr="007A5F2A">
        <w:rPr>
          <w:rFonts w:asciiTheme="majorBidi" w:eastAsia="Calibri" w:hAnsiTheme="majorBidi" w:cs="B Nazanin"/>
          <w:color w:val="0033CC"/>
          <w:sz w:val="22"/>
          <w:szCs w:val="22"/>
          <w:lang w:bidi="fa-IR"/>
        </w:rPr>
        <w:t>: 10.30473/ee.2024.68614.2657</w:t>
      </w:r>
    </w:p>
    <w:p w14:paraId="21A89A42" w14:textId="276FA319" w:rsidR="00B07614" w:rsidRPr="00B07614" w:rsidRDefault="00B07614" w:rsidP="006F3A1B">
      <w:pPr>
        <w:autoSpaceDE w:val="0"/>
        <w:autoSpaceDN w:val="0"/>
        <w:bidi/>
        <w:adjustRightInd w:val="0"/>
        <w:ind w:left="284" w:hanging="284"/>
        <w:jc w:val="both"/>
        <w:rPr>
          <w:rFonts w:ascii="Segoe UI Emoji" w:hAnsi="Segoe UI Emoji" w:cs="B Nazanin"/>
          <w:sz w:val="23"/>
          <w:szCs w:val="23"/>
          <w:lang w:bidi="fa-IR"/>
        </w:rPr>
      </w:pPr>
      <w:r w:rsidRPr="00B07614">
        <w:rPr>
          <w:rFonts w:ascii="Segoe UI Emoji" w:hAnsi="Segoe UI Emoji" w:cs="B Nazanin"/>
          <w:sz w:val="23"/>
          <w:szCs w:val="23"/>
          <w:rtl/>
          <w:lang w:bidi="fa-IR"/>
        </w:rPr>
        <w:t>حب</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ب</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س</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د</w:t>
      </w:r>
      <w:r w:rsidRPr="00B07614">
        <w:rPr>
          <w:rFonts w:ascii="Segoe UI Emoji" w:hAnsi="Segoe UI Emoji" w:cs="B Nazanin"/>
          <w:sz w:val="23"/>
          <w:szCs w:val="23"/>
          <w:rtl/>
          <w:lang w:bidi="fa-IR"/>
        </w:rPr>
        <w:t xml:space="preserve"> ام</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ن</w:t>
      </w:r>
      <w:r w:rsidRPr="00B07614">
        <w:rPr>
          <w:rFonts w:ascii="Segoe UI Emoji" w:hAnsi="Segoe UI Emoji" w:cs="B Nazanin"/>
          <w:sz w:val="23"/>
          <w:szCs w:val="23"/>
          <w:rtl/>
          <w:lang w:bidi="fa-IR"/>
        </w:rPr>
        <w:t xml:space="preserve"> و صادق</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حق</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ق</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د</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دخت</w:t>
      </w:r>
      <w:r w:rsidRPr="00B07614">
        <w:rPr>
          <w:rFonts w:ascii="Segoe UI Emoji" w:hAnsi="Segoe UI Emoji" w:cs="B Nazanin"/>
          <w:sz w:val="23"/>
          <w:szCs w:val="23"/>
          <w:rtl/>
          <w:lang w:bidi="fa-IR"/>
        </w:rPr>
        <w:t>. (1403). واکاو</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س</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استگذار</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نو</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ن</w:t>
      </w:r>
      <w:r w:rsidRPr="00B07614">
        <w:rPr>
          <w:rFonts w:ascii="Segoe UI Emoji" w:hAnsi="Segoe UI Emoji" w:cs="B Nazanin"/>
          <w:sz w:val="23"/>
          <w:szCs w:val="23"/>
          <w:rtl/>
          <w:lang w:bidi="fa-IR"/>
        </w:rPr>
        <w:t xml:space="preserve"> ز</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ست</w:t>
      </w:r>
      <w:r w:rsidRPr="00B07614">
        <w:rPr>
          <w:rFonts w:ascii="Segoe UI Emoji" w:hAnsi="Segoe UI Emoji" w:cs="B Nazanin"/>
          <w:sz w:val="23"/>
          <w:szCs w:val="23"/>
          <w:rtl/>
          <w:lang w:bidi="fa-IR"/>
        </w:rPr>
        <w:t xml:space="preserve"> مح</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ط</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منطقه ا</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اتحاد</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ه</w:t>
      </w:r>
      <w:r w:rsidRPr="00B07614">
        <w:rPr>
          <w:rFonts w:ascii="Segoe UI Emoji" w:hAnsi="Segoe UI Emoji" w:cs="B Nazanin"/>
          <w:sz w:val="23"/>
          <w:szCs w:val="23"/>
          <w:rtl/>
          <w:lang w:bidi="fa-IR"/>
        </w:rPr>
        <w:t xml:space="preserve"> اروپا در قبال تغ</w:t>
      </w:r>
      <w:r w:rsidRPr="00B07614">
        <w:rPr>
          <w:rFonts w:ascii="Segoe UI Emoji" w:hAnsi="Segoe UI Emoji" w:cs="B Nazanin" w:hint="cs"/>
          <w:sz w:val="23"/>
          <w:szCs w:val="23"/>
          <w:rtl/>
          <w:lang w:bidi="fa-IR"/>
        </w:rPr>
        <w:t>یی</w:t>
      </w:r>
      <w:r w:rsidRPr="00B07614">
        <w:rPr>
          <w:rFonts w:ascii="Segoe UI Emoji" w:hAnsi="Segoe UI Emoji" w:cs="B Nazanin" w:hint="eastAsia"/>
          <w:sz w:val="23"/>
          <w:szCs w:val="23"/>
          <w:rtl/>
          <w:lang w:bidi="fa-IR"/>
        </w:rPr>
        <w:t>ر</w:t>
      </w:r>
      <w:r w:rsidRPr="00B07614">
        <w:rPr>
          <w:rFonts w:ascii="Segoe UI Emoji" w:hAnsi="Segoe UI Emoji" w:cs="B Nazanin"/>
          <w:sz w:val="23"/>
          <w:szCs w:val="23"/>
          <w:rtl/>
          <w:lang w:bidi="fa-IR"/>
        </w:rPr>
        <w:t xml:space="preserve"> اقل</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م</w:t>
      </w:r>
      <w:r w:rsidRPr="00B07614">
        <w:rPr>
          <w:rFonts w:ascii="Segoe UI Emoji" w:hAnsi="Segoe UI Emoji" w:cs="B Nazanin"/>
          <w:sz w:val="23"/>
          <w:szCs w:val="23"/>
          <w:rtl/>
          <w:lang w:bidi="fa-IR"/>
        </w:rPr>
        <w:t>: پ</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مان</w:t>
      </w:r>
      <w:r w:rsidRPr="00B07614">
        <w:rPr>
          <w:rFonts w:ascii="Segoe UI Emoji" w:hAnsi="Segoe UI Emoji" w:cs="B Nazanin"/>
          <w:sz w:val="23"/>
          <w:szCs w:val="23"/>
          <w:rtl/>
          <w:lang w:bidi="fa-IR"/>
        </w:rPr>
        <w:t xml:space="preserve"> سبز اروپا</w:t>
      </w:r>
      <w:r w:rsidRPr="00B07614">
        <w:rPr>
          <w:rFonts w:ascii="Segoe UI Emoji" w:hAnsi="Segoe UI Emoji" w:cs="B Nazanin" w:hint="cs"/>
          <w:sz w:val="23"/>
          <w:szCs w:val="23"/>
          <w:rtl/>
          <w:lang w:bidi="fa-IR"/>
        </w:rPr>
        <w:t>یی</w:t>
      </w:r>
      <w:r w:rsidRPr="00B07614">
        <w:rPr>
          <w:rFonts w:ascii="Segoe UI Emoji" w:hAnsi="Segoe UI Emoji" w:cs="B Nazanin"/>
          <w:sz w:val="23"/>
          <w:szCs w:val="23"/>
          <w:rtl/>
          <w:lang w:bidi="fa-IR"/>
        </w:rPr>
        <w:t xml:space="preserve">. </w:t>
      </w:r>
      <w:r w:rsidRPr="00B07614">
        <w:rPr>
          <w:rFonts w:ascii="Segoe UI Emoji" w:hAnsi="Segoe UI Emoji" w:cs="B Nazanin"/>
          <w:i/>
          <w:iCs/>
          <w:sz w:val="23"/>
          <w:szCs w:val="23"/>
          <w:rtl/>
          <w:lang w:bidi="fa-IR"/>
        </w:rPr>
        <w:t>س</w:t>
      </w:r>
      <w:r w:rsidRPr="00B07614">
        <w:rPr>
          <w:rFonts w:ascii="Segoe UI Emoji" w:hAnsi="Segoe UI Emoji" w:cs="B Nazanin" w:hint="cs"/>
          <w:i/>
          <w:iCs/>
          <w:sz w:val="23"/>
          <w:szCs w:val="23"/>
          <w:rtl/>
          <w:lang w:bidi="fa-IR"/>
        </w:rPr>
        <w:t>ی</w:t>
      </w:r>
      <w:r w:rsidRPr="00B07614">
        <w:rPr>
          <w:rFonts w:ascii="Segoe UI Emoji" w:hAnsi="Segoe UI Emoji" w:cs="B Nazanin" w:hint="eastAsia"/>
          <w:i/>
          <w:iCs/>
          <w:sz w:val="23"/>
          <w:szCs w:val="23"/>
          <w:rtl/>
          <w:lang w:bidi="fa-IR"/>
        </w:rPr>
        <w:t>است</w:t>
      </w:r>
      <w:r w:rsidRPr="00B07614">
        <w:rPr>
          <w:rFonts w:ascii="Segoe UI Emoji" w:hAnsi="Segoe UI Emoji" w:cs="B Nazanin"/>
          <w:i/>
          <w:iCs/>
          <w:sz w:val="23"/>
          <w:szCs w:val="23"/>
          <w:rtl/>
          <w:lang w:bidi="fa-IR"/>
        </w:rPr>
        <w:t xml:space="preserve"> جهان</w:t>
      </w:r>
      <w:r w:rsidRPr="00B07614">
        <w:rPr>
          <w:rFonts w:ascii="Segoe UI Emoji" w:hAnsi="Segoe UI Emoji" w:cs="B Nazanin" w:hint="cs"/>
          <w:i/>
          <w:iCs/>
          <w:sz w:val="23"/>
          <w:szCs w:val="23"/>
          <w:rtl/>
          <w:lang w:bidi="fa-IR"/>
        </w:rPr>
        <w:t>ی</w:t>
      </w:r>
      <w:r w:rsidRPr="00B07614">
        <w:rPr>
          <w:rFonts w:ascii="Segoe UI Emoji" w:hAnsi="Segoe UI Emoji" w:cs="B Nazanin"/>
          <w:sz w:val="23"/>
          <w:szCs w:val="23"/>
          <w:rtl/>
          <w:lang w:bidi="fa-IR"/>
        </w:rPr>
        <w:t>, 13(1), 169-197.</w:t>
      </w:r>
      <w:r w:rsidR="0022001B" w:rsidRPr="0022001B">
        <w:rPr>
          <w:sz w:val="22"/>
          <w:szCs w:val="22"/>
          <w:lang w:bidi="fa-IR"/>
        </w:rPr>
        <w:t xml:space="preserve"> </w:t>
      </w:r>
      <w:proofErr w:type="spellStart"/>
      <w:r w:rsidR="0022001B" w:rsidRPr="007A5F2A">
        <w:rPr>
          <w:rFonts w:asciiTheme="majorBidi" w:eastAsia="Calibri" w:hAnsiTheme="majorBidi" w:cs="B Nazanin"/>
          <w:color w:val="0033CC"/>
          <w:sz w:val="22"/>
          <w:szCs w:val="22"/>
          <w:lang w:bidi="fa-IR"/>
        </w:rPr>
        <w:t>doi</w:t>
      </w:r>
      <w:proofErr w:type="spellEnd"/>
      <w:r w:rsidR="0022001B" w:rsidRPr="007A5F2A">
        <w:rPr>
          <w:rFonts w:asciiTheme="majorBidi" w:eastAsia="Calibri" w:hAnsiTheme="majorBidi" w:cs="B Nazanin"/>
          <w:color w:val="0033CC"/>
          <w:sz w:val="22"/>
          <w:szCs w:val="22"/>
          <w:lang w:bidi="fa-IR"/>
        </w:rPr>
        <w:t>: 10.22124/wp.2024.23913.3153</w:t>
      </w:r>
    </w:p>
    <w:p w14:paraId="1DACCC54" w14:textId="1BDDED8A" w:rsidR="00B07614" w:rsidRPr="00B07614" w:rsidRDefault="00B07614" w:rsidP="006F3A1B">
      <w:pPr>
        <w:autoSpaceDE w:val="0"/>
        <w:autoSpaceDN w:val="0"/>
        <w:bidi/>
        <w:adjustRightInd w:val="0"/>
        <w:spacing w:after="80"/>
        <w:ind w:left="284" w:hanging="284"/>
        <w:jc w:val="both"/>
        <w:rPr>
          <w:rFonts w:ascii="Segoe UI Emoji" w:hAnsi="Segoe UI Emoji" w:cs="B Nazanin"/>
          <w:sz w:val="23"/>
          <w:szCs w:val="23"/>
          <w:rtl/>
          <w:lang w:bidi="fa-IR"/>
        </w:rPr>
      </w:pPr>
      <w:bookmarkStart w:id="8" w:name="صفایی"/>
      <w:r w:rsidRPr="00B07614">
        <w:rPr>
          <w:rFonts w:ascii="Segoe UI Emoji" w:hAnsi="Segoe UI Emoji" w:cs="B Nazanin"/>
          <w:sz w:val="23"/>
          <w:szCs w:val="23"/>
          <w:rtl/>
          <w:lang w:bidi="fa-IR"/>
        </w:rPr>
        <w:t>صفا</w:t>
      </w:r>
      <w:r w:rsidRPr="00B07614">
        <w:rPr>
          <w:rFonts w:ascii="Segoe UI Emoji" w:hAnsi="Segoe UI Emoji" w:cs="B Nazanin" w:hint="cs"/>
          <w:sz w:val="23"/>
          <w:szCs w:val="23"/>
          <w:rtl/>
          <w:lang w:bidi="fa-IR"/>
        </w:rPr>
        <w:t>یی</w:t>
      </w:r>
      <w:bookmarkEnd w:id="8"/>
      <w:r w:rsidRPr="00B07614">
        <w:rPr>
          <w:rFonts w:ascii="Segoe UI Emoji" w:hAnsi="Segoe UI Emoji" w:cs="B Nazanin"/>
          <w:sz w:val="23"/>
          <w:szCs w:val="23"/>
          <w:rtl/>
          <w:lang w:bidi="fa-IR"/>
        </w:rPr>
        <w:t>, ام</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ر</w:t>
      </w:r>
      <w:r w:rsidRPr="00B07614">
        <w:rPr>
          <w:rFonts w:ascii="Segoe UI Emoji" w:hAnsi="Segoe UI Emoji" w:cs="B Nazanin"/>
          <w:sz w:val="23"/>
          <w:szCs w:val="23"/>
          <w:rtl/>
          <w:lang w:bidi="fa-IR"/>
        </w:rPr>
        <w:t>. (1401). نظر</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ه</w:t>
      </w:r>
      <w:r w:rsidRPr="00B07614">
        <w:rPr>
          <w:rFonts w:ascii="Segoe UI Emoji" w:hAnsi="Segoe UI Emoji" w:cs="B Nazanin"/>
          <w:sz w:val="23"/>
          <w:szCs w:val="23"/>
          <w:rtl/>
          <w:lang w:bidi="fa-IR"/>
        </w:rPr>
        <w:t xml:space="preserve"> س</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است</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و برنامه‌ر</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ز</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مح</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ط‌ز</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ست</w:t>
      </w:r>
      <w:r w:rsidRPr="00B07614">
        <w:rPr>
          <w:rFonts w:ascii="Segoe UI Emoji" w:hAnsi="Segoe UI Emoji" w:cs="B Nazanin"/>
          <w:sz w:val="23"/>
          <w:szCs w:val="23"/>
          <w:rtl/>
          <w:lang w:bidi="fa-IR"/>
        </w:rPr>
        <w:t xml:space="preserve"> (مطالعه مورد</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نظر</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ه</w:t>
      </w:r>
      <w:r w:rsidRPr="00B07614">
        <w:rPr>
          <w:rFonts w:ascii="Segoe UI Emoji" w:hAnsi="Segoe UI Emoji" w:cs="B Nazanin"/>
          <w:sz w:val="23"/>
          <w:szCs w:val="23"/>
          <w:rtl/>
          <w:lang w:bidi="fa-IR"/>
        </w:rPr>
        <w:t xml:space="preserve"> توسعه پا</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دار</w:t>
      </w:r>
      <w:r w:rsidRPr="00B07614">
        <w:rPr>
          <w:rFonts w:ascii="Segoe UI Emoji" w:hAnsi="Segoe UI Emoji" w:cs="B Nazanin"/>
          <w:sz w:val="23"/>
          <w:szCs w:val="23"/>
          <w:rtl/>
          <w:lang w:bidi="fa-IR"/>
        </w:rPr>
        <w:t xml:space="preserve">). </w:t>
      </w:r>
      <w:r w:rsidRPr="00B07614">
        <w:rPr>
          <w:rFonts w:ascii="Segoe UI Emoji" w:hAnsi="Segoe UI Emoji" w:cs="B Nazanin"/>
          <w:i/>
          <w:iCs/>
          <w:sz w:val="23"/>
          <w:szCs w:val="23"/>
          <w:rtl/>
          <w:lang w:bidi="fa-IR"/>
        </w:rPr>
        <w:t>اند</w:t>
      </w:r>
      <w:r w:rsidRPr="00B07614">
        <w:rPr>
          <w:rFonts w:ascii="Segoe UI Emoji" w:hAnsi="Segoe UI Emoji" w:cs="B Nazanin" w:hint="cs"/>
          <w:i/>
          <w:iCs/>
          <w:sz w:val="23"/>
          <w:szCs w:val="23"/>
          <w:rtl/>
          <w:lang w:bidi="fa-IR"/>
        </w:rPr>
        <w:t>ی</w:t>
      </w:r>
      <w:r w:rsidRPr="00B07614">
        <w:rPr>
          <w:rFonts w:ascii="Segoe UI Emoji" w:hAnsi="Segoe UI Emoji" w:cs="B Nazanin" w:hint="eastAsia"/>
          <w:i/>
          <w:iCs/>
          <w:sz w:val="23"/>
          <w:szCs w:val="23"/>
          <w:rtl/>
          <w:lang w:bidi="fa-IR"/>
        </w:rPr>
        <w:t>شه</w:t>
      </w:r>
      <w:r w:rsidRPr="00B07614">
        <w:rPr>
          <w:rFonts w:ascii="Segoe UI Emoji" w:hAnsi="Segoe UI Emoji" w:cs="B Nazanin"/>
          <w:i/>
          <w:iCs/>
          <w:sz w:val="23"/>
          <w:szCs w:val="23"/>
          <w:rtl/>
          <w:lang w:bidi="fa-IR"/>
        </w:rPr>
        <w:t xml:space="preserve"> راهبرد</w:t>
      </w:r>
      <w:r w:rsidRPr="00B07614">
        <w:rPr>
          <w:rFonts w:ascii="Segoe UI Emoji" w:hAnsi="Segoe UI Emoji" w:cs="B Nazanin" w:hint="cs"/>
          <w:i/>
          <w:iCs/>
          <w:sz w:val="23"/>
          <w:szCs w:val="23"/>
          <w:rtl/>
          <w:lang w:bidi="fa-IR"/>
        </w:rPr>
        <w:t>ی</w:t>
      </w:r>
      <w:r w:rsidRPr="00B07614">
        <w:rPr>
          <w:rFonts w:ascii="Segoe UI Emoji" w:hAnsi="Segoe UI Emoji" w:cs="B Nazanin"/>
          <w:i/>
          <w:iCs/>
          <w:sz w:val="23"/>
          <w:szCs w:val="23"/>
          <w:rtl/>
          <w:lang w:bidi="fa-IR"/>
        </w:rPr>
        <w:t xml:space="preserve"> شهرساز</w:t>
      </w:r>
      <w:r w:rsidRPr="00B07614">
        <w:rPr>
          <w:rFonts w:ascii="Segoe UI Emoji" w:hAnsi="Segoe UI Emoji" w:cs="B Nazanin" w:hint="cs"/>
          <w:i/>
          <w:iCs/>
          <w:sz w:val="23"/>
          <w:szCs w:val="23"/>
          <w:rtl/>
          <w:lang w:bidi="fa-IR"/>
        </w:rPr>
        <w:t>ی</w:t>
      </w:r>
      <w:r w:rsidRPr="00B07614">
        <w:rPr>
          <w:rFonts w:ascii="Segoe UI Emoji" w:hAnsi="Segoe UI Emoji" w:cs="B Nazanin"/>
          <w:sz w:val="23"/>
          <w:szCs w:val="23"/>
          <w:rtl/>
          <w:lang w:bidi="fa-IR"/>
        </w:rPr>
        <w:t>, 1(1), 113-124.</w:t>
      </w:r>
      <w:r w:rsidRPr="00B07614">
        <w:rPr>
          <w:rFonts w:ascii="Segoe UI Emoji" w:hAnsi="Segoe UI Emoji" w:cs="B Nazanin"/>
          <w:sz w:val="22"/>
          <w:szCs w:val="22"/>
          <w:rtl/>
          <w:lang w:bidi="fa-IR"/>
        </w:rPr>
        <w:t xml:space="preserve"> </w:t>
      </w:r>
      <w:proofErr w:type="spellStart"/>
      <w:r w:rsidRPr="00B07614">
        <w:rPr>
          <w:rFonts w:asciiTheme="majorBidi" w:eastAsia="Calibri" w:hAnsiTheme="majorBidi" w:cs="B Nazanin"/>
          <w:color w:val="0033CC"/>
          <w:sz w:val="22"/>
          <w:szCs w:val="22"/>
          <w:lang w:bidi="fa-IR"/>
        </w:rPr>
        <w:t>doi</w:t>
      </w:r>
      <w:proofErr w:type="spellEnd"/>
      <w:r w:rsidRPr="00B07614">
        <w:rPr>
          <w:rFonts w:asciiTheme="majorBidi" w:eastAsia="Calibri" w:hAnsiTheme="majorBidi" w:cs="B Nazanin"/>
          <w:color w:val="0033CC"/>
          <w:sz w:val="22"/>
          <w:szCs w:val="22"/>
          <w:lang w:bidi="fa-IR"/>
        </w:rPr>
        <w:t>: 10.30479/ut.2022.17367.1106</w:t>
      </w:r>
    </w:p>
    <w:p w14:paraId="09276758" w14:textId="77777777" w:rsidR="00B07614" w:rsidRPr="00B07614" w:rsidRDefault="00B07614" w:rsidP="00FA3A4F">
      <w:pPr>
        <w:autoSpaceDE w:val="0"/>
        <w:autoSpaceDN w:val="0"/>
        <w:bidi/>
        <w:adjustRightInd w:val="0"/>
        <w:ind w:left="284" w:hanging="284"/>
        <w:jc w:val="both"/>
        <w:rPr>
          <w:rFonts w:ascii="Segoe UI Emoji" w:hAnsi="Segoe UI Emoji" w:cs="B Nazanin"/>
          <w:sz w:val="23"/>
          <w:szCs w:val="23"/>
          <w:lang w:bidi="fa-IR"/>
        </w:rPr>
      </w:pPr>
      <w:r w:rsidRPr="00B07614">
        <w:rPr>
          <w:rFonts w:ascii="Segoe UI Emoji" w:hAnsi="Segoe UI Emoji" w:cs="B Nazanin"/>
          <w:sz w:val="23"/>
          <w:szCs w:val="23"/>
          <w:rtl/>
          <w:lang w:bidi="fa-IR"/>
        </w:rPr>
        <w:lastRenderedPageBreak/>
        <w:t>فرهنگ</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حس</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ن</w:t>
      </w:r>
      <w:r w:rsidRPr="00B07614">
        <w:rPr>
          <w:rFonts w:ascii="Segoe UI Emoji" w:hAnsi="Segoe UI Emoji" w:cs="B Nazanin"/>
          <w:sz w:val="23"/>
          <w:szCs w:val="23"/>
          <w:rtl/>
          <w:lang w:bidi="fa-IR"/>
        </w:rPr>
        <w:t>. (1403). شاخصها و الزامات توسعه پا</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دار</w:t>
      </w:r>
      <w:r w:rsidRPr="00B07614">
        <w:rPr>
          <w:rFonts w:ascii="Segoe UI Emoji" w:hAnsi="Segoe UI Emoji" w:cs="B Nazanin"/>
          <w:sz w:val="23"/>
          <w:szCs w:val="23"/>
          <w:rtl/>
          <w:lang w:bidi="fa-IR"/>
        </w:rPr>
        <w:t xml:space="preserve"> شهر</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w:t>
      </w:r>
      <w:r w:rsidRPr="00B07614">
        <w:rPr>
          <w:rFonts w:ascii="Segoe UI Emoji" w:hAnsi="Segoe UI Emoji" w:cs="B Nazanin"/>
          <w:i/>
          <w:iCs/>
          <w:sz w:val="23"/>
          <w:szCs w:val="23"/>
          <w:rtl/>
          <w:lang w:bidi="fa-IR"/>
        </w:rPr>
        <w:t>چشم انداز حسابدار</w:t>
      </w:r>
      <w:r w:rsidRPr="00B07614">
        <w:rPr>
          <w:rFonts w:ascii="Segoe UI Emoji" w:hAnsi="Segoe UI Emoji" w:cs="B Nazanin" w:hint="cs"/>
          <w:i/>
          <w:iCs/>
          <w:sz w:val="23"/>
          <w:szCs w:val="23"/>
          <w:rtl/>
          <w:lang w:bidi="fa-IR"/>
        </w:rPr>
        <w:t>ی</w:t>
      </w:r>
      <w:r w:rsidRPr="00B07614">
        <w:rPr>
          <w:rFonts w:ascii="Segoe UI Emoji" w:hAnsi="Segoe UI Emoji" w:cs="B Nazanin"/>
          <w:i/>
          <w:iCs/>
          <w:sz w:val="23"/>
          <w:szCs w:val="23"/>
          <w:rtl/>
          <w:lang w:bidi="fa-IR"/>
        </w:rPr>
        <w:t xml:space="preserve"> و مد</w:t>
      </w:r>
      <w:r w:rsidRPr="00B07614">
        <w:rPr>
          <w:rFonts w:ascii="Segoe UI Emoji" w:hAnsi="Segoe UI Emoji" w:cs="B Nazanin" w:hint="cs"/>
          <w:i/>
          <w:iCs/>
          <w:sz w:val="23"/>
          <w:szCs w:val="23"/>
          <w:rtl/>
          <w:lang w:bidi="fa-IR"/>
        </w:rPr>
        <w:t>ی</w:t>
      </w:r>
      <w:r w:rsidRPr="00B07614">
        <w:rPr>
          <w:rFonts w:ascii="Segoe UI Emoji" w:hAnsi="Segoe UI Emoji" w:cs="B Nazanin" w:hint="eastAsia"/>
          <w:i/>
          <w:iCs/>
          <w:sz w:val="23"/>
          <w:szCs w:val="23"/>
          <w:rtl/>
          <w:lang w:bidi="fa-IR"/>
        </w:rPr>
        <w:t>ر</w:t>
      </w:r>
      <w:r w:rsidRPr="00B07614">
        <w:rPr>
          <w:rFonts w:ascii="Segoe UI Emoji" w:hAnsi="Segoe UI Emoji" w:cs="B Nazanin" w:hint="cs"/>
          <w:i/>
          <w:iCs/>
          <w:sz w:val="23"/>
          <w:szCs w:val="23"/>
          <w:rtl/>
          <w:lang w:bidi="fa-IR"/>
        </w:rPr>
        <w:t>ی</w:t>
      </w:r>
      <w:r w:rsidRPr="00B07614">
        <w:rPr>
          <w:rFonts w:ascii="Segoe UI Emoji" w:hAnsi="Segoe UI Emoji" w:cs="B Nazanin" w:hint="eastAsia"/>
          <w:i/>
          <w:iCs/>
          <w:sz w:val="23"/>
          <w:szCs w:val="23"/>
          <w:rtl/>
          <w:lang w:bidi="fa-IR"/>
        </w:rPr>
        <w:t>ت</w:t>
      </w:r>
      <w:r w:rsidRPr="00B07614">
        <w:rPr>
          <w:rFonts w:ascii="Segoe UI Emoji" w:hAnsi="Segoe UI Emoji" w:cs="B Nazanin"/>
          <w:sz w:val="23"/>
          <w:szCs w:val="23"/>
          <w:rtl/>
          <w:lang w:bidi="fa-IR"/>
        </w:rPr>
        <w:t>, 7(97), 70-79.</w:t>
      </w:r>
    </w:p>
    <w:p w14:paraId="47B4509E" w14:textId="34F491D3" w:rsidR="00B07614" w:rsidRPr="00B07614" w:rsidRDefault="00B07614" w:rsidP="00FA3A4F">
      <w:pPr>
        <w:autoSpaceDE w:val="0"/>
        <w:autoSpaceDN w:val="0"/>
        <w:bidi/>
        <w:adjustRightInd w:val="0"/>
        <w:ind w:left="284" w:hanging="284"/>
        <w:jc w:val="both"/>
        <w:rPr>
          <w:rFonts w:ascii="Segoe UI Emoji" w:hAnsi="Segoe UI Emoji" w:cs="B Nazanin"/>
          <w:sz w:val="23"/>
          <w:szCs w:val="23"/>
          <w:lang w:bidi="fa-IR"/>
        </w:rPr>
      </w:pPr>
      <w:bookmarkStart w:id="9" w:name="لطفیان"/>
      <w:r w:rsidRPr="00B07614">
        <w:rPr>
          <w:rFonts w:ascii="Segoe UI Emoji" w:hAnsi="Segoe UI Emoji" w:cs="B Nazanin"/>
          <w:sz w:val="23"/>
          <w:szCs w:val="23"/>
          <w:rtl/>
          <w:lang w:bidi="fa-IR"/>
        </w:rPr>
        <w:t>لطف</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ان</w:t>
      </w:r>
      <w:bookmarkEnd w:id="9"/>
      <w:r w:rsidRPr="00B07614">
        <w:rPr>
          <w:rFonts w:ascii="Segoe UI Emoji" w:hAnsi="Segoe UI Emoji" w:cs="B Nazanin"/>
          <w:sz w:val="23"/>
          <w:szCs w:val="23"/>
          <w:rtl/>
          <w:lang w:bidi="fa-IR"/>
        </w:rPr>
        <w:t>, سع</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ده</w:t>
      </w:r>
      <w:r w:rsidRPr="00B07614">
        <w:rPr>
          <w:rFonts w:ascii="Segoe UI Emoji" w:hAnsi="Segoe UI Emoji" w:cs="B Nazanin"/>
          <w:sz w:val="23"/>
          <w:szCs w:val="23"/>
          <w:rtl/>
          <w:lang w:bidi="fa-IR"/>
        </w:rPr>
        <w:t xml:space="preserve"> و نصر</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فخرداود, صد</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قه</w:t>
      </w:r>
      <w:r w:rsidRPr="00B07614">
        <w:rPr>
          <w:rFonts w:ascii="Segoe UI Emoji" w:hAnsi="Segoe UI Emoji" w:cs="B Nazanin"/>
          <w:sz w:val="23"/>
          <w:szCs w:val="23"/>
          <w:rtl/>
          <w:lang w:bidi="fa-IR"/>
        </w:rPr>
        <w:t>. (1397). س</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استگذار</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w:t>
      </w:r>
      <w:r w:rsidR="00641051" w:rsidRPr="00641051">
        <w:rPr>
          <w:rFonts w:ascii="Segoe UI Emoji" w:hAnsi="Segoe UI Emoji" w:cs="B Nazanin"/>
          <w:sz w:val="23"/>
          <w:szCs w:val="23"/>
          <w:rtl/>
          <w:lang w:bidi="fa-IR"/>
        </w:rPr>
        <w:t>مح</w:t>
      </w:r>
      <w:r w:rsidR="00641051" w:rsidRPr="00641051">
        <w:rPr>
          <w:rFonts w:ascii="Segoe UI Emoji" w:hAnsi="Segoe UI Emoji" w:cs="B Nazanin" w:hint="cs"/>
          <w:sz w:val="23"/>
          <w:szCs w:val="23"/>
          <w:rtl/>
          <w:lang w:bidi="fa-IR"/>
        </w:rPr>
        <w:t>ی</w:t>
      </w:r>
      <w:r w:rsidR="00641051" w:rsidRPr="00641051">
        <w:rPr>
          <w:rFonts w:ascii="Segoe UI Emoji" w:hAnsi="Segoe UI Emoji" w:cs="B Nazanin" w:hint="eastAsia"/>
          <w:sz w:val="23"/>
          <w:szCs w:val="23"/>
          <w:rtl/>
          <w:lang w:bidi="fa-IR"/>
        </w:rPr>
        <w:t>ط‌ز</w:t>
      </w:r>
      <w:r w:rsidR="00641051" w:rsidRPr="00641051">
        <w:rPr>
          <w:rFonts w:ascii="Segoe UI Emoji" w:hAnsi="Segoe UI Emoji" w:cs="B Nazanin" w:hint="cs"/>
          <w:sz w:val="23"/>
          <w:szCs w:val="23"/>
          <w:rtl/>
          <w:lang w:bidi="fa-IR"/>
        </w:rPr>
        <w:t>ی</w:t>
      </w:r>
      <w:r w:rsidR="00641051" w:rsidRPr="00641051">
        <w:rPr>
          <w:rFonts w:ascii="Segoe UI Emoji" w:hAnsi="Segoe UI Emoji" w:cs="B Nazanin" w:hint="eastAsia"/>
          <w:sz w:val="23"/>
          <w:szCs w:val="23"/>
          <w:rtl/>
          <w:lang w:bidi="fa-IR"/>
        </w:rPr>
        <w:t>ست</w:t>
      </w:r>
      <w:r w:rsidR="00641051" w:rsidRPr="00641051">
        <w:rPr>
          <w:rFonts w:ascii="Segoe UI Emoji" w:hAnsi="Segoe UI Emoji" w:cs="B Nazanin"/>
          <w:sz w:val="23"/>
          <w:szCs w:val="23"/>
          <w:rtl/>
          <w:lang w:bidi="fa-IR"/>
        </w:rPr>
        <w:t xml:space="preserve"> </w:t>
      </w:r>
      <w:r w:rsidRPr="00B07614">
        <w:rPr>
          <w:rFonts w:ascii="Segoe UI Emoji" w:hAnsi="Segoe UI Emoji" w:cs="B Nazanin"/>
          <w:sz w:val="23"/>
          <w:szCs w:val="23"/>
          <w:rtl/>
          <w:lang w:bidi="fa-IR"/>
        </w:rPr>
        <w:t>در ا</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ران</w:t>
      </w:r>
      <w:r w:rsidRPr="00B07614">
        <w:rPr>
          <w:rFonts w:ascii="Segoe UI Emoji" w:hAnsi="Segoe UI Emoji" w:cs="B Nazanin"/>
          <w:sz w:val="23"/>
          <w:szCs w:val="23"/>
          <w:rtl/>
          <w:lang w:bidi="fa-IR"/>
        </w:rPr>
        <w:t xml:space="preserve">: چالش‌ها و راه‌حل‌ها. </w:t>
      </w:r>
      <w:r w:rsidRPr="00B07614">
        <w:rPr>
          <w:rFonts w:ascii="Segoe UI Emoji" w:hAnsi="Segoe UI Emoji" w:cs="B Nazanin"/>
          <w:i/>
          <w:iCs/>
          <w:sz w:val="23"/>
          <w:szCs w:val="23"/>
          <w:rtl/>
          <w:lang w:bidi="fa-IR"/>
        </w:rPr>
        <w:t>فصلنامه س</w:t>
      </w:r>
      <w:r w:rsidRPr="00B07614">
        <w:rPr>
          <w:rFonts w:ascii="Segoe UI Emoji" w:hAnsi="Segoe UI Emoji" w:cs="B Nazanin" w:hint="cs"/>
          <w:i/>
          <w:iCs/>
          <w:sz w:val="23"/>
          <w:szCs w:val="23"/>
          <w:rtl/>
          <w:lang w:bidi="fa-IR"/>
        </w:rPr>
        <w:t>ی</w:t>
      </w:r>
      <w:r w:rsidRPr="00B07614">
        <w:rPr>
          <w:rFonts w:ascii="Segoe UI Emoji" w:hAnsi="Segoe UI Emoji" w:cs="B Nazanin" w:hint="eastAsia"/>
          <w:i/>
          <w:iCs/>
          <w:sz w:val="23"/>
          <w:szCs w:val="23"/>
          <w:rtl/>
          <w:lang w:bidi="fa-IR"/>
        </w:rPr>
        <w:t>است</w:t>
      </w:r>
      <w:r w:rsidRPr="00B07614">
        <w:rPr>
          <w:rFonts w:ascii="Segoe UI Emoji" w:hAnsi="Segoe UI Emoji" w:cs="B Nazanin"/>
          <w:sz w:val="23"/>
          <w:szCs w:val="23"/>
          <w:rtl/>
          <w:lang w:bidi="fa-IR"/>
        </w:rPr>
        <w:t>, 48(1), 97-121.</w:t>
      </w:r>
      <w:r w:rsidRPr="00B07614">
        <w:rPr>
          <w:rFonts w:ascii="Segoe UI Emoji" w:hAnsi="Segoe UI Emoji" w:cs="B Nazanin"/>
          <w:sz w:val="22"/>
          <w:szCs w:val="22"/>
          <w:rtl/>
          <w:lang w:bidi="fa-IR"/>
        </w:rPr>
        <w:t xml:space="preserve"> </w:t>
      </w:r>
      <w:proofErr w:type="spellStart"/>
      <w:r w:rsidRPr="00B07614">
        <w:rPr>
          <w:rFonts w:asciiTheme="majorBidi" w:eastAsia="Calibri" w:hAnsiTheme="majorBidi" w:cs="B Nazanin"/>
          <w:color w:val="0033CC"/>
          <w:sz w:val="22"/>
          <w:szCs w:val="22"/>
          <w:lang w:bidi="fa-IR"/>
        </w:rPr>
        <w:t>doi</w:t>
      </w:r>
      <w:proofErr w:type="spellEnd"/>
      <w:r w:rsidRPr="00B07614">
        <w:rPr>
          <w:rFonts w:asciiTheme="majorBidi" w:eastAsia="Calibri" w:hAnsiTheme="majorBidi" w:cs="B Nazanin"/>
          <w:color w:val="0033CC"/>
          <w:sz w:val="22"/>
          <w:szCs w:val="22"/>
          <w:lang w:bidi="fa-IR"/>
        </w:rPr>
        <w:t>: 10.22059/jpq.2018.201546.1006748</w:t>
      </w:r>
    </w:p>
    <w:p w14:paraId="6B859955" w14:textId="076F01A6" w:rsidR="00B07614" w:rsidRPr="00B07614" w:rsidRDefault="00B07614" w:rsidP="00FA3A4F">
      <w:pPr>
        <w:autoSpaceDE w:val="0"/>
        <w:autoSpaceDN w:val="0"/>
        <w:bidi/>
        <w:adjustRightInd w:val="0"/>
        <w:ind w:left="284" w:hanging="284"/>
        <w:jc w:val="both"/>
        <w:rPr>
          <w:rFonts w:ascii="Segoe UI Emoji" w:hAnsi="Segoe UI Emoji" w:cs="B Nazanin"/>
          <w:sz w:val="23"/>
          <w:szCs w:val="23"/>
          <w:rtl/>
          <w:lang w:bidi="fa-IR"/>
        </w:rPr>
      </w:pPr>
      <w:r w:rsidRPr="00B07614">
        <w:rPr>
          <w:rFonts w:ascii="Segoe UI Emoji" w:hAnsi="Segoe UI Emoji" w:cs="B Nazanin"/>
          <w:sz w:val="23"/>
          <w:szCs w:val="23"/>
          <w:rtl/>
          <w:lang w:bidi="fa-IR"/>
        </w:rPr>
        <w:t>م</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رسنجر</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م</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ر</w:t>
      </w:r>
      <w:r w:rsidRPr="00B07614">
        <w:rPr>
          <w:rFonts w:ascii="Segoe UI Emoji" w:hAnsi="Segoe UI Emoji" w:cs="B Nazanin"/>
          <w:sz w:val="23"/>
          <w:szCs w:val="23"/>
          <w:rtl/>
          <w:lang w:bidi="fa-IR"/>
        </w:rPr>
        <w:t xml:space="preserve"> مهرداد و محمد</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ار</w:t>
      </w:r>
      <w:r w:rsidRPr="00B07614">
        <w:rPr>
          <w:rFonts w:ascii="Segoe UI Emoji" w:hAnsi="Segoe UI Emoji" w:cs="B Nazanin" w:hint="cs"/>
          <w:sz w:val="23"/>
          <w:szCs w:val="23"/>
          <w:rtl/>
          <w:lang w:bidi="fa-IR"/>
        </w:rPr>
        <w:t>ی</w:t>
      </w:r>
      <w:r w:rsidR="00B16015">
        <w:rPr>
          <w:rFonts w:ascii="Segoe UI Emoji" w:hAnsi="Segoe UI Emoji" w:cs="B Nazanin"/>
          <w:sz w:val="23"/>
          <w:szCs w:val="23"/>
          <w:rtl/>
          <w:lang w:bidi="fa-IR"/>
        </w:rPr>
        <w:t>, فاطمه</w:t>
      </w:r>
      <w:r w:rsidRPr="00B07614">
        <w:rPr>
          <w:rFonts w:ascii="Segoe UI Emoji" w:hAnsi="Segoe UI Emoji" w:cs="B Nazanin"/>
          <w:sz w:val="23"/>
          <w:szCs w:val="23"/>
          <w:rtl/>
          <w:lang w:bidi="fa-IR"/>
        </w:rPr>
        <w:t>. (1398). شاخص‌ها</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توسعه پا</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دار</w:t>
      </w:r>
      <w:r w:rsidRPr="00B07614">
        <w:rPr>
          <w:rFonts w:ascii="Segoe UI Emoji" w:hAnsi="Segoe UI Emoji" w:cs="B Nazanin"/>
          <w:sz w:val="23"/>
          <w:szCs w:val="23"/>
          <w:rtl/>
          <w:lang w:bidi="fa-IR"/>
        </w:rPr>
        <w:t xml:space="preserve"> با تاک</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د</w:t>
      </w:r>
      <w:r w:rsidRPr="00B07614">
        <w:rPr>
          <w:rFonts w:ascii="Segoe UI Emoji" w:hAnsi="Segoe UI Emoji" w:cs="B Nazanin"/>
          <w:sz w:val="23"/>
          <w:szCs w:val="23"/>
          <w:rtl/>
          <w:lang w:bidi="fa-IR"/>
        </w:rPr>
        <w:t xml:space="preserve"> بر شاخص مح</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ط‌ز</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ست</w:t>
      </w:r>
      <w:r w:rsidRPr="00B07614">
        <w:rPr>
          <w:rFonts w:ascii="Segoe UI Emoji" w:hAnsi="Segoe UI Emoji" w:cs="B Nazanin"/>
          <w:sz w:val="23"/>
          <w:szCs w:val="23"/>
          <w:rtl/>
          <w:lang w:bidi="fa-IR"/>
        </w:rPr>
        <w:t xml:space="preserve"> و رتبه‌بند</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شاخص‌‌ها با مدل </w:t>
      </w:r>
      <w:r w:rsidRPr="00B07614">
        <w:rPr>
          <w:sz w:val="22"/>
          <w:szCs w:val="22"/>
          <w:lang w:bidi="fa-IR"/>
        </w:rPr>
        <w:t>AHP</w:t>
      </w:r>
      <w:r w:rsidRPr="00B07614">
        <w:rPr>
          <w:rFonts w:ascii="Segoe UI Emoji" w:hAnsi="Segoe UI Emoji" w:cs="B Nazanin"/>
          <w:sz w:val="23"/>
          <w:szCs w:val="23"/>
          <w:rtl/>
          <w:lang w:bidi="fa-IR"/>
        </w:rPr>
        <w:t xml:space="preserve">. </w:t>
      </w:r>
      <w:r w:rsidRPr="00B07614">
        <w:rPr>
          <w:rFonts w:ascii="Segoe UI Emoji" w:hAnsi="Segoe UI Emoji" w:cs="B Nazanin"/>
          <w:i/>
          <w:iCs/>
          <w:sz w:val="23"/>
          <w:szCs w:val="23"/>
          <w:rtl/>
          <w:lang w:bidi="fa-IR"/>
        </w:rPr>
        <w:t>پژوهش ها</w:t>
      </w:r>
      <w:r w:rsidRPr="00B07614">
        <w:rPr>
          <w:rFonts w:ascii="Segoe UI Emoji" w:hAnsi="Segoe UI Emoji" w:cs="B Nazanin" w:hint="cs"/>
          <w:i/>
          <w:iCs/>
          <w:sz w:val="23"/>
          <w:szCs w:val="23"/>
          <w:rtl/>
          <w:lang w:bidi="fa-IR"/>
        </w:rPr>
        <w:t>ی</w:t>
      </w:r>
      <w:r w:rsidRPr="00B07614">
        <w:rPr>
          <w:rFonts w:ascii="Segoe UI Emoji" w:hAnsi="Segoe UI Emoji" w:cs="B Nazanin"/>
          <w:i/>
          <w:iCs/>
          <w:sz w:val="23"/>
          <w:szCs w:val="23"/>
          <w:rtl/>
          <w:lang w:bidi="fa-IR"/>
        </w:rPr>
        <w:t xml:space="preserve"> </w:t>
      </w:r>
      <w:r w:rsidR="00641051" w:rsidRPr="00641051">
        <w:rPr>
          <w:rFonts w:ascii="Segoe UI Emoji" w:hAnsi="Segoe UI Emoji" w:cs="B Nazanin"/>
          <w:i/>
          <w:iCs/>
          <w:sz w:val="23"/>
          <w:szCs w:val="23"/>
          <w:rtl/>
          <w:lang w:bidi="fa-IR"/>
        </w:rPr>
        <w:t>مح</w:t>
      </w:r>
      <w:r w:rsidR="00641051" w:rsidRPr="00641051">
        <w:rPr>
          <w:rFonts w:ascii="Segoe UI Emoji" w:hAnsi="Segoe UI Emoji" w:cs="B Nazanin" w:hint="cs"/>
          <w:i/>
          <w:iCs/>
          <w:sz w:val="23"/>
          <w:szCs w:val="23"/>
          <w:rtl/>
          <w:lang w:bidi="fa-IR"/>
        </w:rPr>
        <w:t>ی</w:t>
      </w:r>
      <w:r w:rsidR="00641051" w:rsidRPr="00641051">
        <w:rPr>
          <w:rFonts w:ascii="Segoe UI Emoji" w:hAnsi="Segoe UI Emoji" w:cs="B Nazanin" w:hint="eastAsia"/>
          <w:i/>
          <w:iCs/>
          <w:sz w:val="23"/>
          <w:szCs w:val="23"/>
          <w:rtl/>
          <w:lang w:bidi="fa-IR"/>
        </w:rPr>
        <w:t>ط‌ز</w:t>
      </w:r>
      <w:r w:rsidR="00641051" w:rsidRPr="00641051">
        <w:rPr>
          <w:rFonts w:ascii="Segoe UI Emoji" w:hAnsi="Segoe UI Emoji" w:cs="B Nazanin" w:hint="cs"/>
          <w:i/>
          <w:iCs/>
          <w:sz w:val="23"/>
          <w:szCs w:val="23"/>
          <w:rtl/>
          <w:lang w:bidi="fa-IR"/>
        </w:rPr>
        <w:t>ی</w:t>
      </w:r>
      <w:r w:rsidR="00641051" w:rsidRPr="00641051">
        <w:rPr>
          <w:rFonts w:ascii="Segoe UI Emoji" w:hAnsi="Segoe UI Emoji" w:cs="B Nazanin" w:hint="eastAsia"/>
          <w:i/>
          <w:iCs/>
          <w:sz w:val="23"/>
          <w:szCs w:val="23"/>
          <w:rtl/>
          <w:lang w:bidi="fa-IR"/>
        </w:rPr>
        <w:t>ست</w:t>
      </w:r>
      <w:r w:rsidRPr="00B07614">
        <w:rPr>
          <w:rFonts w:ascii="Segoe UI Emoji" w:hAnsi="Segoe UI Emoji" w:cs="B Nazanin"/>
          <w:sz w:val="23"/>
          <w:szCs w:val="23"/>
          <w:rtl/>
          <w:lang w:bidi="fa-IR"/>
        </w:rPr>
        <w:t>, 10(19), 73-86.</w:t>
      </w:r>
    </w:p>
    <w:p w14:paraId="299D0C01" w14:textId="274D613B" w:rsidR="00940689" w:rsidRPr="00B07614" w:rsidRDefault="00B07614" w:rsidP="00FA3A4F">
      <w:pPr>
        <w:autoSpaceDE w:val="0"/>
        <w:autoSpaceDN w:val="0"/>
        <w:bidi/>
        <w:adjustRightInd w:val="0"/>
        <w:ind w:left="284" w:hanging="284"/>
        <w:jc w:val="both"/>
        <w:rPr>
          <w:rFonts w:ascii="Segoe UI Emoji" w:hAnsi="Segoe UI Emoji" w:cs="B Nazanin"/>
          <w:sz w:val="23"/>
          <w:szCs w:val="23"/>
          <w:lang w:bidi="fa-IR"/>
        </w:rPr>
      </w:pPr>
      <w:r w:rsidRPr="00B07614">
        <w:rPr>
          <w:rFonts w:ascii="Segoe UI Emoji" w:hAnsi="Segoe UI Emoji" w:cs="B Nazanin"/>
          <w:sz w:val="23"/>
          <w:szCs w:val="23"/>
          <w:rtl/>
          <w:lang w:bidi="fa-IR"/>
        </w:rPr>
        <w:t>معلوم</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فاطمه السادات و ساطع</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سع</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د</w:t>
      </w:r>
      <w:r w:rsidRPr="00B07614">
        <w:rPr>
          <w:rFonts w:ascii="Segoe UI Emoji" w:hAnsi="Segoe UI Emoji" w:cs="B Nazanin"/>
          <w:sz w:val="23"/>
          <w:szCs w:val="23"/>
          <w:rtl/>
          <w:lang w:bidi="fa-IR"/>
        </w:rPr>
        <w:t xml:space="preserve">. (1399). </w:t>
      </w:r>
      <w:bookmarkStart w:id="10" w:name="_Hlk206815494"/>
      <w:r w:rsidRPr="00B07614">
        <w:rPr>
          <w:rFonts w:ascii="Segoe UI Emoji" w:hAnsi="Segoe UI Emoji" w:cs="B Nazanin"/>
          <w:sz w:val="23"/>
          <w:szCs w:val="23"/>
          <w:rtl/>
          <w:lang w:bidi="fa-IR"/>
        </w:rPr>
        <w:t>تاث</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ر</w:t>
      </w:r>
      <w:r w:rsidRPr="00B07614">
        <w:rPr>
          <w:rFonts w:ascii="Segoe UI Emoji" w:hAnsi="Segoe UI Emoji" w:cs="B Nazanin"/>
          <w:sz w:val="23"/>
          <w:szCs w:val="23"/>
          <w:rtl/>
          <w:lang w:bidi="fa-IR"/>
        </w:rPr>
        <w:t xml:space="preserve"> </w:t>
      </w:r>
      <w:r w:rsidR="00424AE7">
        <w:rPr>
          <w:rFonts w:ascii="Segoe UI Emoji" w:hAnsi="Segoe UI Emoji" w:cs="B Nazanin"/>
          <w:sz w:val="23"/>
          <w:szCs w:val="23"/>
          <w:rtl/>
          <w:lang w:bidi="fa-IR"/>
        </w:rPr>
        <w:t>سیاست</w:t>
      </w:r>
      <w:r w:rsidRPr="00B07614">
        <w:rPr>
          <w:rFonts w:ascii="Segoe UI Emoji" w:hAnsi="Segoe UI Emoji" w:cs="B Nazanin"/>
          <w:sz w:val="23"/>
          <w:szCs w:val="23"/>
          <w:rtl/>
          <w:lang w:bidi="fa-IR"/>
        </w:rPr>
        <w:t xml:space="preserve"> ز</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ست</w:t>
      </w:r>
      <w:r w:rsidRPr="00B07614">
        <w:rPr>
          <w:rFonts w:ascii="Segoe UI Emoji" w:hAnsi="Segoe UI Emoji" w:cs="B Nazanin"/>
          <w:sz w:val="23"/>
          <w:szCs w:val="23"/>
          <w:rtl/>
          <w:lang w:bidi="fa-IR"/>
        </w:rPr>
        <w:t xml:space="preserve"> مح</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ط</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بر س</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استگذار</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جمهور</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اسلام</w:t>
      </w:r>
      <w:r w:rsidRPr="00B07614">
        <w:rPr>
          <w:rFonts w:ascii="Segoe UI Emoji" w:hAnsi="Segoe UI Emoji" w:cs="B Nazanin" w:hint="cs"/>
          <w:sz w:val="23"/>
          <w:szCs w:val="23"/>
          <w:rtl/>
          <w:lang w:bidi="fa-IR"/>
        </w:rPr>
        <w:t>ی</w:t>
      </w:r>
      <w:r w:rsidRPr="00B07614">
        <w:rPr>
          <w:rFonts w:ascii="Segoe UI Emoji" w:hAnsi="Segoe UI Emoji" w:cs="B Nazanin"/>
          <w:sz w:val="23"/>
          <w:szCs w:val="23"/>
          <w:rtl/>
          <w:lang w:bidi="fa-IR"/>
        </w:rPr>
        <w:t xml:space="preserve"> ا</w:t>
      </w:r>
      <w:r w:rsidRPr="00B07614">
        <w:rPr>
          <w:rFonts w:ascii="Segoe UI Emoji" w:hAnsi="Segoe UI Emoji" w:cs="B Nazanin" w:hint="cs"/>
          <w:sz w:val="23"/>
          <w:szCs w:val="23"/>
          <w:rtl/>
          <w:lang w:bidi="fa-IR"/>
        </w:rPr>
        <w:t>ی</w:t>
      </w:r>
      <w:r w:rsidRPr="00B07614">
        <w:rPr>
          <w:rFonts w:ascii="Segoe UI Emoji" w:hAnsi="Segoe UI Emoji" w:cs="B Nazanin" w:hint="eastAsia"/>
          <w:sz w:val="23"/>
          <w:szCs w:val="23"/>
          <w:rtl/>
          <w:lang w:bidi="fa-IR"/>
        </w:rPr>
        <w:t>ران</w:t>
      </w:r>
      <w:bookmarkEnd w:id="10"/>
      <w:r w:rsidRPr="00B07614">
        <w:rPr>
          <w:rFonts w:ascii="Segoe UI Emoji" w:hAnsi="Segoe UI Emoji" w:cs="B Nazanin"/>
          <w:sz w:val="23"/>
          <w:szCs w:val="23"/>
          <w:rtl/>
          <w:lang w:bidi="fa-IR"/>
        </w:rPr>
        <w:t>. مطالعات</w:t>
      </w:r>
      <w:r w:rsidRPr="00B07614">
        <w:rPr>
          <w:rFonts w:ascii="Segoe UI Emoji" w:hAnsi="Segoe UI Emoji" w:cs="B Nazanin"/>
          <w:i/>
          <w:iCs/>
          <w:sz w:val="23"/>
          <w:szCs w:val="23"/>
          <w:rtl/>
          <w:lang w:bidi="fa-IR"/>
        </w:rPr>
        <w:t xml:space="preserve"> خاورم</w:t>
      </w:r>
      <w:r w:rsidRPr="00B07614">
        <w:rPr>
          <w:rFonts w:ascii="Segoe UI Emoji" w:hAnsi="Segoe UI Emoji" w:cs="B Nazanin" w:hint="cs"/>
          <w:i/>
          <w:iCs/>
          <w:sz w:val="23"/>
          <w:szCs w:val="23"/>
          <w:rtl/>
          <w:lang w:bidi="fa-IR"/>
        </w:rPr>
        <w:t>ی</w:t>
      </w:r>
      <w:r w:rsidRPr="00B07614">
        <w:rPr>
          <w:rFonts w:ascii="Segoe UI Emoji" w:hAnsi="Segoe UI Emoji" w:cs="B Nazanin" w:hint="eastAsia"/>
          <w:i/>
          <w:iCs/>
          <w:sz w:val="23"/>
          <w:szCs w:val="23"/>
          <w:rtl/>
          <w:lang w:bidi="fa-IR"/>
        </w:rPr>
        <w:t>انه</w:t>
      </w:r>
      <w:r w:rsidRPr="00B07614">
        <w:rPr>
          <w:rFonts w:ascii="Segoe UI Emoji" w:hAnsi="Segoe UI Emoji" w:cs="B Nazanin"/>
          <w:sz w:val="23"/>
          <w:szCs w:val="23"/>
          <w:rtl/>
          <w:lang w:bidi="fa-IR"/>
        </w:rPr>
        <w:t>, 27(1), 85-118.</w:t>
      </w:r>
    </w:p>
    <w:p w14:paraId="7996E9DB" w14:textId="5326F47F" w:rsidR="00B07614" w:rsidRPr="00B07614" w:rsidRDefault="00B07614" w:rsidP="00EA7601">
      <w:pPr>
        <w:pStyle w:val="ListParagraph"/>
        <w:bidi w:val="0"/>
        <w:spacing w:before="80" w:after="80" w:line="240" w:lineRule="auto"/>
        <w:ind w:left="397" w:hanging="397"/>
        <w:jc w:val="both"/>
        <w:rPr>
          <w:rFonts w:asciiTheme="majorBidi" w:hAnsiTheme="majorBidi" w:cs="B Nazanin"/>
          <w:rtl/>
        </w:rPr>
      </w:pPr>
      <w:r w:rsidRPr="00B07614">
        <w:rPr>
          <w:rFonts w:asciiTheme="majorBidi" w:hAnsiTheme="majorBidi" w:cs="B Nazanin"/>
        </w:rPr>
        <w:t xml:space="preserve">Asif, Muhammad &amp; Zia, Muhammad &amp; Hashim, Muhammad &amp; Bhatti, Uzair. (2025). Green technology, digital transformation, and energy efficiency: driving carbon reduction and waste management innovation in G20 Countries. </w:t>
      </w:r>
      <w:r w:rsidRPr="00B07614">
        <w:rPr>
          <w:rFonts w:asciiTheme="majorBidi" w:hAnsiTheme="majorBidi" w:cs="B Nazanin"/>
          <w:i/>
          <w:iCs/>
        </w:rPr>
        <w:t>Clean Technologies and Environmental Policy</w:t>
      </w:r>
      <w:r w:rsidRPr="00B07614">
        <w:rPr>
          <w:rFonts w:asciiTheme="majorBidi" w:hAnsiTheme="majorBidi" w:cs="B Nazanin"/>
        </w:rPr>
        <w:t xml:space="preserve">. 1-23. </w:t>
      </w:r>
      <w:r w:rsidR="003A3009" w:rsidRPr="00B07614">
        <w:rPr>
          <w:rFonts w:asciiTheme="majorBidi" w:hAnsiTheme="majorBidi" w:cs="B Nazanin"/>
          <w:color w:val="0033CC"/>
        </w:rPr>
        <w:t>https://doi.org/</w:t>
      </w:r>
      <w:r w:rsidRPr="00B07614">
        <w:rPr>
          <w:rFonts w:asciiTheme="majorBidi" w:hAnsiTheme="majorBidi" w:cs="B Nazanin"/>
          <w:color w:val="0033CC"/>
        </w:rPr>
        <w:t>10.1007/s10098-025-03319-1.</w:t>
      </w:r>
    </w:p>
    <w:p w14:paraId="2D965D49" w14:textId="77777777" w:rsidR="00B07614" w:rsidRPr="00B07614" w:rsidRDefault="00B07614" w:rsidP="00EA7601">
      <w:pPr>
        <w:pStyle w:val="ListParagraph"/>
        <w:bidi w:val="0"/>
        <w:spacing w:before="80" w:after="80" w:line="240" w:lineRule="auto"/>
        <w:ind w:left="397" w:hanging="397"/>
        <w:jc w:val="both"/>
        <w:rPr>
          <w:rFonts w:asciiTheme="majorBidi" w:hAnsiTheme="majorBidi" w:cs="B Nazanin"/>
          <w:rtl/>
        </w:rPr>
      </w:pPr>
      <w:bookmarkStart w:id="11" w:name="_Hlk206893380"/>
      <w:bookmarkStart w:id="12" w:name="Arafat"/>
      <w:r w:rsidRPr="00B07614">
        <w:rPr>
          <w:rFonts w:asciiTheme="majorBidi" w:hAnsiTheme="majorBidi" w:cs="B Nazanin"/>
        </w:rPr>
        <w:t>Arafat</w:t>
      </w:r>
      <w:bookmarkEnd w:id="11"/>
      <w:bookmarkEnd w:id="12"/>
      <w:r w:rsidRPr="00B07614">
        <w:rPr>
          <w:rFonts w:asciiTheme="majorBidi" w:hAnsiTheme="majorBidi" w:cs="B Nazanin"/>
        </w:rPr>
        <w:t xml:space="preserve">, Alaa Al-Din. (2024). Climate Change and Human Security in the MENA Region. In: Human Security in the Middle East and North Africa. </w:t>
      </w:r>
      <w:r w:rsidRPr="00B07614">
        <w:rPr>
          <w:rFonts w:asciiTheme="majorBidi" w:hAnsiTheme="majorBidi" w:cs="B Nazanin"/>
          <w:i/>
          <w:iCs/>
        </w:rPr>
        <w:t>Palgrave Studies in Global Security</w:t>
      </w:r>
      <w:r w:rsidRPr="00B07614">
        <w:rPr>
          <w:rFonts w:asciiTheme="majorBidi" w:hAnsiTheme="majorBidi" w:cs="B Nazanin"/>
        </w:rPr>
        <w:t xml:space="preserve">. Palgrave Macmillan, Cham. </w:t>
      </w:r>
      <w:hyperlink r:id="rId23" w:history="1">
        <w:r w:rsidRPr="00B07614">
          <w:rPr>
            <w:rFonts w:asciiTheme="majorBidi" w:hAnsiTheme="majorBidi" w:cs="B Nazanin"/>
            <w:color w:val="0033CC"/>
          </w:rPr>
          <w:t>https://doi.org/10.1007/978-3-031-70196-2_8</w:t>
        </w:r>
      </w:hyperlink>
    </w:p>
    <w:p w14:paraId="7C85948E" w14:textId="77777777" w:rsidR="00B07614" w:rsidRPr="00B07614" w:rsidRDefault="00B07614" w:rsidP="00EA7601">
      <w:pPr>
        <w:pStyle w:val="ListParagraph"/>
        <w:bidi w:val="0"/>
        <w:spacing w:before="80" w:after="80" w:line="240" w:lineRule="auto"/>
        <w:ind w:left="397" w:hanging="397"/>
        <w:jc w:val="both"/>
        <w:rPr>
          <w:rFonts w:asciiTheme="majorBidi" w:hAnsiTheme="majorBidi" w:cs="B Nazanin"/>
        </w:rPr>
      </w:pPr>
      <w:bookmarkStart w:id="13" w:name="Atisa"/>
      <w:proofErr w:type="spellStart"/>
      <w:r w:rsidRPr="00B07614">
        <w:rPr>
          <w:rFonts w:asciiTheme="majorBidi" w:hAnsiTheme="majorBidi" w:cs="B Nazanin"/>
        </w:rPr>
        <w:t>Atisa</w:t>
      </w:r>
      <w:bookmarkEnd w:id="13"/>
      <w:proofErr w:type="spellEnd"/>
      <w:r w:rsidRPr="00B07614">
        <w:rPr>
          <w:rFonts w:asciiTheme="majorBidi" w:hAnsiTheme="majorBidi" w:cs="B Nazanin"/>
        </w:rPr>
        <w:t xml:space="preserve">, George. (2023). Global Environmental Diplomacy. In: Onditi, F., McLarren, K., Ben-Nun, G., </w:t>
      </w:r>
      <w:proofErr w:type="spellStart"/>
      <w:r w:rsidRPr="00B07614">
        <w:rPr>
          <w:rFonts w:asciiTheme="majorBidi" w:hAnsiTheme="majorBidi" w:cs="B Nazanin"/>
        </w:rPr>
        <w:t>Stivachtis</w:t>
      </w:r>
      <w:proofErr w:type="spellEnd"/>
      <w:r w:rsidRPr="00B07614">
        <w:rPr>
          <w:rFonts w:asciiTheme="majorBidi" w:hAnsiTheme="majorBidi" w:cs="B Nazanin"/>
        </w:rPr>
        <w:t xml:space="preserve">, Y.A., </w:t>
      </w:r>
      <w:proofErr w:type="spellStart"/>
      <w:r w:rsidRPr="00B07614">
        <w:rPr>
          <w:rFonts w:asciiTheme="majorBidi" w:hAnsiTheme="majorBidi" w:cs="B Nazanin"/>
        </w:rPr>
        <w:t>Okoth</w:t>
      </w:r>
      <w:proofErr w:type="spellEnd"/>
      <w:r w:rsidRPr="00B07614">
        <w:rPr>
          <w:rFonts w:asciiTheme="majorBidi" w:hAnsiTheme="majorBidi" w:cs="B Nazanin"/>
        </w:rPr>
        <w:t xml:space="preserve">, P. (eds) </w:t>
      </w:r>
      <w:r w:rsidRPr="00B07614">
        <w:rPr>
          <w:rFonts w:asciiTheme="majorBidi" w:hAnsiTheme="majorBidi" w:cs="B Nazanin"/>
          <w:i/>
          <w:iCs/>
        </w:rPr>
        <w:t>The Palgrave Handbook of Diplomatic Thought and Practice in the Digital Age.</w:t>
      </w:r>
      <w:r w:rsidRPr="00B07614">
        <w:rPr>
          <w:rFonts w:asciiTheme="majorBidi" w:hAnsiTheme="majorBidi" w:cs="B Nazanin"/>
        </w:rPr>
        <w:t xml:space="preserve"> Palgrave Macmillan, Cham. </w:t>
      </w:r>
      <w:r w:rsidRPr="00B07614">
        <w:rPr>
          <w:rFonts w:asciiTheme="majorBidi" w:hAnsiTheme="majorBidi" w:cs="B Nazanin"/>
          <w:color w:val="0033CC"/>
        </w:rPr>
        <w:t>https://doi.org/10.1007/978-3-031-28214-0_10</w:t>
      </w:r>
    </w:p>
    <w:p w14:paraId="2BA10007" w14:textId="77777777" w:rsidR="00B07614" w:rsidRPr="00B07614" w:rsidRDefault="00B07614" w:rsidP="00EA7601">
      <w:pPr>
        <w:pStyle w:val="ListParagraph"/>
        <w:bidi w:val="0"/>
        <w:spacing w:before="80" w:after="80" w:line="240" w:lineRule="auto"/>
        <w:ind w:left="397" w:hanging="397"/>
        <w:jc w:val="both"/>
        <w:rPr>
          <w:rFonts w:asciiTheme="majorBidi" w:hAnsiTheme="majorBidi" w:cs="B Nazanin"/>
          <w:color w:val="0033CC"/>
        </w:rPr>
      </w:pPr>
      <w:bookmarkStart w:id="14" w:name="Bateman"/>
      <w:r w:rsidRPr="00B07614">
        <w:rPr>
          <w:rFonts w:asciiTheme="majorBidi" w:hAnsiTheme="majorBidi" w:cs="B Nazanin"/>
        </w:rPr>
        <w:t>Bateman</w:t>
      </w:r>
      <w:bookmarkEnd w:id="14"/>
      <w:r w:rsidRPr="00B07614">
        <w:rPr>
          <w:rFonts w:asciiTheme="majorBidi" w:hAnsiTheme="majorBidi" w:cs="B Nazanin"/>
        </w:rPr>
        <w:t xml:space="preserve">, I. Ian., Espinola, Arredondo., Alistair, Munro., Ingmar, </w:t>
      </w:r>
      <w:proofErr w:type="gramStart"/>
      <w:r w:rsidRPr="00B07614">
        <w:rPr>
          <w:rFonts w:asciiTheme="majorBidi" w:hAnsiTheme="majorBidi" w:cs="B Nazanin"/>
        </w:rPr>
        <w:t>Schumacher</w:t>
      </w:r>
      <w:r w:rsidRPr="00B07614">
        <w:rPr>
          <w:rFonts w:asciiTheme="majorBidi" w:hAnsiTheme="majorBidi" w:cs="B Nazanin" w:hint="cs"/>
          <w:rtl/>
        </w:rPr>
        <w:t xml:space="preserve"> </w:t>
      </w:r>
      <w:r w:rsidRPr="00B07614">
        <w:rPr>
          <w:rFonts w:asciiTheme="majorBidi" w:hAnsiTheme="majorBidi" w:cs="B Nazanin"/>
        </w:rPr>
        <w:t>.</w:t>
      </w:r>
      <w:proofErr w:type="gramEnd"/>
      <w:r w:rsidRPr="00B07614">
        <w:rPr>
          <w:rFonts w:asciiTheme="majorBidi" w:hAnsiTheme="majorBidi" w:cs="B Nazanin"/>
        </w:rPr>
        <w:t xml:space="preserve">(2025). Understanding the National and International Impacts of Recent Environmental Policy Changes in the US: A Call for Research. </w:t>
      </w:r>
      <w:hyperlink r:id="rId24" w:history="1">
        <w:r w:rsidRPr="00B07614">
          <w:rPr>
            <w:rFonts w:asciiTheme="majorBidi" w:hAnsiTheme="majorBidi" w:cs="B Nazanin"/>
            <w:color w:val="0033CC"/>
          </w:rPr>
          <w:t>https://doi.org/10.1007/s10640-025-01023-8</w:t>
        </w:r>
      </w:hyperlink>
    </w:p>
    <w:p w14:paraId="5A8ACA82" w14:textId="77777777" w:rsidR="00B07614" w:rsidRPr="00B07614" w:rsidRDefault="00B07614" w:rsidP="00EA7601">
      <w:pPr>
        <w:pStyle w:val="ListParagraph"/>
        <w:bidi w:val="0"/>
        <w:spacing w:before="80" w:after="80" w:line="240" w:lineRule="auto"/>
        <w:ind w:left="397" w:hanging="397"/>
        <w:jc w:val="both"/>
        <w:rPr>
          <w:rFonts w:asciiTheme="majorBidi" w:hAnsiTheme="majorBidi" w:cs="B Nazanin"/>
          <w:color w:val="0033CC"/>
          <w:rtl/>
        </w:rPr>
      </w:pPr>
      <w:bookmarkStart w:id="15" w:name="_Hlk206897040"/>
      <w:r w:rsidRPr="00B07614">
        <w:rPr>
          <w:rFonts w:asciiTheme="majorBidi" w:hAnsiTheme="majorBidi" w:cs="B Nazanin"/>
        </w:rPr>
        <w:t>Biermann</w:t>
      </w:r>
      <w:bookmarkEnd w:id="15"/>
      <w:r w:rsidRPr="00B07614">
        <w:rPr>
          <w:rFonts w:asciiTheme="majorBidi" w:hAnsiTheme="majorBidi" w:cs="B Nazanin"/>
        </w:rPr>
        <w:t>,</w:t>
      </w:r>
      <w:r w:rsidRPr="00B07614">
        <w:rPr>
          <w:rFonts w:asciiTheme="majorBidi" w:hAnsiTheme="majorBidi" w:cs="B Nazanin" w:hint="cs"/>
          <w:rtl/>
        </w:rPr>
        <w:t xml:space="preserve"> </w:t>
      </w:r>
      <w:r w:rsidRPr="00B07614">
        <w:rPr>
          <w:rFonts w:asciiTheme="majorBidi" w:hAnsiTheme="majorBidi" w:cs="B Nazanin"/>
          <w:cs/>
        </w:rPr>
        <w:t>‎</w:t>
      </w:r>
      <w:r w:rsidRPr="00B07614">
        <w:rPr>
          <w:rFonts w:asciiTheme="majorBidi" w:hAnsiTheme="majorBidi" w:cs="B Nazanin"/>
        </w:rPr>
        <w:t xml:space="preserve"> Frank. (2022).</w:t>
      </w:r>
      <w:r w:rsidRPr="00B07614">
        <w:rPr>
          <w:rFonts w:asciiTheme="majorBidi" w:hAnsiTheme="majorBidi" w:cs="B Nazanin"/>
          <w:cs/>
        </w:rPr>
        <w:t>‎</w:t>
      </w:r>
      <w:r w:rsidRPr="00B07614">
        <w:rPr>
          <w:rFonts w:asciiTheme="majorBidi" w:hAnsiTheme="majorBidi" w:cs="B Nazanin"/>
        </w:rPr>
        <w:t xml:space="preserve"> The future of ‘environmental’ policy in the Anthropocene: time for a paradigm shift. </w:t>
      </w:r>
      <w:r w:rsidRPr="00B07614">
        <w:rPr>
          <w:rFonts w:asciiTheme="majorBidi" w:hAnsiTheme="majorBidi" w:cs="B Nazanin"/>
          <w:i/>
          <w:iCs/>
        </w:rPr>
        <w:t>In Trajectories in Environmental Politics</w:t>
      </w:r>
      <w:r w:rsidRPr="00B07614">
        <w:rPr>
          <w:rFonts w:asciiTheme="majorBidi" w:hAnsiTheme="majorBidi" w:cs="B Nazanin"/>
        </w:rPr>
        <w:t xml:space="preserve"> (pp. 58-77). Routledge.  </w:t>
      </w:r>
      <w:hyperlink r:id="rId25" w:history="1">
        <w:r w:rsidRPr="00B07614">
          <w:rPr>
            <w:rFonts w:asciiTheme="majorBidi" w:hAnsiTheme="majorBidi" w:cs="B Nazanin"/>
            <w:color w:val="0033CC"/>
          </w:rPr>
          <w:t>https://doi.org/10</w:t>
        </w:r>
      </w:hyperlink>
      <w:r w:rsidRPr="00B07614">
        <w:rPr>
          <w:rFonts w:asciiTheme="majorBidi" w:hAnsiTheme="majorBidi" w:cs="B Nazanin"/>
          <w:color w:val="0033CC"/>
        </w:rPr>
        <w:t>. 4324/ 9781003213321-4</w:t>
      </w:r>
      <w:r w:rsidRPr="00B07614">
        <w:rPr>
          <w:rFonts w:asciiTheme="majorBidi" w:hAnsiTheme="majorBidi" w:cs="B Nazanin"/>
          <w:color w:val="0033CC"/>
          <w:rtl/>
        </w:rPr>
        <w:t xml:space="preserve">  </w:t>
      </w:r>
    </w:p>
    <w:p w14:paraId="1987BF63" w14:textId="77777777" w:rsidR="00B07614" w:rsidRPr="00B07614" w:rsidRDefault="00B07614" w:rsidP="00EA7601">
      <w:pPr>
        <w:pStyle w:val="ListParagraph"/>
        <w:bidi w:val="0"/>
        <w:spacing w:before="80" w:after="80" w:line="240" w:lineRule="auto"/>
        <w:ind w:left="397" w:hanging="397"/>
        <w:jc w:val="both"/>
        <w:rPr>
          <w:rFonts w:asciiTheme="majorBidi" w:hAnsiTheme="majorBidi" w:cs="B Nazanin"/>
          <w:rtl/>
        </w:rPr>
      </w:pPr>
      <w:bookmarkStart w:id="16" w:name="Biermann"/>
      <w:r w:rsidRPr="00B07614">
        <w:rPr>
          <w:rFonts w:asciiTheme="majorBidi" w:hAnsiTheme="majorBidi" w:cs="B Nazanin"/>
        </w:rPr>
        <w:t>Biermann</w:t>
      </w:r>
      <w:bookmarkEnd w:id="16"/>
      <w:r w:rsidRPr="00B07614">
        <w:rPr>
          <w:rFonts w:asciiTheme="majorBidi" w:hAnsiTheme="majorBidi" w:cs="B Nazanin"/>
        </w:rPr>
        <w:t xml:space="preserve">, Frank., &amp; </w:t>
      </w:r>
      <w:proofErr w:type="spellStart"/>
      <w:r w:rsidRPr="00B07614">
        <w:rPr>
          <w:rFonts w:asciiTheme="majorBidi" w:hAnsiTheme="majorBidi" w:cs="B Nazanin"/>
        </w:rPr>
        <w:t>Pattberg</w:t>
      </w:r>
      <w:proofErr w:type="spellEnd"/>
      <w:r w:rsidRPr="00B07614">
        <w:rPr>
          <w:rFonts w:asciiTheme="majorBidi" w:hAnsiTheme="majorBidi" w:cs="B Nazanin"/>
        </w:rPr>
        <w:t xml:space="preserve">, Philipp. (Eds.). (2012). Global environmental governance reconsidered. </w:t>
      </w:r>
      <w:r w:rsidRPr="00B07614">
        <w:rPr>
          <w:rFonts w:asciiTheme="majorBidi" w:hAnsiTheme="majorBidi" w:cs="B Nazanin"/>
          <w:i/>
          <w:iCs/>
        </w:rPr>
        <w:t>MIT Press</w:t>
      </w:r>
      <w:r w:rsidRPr="00B07614">
        <w:rPr>
          <w:rFonts w:asciiTheme="majorBidi" w:hAnsiTheme="majorBidi" w:cs="B Nazanin"/>
        </w:rPr>
        <w:t>.</w:t>
      </w:r>
    </w:p>
    <w:p w14:paraId="07C5EA7F" w14:textId="77777777" w:rsidR="00B07614" w:rsidRPr="00EA7601" w:rsidRDefault="00B07614" w:rsidP="00EA7601">
      <w:pPr>
        <w:pStyle w:val="ListParagraph"/>
        <w:bidi w:val="0"/>
        <w:spacing w:before="80" w:after="80" w:line="240" w:lineRule="auto"/>
        <w:ind w:left="397" w:hanging="397"/>
        <w:jc w:val="both"/>
        <w:rPr>
          <w:rFonts w:asciiTheme="majorBidi" w:hAnsiTheme="majorBidi" w:cs="B Nazanin"/>
          <w:rtl/>
        </w:rPr>
      </w:pPr>
      <w:bookmarkStart w:id="17" w:name="Emem"/>
      <w:proofErr w:type="spellStart"/>
      <w:r w:rsidRPr="00B07614">
        <w:rPr>
          <w:rFonts w:asciiTheme="majorBidi" w:hAnsiTheme="majorBidi" w:cs="B Nazanin"/>
        </w:rPr>
        <w:t>Emem</w:t>
      </w:r>
      <w:bookmarkEnd w:id="17"/>
      <w:proofErr w:type="spellEnd"/>
      <w:r w:rsidRPr="00B07614">
        <w:rPr>
          <w:rFonts w:asciiTheme="majorBidi" w:hAnsiTheme="majorBidi" w:cs="B Nazanin"/>
        </w:rPr>
        <w:t xml:space="preserve"> O, </w:t>
      </w:r>
      <w:proofErr w:type="spellStart"/>
      <w:r w:rsidRPr="00B07614">
        <w:rPr>
          <w:rFonts w:asciiTheme="majorBidi" w:hAnsiTheme="majorBidi" w:cs="B Nazanin"/>
        </w:rPr>
        <w:t>Anwana</w:t>
      </w:r>
      <w:proofErr w:type="spellEnd"/>
      <w:r w:rsidRPr="00B07614">
        <w:rPr>
          <w:rFonts w:asciiTheme="majorBidi" w:hAnsiTheme="majorBidi" w:cs="B Nazanin"/>
        </w:rPr>
        <w:t xml:space="preserve"> &amp; </w:t>
      </w:r>
      <w:proofErr w:type="spellStart"/>
      <w:r w:rsidRPr="00B07614">
        <w:rPr>
          <w:rFonts w:asciiTheme="majorBidi" w:hAnsiTheme="majorBidi" w:cs="B Nazanin"/>
        </w:rPr>
        <w:t>Oluwatobi</w:t>
      </w:r>
      <w:proofErr w:type="spellEnd"/>
      <w:r w:rsidRPr="00B07614">
        <w:rPr>
          <w:rFonts w:asciiTheme="majorBidi" w:hAnsiTheme="majorBidi" w:cs="B Nazanin"/>
        </w:rPr>
        <w:t xml:space="preserve">, Mary, </w:t>
      </w:r>
      <w:proofErr w:type="spellStart"/>
      <w:r w:rsidRPr="00B07614">
        <w:rPr>
          <w:rFonts w:asciiTheme="majorBidi" w:hAnsiTheme="majorBidi" w:cs="B Nazanin"/>
        </w:rPr>
        <w:t>Owojori</w:t>
      </w:r>
      <w:proofErr w:type="spellEnd"/>
      <w:r w:rsidRPr="00B07614">
        <w:rPr>
          <w:rFonts w:asciiTheme="majorBidi" w:hAnsiTheme="majorBidi" w:cs="B Nazanin"/>
        </w:rPr>
        <w:t xml:space="preserve"> (2024). Policy Options for achieving Sustainable Development Goals (SDGs) in the MENA Region through the effective implementation of Multilateral Environmental Agreements. </w:t>
      </w:r>
      <w:r w:rsidRPr="00B07614">
        <w:rPr>
          <w:rFonts w:asciiTheme="majorBidi" w:hAnsiTheme="majorBidi" w:cs="B Nazanin"/>
          <w:i/>
          <w:iCs/>
        </w:rPr>
        <w:t>The Journal of Sustainable Development, Law and Policy</w:t>
      </w:r>
      <w:r w:rsidRPr="00B07614">
        <w:rPr>
          <w:rFonts w:asciiTheme="majorBidi" w:hAnsiTheme="majorBidi" w:cs="B Nazanin"/>
        </w:rPr>
        <w:t xml:space="preserve">. Vol. 15:2. 86- 113. </w:t>
      </w:r>
      <w:r w:rsidRPr="00B07614">
        <w:rPr>
          <w:rFonts w:asciiTheme="majorBidi" w:hAnsiTheme="majorBidi" w:cs="B Nazanin"/>
          <w:color w:val="0033CC"/>
        </w:rPr>
        <w:t>DOI:10.4314/</w:t>
      </w:r>
      <w:proofErr w:type="gramStart"/>
      <w:r w:rsidRPr="00B07614">
        <w:rPr>
          <w:rFonts w:asciiTheme="majorBidi" w:hAnsiTheme="majorBidi" w:cs="B Nazanin"/>
          <w:color w:val="0033CC"/>
        </w:rPr>
        <w:t>jsdlp.v</w:t>
      </w:r>
      <w:proofErr w:type="gramEnd"/>
      <w:r w:rsidRPr="00B07614">
        <w:rPr>
          <w:rFonts w:asciiTheme="majorBidi" w:hAnsiTheme="majorBidi" w:cs="B Nazanin"/>
          <w:color w:val="0033CC"/>
        </w:rPr>
        <w:t>15i2.4</w:t>
      </w:r>
    </w:p>
    <w:p w14:paraId="3D569153" w14:textId="283A205F" w:rsidR="00DB03F4" w:rsidRDefault="00DB03F4" w:rsidP="00EA7601">
      <w:pPr>
        <w:pStyle w:val="ListParagraph"/>
        <w:bidi w:val="0"/>
        <w:spacing w:before="80" w:after="80" w:line="240" w:lineRule="auto"/>
        <w:ind w:left="397" w:hanging="397"/>
        <w:jc w:val="both"/>
        <w:rPr>
          <w:rFonts w:asciiTheme="majorBidi" w:hAnsiTheme="majorBidi" w:cs="B Nazanin"/>
        </w:rPr>
      </w:pPr>
      <w:r w:rsidRPr="00EA7601">
        <w:rPr>
          <w:rFonts w:asciiTheme="majorBidi" w:hAnsiTheme="majorBidi" w:cs="B Nazanin"/>
        </w:rPr>
        <w:t xml:space="preserve">Eshaghi Gordji, </w:t>
      </w:r>
      <w:proofErr w:type="gramStart"/>
      <w:r w:rsidRPr="00EA7601">
        <w:rPr>
          <w:rFonts w:asciiTheme="majorBidi" w:hAnsiTheme="majorBidi" w:cs="B Nazanin"/>
        </w:rPr>
        <w:t>M. ,</w:t>
      </w:r>
      <w:proofErr w:type="gramEnd"/>
      <w:r w:rsidRPr="00EA7601">
        <w:rPr>
          <w:rFonts w:asciiTheme="majorBidi" w:hAnsiTheme="majorBidi" w:cs="B Nazanin"/>
        </w:rPr>
        <w:t xml:space="preserve"> Zarei, A. A. , </w:t>
      </w:r>
      <w:proofErr w:type="spellStart"/>
      <w:r w:rsidRPr="00EA7601">
        <w:rPr>
          <w:rFonts w:asciiTheme="majorBidi" w:hAnsiTheme="majorBidi" w:cs="B Nazanin"/>
        </w:rPr>
        <w:t>Hamzavi</w:t>
      </w:r>
      <w:proofErr w:type="spellEnd"/>
      <w:r w:rsidRPr="00EA7601">
        <w:rPr>
          <w:rFonts w:asciiTheme="majorBidi" w:hAnsiTheme="majorBidi" w:cs="B Nazanin"/>
        </w:rPr>
        <w:t xml:space="preserve">, H. , </w:t>
      </w:r>
      <w:proofErr w:type="spellStart"/>
      <w:r w:rsidRPr="00EA7601">
        <w:rPr>
          <w:rFonts w:asciiTheme="majorBidi" w:hAnsiTheme="majorBidi" w:cs="B Nazanin"/>
        </w:rPr>
        <w:t>Asadbak</w:t>
      </w:r>
      <w:proofErr w:type="spellEnd"/>
      <w:r w:rsidRPr="00EA7601">
        <w:rPr>
          <w:rFonts w:asciiTheme="majorBidi" w:hAnsiTheme="majorBidi" w:cs="B Nazanin"/>
        </w:rPr>
        <w:t>, M. and Mohammadi Shir Kalai, H. A. (2024). Prioritizing Environmental Policy Issues of the Islamic Republic of Iran. </w:t>
      </w:r>
      <w:r w:rsidRPr="00EA7601">
        <w:rPr>
          <w:rFonts w:asciiTheme="majorBidi" w:hAnsiTheme="majorBidi" w:cs="B Nazanin"/>
          <w:i/>
          <w:iCs/>
        </w:rPr>
        <w:t>Governance and Development Journal</w:t>
      </w:r>
      <w:r w:rsidRPr="00EA7601">
        <w:rPr>
          <w:rFonts w:asciiTheme="majorBidi" w:hAnsiTheme="majorBidi" w:cs="B Nazanin"/>
        </w:rPr>
        <w:t>, 4(1), 74-92.</w:t>
      </w:r>
      <w:r w:rsidR="00FA321E" w:rsidRPr="00EA7601">
        <w:rPr>
          <w:rFonts w:asciiTheme="majorBidi" w:hAnsiTheme="majorBidi" w:cs="B Nazanin"/>
        </w:rPr>
        <w:t xml:space="preserve"> (in Persian)</w:t>
      </w:r>
      <w:r w:rsidRPr="00EA7601">
        <w:rPr>
          <w:rFonts w:asciiTheme="majorBidi" w:hAnsiTheme="majorBidi" w:cs="B Nazanin"/>
        </w:rPr>
        <w:t xml:space="preserve"> </w:t>
      </w:r>
      <w:proofErr w:type="spellStart"/>
      <w:r w:rsidRPr="005550F6">
        <w:rPr>
          <w:rFonts w:asciiTheme="majorBidi" w:hAnsiTheme="majorBidi" w:cs="B Nazanin"/>
          <w:color w:val="0033CC"/>
        </w:rPr>
        <w:t>doi</w:t>
      </w:r>
      <w:proofErr w:type="spellEnd"/>
      <w:r w:rsidRPr="005550F6">
        <w:rPr>
          <w:rFonts w:asciiTheme="majorBidi" w:hAnsiTheme="majorBidi" w:cs="B Nazanin"/>
          <w:color w:val="0033CC"/>
        </w:rPr>
        <w:t>: 10.22111/</w:t>
      </w:r>
      <w:proofErr w:type="spellStart"/>
      <w:r w:rsidRPr="005550F6">
        <w:rPr>
          <w:rFonts w:asciiTheme="majorBidi" w:hAnsiTheme="majorBidi" w:cs="B Nazanin"/>
          <w:color w:val="0033CC"/>
        </w:rPr>
        <w:t>jipaa</w:t>
      </w:r>
      <w:proofErr w:type="spellEnd"/>
      <w:r w:rsidRPr="005550F6">
        <w:rPr>
          <w:rFonts w:asciiTheme="majorBidi" w:hAnsiTheme="majorBidi" w:cs="B Nazanin" w:hint="cs"/>
          <w:color w:val="0033CC"/>
          <w:rtl/>
        </w:rPr>
        <w:t xml:space="preserve"> </w:t>
      </w:r>
      <w:r w:rsidRPr="005550F6">
        <w:rPr>
          <w:rFonts w:asciiTheme="majorBidi" w:hAnsiTheme="majorBidi" w:cs="B Nazanin"/>
          <w:color w:val="0033CC"/>
        </w:rPr>
        <w:t>.2024.</w:t>
      </w:r>
      <w:r w:rsidRPr="005550F6">
        <w:rPr>
          <w:rFonts w:asciiTheme="majorBidi" w:hAnsiTheme="majorBidi" w:cs="B Nazanin" w:hint="cs"/>
          <w:color w:val="0033CC"/>
          <w:rtl/>
        </w:rPr>
        <w:t xml:space="preserve"> </w:t>
      </w:r>
      <w:r w:rsidRPr="005550F6">
        <w:rPr>
          <w:rFonts w:asciiTheme="majorBidi" w:hAnsiTheme="majorBidi" w:cs="B Nazanin"/>
          <w:color w:val="0033CC"/>
        </w:rPr>
        <w:t>447250</w:t>
      </w:r>
      <w:r w:rsidRPr="005550F6">
        <w:rPr>
          <w:rFonts w:asciiTheme="majorBidi" w:hAnsiTheme="majorBidi" w:cs="B Nazanin" w:hint="cs"/>
          <w:color w:val="0033CC"/>
          <w:rtl/>
        </w:rPr>
        <w:t xml:space="preserve"> </w:t>
      </w:r>
      <w:r w:rsidRPr="005550F6">
        <w:rPr>
          <w:rFonts w:asciiTheme="majorBidi" w:hAnsiTheme="majorBidi" w:cs="B Nazanin"/>
          <w:color w:val="0033CC"/>
        </w:rPr>
        <w:t>.1166</w:t>
      </w:r>
    </w:p>
    <w:p w14:paraId="0EBC17CF" w14:textId="7559E794" w:rsidR="00510B0C" w:rsidRPr="00510B0C" w:rsidRDefault="00914B24" w:rsidP="00510B0C">
      <w:pPr>
        <w:pStyle w:val="ListParagraph"/>
        <w:bidi w:val="0"/>
        <w:spacing w:before="80" w:after="80" w:line="240" w:lineRule="auto"/>
        <w:ind w:left="397" w:hanging="397"/>
        <w:jc w:val="both"/>
        <w:rPr>
          <w:rFonts w:asciiTheme="majorBidi" w:hAnsiTheme="majorBidi" w:cs="B Nazanin"/>
          <w:rtl/>
        </w:rPr>
      </w:pPr>
      <w:proofErr w:type="spellStart"/>
      <w:r>
        <w:rPr>
          <w:rFonts w:asciiTheme="majorBidi" w:hAnsiTheme="majorBidi" w:cs="B Nazanin"/>
        </w:rPr>
        <w:t>F</w:t>
      </w:r>
      <w:r w:rsidR="00510B0C" w:rsidRPr="00510B0C">
        <w:rPr>
          <w:rFonts w:asciiTheme="majorBidi" w:hAnsiTheme="majorBidi" w:cs="B Nazanin"/>
        </w:rPr>
        <w:t>arhangi</w:t>
      </w:r>
      <w:proofErr w:type="spellEnd"/>
      <w:r w:rsidR="00510B0C" w:rsidRPr="00510B0C">
        <w:rPr>
          <w:rFonts w:asciiTheme="majorBidi" w:hAnsiTheme="majorBidi" w:cs="B Nazanin"/>
        </w:rPr>
        <w:t xml:space="preserve">, H. (2024). Indicators and requirements of sustainable urban development. </w:t>
      </w:r>
      <w:r w:rsidR="00510B0C" w:rsidRPr="00510B0C">
        <w:rPr>
          <w:rFonts w:asciiTheme="majorBidi" w:hAnsiTheme="majorBidi" w:cs="B Nazanin"/>
          <w:i/>
          <w:iCs/>
        </w:rPr>
        <w:t>Journal of Accounting and Management Vision</w:t>
      </w:r>
      <w:r w:rsidR="00510B0C" w:rsidRPr="00510B0C">
        <w:rPr>
          <w:rFonts w:asciiTheme="majorBidi" w:hAnsiTheme="majorBidi" w:cs="B Nazanin"/>
        </w:rPr>
        <w:t xml:space="preserve">, 7(97), 70-79. </w:t>
      </w:r>
      <w:r w:rsidR="00510B0C" w:rsidRPr="00C507C1">
        <w:rPr>
          <w:rFonts w:asciiTheme="majorBidi" w:hAnsiTheme="majorBidi" w:cs="B Nazanin"/>
        </w:rPr>
        <w:t>(in Persian)</w:t>
      </w:r>
      <w:r w:rsidR="00510B0C">
        <w:rPr>
          <w:rFonts w:asciiTheme="majorBidi" w:hAnsiTheme="majorBidi" w:cs="B Nazanin"/>
        </w:rPr>
        <w:t xml:space="preserve"> </w:t>
      </w:r>
    </w:p>
    <w:p w14:paraId="4EC1C016" w14:textId="77777777" w:rsidR="00B07614" w:rsidRPr="00B07614" w:rsidRDefault="00B07614" w:rsidP="00EA7601">
      <w:pPr>
        <w:pStyle w:val="ListParagraph"/>
        <w:bidi w:val="0"/>
        <w:spacing w:before="80" w:after="80" w:line="240" w:lineRule="auto"/>
        <w:ind w:left="397" w:hanging="397"/>
        <w:jc w:val="both"/>
        <w:rPr>
          <w:rFonts w:asciiTheme="majorBidi" w:hAnsiTheme="majorBidi" w:cs="B Nazanin"/>
          <w:color w:val="0033CC"/>
          <w:rtl/>
        </w:rPr>
      </w:pPr>
      <w:bookmarkStart w:id="18" w:name="Hwang"/>
      <w:r w:rsidRPr="00B07614">
        <w:rPr>
          <w:rFonts w:asciiTheme="majorBidi" w:hAnsiTheme="majorBidi" w:cs="B Nazanin"/>
        </w:rPr>
        <w:t>Hwang</w:t>
      </w:r>
      <w:bookmarkEnd w:id="18"/>
      <w:r w:rsidRPr="00B07614">
        <w:rPr>
          <w:rFonts w:asciiTheme="majorBidi" w:hAnsiTheme="majorBidi" w:cs="B Nazanin"/>
        </w:rPr>
        <w:t xml:space="preserve">, Jin, young. (2025). The role of regional mechanisms in global environmental governance. </w:t>
      </w:r>
      <w:r w:rsidRPr="00B07614">
        <w:rPr>
          <w:rFonts w:asciiTheme="majorBidi" w:hAnsiTheme="majorBidi" w:cs="B Nazanin"/>
          <w:i/>
          <w:iCs/>
        </w:rPr>
        <w:t>International Journal of Science and Technology Research Archive</w:t>
      </w:r>
      <w:r w:rsidRPr="00B07614">
        <w:rPr>
          <w:rFonts w:asciiTheme="majorBidi" w:hAnsiTheme="majorBidi" w:cs="B Nazanin"/>
        </w:rPr>
        <w:t xml:space="preserve">, 8(2), 62–73. </w:t>
      </w:r>
      <w:r w:rsidRPr="00B07614">
        <w:rPr>
          <w:rFonts w:asciiTheme="majorBidi" w:hAnsiTheme="majorBidi" w:cs="B Nazanin"/>
          <w:color w:val="0033CC"/>
        </w:rPr>
        <w:t>https://</w:t>
      </w:r>
      <w:r w:rsidRPr="00B07614">
        <w:rPr>
          <w:rFonts w:asciiTheme="majorBidi" w:hAnsiTheme="majorBidi" w:cs="B Nazanin" w:hint="cs"/>
          <w:color w:val="0033CC"/>
          <w:rtl/>
        </w:rPr>
        <w:t xml:space="preserve"> </w:t>
      </w:r>
      <w:r w:rsidRPr="00B07614">
        <w:rPr>
          <w:rFonts w:asciiTheme="majorBidi" w:hAnsiTheme="majorBidi" w:cs="B Nazanin"/>
          <w:color w:val="0033CC"/>
        </w:rPr>
        <w:t>doi.org/</w:t>
      </w:r>
      <w:r w:rsidRPr="00B07614">
        <w:rPr>
          <w:rFonts w:asciiTheme="majorBidi" w:hAnsiTheme="majorBidi" w:cs="B Nazanin" w:hint="cs"/>
          <w:color w:val="0033CC"/>
          <w:rtl/>
        </w:rPr>
        <w:t xml:space="preserve"> </w:t>
      </w:r>
      <w:r w:rsidRPr="00B07614">
        <w:rPr>
          <w:rFonts w:asciiTheme="majorBidi" w:hAnsiTheme="majorBidi" w:cs="B Nazanin"/>
          <w:color w:val="0033CC"/>
        </w:rPr>
        <w:t>10.53771/ijstra.2025.8.2.0038</w:t>
      </w:r>
      <w:r w:rsidRPr="00B07614">
        <w:rPr>
          <w:rFonts w:asciiTheme="majorBidi" w:hAnsiTheme="majorBidi" w:cs="B Nazanin" w:hint="cs"/>
          <w:color w:val="0033CC"/>
          <w:rtl/>
        </w:rPr>
        <w:t xml:space="preserve"> </w:t>
      </w:r>
    </w:p>
    <w:p w14:paraId="79F2DD70" w14:textId="29BCE7F1" w:rsidR="00B07614" w:rsidRDefault="00B07614" w:rsidP="00EA7601">
      <w:pPr>
        <w:pStyle w:val="ListParagraph"/>
        <w:bidi w:val="0"/>
        <w:spacing w:before="80" w:after="80" w:line="240" w:lineRule="auto"/>
        <w:ind w:left="397" w:hanging="397"/>
        <w:jc w:val="both"/>
        <w:rPr>
          <w:rFonts w:asciiTheme="majorBidi" w:hAnsiTheme="majorBidi" w:cs="B Nazanin"/>
          <w:rtl/>
        </w:rPr>
      </w:pPr>
      <w:bookmarkStart w:id="19" w:name="Hydrogen"/>
      <w:r w:rsidRPr="00B07614">
        <w:rPr>
          <w:rFonts w:asciiTheme="majorBidi" w:hAnsiTheme="majorBidi" w:cs="B Nazanin"/>
        </w:rPr>
        <w:t>Hydrogen</w:t>
      </w:r>
      <w:bookmarkEnd w:id="19"/>
      <w:r w:rsidRPr="00B07614">
        <w:rPr>
          <w:rFonts w:asciiTheme="majorBidi" w:hAnsiTheme="majorBidi" w:cs="B Nazanin"/>
        </w:rPr>
        <w:t xml:space="preserve"> Central. (2025). Saudi: NEOM Green Hydrogen project reaches key milestones in energy transition. Retrieved from </w:t>
      </w:r>
      <w:hyperlink r:id="rId26" w:history="1">
        <w:r w:rsidR="00C507C1" w:rsidRPr="00B07614">
          <w:rPr>
            <w:rFonts w:asciiTheme="majorBidi" w:hAnsiTheme="majorBidi" w:cs="B Nazanin"/>
            <w:color w:val="0033CC"/>
          </w:rPr>
          <w:t>https://hydrogen-central.com/saudi-neom-green-hydrogen-project-reaches-key-milestones-in-energy-transition/</w:t>
        </w:r>
      </w:hyperlink>
      <w:r w:rsidR="00C507C1">
        <w:rPr>
          <w:rFonts w:asciiTheme="majorBidi" w:hAnsiTheme="majorBidi" w:cs="B Nazanin" w:hint="cs"/>
          <w:rtl/>
        </w:rPr>
        <w:t xml:space="preserve"> </w:t>
      </w:r>
    </w:p>
    <w:p w14:paraId="6810DC05" w14:textId="75981BEF" w:rsidR="00C507C1" w:rsidRPr="005550F6" w:rsidRDefault="00C507C1" w:rsidP="00C507C1">
      <w:pPr>
        <w:pStyle w:val="ListParagraph"/>
        <w:bidi w:val="0"/>
        <w:spacing w:before="80" w:after="80" w:line="240" w:lineRule="auto"/>
        <w:ind w:left="397" w:hanging="397"/>
        <w:jc w:val="both"/>
        <w:rPr>
          <w:rFonts w:asciiTheme="majorBidi" w:hAnsiTheme="majorBidi" w:cs="B Nazanin"/>
          <w:color w:val="0033CC"/>
          <w:rtl/>
        </w:rPr>
      </w:pPr>
      <w:proofErr w:type="spellStart"/>
      <w:r w:rsidRPr="006F3A1B">
        <w:rPr>
          <w:rFonts w:asciiTheme="majorBidi" w:hAnsiTheme="majorBidi" w:cs="B Nazanin"/>
        </w:rPr>
        <w:t>Hajivand</w:t>
      </w:r>
      <w:proofErr w:type="spellEnd"/>
      <w:r w:rsidRPr="006F3A1B">
        <w:rPr>
          <w:rFonts w:asciiTheme="majorBidi" w:hAnsiTheme="majorBidi" w:cs="B Nazanin"/>
        </w:rPr>
        <w:t xml:space="preserve">, </w:t>
      </w:r>
      <w:proofErr w:type="gramStart"/>
      <w:r w:rsidRPr="006F3A1B">
        <w:rPr>
          <w:rFonts w:asciiTheme="majorBidi" w:hAnsiTheme="majorBidi" w:cs="B Nazanin"/>
        </w:rPr>
        <w:t>A. ,</w:t>
      </w:r>
      <w:proofErr w:type="gramEnd"/>
      <w:r w:rsidRPr="006F3A1B">
        <w:rPr>
          <w:rFonts w:asciiTheme="majorBidi" w:hAnsiTheme="majorBidi" w:cs="B Nazanin"/>
        </w:rPr>
        <w:t xml:space="preserve"> Hosseini, S. H. and Javan Jafari, A. (2024). Examining the Role of Education in the Context of Green International Criminal Policy Approaches.</w:t>
      </w:r>
      <w:r w:rsidRPr="00C507C1">
        <w:rPr>
          <w:rFonts w:asciiTheme="majorBidi" w:hAnsiTheme="majorBidi" w:cstheme="majorBidi"/>
          <w:color w:val="333333"/>
        </w:rPr>
        <w:t> </w:t>
      </w:r>
      <w:r w:rsidRPr="00F80961">
        <w:rPr>
          <w:rFonts w:asciiTheme="majorBidi" w:hAnsiTheme="majorBidi" w:cs="B Nazanin"/>
          <w:i/>
          <w:iCs/>
        </w:rPr>
        <w:t>Journals of Environmental Education and Sustainable Development,</w:t>
      </w:r>
      <w:r w:rsidRPr="00C507C1">
        <w:rPr>
          <w:rFonts w:asciiTheme="majorBidi" w:hAnsiTheme="majorBidi" w:cstheme="majorBidi"/>
          <w:color w:val="333333"/>
        </w:rPr>
        <w:t> </w:t>
      </w:r>
      <w:r w:rsidRPr="006F3A1B">
        <w:rPr>
          <w:rFonts w:asciiTheme="majorBidi" w:hAnsiTheme="majorBidi" w:cs="B Nazanin"/>
        </w:rPr>
        <w:t>13(1), 91-102.</w:t>
      </w:r>
      <w:r w:rsidRPr="00C507C1">
        <w:rPr>
          <w:rFonts w:asciiTheme="majorBidi" w:hAnsiTheme="majorBidi" w:cs="B Nazanin"/>
        </w:rPr>
        <w:t xml:space="preserve"> (in Persian)</w:t>
      </w:r>
      <w:r w:rsidRPr="00C507C1">
        <w:rPr>
          <w:rFonts w:asciiTheme="majorBidi" w:hAnsiTheme="majorBidi" w:cstheme="majorBidi"/>
          <w:color w:val="333333"/>
          <w:sz w:val="20"/>
          <w:szCs w:val="20"/>
        </w:rPr>
        <w:t xml:space="preserve"> </w:t>
      </w:r>
      <w:proofErr w:type="spellStart"/>
      <w:r w:rsidRPr="005550F6">
        <w:rPr>
          <w:rFonts w:asciiTheme="majorBidi" w:hAnsiTheme="majorBidi" w:cs="B Nazanin"/>
          <w:color w:val="0033CC"/>
        </w:rPr>
        <w:t>doi</w:t>
      </w:r>
      <w:proofErr w:type="spellEnd"/>
      <w:r w:rsidRPr="005550F6">
        <w:rPr>
          <w:rFonts w:asciiTheme="majorBidi" w:hAnsiTheme="majorBidi" w:cs="B Nazanin"/>
          <w:color w:val="0033CC"/>
        </w:rPr>
        <w:t xml:space="preserve">: 10.30473/ </w:t>
      </w:r>
      <w:proofErr w:type="spellStart"/>
      <w:r w:rsidRPr="005550F6">
        <w:rPr>
          <w:rFonts w:asciiTheme="majorBidi" w:hAnsiTheme="majorBidi" w:cs="B Nazanin"/>
          <w:color w:val="0033CC"/>
        </w:rPr>
        <w:t>ee</w:t>
      </w:r>
      <w:proofErr w:type="spellEnd"/>
      <w:r w:rsidRPr="005550F6">
        <w:rPr>
          <w:rFonts w:asciiTheme="majorBidi" w:hAnsiTheme="majorBidi" w:cs="B Nazanin"/>
          <w:color w:val="0033CC"/>
        </w:rPr>
        <w:t>. 2024. 68614.2657</w:t>
      </w:r>
    </w:p>
    <w:p w14:paraId="73FC8244" w14:textId="7C2012D8" w:rsidR="00C507C1" w:rsidRPr="006F3A1B" w:rsidRDefault="00C507C1" w:rsidP="006F3A1B">
      <w:pPr>
        <w:pStyle w:val="ListParagraph"/>
        <w:bidi w:val="0"/>
        <w:spacing w:before="80" w:after="80" w:line="240" w:lineRule="auto"/>
        <w:ind w:left="397" w:hanging="397"/>
        <w:jc w:val="both"/>
        <w:rPr>
          <w:rFonts w:asciiTheme="majorBidi" w:hAnsiTheme="majorBidi" w:cs="B Nazanin"/>
          <w:color w:val="0033CC"/>
        </w:rPr>
      </w:pPr>
      <w:r w:rsidRPr="00F80961">
        <w:rPr>
          <w:rFonts w:asciiTheme="majorBidi" w:hAnsiTheme="majorBidi" w:cs="B Nazanin"/>
        </w:rPr>
        <w:lastRenderedPageBreak/>
        <w:t xml:space="preserve">Habibi, S. A. and </w:t>
      </w:r>
      <w:proofErr w:type="spellStart"/>
      <w:r w:rsidRPr="00F80961">
        <w:rPr>
          <w:rFonts w:asciiTheme="majorBidi" w:hAnsiTheme="majorBidi" w:cs="B Nazanin"/>
        </w:rPr>
        <w:t>sadeghi</w:t>
      </w:r>
      <w:proofErr w:type="spellEnd"/>
      <w:r w:rsidRPr="00F80961">
        <w:rPr>
          <w:rFonts w:asciiTheme="majorBidi" w:hAnsiTheme="majorBidi" w:cs="B Nazanin"/>
        </w:rPr>
        <w:t xml:space="preserve"> </w:t>
      </w:r>
      <w:proofErr w:type="spellStart"/>
      <w:r w:rsidRPr="00F80961">
        <w:rPr>
          <w:rFonts w:asciiTheme="majorBidi" w:hAnsiTheme="majorBidi" w:cs="B Nazanin"/>
        </w:rPr>
        <w:t>haghighi</w:t>
      </w:r>
      <w:proofErr w:type="spellEnd"/>
      <w:r w:rsidRPr="00F80961">
        <w:rPr>
          <w:rFonts w:asciiTheme="majorBidi" w:hAnsiTheme="majorBidi" w:cs="B Nazanin"/>
        </w:rPr>
        <w:t>, D. (2024). Analyzing the European Union’s new regional policy-making regarding climate change: European Green Deal.</w:t>
      </w:r>
      <w:r w:rsidRPr="00C507C1">
        <w:rPr>
          <w:rFonts w:asciiTheme="majorBidi" w:hAnsiTheme="majorBidi" w:cstheme="majorBidi"/>
          <w:color w:val="333333"/>
        </w:rPr>
        <w:t> </w:t>
      </w:r>
      <w:r w:rsidRPr="00F80961">
        <w:rPr>
          <w:rFonts w:asciiTheme="majorBidi" w:hAnsiTheme="majorBidi" w:cs="B Nazanin"/>
          <w:i/>
          <w:iCs/>
        </w:rPr>
        <w:t>World Politics,</w:t>
      </w:r>
      <w:r w:rsidRPr="00C507C1">
        <w:rPr>
          <w:rFonts w:asciiTheme="majorBidi" w:hAnsiTheme="majorBidi" w:cstheme="majorBidi"/>
          <w:color w:val="333333"/>
        </w:rPr>
        <w:t> </w:t>
      </w:r>
      <w:r w:rsidRPr="00F80961">
        <w:rPr>
          <w:rFonts w:asciiTheme="majorBidi" w:hAnsiTheme="majorBidi" w:cs="B Nazanin"/>
        </w:rPr>
        <w:t>13(1), 169-197.</w:t>
      </w:r>
      <w:r w:rsidRPr="00C507C1">
        <w:rPr>
          <w:rFonts w:asciiTheme="majorBidi" w:hAnsiTheme="majorBidi" w:cstheme="majorBidi"/>
          <w:color w:val="333333"/>
        </w:rPr>
        <w:t xml:space="preserve"> </w:t>
      </w:r>
      <w:r w:rsidRPr="00C507C1">
        <w:rPr>
          <w:rFonts w:asciiTheme="majorBidi" w:hAnsiTheme="majorBidi" w:cs="B Nazanin"/>
        </w:rPr>
        <w:t xml:space="preserve">(in Persian) </w:t>
      </w:r>
      <w:proofErr w:type="spellStart"/>
      <w:r w:rsidRPr="005550F6">
        <w:rPr>
          <w:rFonts w:asciiTheme="majorBidi" w:hAnsiTheme="majorBidi" w:cs="B Nazanin"/>
          <w:color w:val="0033CC"/>
        </w:rPr>
        <w:t>doi</w:t>
      </w:r>
      <w:proofErr w:type="spellEnd"/>
      <w:r w:rsidRPr="005550F6">
        <w:rPr>
          <w:rFonts w:asciiTheme="majorBidi" w:hAnsiTheme="majorBidi" w:cs="B Nazanin"/>
          <w:color w:val="0033CC"/>
        </w:rPr>
        <w:t>: 10.22124/wp.2024.23913.3153</w:t>
      </w:r>
    </w:p>
    <w:p w14:paraId="7525FC88" w14:textId="77777777" w:rsidR="00B07614" w:rsidRPr="00B07614" w:rsidRDefault="00B07614" w:rsidP="00EA7601">
      <w:pPr>
        <w:pStyle w:val="ListParagraph"/>
        <w:bidi w:val="0"/>
        <w:spacing w:before="80" w:after="80" w:line="240" w:lineRule="auto"/>
        <w:ind w:left="397" w:hanging="397"/>
        <w:jc w:val="both"/>
        <w:rPr>
          <w:rFonts w:asciiTheme="majorBidi" w:hAnsiTheme="majorBidi" w:cs="B Nazanin"/>
          <w:rtl/>
        </w:rPr>
      </w:pPr>
      <w:bookmarkStart w:id="20" w:name="International"/>
      <w:r w:rsidRPr="00B07614">
        <w:rPr>
          <w:rFonts w:asciiTheme="majorBidi" w:hAnsiTheme="majorBidi" w:cs="B Nazanin"/>
        </w:rPr>
        <w:t>International</w:t>
      </w:r>
      <w:bookmarkEnd w:id="20"/>
      <w:r w:rsidRPr="00B07614">
        <w:rPr>
          <w:rFonts w:asciiTheme="majorBidi" w:hAnsiTheme="majorBidi" w:cs="B Nazanin"/>
        </w:rPr>
        <w:t xml:space="preserve"> Renewable Energy Agency (IRENA). (2023). Renewable energy market analysis: GCC 2023. </w:t>
      </w:r>
      <w:r w:rsidRPr="00B07614">
        <w:rPr>
          <w:rFonts w:asciiTheme="majorBidi" w:hAnsiTheme="majorBidi" w:cs="B Nazanin"/>
          <w:i/>
          <w:iCs/>
        </w:rPr>
        <w:t>Abu Dhabi: IRENA</w:t>
      </w:r>
      <w:r w:rsidRPr="00B07614">
        <w:rPr>
          <w:rFonts w:asciiTheme="majorBidi" w:hAnsiTheme="majorBidi" w:cs="B Nazanin"/>
        </w:rPr>
        <w:t xml:space="preserve">. Retrieved from </w:t>
      </w:r>
      <w:hyperlink r:id="rId27" w:history="1">
        <w:r w:rsidRPr="00B07614">
          <w:rPr>
            <w:rFonts w:asciiTheme="majorBidi" w:hAnsiTheme="majorBidi" w:cs="B Nazanin"/>
            <w:color w:val="0033CC"/>
          </w:rPr>
          <w:t>https://www.sa-world.com/blog/neom-green-hydrogen-project-nears-completion-signaling-major-leap-in-renewable-energy.html</w:t>
        </w:r>
      </w:hyperlink>
    </w:p>
    <w:p w14:paraId="4D55EE82" w14:textId="77777777" w:rsidR="00B07614" w:rsidRPr="00B07614" w:rsidRDefault="00B07614" w:rsidP="00EA7601">
      <w:pPr>
        <w:pStyle w:val="ListParagraph"/>
        <w:bidi w:val="0"/>
        <w:spacing w:before="80" w:after="80" w:line="240" w:lineRule="auto"/>
        <w:ind w:left="397" w:hanging="397"/>
        <w:jc w:val="both"/>
        <w:rPr>
          <w:rFonts w:asciiTheme="majorBidi" w:hAnsiTheme="majorBidi" w:cs="B Nazanin"/>
        </w:rPr>
      </w:pPr>
      <w:bookmarkStart w:id="21" w:name="Kobluk"/>
      <w:proofErr w:type="spellStart"/>
      <w:r w:rsidRPr="00B07614">
        <w:rPr>
          <w:rFonts w:asciiTheme="majorBidi" w:hAnsiTheme="majorBidi" w:cs="B Nazanin"/>
        </w:rPr>
        <w:t>Kobluk</w:t>
      </w:r>
      <w:bookmarkEnd w:id="21"/>
      <w:proofErr w:type="spellEnd"/>
      <w:r w:rsidRPr="00B07614">
        <w:rPr>
          <w:rFonts w:asciiTheme="majorBidi" w:hAnsiTheme="majorBidi" w:cs="B Nazanin"/>
        </w:rPr>
        <w:t xml:space="preserve">, HM, Salomon AK, Ford AT, </w:t>
      </w:r>
      <w:proofErr w:type="spellStart"/>
      <w:r w:rsidRPr="00B07614">
        <w:rPr>
          <w:rFonts w:asciiTheme="majorBidi" w:hAnsiTheme="majorBidi" w:cs="B Nazanin"/>
        </w:rPr>
        <w:t>Kadykalo</w:t>
      </w:r>
      <w:proofErr w:type="spellEnd"/>
      <w:r w:rsidRPr="00B07614">
        <w:rPr>
          <w:rFonts w:asciiTheme="majorBidi" w:hAnsiTheme="majorBidi" w:cs="B Nazanin"/>
        </w:rPr>
        <w:t xml:space="preserve"> AN, </w:t>
      </w:r>
      <w:proofErr w:type="spellStart"/>
      <w:r w:rsidRPr="00B07614">
        <w:rPr>
          <w:rFonts w:asciiTheme="majorBidi" w:hAnsiTheme="majorBidi" w:cs="B Nazanin"/>
        </w:rPr>
        <w:t>Hessami</w:t>
      </w:r>
      <w:proofErr w:type="spellEnd"/>
      <w:r w:rsidRPr="00B07614">
        <w:rPr>
          <w:rFonts w:asciiTheme="majorBidi" w:hAnsiTheme="majorBidi" w:cs="B Nazanin"/>
        </w:rPr>
        <w:t xml:space="preserve"> MA, Labranche PA, Richter C, Palen WJ, Happynook ḤT, Humphries MM, Bennett EM. (2024). Relational place-based solutions for environmental policy misalignments. Trends </w:t>
      </w:r>
      <w:proofErr w:type="spellStart"/>
      <w:r w:rsidRPr="00B07614">
        <w:rPr>
          <w:rFonts w:asciiTheme="majorBidi" w:hAnsiTheme="majorBidi" w:cs="B Nazanin"/>
        </w:rPr>
        <w:t>Ecol</w:t>
      </w:r>
      <w:proofErr w:type="spellEnd"/>
      <w:r w:rsidRPr="00B07614">
        <w:rPr>
          <w:rFonts w:asciiTheme="majorBidi" w:hAnsiTheme="majorBidi" w:cs="B Nazanin"/>
        </w:rPr>
        <w:t xml:space="preserve"> Evol;39(3):217-220. </w:t>
      </w:r>
      <w:proofErr w:type="spellStart"/>
      <w:r w:rsidRPr="00B07614">
        <w:rPr>
          <w:rFonts w:asciiTheme="majorBidi" w:hAnsiTheme="majorBidi" w:cs="B Nazanin"/>
          <w:color w:val="0033CC"/>
        </w:rPr>
        <w:t>doi</w:t>
      </w:r>
      <w:proofErr w:type="spellEnd"/>
      <w:r w:rsidRPr="00B07614">
        <w:rPr>
          <w:rFonts w:asciiTheme="majorBidi" w:hAnsiTheme="majorBidi" w:cs="B Nazanin"/>
          <w:color w:val="0033CC"/>
        </w:rPr>
        <w:t>: 10.1016/j.</w:t>
      </w:r>
      <w:r w:rsidRPr="00B07614">
        <w:rPr>
          <w:rFonts w:asciiTheme="majorBidi" w:hAnsiTheme="majorBidi" w:cs="B Nazanin" w:hint="cs"/>
          <w:color w:val="0033CC"/>
          <w:rtl/>
        </w:rPr>
        <w:t xml:space="preserve"> </w:t>
      </w:r>
      <w:r w:rsidRPr="00B07614">
        <w:rPr>
          <w:rFonts w:asciiTheme="majorBidi" w:hAnsiTheme="majorBidi" w:cs="B Nazanin"/>
          <w:color w:val="0033CC"/>
        </w:rPr>
        <w:t>tree.2024.</w:t>
      </w:r>
      <w:r w:rsidRPr="00B07614">
        <w:rPr>
          <w:rFonts w:asciiTheme="majorBidi" w:hAnsiTheme="majorBidi" w:cs="B Nazanin" w:hint="cs"/>
          <w:color w:val="0033CC"/>
          <w:rtl/>
        </w:rPr>
        <w:t xml:space="preserve"> </w:t>
      </w:r>
      <w:r w:rsidRPr="00B07614">
        <w:rPr>
          <w:rFonts w:asciiTheme="majorBidi" w:hAnsiTheme="majorBidi" w:cs="B Nazanin"/>
          <w:color w:val="0033CC"/>
        </w:rPr>
        <w:t xml:space="preserve">01.001. </w:t>
      </w:r>
      <w:proofErr w:type="spellStart"/>
      <w:r w:rsidRPr="00B07614">
        <w:rPr>
          <w:rFonts w:asciiTheme="majorBidi" w:hAnsiTheme="majorBidi" w:cs="B Nazanin"/>
          <w:color w:val="0033CC"/>
        </w:rPr>
        <w:t>Epub</w:t>
      </w:r>
      <w:proofErr w:type="spellEnd"/>
      <w:r w:rsidRPr="00B07614">
        <w:rPr>
          <w:rFonts w:asciiTheme="majorBidi" w:hAnsiTheme="majorBidi" w:cs="B Nazanin"/>
          <w:color w:val="0033CC"/>
        </w:rPr>
        <w:t xml:space="preserve"> 2024 Jan 25. PMID: 38278702.</w:t>
      </w:r>
    </w:p>
    <w:p w14:paraId="74ABC9DD" w14:textId="77777777" w:rsidR="00B07614" w:rsidRPr="005550F6" w:rsidRDefault="00B07614" w:rsidP="00EA7601">
      <w:pPr>
        <w:pStyle w:val="ListParagraph"/>
        <w:bidi w:val="0"/>
        <w:spacing w:before="80" w:after="80" w:line="240" w:lineRule="auto"/>
        <w:ind w:left="397" w:hanging="397"/>
        <w:jc w:val="both"/>
        <w:rPr>
          <w:rFonts w:asciiTheme="majorBidi" w:hAnsiTheme="majorBidi" w:cs="B Nazanin"/>
          <w:color w:val="0033CC"/>
        </w:rPr>
      </w:pPr>
      <w:bookmarkStart w:id="22" w:name="Li"/>
      <w:r w:rsidRPr="00B07614">
        <w:rPr>
          <w:rFonts w:asciiTheme="majorBidi" w:hAnsiTheme="majorBidi" w:cs="B Nazanin"/>
        </w:rPr>
        <w:t>Li</w:t>
      </w:r>
      <w:bookmarkEnd w:id="22"/>
      <w:r w:rsidRPr="00B07614">
        <w:rPr>
          <w:rFonts w:asciiTheme="majorBidi" w:hAnsiTheme="majorBidi" w:cs="B Nazanin"/>
        </w:rPr>
        <w:t xml:space="preserve">, </w:t>
      </w:r>
      <w:proofErr w:type="spellStart"/>
      <w:r w:rsidRPr="00B07614">
        <w:rPr>
          <w:rFonts w:asciiTheme="majorBidi" w:hAnsiTheme="majorBidi" w:cs="B Nazanin"/>
        </w:rPr>
        <w:t>Yanjin</w:t>
      </w:r>
      <w:proofErr w:type="spellEnd"/>
      <w:r w:rsidRPr="00B07614">
        <w:rPr>
          <w:rFonts w:asciiTheme="majorBidi" w:hAnsiTheme="majorBidi" w:cs="B Nazanin"/>
        </w:rPr>
        <w:t xml:space="preserve">., &amp; Zhao, Yining. (2025). Examining the integrated sustainability perspective among Russia, UAE, and Iran: Using the SEY model to estimate sustainability elasticities and spillovers. </w:t>
      </w:r>
      <w:r w:rsidRPr="00B07614">
        <w:rPr>
          <w:rFonts w:asciiTheme="majorBidi" w:hAnsiTheme="majorBidi" w:cs="B Nazanin"/>
          <w:i/>
          <w:iCs/>
        </w:rPr>
        <w:t>The Annals of Regional Science</w:t>
      </w:r>
      <w:r w:rsidRPr="00B07614">
        <w:rPr>
          <w:rFonts w:asciiTheme="majorBidi" w:hAnsiTheme="majorBidi" w:cs="B Nazanin"/>
        </w:rPr>
        <w:t xml:space="preserve">, 74, Article 31. </w:t>
      </w:r>
      <w:hyperlink r:id="rId28" w:history="1">
        <w:r w:rsidRPr="00B07614">
          <w:rPr>
            <w:rFonts w:asciiTheme="majorBidi" w:hAnsiTheme="majorBidi" w:cs="B Nazanin"/>
            <w:color w:val="0033CC"/>
          </w:rPr>
          <w:t>https://doi.org/10.1007/s00168-025-01360-y</w:t>
        </w:r>
      </w:hyperlink>
    </w:p>
    <w:p w14:paraId="23A9982C" w14:textId="2302B647" w:rsidR="00377F7D" w:rsidRPr="005550F6" w:rsidRDefault="00377F7D" w:rsidP="00377F7D">
      <w:pPr>
        <w:pStyle w:val="ListParagraph"/>
        <w:bidi w:val="0"/>
        <w:spacing w:before="80" w:after="80" w:line="240" w:lineRule="auto"/>
        <w:ind w:left="397" w:hanging="397"/>
        <w:jc w:val="both"/>
        <w:rPr>
          <w:rFonts w:asciiTheme="majorBidi" w:hAnsiTheme="majorBidi" w:cs="B Nazanin"/>
          <w:color w:val="0033CC"/>
        </w:rPr>
      </w:pPr>
      <w:proofErr w:type="spellStart"/>
      <w:r w:rsidRPr="006F3A1B">
        <w:rPr>
          <w:rFonts w:asciiTheme="majorBidi" w:hAnsiTheme="majorBidi" w:cs="B Nazanin"/>
        </w:rPr>
        <w:t>Lotfian</w:t>
      </w:r>
      <w:proofErr w:type="spellEnd"/>
      <w:r w:rsidRPr="006F3A1B">
        <w:rPr>
          <w:rFonts w:asciiTheme="majorBidi" w:hAnsiTheme="majorBidi" w:cs="B Nazanin"/>
        </w:rPr>
        <w:t>, S. and Nasri Fakhredavood, S. (2018).</w:t>
      </w:r>
      <w:r w:rsidRPr="00377F7D">
        <w:rPr>
          <w:rFonts w:asciiTheme="majorBidi" w:hAnsiTheme="majorBidi" w:cstheme="majorBidi"/>
          <w:color w:val="333333"/>
        </w:rPr>
        <w:t xml:space="preserve"> </w:t>
      </w:r>
      <w:r w:rsidRPr="006F3A1B">
        <w:rPr>
          <w:rFonts w:asciiTheme="majorBidi" w:hAnsiTheme="majorBidi" w:cs="B Nazanin"/>
        </w:rPr>
        <w:t xml:space="preserve">ENVIRONMENTAL POLICY IN </w:t>
      </w:r>
      <w:proofErr w:type="gramStart"/>
      <w:r w:rsidRPr="006F3A1B">
        <w:rPr>
          <w:rFonts w:asciiTheme="majorBidi" w:hAnsiTheme="majorBidi" w:cs="B Nazanin"/>
        </w:rPr>
        <w:t>IRAN</w:t>
      </w:r>
      <w:r>
        <w:rPr>
          <w:rFonts w:asciiTheme="majorBidi" w:hAnsiTheme="majorBidi" w:cstheme="majorBidi"/>
          <w:color w:val="333333"/>
        </w:rPr>
        <w:t xml:space="preserve"> </w:t>
      </w:r>
      <w:r w:rsidRPr="00F80961">
        <w:rPr>
          <w:rFonts w:asciiTheme="majorBidi" w:hAnsiTheme="majorBidi" w:cs="B Nazanin"/>
          <w:i/>
          <w:iCs/>
        </w:rPr>
        <w:t>.</w:t>
      </w:r>
      <w:proofErr w:type="gramEnd"/>
      <w:r w:rsidRPr="00F80961">
        <w:rPr>
          <w:rFonts w:asciiTheme="majorBidi" w:hAnsiTheme="majorBidi" w:cs="B Nazanin"/>
          <w:i/>
          <w:iCs/>
        </w:rPr>
        <w:t> POLITICAL QUARTERLY,</w:t>
      </w:r>
      <w:r w:rsidRPr="00377F7D">
        <w:rPr>
          <w:rFonts w:asciiTheme="majorBidi" w:hAnsiTheme="majorBidi" w:cstheme="majorBidi"/>
          <w:color w:val="333333"/>
        </w:rPr>
        <w:t> </w:t>
      </w:r>
      <w:r w:rsidRPr="006F3A1B">
        <w:rPr>
          <w:rFonts w:asciiTheme="majorBidi" w:hAnsiTheme="majorBidi" w:cs="B Nazanin"/>
        </w:rPr>
        <w:t>48(1), 97-121.</w:t>
      </w:r>
      <w:r w:rsidRPr="00377F7D">
        <w:rPr>
          <w:rFonts w:asciiTheme="majorBidi" w:hAnsiTheme="majorBidi" w:cs="B Nazanin"/>
        </w:rPr>
        <w:t xml:space="preserve"> </w:t>
      </w:r>
      <w:r w:rsidRPr="00C507C1">
        <w:rPr>
          <w:rFonts w:asciiTheme="majorBidi" w:hAnsiTheme="majorBidi" w:cs="B Nazanin"/>
        </w:rPr>
        <w:t>(in Persian)</w:t>
      </w:r>
      <w:r w:rsidRPr="00377F7D">
        <w:rPr>
          <w:rFonts w:asciiTheme="majorBidi" w:hAnsiTheme="majorBidi" w:cstheme="majorBidi"/>
          <w:color w:val="333333"/>
        </w:rPr>
        <w:t xml:space="preserve"> </w:t>
      </w:r>
      <w:proofErr w:type="spellStart"/>
      <w:r w:rsidRPr="005550F6">
        <w:rPr>
          <w:rFonts w:asciiTheme="majorBidi" w:hAnsiTheme="majorBidi" w:cs="B Nazanin"/>
          <w:color w:val="0033CC"/>
        </w:rPr>
        <w:t>doi</w:t>
      </w:r>
      <w:proofErr w:type="spellEnd"/>
      <w:r w:rsidRPr="005550F6">
        <w:rPr>
          <w:rFonts w:asciiTheme="majorBidi" w:hAnsiTheme="majorBidi" w:cs="B Nazanin"/>
          <w:color w:val="0033CC"/>
        </w:rPr>
        <w:t>: 10.22059/jpq.2018. 201546. 100 6748</w:t>
      </w:r>
    </w:p>
    <w:p w14:paraId="5168434D" w14:textId="40E6E609" w:rsidR="003B2DF0" w:rsidRDefault="003B2DF0" w:rsidP="003B2DF0">
      <w:pPr>
        <w:pStyle w:val="ListParagraph"/>
        <w:bidi w:val="0"/>
        <w:spacing w:before="80" w:after="80" w:line="240" w:lineRule="auto"/>
        <w:ind w:left="397" w:hanging="397"/>
        <w:jc w:val="both"/>
        <w:rPr>
          <w:rFonts w:asciiTheme="majorBidi" w:hAnsiTheme="majorBidi" w:cs="B Nazanin"/>
          <w:rtl/>
        </w:rPr>
      </w:pPr>
      <w:proofErr w:type="spellStart"/>
      <w:r w:rsidRPr="006F3A1B">
        <w:rPr>
          <w:rFonts w:asciiTheme="majorBidi" w:hAnsiTheme="majorBidi" w:cs="B Nazanin"/>
        </w:rPr>
        <w:t>Mirsanjari</w:t>
      </w:r>
      <w:proofErr w:type="spellEnd"/>
      <w:r w:rsidRPr="006F3A1B">
        <w:rPr>
          <w:rFonts w:asciiTheme="majorBidi" w:hAnsiTheme="majorBidi" w:cs="B Nazanin"/>
        </w:rPr>
        <w:t xml:space="preserve">, M. M. and </w:t>
      </w:r>
      <w:proofErr w:type="spellStart"/>
      <w:r w:rsidRPr="006F3A1B">
        <w:rPr>
          <w:rFonts w:asciiTheme="majorBidi" w:hAnsiTheme="majorBidi" w:cs="B Nazanin"/>
        </w:rPr>
        <w:t>mohammadyari</w:t>
      </w:r>
      <w:proofErr w:type="spellEnd"/>
      <w:r w:rsidRPr="006F3A1B">
        <w:rPr>
          <w:rFonts w:asciiTheme="majorBidi" w:hAnsiTheme="majorBidi" w:cs="B Nazanin"/>
        </w:rPr>
        <w:t>, F. (2019). Indicators of Sustainable Development with an Emphasis on Environmental Indicators and their Ranking using AHP.</w:t>
      </w:r>
      <w:r w:rsidRPr="003B2DF0">
        <w:rPr>
          <w:rFonts w:asciiTheme="majorBidi" w:hAnsiTheme="majorBidi" w:cstheme="majorBidi"/>
          <w:color w:val="333333"/>
        </w:rPr>
        <w:t> </w:t>
      </w:r>
      <w:r w:rsidRPr="00F80961">
        <w:rPr>
          <w:rFonts w:asciiTheme="majorBidi" w:hAnsiTheme="majorBidi" w:cs="B Nazanin"/>
          <w:i/>
          <w:iCs/>
        </w:rPr>
        <w:t>Environmental Researches, </w:t>
      </w:r>
      <w:r w:rsidRPr="00F80961">
        <w:rPr>
          <w:rFonts w:asciiTheme="majorBidi" w:hAnsiTheme="majorBidi" w:cs="B Nazanin"/>
        </w:rPr>
        <w:t xml:space="preserve">10(19), </w:t>
      </w:r>
      <w:r w:rsidRPr="006F3A1B">
        <w:rPr>
          <w:rFonts w:asciiTheme="majorBidi" w:hAnsiTheme="majorBidi" w:cs="B Nazanin"/>
        </w:rPr>
        <w:t>73-86.</w:t>
      </w:r>
      <w:r w:rsidRPr="003B2DF0">
        <w:rPr>
          <w:rFonts w:asciiTheme="majorBidi" w:hAnsiTheme="majorBidi" w:cs="B Nazanin"/>
        </w:rPr>
        <w:t xml:space="preserve"> </w:t>
      </w:r>
      <w:r w:rsidRPr="00C507C1">
        <w:rPr>
          <w:rFonts w:asciiTheme="majorBidi" w:hAnsiTheme="majorBidi" w:cs="B Nazanin"/>
        </w:rPr>
        <w:t>(in Persian)</w:t>
      </w:r>
      <w:r>
        <w:rPr>
          <w:rFonts w:asciiTheme="majorBidi" w:hAnsiTheme="majorBidi" w:cs="B Nazanin"/>
        </w:rPr>
        <w:t xml:space="preserve"> </w:t>
      </w:r>
    </w:p>
    <w:p w14:paraId="586FED6D" w14:textId="44168C73" w:rsidR="005955D2" w:rsidRDefault="005955D2" w:rsidP="005955D2">
      <w:pPr>
        <w:pStyle w:val="ListParagraph"/>
        <w:bidi w:val="0"/>
        <w:spacing w:before="80" w:after="80" w:line="240" w:lineRule="auto"/>
        <w:ind w:left="397" w:hanging="397"/>
        <w:jc w:val="both"/>
        <w:rPr>
          <w:rFonts w:asciiTheme="majorBidi" w:hAnsiTheme="majorBidi" w:cstheme="majorBidi"/>
          <w:color w:val="333333"/>
        </w:rPr>
      </w:pPr>
      <w:proofErr w:type="spellStart"/>
      <w:r w:rsidRPr="006F3A1B">
        <w:rPr>
          <w:rFonts w:asciiTheme="majorBidi" w:hAnsiTheme="majorBidi" w:cs="B Nazanin"/>
        </w:rPr>
        <w:t>Maloumi</w:t>
      </w:r>
      <w:proofErr w:type="spellEnd"/>
      <w:r w:rsidRPr="006F3A1B">
        <w:rPr>
          <w:rFonts w:asciiTheme="majorBidi" w:hAnsiTheme="majorBidi" w:cs="B Nazanin"/>
        </w:rPr>
        <w:t xml:space="preserve">, </w:t>
      </w:r>
      <w:proofErr w:type="spellStart"/>
      <w:r w:rsidRPr="006F3A1B">
        <w:rPr>
          <w:rFonts w:asciiTheme="majorBidi" w:hAnsiTheme="majorBidi" w:cs="B Nazanin"/>
        </w:rPr>
        <w:t>Fatemeh</w:t>
      </w:r>
      <w:proofErr w:type="spellEnd"/>
      <w:r w:rsidRPr="006F3A1B">
        <w:rPr>
          <w:rFonts w:asciiTheme="majorBidi" w:hAnsiTheme="majorBidi" w:cs="B Nazanin"/>
        </w:rPr>
        <w:t xml:space="preserve"> Al-Sadat &amp; Satei, Saeed. (2019). The impact of environmental diplomacy on policymaking in the Islamic Republic of Iran.</w:t>
      </w:r>
      <w:r w:rsidRPr="005955D2">
        <w:rPr>
          <w:rFonts w:asciiTheme="majorBidi" w:hAnsiTheme="majorBidi" w:cstheme="majorBidi"/>
          <w:color w:val="333333"/>
        </w:rPr>
        <w:t xml:space="preserve"> </w:t>
      </w:r>
      <w:r w:rsidRPr="00F80961">
        <w:rPr>
          <w:rFonts w:asciiTheme="majorBidi" w:hAnsiTheme="majorBidi" w:cs="B Nazanin"/>
          <w:i/>
          <w:iCs/>
        </w:rPr>
        <w:t>Middle East Studies,</w:t>
      </w:r>
      <w:r w:rsidRPr="005955D2">
        <w:rPr>
          <w:rFonts w:asciiTheme="majorBidi" w:hAnsiTheme="majorBidi" w:cstheme="majorBidi"/>
          <w:color w:val="333333"/>
        </w:rPr>
        <w:t xml:space="preserve"> </w:t>
      </w:r>
      <w:r w:rsidRPr="006F3A1B">
        <w:rPr>
          <w:rFonts w:asciiTheme="majorBidi" w:hAnsiTheme="majorBidi" w:cs="B Nazanin"/>
        </w:rPr>
        <w:t>27(1), 85–118.</w:t>
      </w:r>
      <w:r w:rsidRPr="005955D2">
        <w:rPr>
          <w:rFonts w:asciiTheme="majorBidi" w:hAnsiTheme="majorBidi" w:cs="B Nazanin"/>
        </w:rPr>
        <w:t xml:space="preserve"> </w:t>
      </w:r>
      <w:r w:rsidRPr="00C507C1">
        <w:rPr>
          <w:rFonts w:asciiTheme="majorBidi" w:hAnsiTheme="majorBidi" w:cs="B Nazanin"/>
        </w:rPr>
        <w:t>(in Persian)</w:t>
      </w:r>
    </w:p>
    <w:p w14:paraId="7D6C1EEA" w14:textId="09ACD291" w:rsidR="00B07614" w:rsidRPr="00B07614" w:rsidRDefault="00B07614" w:rsidP="005955D2">
      <w:pPr>
        <w:pStyle w:val="ListParagraph"/>
        <w:bidi w:val="0"/>
        <w:spacing w:before="80" w:after="80" w:line="240" w:lineRule="auto"/>
        <w:ind w:left="397" w:hanging="397"/>
        <w:jc w:val="both"/>
        <w:rPr>
          <w:rFonts w:asciiTheme="majorBidi" w:hAnsiTheme="majorBidi" w:cs="B Nazanin"/>
          <w:color w:val="0033CC"/>
        </w:rPr>
      </w:pPr>
      <w:bookmarkStart w:id="23" w:name="Obydenkova"/>
      <w:proofErr w:type="spellStart"/>
      <w:r w:rsidRPr="00B07614">
        <w:rPr>
          <w:rFonts w:asciiTheme="majorBidi" w:hAnsiTheme="majorBidi" w:cs="B Nazanin"/>
        </w:rPr>
        <w:t>Obydenkova</w:t>
      </w:r>
      <w:bookmarkEnd w:id="23"/>
      <w:proofErr w:type="spellEnd"/>
      <w:r w:rsidRPr="00B07614">
        <w:rPr>
          <w:rFonts w:asciiTheme="majorBidi" w:hAnsiTheme="majorBidi" w:cs="B Nazanin"/>
        </w:rPr>
        <w:t xml:space="preserve">, </w:t>
      </w:r>
      <w:proofErr w:type="spellStart"/>
      <w:r w:rsidRPr="00B07614">
        <w:rPr>
          <w:rFonts w:asciiTheme="majorBidi" w:hAnsiTheme="majorBidi" w:cs="B Nazanin"/>
        </w:rPr>
        <w:t>Anastassia</w:t>
      </w:r>
      <w:proofErr w:type="spellEnd"/>
      <w:r w:rsidRPr="00B07614">
        <w:rPr>
          <w:rFonts w:asciiTheme="majorBidi" w:hAnsiTheme="majorBidi" w:cs="B Nazanin"/>
        </w:rPr>
        <w:t xml:space="preserve">. (2022). Environmental Regionalism and International Organizations: Implications for Post-Communism, Problems of </w:t>
      </w:r>
      <w:proofErr w:type="spellStart"/>
      <w:r w:rsidRPr="00B07614">
        <w:rPr>
          <w:rFonts w:asciiTheme="majorBidi" w:hAnsiTheme="majorBidi" w:cs="B Nazanin"/>
        </w:rPr>
        <w:t>PostCommunism</w:t>
      </w:r>
      <w:proofErr w:type="spellEnd"/>
      <w:r w:rsidRPr="00B07614">
        <w:rPr>
          <w:rFonts w:asciiTheme="majorBidi" w:hAnsiTheme="majorBidi" w:cs="B Nazanin"/>
        </w:rPr>
        <w:t xml:space="preserve">, 69:4-5, 293-303, </w:t>
      </w:r>
      <w:r w:rsidRPr="00B07614">
        <w:rPr>
          <w:rFonts w:asciiTheme="majorBidi" w:hAnsiTheme="majorBidi" w:cs="B Nazanin"/>
          <w:color w:val="0033CC"/>
        </w:rPr>
        <w:t>DOI: 10.1080/ 10758216.2022.2044353</w:t>
      </w:r>
    </w:p>
    <w:p w14:paraId="37EAEC1F" w14:textId="77777777" w:rsidR="00B07614" w:rsidRPr="005550F6" w:rsidRDefault="00B07614" w:rsidP="00EA7601">
      <w:pPr>
        <w:pStyle w:val="ListParagraph"/>
        <w:bidi w:val="0"/>
        <w:spacing w:before="80" w:after="80" w:line="240" w:lineRule="auto"/>
        <w:ind w:left="397" w:hanging="397"/>
        <w:jc w:val="both"/>
        <w:rPr>
          <w:rFonts w:asciiTheme="majorBidi" w:hAnsiTheme="majorBidi" w:cs="B Nazanin"/>
          <w:color w:val="0033CC"/>
        </w:rPr>
      </w:pPr>
      <w:bookmarkStart w:id="24" w:name="Saikrishna"/>
      <w:r w:rsidRPr="00B07614">
        <w:rPr>
          <w:rFonts w:asciiTheme="majorBidi" w:hAnsiTheme="majorBidi" w:cs="B Nazanin"/>
        </w:rPr>
        <w:t>Saikrishna</w:t>
      </w:r>
      <w:bookmarkEnd w:id="24"/>
      <w:r w:rsidRPr="00B07614">
        <w:rPr>
          <w:rFonts w:asciiTheme="majorBidi" w:hAnsiTheme="majorBidi" w:cs="B Nazanin"/>
        </w:rPr>
        <w:t xml:space="preserve">, M. B. (2025). Exploring new frontiers in environmental leadership dynamics in the MENA region. Management &amp; Sustainability: An Arab Review, 3(1). </w:t>
      </w:r>
      <w:hyperlink r:id="rId29" w:history="1">
        <w:r w:rsidRPr="00B07614">
          <w:rPr>
            <w:rFonts w:asciiTheme="majorBidi" w:hAnsiTheme="majorBidi" w:cs="B Nazanin"/>
            <w:color w:val="0033CC"/>
          </w:rPr>
          <w:t>https://doi.org/</w:t>
        </w:r>
      </w:hyperlink>
      <w:r w:rsidRPr="00B07614">
        <w:rPr>
          <w:rFonts w:asciiTheme="majorBidi" w:hAnsiTheme="majorBidi" w:cs="B Nazanin" w:hint="cs"/>
          <w:color w:val="0033CC"/>
          <w:rtl/>
        </w:rPr>
        <w:t xml:space="preserve"> </w:t>
      </w:r>
      <w:r w:rsidRPr="00B07614">
        <w:rPr>
          <w:rFonts w:asciiTheme="majorBidi" w:hAnsiTheme="majorBidi" w:cs="B Nazanin"/>
          <w:color w:val="0033CC"/>
        </w:rPr>
        <w:t>10.1108/</w:t>
      </w:r>
      <w:r w:rsidRPr="00B07614">
        <w:rPr>
          <w:rFonts w:asciiTheme="majorBidi" w:hAnsiTheme="majorBidi" w:cs="B Nazanin" w:hint="cs"/>
          <w:color w:val="0033CC"/>
          <w:rtl/>
        </w:rPr>
        <w:t xml:space="preserve"> </w:t>
      </w:r>
      <w:r w:rsidRPr="00B07614">
        <w:rPr>
          <w:rFonts w:asciiTheme="majorBidi" w:hAnsiTheme="majorBidi" w:cs="B Nazanin"/>
          <w:color w:val="0033CC"/>
        </w:rPr>
        <w:t>MSAR-09-2024-0150</w:t>
      </w:r>
    </w:p>
    <w:p w14:paraId="4CE36D90" w14:textId="4D41C546" w:rsidR="00CF166D" w:rsidRPr="005550F6" w:rsidRDefault="00CF166D" w:rsidP="00363A45">
      <w:pPr>
        <w:pStyle w:val="ListParagraph"/>
        <w:bidi w:val="0"/>
        <w:spacing w:after="0" w:line="240" w:lineRule="auto"/>
        <w:ind w:left="397" w:hanging="397"/>
        <w:jc w:val="both"/>
        <w:rPr>
          <w:rFonts w:asciiTheme="majorBidi" w:hAnsiTheme="majorBidi" w:cs="B Nazanin"/>
          <w:color w:val="0033CC"/>
        </w:rPr>
      </w:pPr>
      <w:proofErr w:type="spellStart"/>
      <w:r w:rsidRPr="00CF166D">
        <w:rPr>
          <w:rFonts w:asciiTheme="majorBidi" w:hAnsiTheme="majorBidi" w:cs="B Nazanin"/>
        </w:rPr>
        <w:t>Safaee</w:t>
      </w:r>
      <w:proofErr w:type="spellEnd"/>
      <w:r w:rsidRPr="00CF166D">
        <w:rPr>
          <w:rFonts w:asciiTheme="majorBidi" w:hAnsiTheme="majorBidi" w:cs="B Nazanin"/>
        </w:rPr>
        <w:t xml:space="preserve">, A. (2022). Policy Making Theory and Environmental Planning (Case Study: Sustainable Development Theory). </w:t>
      </w:r>
      <w:r w:rsidRPr="00CF166D">
        <w:rPr>
          <w:rFonts w:asciiTheme="majorBidi" w:hAnsiTheme="majorBidi" w:cs="B Nazanin"/>
          <w:i/>
          <w:iCs/>
        </w:rPr>
        <w:t>Urban Strategic Thought</w:t>
      </w:r>
      <w:r w:rsidRPr="00CF166D">
        <w:rPr>
          <w:rFonts w:asciiTheme="majorBidi" w:hAnsiTheme="majorBidi" w:cs="B Nazanin"/>
        </w:rPr>
        <w:t xml:space="preserve">, 1(1), 113-124. </w:t>
      </w:r>
      <w:r w:rsidRPr="00C507C1">
        <w:rPr>
          <w:rFonts w:asciiTheme="majorBidi" w:hAnsiTheme="majorBidi" w:cs="B Nazanin"/>
        </w:rPr>
        <w:t>(in Persian)</w:t>
      </w:r>
      <w:r w:rsidRPr="00CF166D">
        <w:rPr>
          <w:rFonts w:asciiTheme="majorBidi" w:hAnsiTheme="majorBidi" w:cs="B Nazanin"/>
        </w:rPr>
        <w:t xml:space="preserve"> </w:t>
      </w:r>
      <w:proofErr w:type="spellStart"/>
      <w:r w:rsidRPr="005550F6">
        <w:rPr>
          <w:rFonts w:asciiTheme="majorBidi" w:hAnsiTheme="majorBidi" w:cs="B Nazanin"/>
          <w:color w:val="0033CC"/>
        </w:rPr>
        <w:t>doi</w:t>
      </w:r>
      <w:proofErr w:type="spellEnd"/>
      <w:r w:rsidRPr="005550F6">
        <w:rPr>
          <w:rFonts w:asciiTheme="majorBidi" w:hAnsiTheme="majorBidi" w:cs="B Nazanin"/>
          <w:color w:val="0033CC"/>
        </w:rPr>
        <w:t>: 10.30479/ ut.2022.17367.1106</w:t>
      </w:r>
    </w:p>
    <w:p w14:paraId="4A713781" w14:textId="77777777" w:rsidR="00B07614" w:rsidRPr="00B07614" w:rsidRDefault="00B07614" w:rsidP="00363A45">
      <w:pPr>
        <w:pStyle w:val="ListParagraph"/>
        <w:bidi w:val="0"/>
        <w:spacing w:after="0" w:line="240" w:lineRule="auto"/>
        <w:ind w:left="397" w:hanging="397"/>
        <w:jc w:val="both"/>
        <w:rPr>
          <w:rFonts w:asciiTheme="majorBidi" w:hAnsiTheme="majorBidi" w:cs="B Nazanin"/>
          <w:color w:val="0033CC"/>
        </w:rPr>
      </w:pPr>
      <w:bookmarkStart w:id="25" w:name="_Hlk206901373"/>
      <w:bookmarkStart w:id="26" w:name="Tabash"/>
      <w:r w:rsidRPr="00B07614">
        <w:rPr>
          <w:rFonts w:asciiTheme="majorBidi" w:hAnsiTheme="majorBidi" w:cs="B Nazanin"/>
        </w:rPr>
        <w:t>Tabash</w:t>
      </w:r>
      <w:bookmarkEnd w:id="25"/>
      <w:bookmarkEnd w:id="26"/>
      <w:r w:rsidRPr="00B07614">
        <w:rPr>
          <w:rFonts w:asciiTheme="majorBidi" w:hAnsiTheme="majorBidi" w:cs="B Nazanin"/>
        </w:rPr>
        <w:t xml:space="preserve">, Mosab. I., Farooq, Umar., Issa, Suzan. Sameer., </w:t>
      </w:r>
      <w:proofErr w:type="spellStart"/>
      <w:r w:rsidRPr="00B07614">
        <w:rPr>
          <w:rFonts w:asciiTheme="majorBidi" w:hAnsiTheme="majorBidi" w:cs="B Nazanin"/>
        </w:rPr>
        <w:t>Alnahhal</w:t>
      </w:r>
      <w:proofErr w:type="spellEnd"/>
      <w:r w:rsidRPr="00B07614">
        <w:rPr>
          <w:rFonts w:asciiTheme="majorBidi" w:hAnsiTheme="majorBidi" w:cs="B Nazanin"/>
        </w:rPr>
        <w:t xml:space="preserve">, Mohammed., </w:t>
      </w:r>
      <w:proofErr w:type="spellStart"/>
      <w:r w:rsidRPr="00B07614">
        <w:rPr>
          <w:rFonts w:asciiTheme="majorBidi" w:hAnsiTheme="majorBidi" w:cs="B Nazanin"/>
        </w:rPr>
        <w:t>Prestianawati</w:t>
      </w:r>
      <w:proofErr w:type="spellEnd"/>
      <w:r w:rsidRPr="00B07614">
        <w:rPr>
          <w:rFonts w:asciiTheme="majorBidi" w:hAnsiTheme="majorBidi" w:cs="B Nazanin"/>
        </w:rPr>
        <w:t xml:space="preserve">, </w:t>
      </w:r>
      <w:proofErr w:type="spellStart"/>
      <w:r w:rsidRPr="00B07614">
        <w:rPr>
          <w:rFonts w:asciiTheme="majorBidi" w:hAnsiTheme="majorBidi" w:cs="B Nazanin"/>
        </w:rPr>
        <w:t>Silvi</w:t>
      </w:r>
      <w:proofErr w:type="spellEnd"/>
      <w:r w:rsidRPr="00B07614">
        <w:rPr>
          <w:rFonts w:asciiTheme="majorBidi" w:hAnsiTheme="majorBidi" w:cs="B Nazanin"/>
        </w:rPr>
        <w:t xml:space="preserve">. Asna., &amp; Varma, </w:t>
      </w:r>
      <w:proofErr w:type="spellStart"/>
      <w:r w:rsidRPr="00B07614">
        <w:rPr>
          <w:rFonts w:asciiTheme="majorBidi" w:hAnsiTheme="majorBidi" w:cs="B Nazanin"/>
        </w:rPr>
        <w:t>Manishkumar</w:t>
      </w:r>
      <w:proofErr w:type="spellEnd"/>
      <w:r w:rsidRPr="00B07614">
        <w:rPr>
          <w:rFonts w:asciiTheme="majorBidi" w:hAnsiTheme="majorBidi" w:cs="B Nazanin"/>
        </w:rPr>
        <w:t xml:space="preserve">. (2025). Empirical assessment of digital transformation and renewable energy adoption in the Middle East. </w:t>
      </w:r>
      <w:r w:rsidRPr="00B07614">
        <w:rPr>
          <w:rFonts w:asciiTheme="majorBidi" w:hAnsiTheme="majorBidi" w:cs="B Nazanin"/>
          <w:i/>
          <w:iCs/>
        </w:rPr>
        <w:t>Discover Sustainability</w:t>
      </w:r>
      <w:r w:rsidRPr="00B07614">
        <w:rPr>
          <w:rFonts w:asciiTheme="majorBidi" w:hAnsiTheme="majorBidi" w:cs="B Nazanin"/>
        </w:rPr>
        <w:t xml:space="preserve">, 6(1). </w:t>
      </w:r>
      <w:hyperlink r:id="rId30" w:history="1">
        <w:r w:rsidRPr="00B07614">
          <w:rPr>
            <w:rFonts w:asciiTheme="majorBidi" w:hAnsiTheme="majorBidi" w:cs="B Nazanin"/>
            <w:color w:val="0033CC"/>
          </w:rPr>
          <w:t>https://doi.org/</w:t>
        </w:r>
      </w:hyperlink>
      <w:r w:rsidRPr="00B07614">
        <w:rPr>
          <w:rFonts w:asciiTheme="majorBidi" w:hAnsiTheme="majorBidi" w:cs="B Nazanin" w:hint="cs"/>
          <w:color w:val="0033CC"/>
          <w:rtl/>
        </w:rPr>
        <w:t xml:space="preserve"> </w:t>
      </w:r>
      <w:r w:rsidRPr="00B07614">
        <w:rPr>
          <w:rFonts w:asciiTheme="majorBidi" w:hAnsiTheme="majorBidi" w:cs="B Nazanin"/>
          <w:color w:val="0033CC"/>
        </w:rPr>
        <w:t>10.</w:t>
      </w:r>
      <w:r w:rsidRPr="00B07614">
        <w:rPr>
          <w:rFonts w:asciiTheme="majorBidi" w:hAnsiTheme="majorBidi" w:cs="B Nazanin" w:hint="cs"/>
          <w:color w:val="0033CC"/>
          <w:rtl/>
        </w:rPr>
        <w:t xml:space="preserve"> </w:t>
      </w:r>
      <w:r w:rsidRPr="00B07614">
        <w:rPr>
          <w:rFonts w:asciiTheme="majorBidi" w:hAnsiTheme="majorBidi" w:cs="B Nazanin"/>
          <w:color w:val="0033CC"/>
        </w:rPr>
        <w:t>1007/s43621-025-01758-w</w:t>
      </w:r>
    </w:p>
    <w:p w14:paraId="746B2C52" w14:textId="77777777" w:rsidR="00B07614" w:rsidRPr="00B07614" w:rsidRDefault="00B07614" w:rsidP="00363A45">
      <w:pPr>
        <w:pStyle w:val="ListParagraph"/>
        <w:bidi w:val="0"/>
        <w:spacing w:before="80" w:after="0" w:line="240" w:lineRule="auto"/>
        <w:ind w:left="397" w:hanging="397"/>
        <w:jc w:val="both"/>
        <w:rPr>
          <w:rFonts w:asciiTheme="majorBidi" w:hAnsiTheme="majorBidi" w:cs="B Nazanin"/>
        </w:rPr>
      </w:pPr>
      <w:bookmarkStart w:id="27" w:name="United"/>
      <w:r w:rsidRPr="00B07614">
        <w:rPr>
          <w:rFonts w:asciiTheme="majorBidi" w:hAnsiTheme="majorBidi" w:cs="B Nazanin"/>
        </w:rPr>
        <w:t>United</w:t>
      </w:r>
      <w:bookmarkEnd w:id="27"/>
      <w:r w:rsidRPr="00B07614">
        <w:rPr>
          <w:rFonts w:asciiTheme="majorBidi" w:hAnsiTheme="majorBidi" w:cs="B Nazanin"/>
        </w:rPr>
        <w:t xml:space="preserve"> Nations Statistics Division. (2025). </w:t>
      </w:r>
      <w:proofErr w:type="spellStart"/>
      <w:r w:rsidRPr="00B07614">
        <w:rPr>
          <w:rFonts w:asciiTheme="majorBidi" w:hAnsiTheme="majorBidi" w:cs="B Nazanin"/>
        </w:rPr>
        <w:t>UNdata</w:t>
      </w:r>
      <w:proofErr w:type="spellEnd"/>
      <w:r w:rsidRPr="00B07614">
        <w:rPr>
          <w:rFonts w:asciiTheme="majorBidi" w:hAnsiTheme="majorBidi" w:cs="B Nazanin"/>
        </w:rPr>
        <w:t xml:space="preserve">: A world of information. United Nations. Retrieved from </w:t>
      </w:r>
      <w:hyperlink r:id="rId31" w:history="1">
        <w:r w:rsidRPr="00B07614">
          <w:rPr>
            <w:rFonts w:asciiTheme="majorBidi" w:hAnsiTheme="majorBidi" w:cs="B Nazanin"/>
            <w:color w:val="0033CC"/>
          </w:rPr>
          <w:t>https://data.un.org</w:t>
        </w:r>
      </w:hyperlink>
    </w:p>
    <w:p w14:paraId="10AEA974" w14:textId="6903FD00" w:rsidR="00B07614" w:rsidRPr="00B07614" w:rsidRDefault="00B07614" w:rsidP="00363A45">
      <w:pPr>
        <w:pStyle w:val="ListParagraph"/>
        <w:bidi w:val="0"/>
        <w:spacing w:before="80" w:after="0" w:line="240" w:lineRule="auto"/>
        <w:ind w:left="397" w:hanging="397"/>
        <w:jc w:val="both"/>
        <w:rPr>
          <w:rFonts w:asciiTheme="majorBidi" w:hAnsiTheme="majorBidi" w:cs="B Nazanin"/>
        </w:rPr>
      </w:pPr>
      <w:bookmarkStart w:id="28" w:name="_Hlk206903323"/>
      <w:bookmarkStart w:id="29" w:name="Wendling"/>
      <w:r w:rsidRPr="00B07614">
        <w:rPr>
          <w:rFonts w:asciiTheme="majorBidi" w:hAnsiTheme="majorBidi" w:cs="B Nazanin"/>
        </w:rPr>
        <w:t>Wendling</w:t>
      </w:r>
      <w:bookmarkEnd w:id="28"/>
      <w:bookmarkEnd w:id="29"/>
      <w:r w:rsidRPr="00B07614">
        <w:rPr>
          <w:rFonts w:asciiTheme="majorBidi" w:hAnsiTheme="majorBidi" w:cs="B Nazanin"/>
        </w:rPr>
        <w:t xml:space="preserve">, Zachary &amp; Emerson, John &amp; de Sherbinin, Alex &amp; Esty, Daniel. (2020). Environmental Performance Index 2020. </w:t>
      </w:r>
      <w:r w:rsidR="005550F6" w:rsidRPr="005550F6">
        <w:rPr>
          <w:rFonts w:asciiTheme="majorBidi" w:hAnsiTheme="majorBidi" w:cs="B Nazanin"/>
          <w:color w:val="0033CC"/>
        </w:rPr>
        <w:t>doi:</w:t>
      </w:r>
      <w:r w:rsidRPr="00B07614">
        <w:rPr>
          <w:rFonts w:asciiTheme="majorBidi" w:hAnsiTheme="majorBidi" w:cs="B Nazanin"/>
          <w:color w:val="0033CC"/>
        </w:rPr>
        <w:t>10.13140/RG.2.2.21182.51529.</w:t>
      </w:r>
    </w:p>
    <w:p w14:paraId="17A78316" w14:textId="77777777" w:rsidR="00B07614" w:rsidRPr="00B07614" w:rsidRDefault="00B07614" w:rsidP="00363A45">
      <w:pPr>
        <w:pStyle w:val="ListParagraph"/>
        <w:bidi w:val="0"/>
        <w:spacing w:before="80" w:after="0" w:line="240" w:lineRule="auto"/>
        <w:ind w:left="397" w:hanging="397"/>
        <w:jc w:val="both"/>
        <w:rPr>
          <w:rFonts w:asciiTheme="majorBidi" w:hAnsiTheme="majorBidi" w:cs="B Nazanin"/>
          <w:color w:val="0033CC"/>
          <w:rtl/>
        </w:rPr>
      </w:pPr>
      <w:bookmarkStart w:id="30" w:name="World"/>
      <w:r w:rsidRPr="00B07614">
        <w:rPr>
          <w:rFonts w:asciiTheme="majorBidi" w:hAnsiTheme="majorBidi" w:cs="B Nazanin"/>
        </w:rPr>
        <w:t>World</w:t>
      </w:r>
      <w:bookmarkEnd w:id="30"/>
      <w:r w:rsidRPr="00B07614">
        <w:rPr>
          <w:rFonts w:asciiTheme="majorBidi" w:hAnsiTheme="majorBidi" w:cs="B Nazanin"/>
        </w:rPr>
        <w:t xml:space="preserve"> Commission on Environment and Development. (1987). Report of the World Commission on Environment and Development: Our common future (A/42/427). United Nations. </w:t>
      </w:r>
      <w:r w:rsidRPr="00B07614">
        <w:rPr>
          <w:rFonts w:asciiTheme="majorBidi" w:hAnsiTheme="majorBidi" w:cs="B Nazanin"/>
          <w:color w:val="0033CC"/>
        </w:rPr>
        <w:t>https://</w:t>
      </w:r>
      <w:r w:rsidRPr="00B07614">
        <w:rPr>
          <w:rFonts w:asciiTheme="majorBidi" w:hAnsiTheme="majorBidi" w:cs="B Nazanin" w:hint="cs"/>
          <w:color w:val="0033CC"/>
          <w:rtl/>
        </w:rPr>
        <w:t xml:space="preserve"> </w:t>
      </w:r>
      <w:proofErr w:type="spellStart"/>
      <w:r w:rsidRPr="00B07614">
        <w:rPr>
          <w:rFonts w:asciiTheme="majorBidi" w:hAnsiTheme="majorBidi" w:cs="B Nazanin"/>
          <w:color w:val="0033CC"/>
        </w:rPr>
        <w:t>digitallibrary</w:t>
      </w:r>
      <w:proofErr w:type="spellEnd"/>
      <w:r w:rsidRPr="00B07614">
        <w:rPr>
          <w:rFonts w:asciiTheme="majorBidi" w:hAnsiTheme="majorBidi" w:cs="B Nazanin"/>
          <w:color w:val="0033CC"/>
        </w:rPr>
        <w:t>.</w:t>
      </w:r>
      <w:r w:rsidRPr="00B07614">
        <w:rPr>
          <w:rFonts w:asciiTheme="majorBidi" w:hAnsiTheme="majorBidi" w:cs="B Nazanin" w:hint="cs"/>
          <w:color w:val="0033CC"/>
          <w:rtl/>
        </w:rPr>
        <w:t xml:space="preserve"> </w:t>
      </w:r>
      <w:r w:rsidRPr="00B07614">
        <w:rPr>
          <w:rFonts w:asciiTheme="majorBidi" w:hAnsiTheme="majorBidi" w:cs="B Nazanin"/>
          <w:color w:val="0033CC"/>
        </w:rPr>
        <w:t>un.org/record/139811</w:t>
      </w:r>
    </w:p>
    <w:p w14:paraId="105CA276" w14:textId="77777777" w:rsidR="00B07614" w:rsidRPr="00B07614" w:rsidRDefault="00B07614" w:rsidP="00363A45">
      <w:pPr>
        <w:pStyle w:val="ListParagraph"/>
        <w:bidi w:val="0"/>
        <w:spacing w:before="80" w:after="0" w:line="240" w:lineRule="auto"/>
        <w:ind w:left="397" w:hanging="397"/>
        <w:jc w:val="both"/>
        <w:rPr>
          <w:rFonts w:asciiTheme="majorBidi" w:hAnsiTheme="majorBidi" w:cs="B Nazanin"/>
          <w:rtl/>
        </w:rPr>
      </w:pPr>
      <w:r w:rsidRPr="00B07614">
        <w:rPr>
          <w:rFonts w:asciiTheme="majorBidi" w:hAnsiTheme="majorBidi" w:cs="B Nazanin"/>
        </w:rPr>
        <w:t xml:space="preserve">World Commission on Environment and Development (WCED). (1987). Our common future. </w:t>
      </w:r>
      <w:r w:rsidRPr="00B07614">
        <w:rPr>
          <w:rFonts w:asciiTheme="majorBidi" w:hAnsiTheme="majorBidi" w:cs="B Nazanin"/>
          <w:i/>
          <w:iCs/>
        </w:rPr>
        <w:t>Oxford University Press</w:t>
      </w:r>
      <w:r w:rsidRPr="00B07614">
        <w:rPr>
          <w:rFonts w:asciiTheme="majorBidi" w:hAnsiTheme="majorBidi" w:cs="B Nazanin"/>
        </w:rPr>
        <w:t xml:space="preserve">. </w:t>
      </w:r>
      <w:hyperlink r:id="rId32" w:history="1">
        <w:r w:rsidRPr="00B07614">
          <w:rPr>
            <w:rFonts w:asciiTheme="majorBidi" w:hAnsiTheme="majorBidi" w:cs="B Nazanin"/>
            <w:color w:val="0033CC"/>
          </w:rPr>
          <w:t>https://digitallibrary.un.org/record/139811</w:t>
        </w:r>
      </w:hyperlink>
      <w:bookmarkEnd w:id="0"/>
    </w:p>
    <w:sectPr w:rsidR="00B07614" w:rsidRPr="00B07614" w:rsidSect="00B326C4">
      <w:headerReference w:type="even" r:id="rId33"/>
      <w:headerReference w:type="default" r:id="rId34"/>
      <w:headerReference w:type="first" r:id="rId35"/>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8DBA5" w14:textId="77777777" w:rsidR="009A799F" w:rsidRDefault="009A799F" w:rsidP="00035975">
      <w:r>
        <w:separator/>
      </w:r>
    </w:p>
  </w:endnote>
  <w:endnote w:type="continuationSeparator" w:id="0">
    <w:p w14:paraId="58501E1F" w14:textId="77777777" w:rsidR="009A799F" w:rsidRDefault="009A799F"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altName w:val="Times New Roman"/>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80000000" w:usb2="00000008" w:usb3="00000000" w:csb0="00000040" w:csb1="00000000"/>
  </w:font>
  <w:font w:name="Yagut">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charset w:val="B2"/>
    <w:family w:val="auto"/>
    <w:pitch w:val="variable"/>
    <w:sig w:usb0="00002001" w:usb1="80000000" w:usb2="00000008" w:usb3="00000000" w:csb0="00000040" w:csb1="00000000"/>
  </w:font>
  <w:font w:name="Nazanin">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panose1 w:val="00000400000000000000"/>
    <w:charset w:val="B2"/>
    <w:family w:val="auto"/>
    <w:pitch w:val="variable"/>
    <w:sig w:usb0="00002001" w:usb1="80000000" w:usb2="00000008" w:usb3="00000000" w:csb0="00000040" w:csb1="00000000"/>
  </w:font>
  <w:font w:name="IRANSans">
    <w:altName w:val="Times New Roman"/>
    <w:charset w:val="00"/>
    <w:family w:val="roman"/>
    <w:pitch w:val="variable"/>
    <w:sig w:usb0="00000000" w:usb1="80002040" w:usb2="00000008" w:usb3="00000000" w:csb0="00000041" w:csb1="00000000"/>
  </w:font>
  <w:font w:name="Bahnschrift Condensed">
    <w:panose1 w:val="020B0502040204020203"/>
    <w:charset w:val="00"/>
    <w:family w:val="swiss"/>
    <w:pitch w:val="variable"/>
    <w:sig w:usb0="A00002C7" w:usb1="00000002"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6CA73" w14:textId="77777777" w:rsidR="00A602DC" w:rsidRPr="00A2449A" w:rsidRDefault="00A602DC" w:rsidP="00A2449A">
    <w:pPr>
      <w:pStyle w:val="Footer"/>
      <w:rPr>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F02AA" w14:textId="77777777" w:rsidR="00A602DC" w:rsidRPr="00A2449A" w:rsidRDefault="00A602DC" w:rsidP="00A2449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D588D" w14:textId="034E2304" w:rsidR="00A602DC" w:rsidRPr="00DB630F" w:rsidRDefault="00A602DC"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38EC5" w14:textId="77777777" w:rsidR="009A799F" w:rsidRDefault="009A799F" w:rsidP="00035975">
      <w:r>
        <w:separator/>
      </w:r>
    </w:p>
  </w:footnote>
  <w:footnote w:type="continuationSeparator" w:id="0">
    <w:p w14:paraId="33CA03DF" w14:textId="77777777" w:rsidR="009A799F" w:rsidRDefault="009A799F" w:rsidP="000359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A5740" w14:textId="4317A0C9" w:rsidR="00A602DC" w:rsidRDefault="00A602DC"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897B2" w14:textId="5EC3A9E0" w:rsidR="00A602DC" w:rsidRDefault="00A602DC">
    <w:pPr>
      <w:pStyle w:val="Header"/>
    </w:pPr>
    <w:r>
      <w:rPr>
        <w:noProof/>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20751" w14:textId="0341C971" w:rsidR="00A602DC" w:rsidRPr="00650807" w:rsidRDefault="00A602DC" w:rsidP="006E1024">
    <w:pPr>
      <w:pStyle w:val="Header"/>
      <w:jc w:val="center"/>
      <w:rPr>
        <w:rtl/>
      </w:rPr>
    </w:pPr>
    <w:r>
      <w:rPr>
        <w:noProof/>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CECA" w14:textId="776DB6C2" w:rsidR="00A602DC" w:rsidRPr="007A1B1E" w:rsidRDefault="00A602DC"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A49AB" w14:textId="77777777" w:rsidR="00A602DC" w:rsidRPr="007242EC" w:rsidRDefault="00A602DC" w:rsidP="007242EC">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99643" w14:textId="2DA5CFCD" w:rsidR="00A602DC" w:rsidRPr="00913BC9" w:rsidRDefault="00A602DC" w:rsidP="006E1024">
    <w:pPr>
      <w:pStyle w:val="Header"/>
      <w:jc w:val="center"/>
      <w:rPr>
        <w:rtl/>
      </w:rPr>
    </w:pPr>
    <w:r>
      <w:rPr>
        <w:noProof/>
        <w:rtl/>
      </w:rPr>
      <w:drawing>
        <wp:inline distT="0" distB="0" distL="0" distR="0" wp14:anchorId="4D21BCC5" wp14:editId="2B36AC24">
          <wp:extent cx="5580380" cy="1097280"/>
          <wp:effectExtent l="0" t="0" r="1270" b="7620"/>
          <wp:docPr id="2126693382" name="Picture 212669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455A" w14:textId="77777777" w:rsidR="00A602DC" w:rsidRDefault="00A602DC" w:rsidP="00C074AD">
    <w:pPr>
      <w:pStyle w:val="Header"/>
      <w:bidi/>
      <w:ind w:right="360" w:firstLine="360"/>
      <w:rPr>
        <w:rtl/>
      </w:rPr>
    </w:pPr>
  </w:p>
  <w:p w14:paraId="47C5885A" w14:textId="77777777" w:rsidR="00A602DC" w:rsidRDefault="00A602DC" w:rsidP="00C074AD">
    <w:pPr>
      <w:pStyle w:val="Header"/>
      <w:bidi/>
      <w:ind w:right="360" w:firstLine="360"/>
      <w:rPr>
        <w:rtl/>
      </w:rPr>
    </w:pPr>
  </w:p>
  <w:p w14:paraId="000CCBCD" w14:textId="066B606F" w:rsidR="00A602DC" w:rsidRPr="009C4F6F" w:rsidRDefault="00A602DC"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EC3AF0">
      <w:rPr>
        <w:rStyle w:val="PageNumber"/>
        <w:rFonts w:ascii="B Zar" w:hAnsi="B Zar" w:cs="Zar"/>
        <w:noProof/>
        <w:sz w:val="28"/>
        <w:szCs w:val="28"/>
      </w:rPr>
      <w:t>22</w:t>
    </w:r>
    <w:r w:rsidRPr="009C4F6F">
      <w:rPr>
        <w:rStyle w:val="PageNumber"/>
        <w:rFonts w:ascii="B Zar" w:hAnsi="B Zar" w:cs="Zar"/>
        <w:sz w:val="28"/>
        <w:szCs w:val="28"/>
      </w:rPr>
      <w:fldChar w:fldCharType="end"/>
    </w:r>
  </w:p>
  <w:p w14:paraId="05F3288E" w14:textId="2C1B279D" w:rsidR="00A602DC" w:rsidRDefault="00A602DC"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A602DC" w:rsidRPr="001C0DEF" w:rsidRDefault="00A602DC"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A602DC" w:rsidRPr="009A7213" w:rsidRDefault="00A602DC"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762E2" w14:textId="77777777" w:rsidR="00A602DC" w:rsidRDefault="00A602DC" w:rsidP="00C074AD">
    <w:pPr>
      <w:pStyle w:val="Header"/>
      <w:ind w:right="360" w:firstLine="360"/>
      <w:rPr>
        <w:rtl/>
      </w:rPr>
    </w:pPr>
  </w:p>
  <w:p w14:paraId="27E94D72" w14:textId="77777777" w:rsidR="00A602DC" w:rsidRDefault="00A602DC" w:rsidP="00C074AD">
    <w:pPr>
      <w:pStyle w:val="Header"/>
      <w:ind w:right="360" w:firstLine="360"/>
      <w:rPr>
        <w:rtl/>
      </w:rPr>
    </w:pPr>
  </w:p>
  <w:p w14:paraId="3C4CE3FC" w14:textId="4199B462" w:rsidR="00A602DC" w:rsidRPr="009C4F6F" w:rsidRDefault="00A602DC"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EC3AF0">
      <w:rPr>
        <w:rStyle w:val="PageNumber"/>
        <w:rFonts w:ascii="B Zar" w:hAnsi="B Zar" w:cs="Zar"/>
        <w:noProof/>
        <w:sz w:val="28"/>
        <w:szCs w:val="28"/>
      </w:rPr>
      <w:t>13</w:t>
    </w:r>
    <w:r w:rsidRPr="009C4F6F">
      <w:rPr>
        <w:rStyle w:val="PageNumber"/>
        <w:rFonts w:ascii="B Zar" w:hAnsi="B Zar" w:cs="Zar"/>
        <w:sz w:val="28"/>
        <w:szCs w:val="28"/>
      </w:rPr>
      <w:fldChar w:fldCharType="end"/>
    </w:r>
  </w:p>
  <w:p w14:paraId="6CD2FEA7" w14:textId="64112D10" w:rsidR="00A602DC" w:rsidRDefault="00A602DC"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37265DCC" w:rsidR="00A602DC" w:rsidRPr="003253A6" w:rsidRDefault="00A602DC" w:rsidP="00017C91">
    <w:pPr>
      <w:bidi/>
      <w:ind w:firstLine="20"/>
      <w:rPr>
        <w:rFonts w:cs="Calibri"/>
        <w:b/>
        <w:bCs/>
        <w:i/>
        <w:iCs/>
        <w:sz w:val="8"/>
        <w:szCs w:val="8"/>
        <w:rtl/>
      </w:rPr>
    </w:pPr>
    <w:r>
      <w:rPr>
        <w:rFonts w:cs="B Nazanin" w:hint="cs"/>
        <w:b/>
        <w:bCs/>
        <w:i/>
        <w:iCs/>
        <w:sz w:val="20"/>
        <w:szCs w:val="20"/>
        <w:rtl/>
        <w:lang w:bidi="fa-IR"/>
      </w:rPr>
      <w:t xml:space="preserve">عنوان مقاله </w:t>
    </w:r>
    <w:r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w:t>
    </w:r>
    <w:r w:rsidRPr="003253A6">
      <w:rPr>
        <w:rFonts w:cs="Calibri" w:hint="cs"/>
        <w:b/>
        <w:bCs/>
        <w:sz w:val="20"/>
        <w:szCs w:val="20"/>
        <w:rtl/>
        <w:lang w:bidi="fa-IR"/>
      </w:rPr>
      <w:t>|</w:t>
    </w:r>
    <w:r>
      <w:rPr>
        <w:rFonts w:cs="Calibri" w:hint="cs"/>
        <w:b/>
        <w:bCs/>
        <w:i/>
        <w:iCs/>
        <w:sz w:val="20"/>
        <w:szCs w:val="20"/>
        <w:rtl/>
        <w:lang w:bidi="fa-IR"/>
      </w:rPr>
      <w:t xml:space="preserve"> </w:t>
    </w:r>
    <w:r w:rsidRPr="003253A6">
      <w:rPr>
        <w:rFonts w:cs="Calibri" w:hint="cs"/>
        <w:b/>
        <w:bCs/>
        <w:sz w:val="20"/>
        <w:szCs w:val="20"/>
        <w:rtl/>
        <w:lang w:bidi="fa-IR"/>
      </w:rPr>
      <w:t>نام خانوادگی نویسنده اول</w:t>
    </w:r>
    <w:r>
      <w:rPr>
        <w:rFonts w:cs="Calibri" w:hint="cs"/>
        <w:b/>
        <w:bCs/>
        <w:sz w:val="20"/>
        <w:szCs w:val="20"/>
        <w:rtl/>
        <w:lang w:bidi="fa-IR"/>
      </w:rPr>
      <w:t xml:space="preserve"> و دوم و سوم</w:t>
    </w:r>
    <w:r w:rsidRPr="006018BA">
      <w:rPr>
        <w:rFonts w:cs="Calibri" w:hint="cs"/>
        <w:b/>
        <w:bCs/>
        <w:sz w:val="20"/>
        <w:szCs w:val="20"/>
        <w:highlight w:val="yellow"/>
        <w:rtl/>
        <w:lang w:bidi="fa-IR"/>
      </w:rPr>
      <w:t>(بیشتر فقط اولی و دیگران)</w:t>
    </w:r>
  </w:p>
  <w:p w14:paraId="56B5B150" w14:textId="290BAA42" w:rsidR="00A602DC" w:rsidRDefault="00A602DC"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A602DC" w:rsidRPr="00601106" w:rsidRDefault="00A602DC"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727AF" w14:textId="77777777" w:rsidR="00A602DC" w:rsidRDefault="00A602DC" w:rsidP="00C074AD">
    <w:pPr>
      <w:pStyle w:val="Header"/>
      <w:bidi/>
      <w:jc w:val="both"/>
      <w:rPr>
        <w:rtl/>
        <w:lang w:bidi="fa-IR"/>
      </w:rPr>
    </w:pPr>
  </w:p>
  <w:p w14:paraId="5E3A1952" w14:textId="77777777" w:rsidR="00A602DC" w:rsidRDefault="00A602DC" w:rsidP="00C074AD">
    <w:pPr>
      <w:pStyle w:val="Header"/>
      <w:bidi/>
      <w:jc w:val="both"/>
      <w:rPr>
        <w:rtl/>
        <w:lang w:bidi="fa-IR"/>
      </w:rPr>
    </w:pPr>
  </w:p>
  <w:p w14:paraId="75EA5A31" w14:textId="77777777" w:rsidR="00A602DC" w:rsidRDefault="00A602DC"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951BF2"/>
    <w:multiLevelType w:val="hybridMultilevel"/>
    <w:tmpl w:val="9C9C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9"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E11E93"/>
    <w:multiLevelType w:val="hybridMultilevel"/>
    <w:tmpl w:val="28B86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3E67AC"/>
    <w:multiLevelType w:val="hybridMultilevel"/>
    <w:tmpl w:val="15C81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E85520"/>
    <w:multiLevelType w:val="hybridMultilevel"/>
    <w:tmpl w:val="3744B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294695"/>
    <w:multiLevelType w:val="hybridMultilevel"/>
    <w:tmpl w:val="E7A4FA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2A56A5A"/>
    <w:multiLevelType w:val="hybridMultilevel"/>
    <w:tmpl w:val="B21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83305D"/>
    <w:multiLevelType w:val="hybridMultilevel"/>
    <w:tmpl w:val="4EF23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21"/>
  </w:num>
  <w:num w:numId="4">
    <w:abstractNumId w:val="5"/>
  </w:num>
  <w:num w:numId="5">
    <w:abstractNumId w:val="17"/>
  </w:num>
  <w:num w:numId="6">
    <w:abstractNumId w:val="4"/>
  </w:num>
  <w:num w:numId="7">
    <w:abstractNumId w:val="33"/>
  </w:num>
  <w:num w:numId="8">
    <w:abstractNumId w:val="16"/>
  </w:num>
  <w:num w:numId="9">
    <w:abstractNumId w:val="27"/>
  </w:num>
  <w:num w:numId="10">
    <w:abstractNumId w:val="8"/>
  </w:num>
  <w:num w:numId="11">
    <w:abstractNumId w:val="19"/>
  </w:num>
  <w:num w:numId="12">
    <w:abstractNumId w:val="26"/>
  </w:num>
  <w:num w:numId="13">
    <w:abstractNumId w:val="12"/>
  </w:num>
  <w:num w:numId="14">
    <w:abstractNumId w:val="9"/>
  </w:num>
  <w:num w:numId="15">
    <w:abstractNumId w:val="15"/>
  </w:num>
  <w:num w:numId="16">
    <w:abstractNumId w:val="11"/>
  </w:num>
  <w:num w:numId="17">
    <w:abstractNumId w:val="0"/>
  </w:num>
  <w:num w:numId="18">
    <w:abstractNumId w:val="22"/>
  </w:num>
  <w:num w:numId="19">
    <w:abstractNumId w:val="1"/>
  </w:num>
  <w:num w:numId="20">
    <w:abstractNumId w:val="18"/>
  </w:num>
  <w:num w:numId="21">
    <w:abstractNumId w:val="14"/>
  </w:num>
  <w:num w:numId="22">
    <w:abstractNumId w:val="7"/>
  </w:num>
  <w:num w:numId="23">
    <w:abstractNumId w:val="28"/>
  </w:num>
  <w:num w:numId="24">
    <w:abstractNumId w:val="3"/>
  </w:num>
  <w:num w:numId="25">
    <w:abstractNumId w:val="29"/>
  </w:num>
  <w:num w:numId="26">
    <w:abstractNumId w:val="2"/>
  </w:num>
  <w:num w:numId="27">
    <w:abstractNumId w:val="31"/>
  </w:num>
  <w:num w:numId="28">
    <w:abstractNumId w:val="10"/>
  </w:num>
  <w:num w:numId="29">
    <w:abstractNumId w:val="25"/>
  </w:num>
  <w:num w:numId="30">
    <w:abstractNumId w:val="34"/>
  </w:num>
  <w:num w:numId="31">
    <w:abstractNumId w:val="23"/>
  </w:num>
  <w:num w:numId="32">
    <w:abstractNumId w:val="24"/>
  </w:num>
  <w:num w:numId="33">
    <w:abstractNumId w:val="30"/>
  </w:num>
  <w:num w:numId="34">
    <w:abstractNumId w:val="6"/>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0"/>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087E"/>
    <w:rsid w:val="0001153E"/>
    <w:rsid w:val="00016CA7"/>
    <w:rsid w:val="00017C91"/>
    <w:rsid w:val="00017E96"/>
    <w:rsid w:val="00020D7B"/>
    <w:rsid w:val="00024020"/>
    <w:rsid w:val="00024437"/>
    <w:rsid w:val="000245C9"/>
    <w:rsid w:val="00030092"/>
    <w:rsid w:val="00031587"/>
    <w:rsid w:val="000318CE"/>
    <w:rsid w:val="00032307"/>
    <w:rsid w:val="000358C8"/>
    <w:rsid w:val="00035975"/>
    <w:rsid w:val="00037874"/>
    <w:rsid w:val="00042BB6"/>
    <w:rsid w:val="000431C7"/>
    <w:rsid w:val="00047E50"/>
    <w:rsid w:val="00050D6A"/>
    <w:rsid w:val="00054C20"/>
    <w:rsid w:val="000551E2"/>
    <w:rsid w:val="00055767"/>
    <w:rsid w:val="000568C9"/>
    <w:rsid w:val="000569C3"/>
    <w:rsid w:val="00061470"/>
    <w:rsid w:val="00062DE7"/>
    <w:rsid w:val="00072356"/>
    <w:rsid w:val="00080669"/>
    <w:rsid w:val="00082380"/>
    <w:rsid w:val="00084D74"/>
    <w:rsid w:val="00085A19"/>
    <w:rsid w:val="00090B9E"/>
    <w:rsid w:val="00095175"/>
    <w:rsid w:val="00095359"/>
    <w:rsid w:val="000973A6"/>
    <w:rsid w:val="000A07A0"/>
    <w:rsid w:val="000A1249"/>
    <w:rsid w:val="000A1C3A"/>
    <w:rsid w:val="000A45F1"/>
    <w:rsid w:val="000A6342"/>
    <w:rsid w:val="000B0530"/>
    <w:rsid w:val="000B05F1"/>
    <w:rsid w:val="000B2AC3"/>
    <w:rsid w:val="000B511B"/>
    <w:rsid w:val="000B536B"/>
    <w:rsid w:val="000B5540"/>
    <w:rsid w:val="000B6F78"/>
    <w:rsid w:val="000C0B18"/>
    <w:rsid w:val="000C18CE"/>
    <w:rsid w:val="000C4745"/>
    <w:rsid w:val="000D2521"/>
    <w:rsid w:val="000D2FBC"/>
    <w:rsid w:val="000D3796"/>
    <w:rsid w:val="000D673C"/>
    <w:rsid w:val="000D782D"/>
    <w:rsid w:val="000E0A74"/>
    <w:rsid w:val="000E51AD"/>
    <w:rsid w:val="000F0DCA"/>
    <w:rsid w:val="000F1D21"/>
    <w:rsid w:val="000F385D"/>
    <w:rsid w:val="000F4580"/>
    <w:rsid w:val="000F5EA4"/>
    <w:rsid w:val="0010120B"/>
    <w:rsid w:val="00105BDF"/>
    <w:rsid w:val="00107576"/>
    <w:rsid w:val="00110637"/>
    <w:rsid w:val="0011192B"/>
    <w:rsid w:val="00111AF4"/>
    <w:rsid w:val="00121225"/>
    <w:rsid w:val="00121BCA"/>
    <w:rsid w:val="00122C9B"/>
    <w:rsid w:val="001242B2"/>
    <w:rsid w:val="001254DD"/>
    <w:rsid w:val="00127E80"/>
    <w:rsid w:val="00137F40"/>
    <w:rsid w:val="00140843"/>
    <w:rsid w:val="001416DE"/>
    <w:rsid w:val="00142F02"/>
    <w:rsid w:val="00145B2A"/>
    <w:rsid w:val="00145CB7"/>
    <w:rsid w:val="0014642B"/>
    <w:rsid w:val="001633D4"/>
    <w:rsid w:val="001634C9"/>
    <w:rsid w:val="001704DA"/>
    <w:rsid w:val="001716CE"/>
    <w:rsid w:val="00171B97"/>
    <w:rsid w:val="00172A2F"/>
    <w:rsid w:val="00172D8B"/>
    <w:rsid w:val="0017444D"/>
    <w:rsid w:val="00185A8E"/>
    <w:rsid w:val="00190A39"/>
    <w:rsid w:val="00190B75"/>
    <w:rsid w:val="00192A71"/>
    <w:rsid w:val="001977BB"/>
    <w:rsid w:val="00197E08"/>
    <w:rsid w:val="001A3D58"/>
    <w:rsid w:val="001A3DB5"/>
    <w:rsid w:val="001A44E7"/>
    <w:rsid w:val="001A5152"/>
    <w:rsid w:val="001B2DC1"/>
    <w:rsid w:val="001B590C"/>
    <w:rsid w:val="001C05CE"/>
    <w:rsid w:val="001D04A1"/>
    <w:rsid w:val="001D1452"/>
    <w:rsid w:val="001D2489"/>
    <w:rsid w:val="001D39DD"/>
    <w:rsid w:val="001D5F06"/>
    <w:rsid w:val="001D67A1"/>
    <w:rsid w:val="001D7BF4"/>
    <w:rsid w:val="001E322A"/>
    <w:rsid w:val="001E55F8"/>
    <w:rsid w:val="001F054E"/>
    <w:rsid w:val="001F1440"/>
    <w:rsid w:val="001F3EDC"/>
    <w:rsid w:val="001F4EA3"/>
    <w:rsid w:val="00200CFD"/>
    <w:rsid w:val="00202B6F"/>
    <w:rsid w:val="002054A0"/>
    <w:rsid w:val="002070F9"/>
    <w:rsid w:val="002073BA"/>
    <w:rsid w:val="0021155B"/>
    <w:rsid w:val="00212023"/>
    <w:rsid w:val="00213DCD"/>
    <w:rsid w:val="00214375"/>
    <w:rsid w:val="00214DC5"/>
    <w:rsid w:val="0021635D"/>
    <w:rsid w:val="00217E1C"/>
    <w:rsid w:val="0022001B"/>
    <w:rsid w:val="002200F2"/>
    <w:rsid w:val="00221530"/>
    <w:rsid w:val="002257A1"/>
    <w:rsid w:val="00232A25"/>
    <w:rsid w:val="002353B1"/>
    <w:rsid w:val="0024069D"/>
    <w:rsid w:val="002423D0"/>
    <w:rsid w:val="00242560"/>
    <w:rsid w:val="00246D97"/>
    <w:rsid w:val="00250912"/>
    <w:rsid w:val="002537FC"/>
    <w:rsid w:val="00255738"/>
    <w:rsid w:val="002575A6"/>
    <w:rsid w:val="0026016E"/>
    <w:rsid w:val="00261F5C"/>
    <w:rsid w:val="00264378"/>
    <w:rsid w:val="00270711"/>
    <w:rsid w:val="00270978"/>
    <w:rsid w:val="00270A5A"/>
    <w:rsid w:val="00274F34"/>
    <w:rsid w:val="0027608F"/>
    <w:rsid w:val="0028304E"/>
    <w:rsid w:val="00283319"/>
    <w:rsid w:val="0028527F"/>
    <w:rsid w:val="002854BF"/>
    <w:rsid w:val="0028639B"/>
    <w:rsid w:val="002926AF"/>
    <w:rsid w:val="002937D9"/>
    <w:rsid w:val="002941B2"/>
    <w:rsid w:val="00296123"/>
    <w:rsid w:val="00297BDA"/>
    <w:rsid w:val="002A052E"/>
    <w:rsid w:val="002A2BB0"/>
    <w:rsid w:val="002A53EB"/>
    <w:rsid w:val="002A6354"/>
    <w:rsid w:val="002A6F2E"/>
    <w:rsid w:val="002B2BD6"/>
    <w:rsid w:val="002B3B66"/>
    <w:rsid w:val="002B5CE9"/>
    <w:rsid w:val="002B6FD7"/>
    <w:rsid w:val="002C0DB1"/>
    <w:rsid w:val="002C107B"/>
    <w:rsid w:val="002C19EF"/>
    <w:rsid w:val="002C267A"/>
    <w:rsid w:val="002C39CD"/>
    <w:rsid w:val="002C7E80"/>
    <w:rsid w:val="002D082A"/>
    <w:rsid w:val="002D23FB"/>
    <w:rsid w:val="002D2645"/>
    <w:rsid w:val="002D3E48"/>
    <w:rsid w:val="002E03A5"/>
    <w:rsid w:val="002E1536"/>
    <w:rsid w:val="002E158A"/>
    <w:rsid w:val="002E3D1C"/>
    <w:rsid w:val="002E5C56"/>
    <w:rsid w:val="002F0371"/>
    <w:rsid w:val="002F096F"/>
    <w:rsid w:val="002F0ACD"/>
    <w:rsid w:val="002F2013"/>
    <w:rsid w:val="002F47BF"/>
    <w:rsid w:val="002F60B9"/>
    <w:rsid w:val="00302EBA"/>
    <w:rsid w:val="00305565"/>
    <w:rsid w:val="00316638"/>
    <w:rsid w:val="003233F0"/>
    <w:rsid w:val="00323785"/>
    <w:rsid w:val="003253A6"/>
    <w:rsid w:val="00325600"/>
    <w:rsid w:val="00326CB6"/>
    <w:rsid w:val="003279FF"/>
    <w:rsid w:val="0033642B"/>
    <w:rsid w:val="00337FB5"/>
    <w:rsid w:val="003402AD"/>
    <w:rsid w:val="00341D46"/>
    <w:rsid w:val="00344AFE"/>
    <w:rsid w:val="00345A0E"/>
    <w:rsid w:val="00347777"/>
    <w:rsid w:val="00347EA4"/>
    <w:rsid w:val="00350AF7"/>
    <w:rsid w:val="0035591C"/>
    <w:rsid w:val="00357BD9"/>
    <w:rsid w:val="00360AB2"/>
    <w:rsid w:val="0036127C"/>
    <w:rsid w:val="003631A6"/>
    <w:rsid w:val="00363A45"/>
    <w:rsid w:val="00365D07"/>
    <w:rsid w:val="00367EB5"/>
    <w:rsid w:val="00371205"/>
    <w:rsid w:val="003734B3"/>
    <w:rsid w:val="00377F7D"/>
    <w:rsid w:val="0039338F"/>
    <w:rsid w:val="003965E7"/>
    <w:rsid w:val="003A0672"/>
    <w:rsid w:val="003A1550"/>
    <w:rsid w:val="003A261A"/>
    <w:rsid w:val="003A2C3A"/>
    <w:rsid w:val="003A3009"/>
    <w:rsid w:val="003A4F60"/>
    <w:rsid w:val="003A7421"/>
    <w:rsid w:val="003B03FE"/>
    <w:rsid w:val="003B2DF0"/>
    <w:rsid w:val="003B42D4"/>
    <w:rsid w:val="003B5088"/>
    <w:rsid w:val="003C099C"/>
    <w:rsid w:val="003C43C4"/>
    <w:rsid w:val="003D0FBB"/>
    <w:rsid w:val="003D2127"/>
    <w:rsid w:val="003D254E"/>
    <w:rsid w:val="003D51C9"/>
    <w:rsid w:val="003D5205"/>
    <w:rsid w:val="003D7950"/>
    <w:rsid w:val="003E0CF5"/>
    <w:rsid w:val="003E6238"/>
    <w:rsid w:val="003F0608"/>
    <w:rsid w:val="003F43E0"/>
    <w:rsid w:val="003F66C6"/>
    <w:rsid w:val="004021B3"/>
    <w:rsid w:val="00411959"/>
    <w:rsid w:val="00411E22"/>
    <w:rsid w:val="00412AE5"/>
    <w:rsid w:val="00415888"/>
    <w:rsid w:val="00415A57"/>
    <w:rsid w:val="00417793"/>
    <w:rsid w:val="00424AE7"/>
    <w:rsid w:val="0042696F"/>
    <w:rsid w:val="00431A73"/>
    <w:rsid w:val="00432672"/>
    <w:rsid w:val="004336D3"/>
    <w:rsid w:val="00435CBE"/>
    <w:rsid w:val="00441520"/>
    <w:rsid w:val="00444913"/>
    <w:rsid w:val="00453963"/>
    <w:rsid w:val="00454D58"/>
    <w:rsid w:val="00454D86"/>
    <w:rsid w:val="00455777"/>
    <w:rsid w:val="00455D49"/>
    <w:rsid w:val="00460FBB"/>
    <w:rsid w:val="00462CFF"/>
    <w:rsid w:val="00473A89"/>
    <w:rsid w:val="00474F2C"/>
    <w:rsid w:val="004750C6"/>
    <w:rsid w:val="004757CA"/>
    <w:rsid w:val="004815C1"/>
    <w:rsid w:val="00484980"/>
    <w:rsid w:val="00484BC2"/>
    <w:rsid w:val="00485682"/>
    <w:rsid w:val="00485863"/>
    <w:rsid w:val="00485BFD"/>
    <w:rsid w:val="00487CD0"/>
    <w:rsid w:val="00490277"/>
    <w:rsid w:val="004977B5"/>
    <w:rsid w:val="0049786D"/>
    <w:rsid w:val="004A46AD"/>
    <w:rsid w:val="004A5410"/>
    <w:rsid w:val="004A7AC4"/>
    <w:rsid w:val="004B1571"/>
    <w:rsid w:val="004B2770"/>
    <w:rsid w:val="004B376D"/>
    <w:rsid w:val="004B6A99"/>
    <w:rsid w:val="004B7502"/>
    <w:rsid w:val="004B75B0"/>
    <w:rsid w:val="004C5561"/>
    <w:rsid w:val="004C608A"/>
    <w:rsid w:val="004C724B"/>
    <w:rsid w:val="004D676D"/>
    <w:rsid w:val="004D7C05"/>
    <w:rsid w:val="004E4F9D"/>
    <w:rsid w:val="004E5474"/>
    <w:rsid w:val="004F0CD0"/>
    <w:rsid w:val="004F5013"/>
    <w:rsid w:val="004F6F4C"/>
    <w:rsid w:val="004F794A"/>
    <w:rsid w:val="00500DC5"/>
    <w:rsid w:val="0050211F"/>
    <w:rsid w:val="005052CC"/>
    <w:rsid w:val="005066AA"/>
    <w:rsid w:val="00510B0C"/>
    <w:rsid w:val="005209A2"/>
    <w:rsid w:val="00521532"/>
    <w:rsid w:val="0052234A"/>
    <w:rsid w:val="005239A7"/>
    <w:rsid w:val="0052555C"/>
    <w:rsid w:val="0053315C"/>
    <w:rsid w:val="00535CD3"/>
    <w:rsid w:val="00544FA7"/>
    <w:rsid w:val="00547613"/>
    <w:rsid w:val="00550D2B"/>
    <w:rsid w:val="005512BC"/>
    <w:rsid w:val="005550F6"/>
    <w:rsid w:val="00572B07"/>
    <w:rsid w:val="0058147B"/>
    <w:rsid w:val="00583584"/>
    <w:rsid w:val="005900C9"/>
    <w:rsid w:val="00590663"/>
    <w:rsid w:val="005907F7"/>
    <w:rsid w:val="005914E7"/>
    <w:rsid w:val="005955D2"/>
    <w:rsid w:val="005961B5"/>
    <w:rsid w:val="00596A23"/>
    <w:rsid w:val="0059783A"/>
    <w:rsid w:val="00597A0F"/>
    <w:rsid w:val="005A2D84"/>
    <w:rsid w:val="005A5025"/>
    <w:rsid w:val="005A6620"/>
    <w:rsid w:val="005A7765"/>
    <w:rsid w:val="005B03E9"/>
    <w:rsid w:val="005B5887"/>
    <w:rsid w:val="005B590B"/>
    <w:rsid w:val="005C0432"/>
    <w:rsid w:val="005C3A9B"/>
    <w:rsid w:val="005C599A"/>
    <w:rsid w:val="005D26E6"/>
    <w:rsid w:val="005D4B4D"/>
    <w:rsid w:val="005D7451"/>
    <w:rsid w:val="005E0971"/>
    <w:rsid w:val="005E1653"/>
    <w:rsid w:val="005E3A17"/>
    <w:rsid w:val="005E4C82"/>
    <w:rsid w:val="005F3BB3"/>
    <w:rsid w:val="005F605F"/>
    <w:rsid w:val="005F7FAF"/>
    <w:rsid w:val="00601106"/>
    <w:rsid w:val="006018BA"/>
    <w:rsid w:val="0060579F"/>
    <w:rsid w:val="006136F3"/>
    <w:rsid w:val="0061478C"/>
    <w:rsid w:val="00615CBC"/>
    <w:rsid w:val="00616D50"/>
    <w:rsid w:val="00617578"/>
    <w:rsid w:val="00621CAE"/>
    <w:rsid w:val="00630546"/>
    <w:rsid w:val="00631BE6"/>
    <w:rsid w:val="00631DAD"/>
    <w:rsid w:val="00632E55"/>
    <w:rsid w:val="00634A04"/>
    <w:rsid w:val="006354A5"/>
    <w:rsid w:val="00640523"/>
    <w:rsid w:val="00641051"/>
    <w:rsid w:val="00642486"/>
    <w:rsid w:val="006430E6"/>
    <w:rsid w:val="0066038D"/>
    <w:rsid w:val="00661C74"/>
    <w:rsid w:val="00666914"/>
    <w:rsid w:val="00672A93"/>
    <w:rsid w:val="00681B4B"/>
    <w:rsid w:val="00682DCF"/>
    <w:rsid w:val="00683029"/>
    <w:rsid w:val="00687787"/>
    <w:rsid w:val="006904EE"/>
    <w:rsid w:val="0069111C"/>
    <w:rsid w:val="00691AE1"/>
    <w:rsid w:val="006940A3"/>
    <w:rsid w:val="0069552E"/>
    <w:rsid w:val="00696FB9"/>
    <w:rsid w:val="0069738E"/>
    <w:rsid w:val="006976CA"/>
    <w:rsid w:val="006A2A26"/>
    <w:rsid w:val="006A4C88"/>
    <w:rsid w:val="006A5F26"/>
    <w:rsid w:val="006B23C8"/>
    <w:rsid w:val="006B2AC0"/>
    <w:rsid w:val="006C22C8"/>
    <w:rsid w:val="006C2D21"/>
    <w:rsid w:val="006D15F1"/>
    <w:rsid w:val="006D2EF1"/>
    <w:rsid w:val="006D63D9"/>
    <w:rsid w:val="006E1024"/>
    <w:rsid w:val="006E172D"/>
    <w:rsid w:val="006E2D23"/>
    <w:rsid w:val="006E699A"/>
    <w:rsid w:val="006E7CEE"/>
    <w:rsid w:val="006F1308"/>
    <w:rsid w:val="006F28CF"/>
    <w:rsid w:val="006F3A1B"/>
    <w:rsid w:val="006F4E07"/>
    <w:rsid w:val="006F5CB2"/>
    <w:rsid w:val="006F750F"/>
    <w:rsid w:val="00706108"/>
    <w:rsid w:val="00706530"/>
    <w:rsid w:val="00706810"/>
    <w:rsid w:val="00707001"/>
    <w:rsid w:val="00707C6D"/>
    <w:rsid w:val="00710D33"/>
    <w:rsid w:val="0071118B"/>
    <w:rsid w:val="00711FD0"/>
    <w:rsid w:val="0071433E"/>
    <w:rsid w:val="00714E74"/>
    <w:rsid w:val="00717D9F"/>
    <w:rsid w:val="00717E49"/>
    <w:rsid w:val="00723F52"/>
    <w:rsid w:val="007242EC"/>
    <w:rsid w:val="00732B50"/>
    <w:rsid w:val="00732D3C"/>
    <w:rsid w:val="0075348F"/>
    <w:rsid w:val="00757B89"/>
    <w:rsid w:val="007603E7"/>
    <w:rsid w:val="00767C29"/>
    <w:rsid w:val="00774CEB"/>
    <w:rsid w:val="00780099"/>
    <w:rsid w:val="00782673"/>
    <w:rsid w:val="00782A72"/>
    <w:rsid w:val="0078476B"/>
    <w:rsid w:val="00787C32"/>
    <w:rsid w:val="00787FA2"/>
    <w:rsid w:val="007917D2"/>
    <w:rsid w:val="00795DAD"/>
    <w:rsid w:val="007A1377"/>
    <w:rsid w:val="007A18BF"/>
    <w:rsid w:val="007A2F52"/>
    <w:rsid w:val="007A36C3"/>
    <w:rsid w:val="007A594D"/>
    <w:rsid w:val="007A5F2A"/>
    <w:rsid w:val="007A77BA"/>
    <w:rsid w:val="007A7FAB"/>
    <w:rsid w:val="007B31DA"/>
    <w:rsid w:val="007B6E25"/>
    <w:rsid w:val="007B7111"/>
    <w:rsid w:val="007C0950"/>
    <w:rsid w:val="007C122E"/>
    <w:rsid w:val="007C1456"/>
    <w:rsid w:val="007C25C0"/>
    <w:rsid w:val="007C39D0"/>
    <w:rsid w:val="007C5445"/>
    <w:rsid w:val="007C5BD5"/>
    <w:rsid w:val="007C7210"/>
    <w:rsid w:val="007C721D"/>
    <w:rsid w:val="007D2746"/>
    <w:rsid w:val="007E057E"/>
    <w:rsid w:val="007E541E"/>
    <w:rsid w:val="007E55EB"/>
    <w:rsid w:val="007E584A"/>
    <w:rsid w:val="007F180A"/>
    <w:rsid w:val="007F19C5"/>
    <w:rsid w:val="007F4197"/>
    <w:rsid w:val="007F41A8"/>
    <w:rsid w:val="007F44E6"/>
    <w:rsid w:val="007F7F3B"/>
    <w:rsid w:val="00802A1F"/>
    <w:rsid w:val="00804444"/>
    <w:rsid w:val="008047BD"/>
    <w:rsid w:val="008051EF"/>
    <w:rsid w:val="008076F2"/>
    <w:rsid w:val="00811886"/>
    <w:rsid w:val="0081410E"/>
    <w:rsid w:val="008141BC"/>
    <w:rsid w:val="0082541A"/>
    <w:rsid w:val="00826A5E"/>
    <w:rsid w:val="00827947"/>
    <w:rsid w:val="00831838"/>
    <w:rsid w:val="00835BE6"/>
    <w:rsid w:val="0083700C"/>
    <w:rsid w:val="00844FD5"/>
    <w:rsid w:val="008477B3"/>
    <w:rsid w:val="00850758"/>
    <w:rsid w:val="00855B2A"/>
    <w:rsid w:val="008578B0"/>
    <w:rsid w:val="008620EC"/>
    <w:rsid w:val="00862213"/>
    <w:rsid w:val="00864794"/>
    <w:rsid w:val="008710CD"/>
    <w:rsid w:val="00871A55"/>
    <w:rsid w:val="00873E2E"/>
    <w:rsid w:val="00873EFB"/>
    <w:rsid w:val="008804EC"/>
    <w:rsid w:val="00881AC1"/>
    <w:rsid w:val="0088289B"/>
    <w:rsid w:val="00883FBE"/>
    <w:rsid w:val="00884063"/>
    <w:rsid w:val="0088769D"/>
    <w:rsid w:val="008879B7"/>
    <w:rsid w:val="008907B1"/>
    <w:rsid w:val="008916FA"/>
    <w:rsid w:val="00892AB6"/>
    <w:rsid w:val="00893BD7"/>
    <w:rsid w:val="008A5B44"/>
    <w:rsid w:val="008B0E3F"/>
    <w:rsid w:val="008B365D"/>
    <w:rsid w:val="008B41E6"/>
    <w:rsid w:val="008B6D58"/>
    <w:rsid w:val="008C2FA5"/>
    <w:rsid w:val="008C3EB7"/>
    <w:rsid w:val="008C4777"/>
    <w:rsid w:val="008C4FEC"/>
    <w:rsid w:val="008C5569"/>
    <w:rsid w:val="008D0FBE"/>
    <w:rsid w:val="008D6FD0"/>
    <w:rsid w:val="008D7126"/>
    <w:rsid w:val="008D7EE2"/>
    <w:rsid w:val="008E0AD4"/>
    <w:rsid w:val="008E3125"/>
    <w:rsid w:val="008E39ED"/>
    <w:rsid w:val="008E4BB4"/>
    <w:rsid w:val="008E5DAE"/>
    <w:rsid w:val="00902DDD"/>
    <w:rsid w:val="009074A0"/>
    <w:rsid w:val="0091128A"/>
    <w:rsid w:val="009128AF"/>
    <w:rsid w:val="00914B24"/>
    <w:rsid w:val="0091546B"/>
    <w:rsid w:val="00915EF6"/>
    <w:rsid w:val="009208FB"/>
    <w:rsid w:val="00921CFB"/>
    <w:rsid w:val="00924093"/>
    <w:rsid w:val="00924FA0"/>
    <w:rsid w:val="009257F1"/>
    <w:rsid w:val="009267AA"/>
    <w:rsid w:val="00935F02"/>
    <w:rsid w:val="00936E9C"/>
    <w:rsid w:val="00940296"/>
    <w:rsid w:val="0094060D"/>
    <w:rsid w:val="00940689"/>
    <w:rsid w:val="0094411C"/>
    <w:rsid w:val="009472EA"/>
    <w:rsid w:val="009473CE"/>
    <w:rsid w:val="0095226E"/>
    <w:rsid w:val="00955040"/>
    <w:rsid w:val="00964469"/>
    <w:rsid w:val="00977D49"/>
    <w:rsid w:val="00983538"/>
    <w:rsid w:val="00984D8A"/>
    <w:rsid w:val="00990B71"/>
    <w:rsid w:val="00993628"/>
    <w:rsid w:val="00997397"/>
    <w:rsid w:val="00997585"/>
    <w:rsid w:val="009A4385"/>
    <w:rsid w:val="009A4800"/>
    <w:rsid w:val="009A48F1"/>
    <w:rsid w:val="009A799F"/>
    <w:rsid w:val="009B020A"/>
    <w:rsid w:val="009B080D"/>
    <w:rsid w:val="009B3630"/>
    <w:rsid w:val="009B501B"/>
    <w:rsid w:val="009B69CE"/>
    <w:rsid w:val="009B747B"/>
    <w:rsid w:val="009C0F8A"/>
    <w:rsid w:val="009C189A"/>
    <w:rsid w:val="009C2D80"/>
    <w:rsid w:val="009C5017"/>
    <w:rsid w:val="009C511A"/>
    <w:rsid w:val="009C523E"/>
    <w:rsid w:val="009C5A7E"/>
    <w:rsid w:val="009C5E5C"/>
    <w:rsid w:val="009C6798"/>
    <w:rsid w:val="009D198C"/>
    <w:rsid w:val="009D5F51"/>
    <w:rsid w:val="009D74AA"/>
    <w:rsid w:val="009D7C5F"/>
    <w:rsid w:val="009E15D0"/>
    <w:rsid w:val="009E25A2"/>
    <w:rsid w:val="009E2B57"/>
    <w:rsid w:val="009E6545"/>
    <w:rsid w:val="009E7585"/>
    <w:rsid w:val="009F0568"/>
    <w:rsid w:val="009F29B6"/>
    <w:rsid w:val="009F6A71"/>
    <w:rsid w:val="009F7806"/>
    <w:rsid w:val="00A00CA8"/>
    <w:rsid w:val="00A01F92"/>
    <w:rsid w:val="00A047DB"/>
    <w:rsid w:val="00A05D21"/>
    <w:rsid w:val="00A11954"/>
    <w:rsid w:val="00A12E7F"/>
    <w:rsid w:val="00A14181"/>
    <w:rsid w:val="00A14197"/>
    <w:rsid w:val="00A16405"/>
    <w:rsid w:val="00A2449A"/>
    <w:rsid w:val="00A257BE"/>
    <w:rsid w:val="00A26074"/>
    <w:rsid w:val="00A301A5"/>
    <w:rsid w:val="00A33A84"/>
    <w:rsid w:val="00A354A9"/>
    <w:rsid w:val="00A434C5"/>
    <w:rsid w:val="00A43B4F"/>
    <w:rsid w:val="00A44463"/>
    <w:rsid w:val="00A44E18"/>
    <w:rsid w:val="00A458CC"/>
    <w:rsid w:val="00A4609C"/>
    <w:rsid w:val="00A5027E"/>
    <w:rsid w:val="00A5240C"/>
    <w:rsid w:val="00A54F72"/>
    <w:rsid w:val="00A5552F"/>
    <w:rsid w:val="00A57C8D"/>
    <w:rsid w:val="00A602DC"/>
    <w:rsid w:val="00A66489"/>
    <w:rsid w:val="00A752A1"/>
    <w:rsid w:val="00A75458"/>
    <w:rsid w:val="00A7713A"/>
    <w:rsid w:val="00A82CC0"/>
    <w:rsid w:val="00A84E5B"/>
    <w:rsid w:val="00A85D79"/>
    <w:rsid w:val="00A86620"/>
    <w:rsid w:val="00A9005D"/>
    <w:rsid w:val="00A94AF6"/>
    <w:rsid w:val="00AA50F3"/>
    <w:rsid w:val="00AB231D"/>
    <w:rsid w:val="00AB26EF"/>
    <w:rsid w:val="00AB2737"/>
    <w:rsid w:val="00AB441C"/>
    <w:rsid w:val="00AC38C0"/>
    <w:rsid w:val="00AC5E11"/>
    <w:rsid w:val="00AC6158"/>
    <w:rsid w:val="00AC6C93"/>
    <w:rsid w:val="00AD0A59"/>
    <w:rsid w:val="00AD0C5C"/>
    <w:rsid w:val="00AD1DC0"/>
    <w:rsid w:val="00AD2166"/>
    <w:rsid w:val="00AD416C"/>
    <w:rsid w:val="00AD743B"/>
    <w:rsid w:val="00AE0E36"/>
    <w:rsid w:val="00AE3A3D"/>
    <w:rsid w:val="00AE537B"/>
    <w:rsid w:val="00AE75D3"/>
    <w:rsid w:val="00AF0B1E"/>
    <w:rsid w:val="00B042CB"/>
    <w:rsid w:val="00B045CC"/>
    <w:rsid w:val="00B067E7"/>
    <w:rsid w:val="00B07614"/>
    <w:rsid w:val="00B13254"/>
    <w:rsid w:val="00B15B1C"/>
    <w:rsid w:val="00B16015"/>
    <w:rsid w:val="00B21A1F"/>
    <w:rsid w:val="00B223ED"/>
    <w:rsid w:val="00B24B88"/>
    <w:rsid w:val="00B257CE"/>
    <w:rsid w:val="00B26B64"/>
    <w:rsid w:val="00B31B8B"/>
    <w:rsid w:val="00B326C4"/>
    <w:rsid w:val="00B3581C"/>
    <w:rsid w:val="00B35D28"/>
    <w:rsid w:val="00B370A0"/>
    <w:rsid w:val="00B403CD"/>
    <w:rsid w:val="00B43EDF"/>
    <w:rsid w:val="00B451EB"/>
    <w:rsid w:val="00B470F8"/>
    <w:rsid w:val="00B53483"/>
    <w:rsid w:val="00B57948"/>
    <w:rsid w:val="00B57E9C"/>
    <w:rsid w:val="00B57FE6"/>
    <w:rsid w:val="00B6068F"/>
    <w:rsid w:val="00B60EBF"/>
    <w:rsid w:val="00B66DBF"/>
    <w:rsid w:val="00B67942"/>
    <w:rsid w:val="00B70B6E"/>
    <w:rsid w:val="00B73E1F"/>
    <w:rsid w:val="00B811D5"/>
    <w:rsid w:val="00B81241"/>
    <w:rsid w:val="00B81634"/>
    <w:rsid w:val="00B826CA"/>
    <w:rsid w:val="00B87206"/>
    <w:rsid w:val="00B87BEA"/>
    <w:rsid w:val="00B90EAA"/>
    <w:rsid w:val="00B91B98"/>
    <w:rsid w:val="00B924A4"/>
    <w:rsid w:val="00B944A5"/>
    <w:rsid w:val="00B96BFF"/>
    <w:rsid w:val="00B973E8"/>
    <w:rsid w:val="00BA3867"/>
    <w:rsid w:val="00BA525C"/>
    <w:rsid w:val="00BA5C94"/>
    <w:rsid w:val="00BB192F"/>
    <w:rsid w:val="00BB2051"/>
    <w:rsid w:val="00BB3D15"/>
    <w:rsid w:val="00BB486A"/>
    <w:rsid w:val="00BB4D81"/>
    <w:rsid w:val="00BB5E29"/>
    <w:rsid w:val="00BC13D1"/>
    <w:rsid w:val="00BC16C3"/>
    <w:rsid w:val="00BC282A"/>
    <w:rsid w:val="00BC285A"/>
    <w:rsid w:val="00BC6263"/>
    <w:rsid w:val="00BC77DE"/>
    <w:rsid w:val="00BD1E34"/>
    <w:rsid w:val="00BD3189"/>
    <w:rsid w:val="00BD49FB"/>
    <w:rsid w:val="00BD4EAF"/>
    <w:rsid w:val="00BD61A0"/>
    <w:rsid w:val="00BE049D"/>
    <w:rsid w:val="00BE2BCF"/>
    <w:rsid w:val="00BE60CA"/>
    <w:rsid w:val="00BF0F96"/>
    <w:rsid w:val="00BF10A5"/>
    <w:rsid w:val="00BF1971"/>
    <w:rsid w:val="00BF58C1"/>
    <w:rsid w:val="00BF6EC9"/>
    <w:rsid w:val="00C000FD"/>
    <w:rsid w:val="00C011E3"/>
    <w:rsid w:val="00C01D40"/>
    <w:rsid w:val="00C03869"/>
    <w:rsid w:val="00C050AA"/>
    <w:rsid w:val="00C074AD"/>
    <w:rsid w:val="00C16129"/>
    <w:rsid w:val="00C16893"/>
    <w:rsid w:val="00C21474"/>
    <w:rsid w:val="00C21557"/>
    <w:rsid w:val="00C31B2B"/>
    <w:rsid w:val="00C40DC5"/>
    <w:rsid w:val="00C46125"/>
    <w:rsid w:val="00C50208"/>
    <w:rsid w:val="00C507C1"/>
    <w:rsid w:val="00C51F2A"/>
    <w:rsid w:val="00C5563A"/>
    <w:rsid w:val="00C6042A"/>
    <w:rsid w:val="00C62EB7"/>
    <w:rsid w:val="00C63349"/>
    <w:rsid w:val="00C649A2"/>
    <w:rsid w:val="00C67A35"/>
    <w:rsid w:val="00C70C36"/>
    <w:rsid w:val="00C71DB8"/>
    <w:rsid w:val="00C7218C"/>
    <w:rsid w:val="00C73020"/>
    <w:rsid w:val="00C746D1"/>
    <w:rsid w:val="00C818C8"/>
    <w:rsid w:val="00C87EB6"/>
    <w:rsid w:val="00C90474"/>
    <w:rsid w:val="00C90E22"/>
    <w:rsid w:val="00C937D1"/>
    <w:rsid w:val="00C94DA9"/>
    <w:rsid w:val="00C9714E"/>
    <w:rsid w:val="00CA15DF"/>
    <w:rsid w:val="00CA1F08"/>
    <w:rsid w:val="00CA2F1A"/>
    <w:rsid w:val="00CA46C8"/>
    <w:rsid w:val="00CA5ABD"/>
    <w:rsid w:val="00CA5CA4"/>
    <w:rsid w:val="00CA6F46"/>
    <w:rsid w:val="00CB1FBD"/>
    <w:rsid w:val="00CB2B74"/>
    <w:rsid w:val="00CB3E0D"/>
    <w:rsid w:val="00CB402D"/>
    <w:rsid w:val="00CB6B8C"/>
    <w:rsid w:val="00CC05BF"/>
    <w:rsid w:val="00CC3E93"/>
    <w:rsid w:val="00CC7525"/>
    <w:rsid w:val="00CD15B2"/>
    <w:rsid w:val="00CD28EE"/>
    <w:rsid w:val="00CD2F0B"/>
    <w:rsid w:val="00CD5AFD"/>
    <w:rsid w:val="00CD76A4"/>
    <w:rsid w:val="00CD7CEF"/>
    <w:rsid w:val="00CE1081"/>
    <w:rsid w:val="00CE139D"/>
    <w:rsid w:val="00CE190B"/>
    <w:rsid w:val="00CE55EA"/>
    <w:rsid w:val="00CF1147"/>
    <w:rsid w:val="00CF166D"/>
    <w:rsid w:val="00CF3E58"/>
    <w:rsid w:val="00CF61C6"/>
    <w:rsid w:val="00D03706"/>
    <w:rsid w:val="00D03DBC"/>
    <w:rsid w:val="00D06BCA"/>
    <w:rsid w:val="00D10E89"/>
    <w:rsid w:val="00D11152"/>
    <w:rsid w:val="00D12311"/>
    <w:rsid w:val="00D12698"/>
    <w:rsid w:val="00D129FA"/>
    <w:rsid w:val="00D16590"/>
    <w:rsid w:val="00D1779F"/>
    <w:rsid w:val="00D23B2A"/>
    <w:rsid w:val="00D240F6"/>
    <w:rsid w:val="00D25152"/>
    <w:rsid w:val="00D26C05"/>
    <w:rsid w:val="00D317E5"/>
    <w:rsid w:val="00D35F31"/>
    <w:rsid w:val="00D37616"/>
    <w:rsid w:val="00D377EA"/>
    <w:rsid w:val="00D450B4"/>
    <w:rsid w:val="00D46236"/>
    <w:rsid w:val="00D5397B"/>
    <w:rsid w:val="00D60A99"/>
    <w:rsid w:val="00D62C6F"/>
    <w:rsid w:val="00D63899"/>
    <w:rsid w:val="00D63C40"/>
    <w:rsid w:val="00D64E53"/>
    <w:rsid w:val="00D65721"/>
    <w:rsid w:val="00D66252"/>
    <w:rsid w:val="00D674BE"/>
    <w:rsid w:val="00D71A83"/>
    <w:rsid w:val="00D7321A"/>
    <w:rsid w:val="00D75DB8"/>
    <w:rsid w:val="00D77D95"/>
    <w:rsid w:val="00D84B11"/>
    <w:rsid w:val="00D93044"/>
    <w:rsid w:val="00D964EC"/>
    <w:rsid w:val="00DA0843"/>
    <w:rsid w:val="00DA08D9"/>
    <w:rsid w:val="00DA3212"/>
    <w:rsid w:val="00DA46A8"/>
    <w:rsid w:val="00DA65E2"/>
    <w:rsid w:val="00DA7751"/>
    <w:rsid w:val="00DB03F4"/>
    <w:rsid w:val="00DB36DC"/>
    <w:rsid w:val="00DB613B"/>
    <w:rsid w:val="00DB6951"/>
    <w:rsid w:val="00DC00CC"/>
    <w:rsid w:val="00DC05A0"/>
    <w:rsid w:val="00DC256E"/>
    <w:rsid w:val="00DC280D"/>
    <w:rsid w:val="00DC3C7F"/>
    <w:rsid w:val="00DC5A30"/>
    <w:rsid w:val="00DC7A0E"/>
    <w:rsid w:val="00DC7EE1"/>
    <w:rsid w:val="00DE2BAA"/>
    <w:rsid w:val="00DE741F"/>
    <w:rsid w:val="00DF73FD"/>
    <w:rsid w:val="00E100B0"/>
    <w:rsid w:val="00E13DE0"/>
    <w:rsid w:val="00E20F20"/>
    <w:rsid w:val="00E2627C"/>
    <w:rsid w:val="00E2685B"/>
    <w:rsid w:val="00E3442E"/>
    <w:rsid w:val="00E34983"/>
    <w:rsid w:val="00E35D27"/>
    <w:rsid w:val="00E3603A"/>
    <w:rsid w:val="00E36D03"/>
    <w:rsid w:val="00E36E28"/>
    <w:rsid w:val="00E43AB6"/>
    <w:rsid w:val="00E4569C"/>
    <w:rsid w:val="00E50121"/>
    <w:rsid w:val="00E5262B"/>
    <w:rsid w:val="00E54A6E"/>
    <w:rsid w:val="00E565A3"/>
    <w:rsid w:val="00E57DDE"/>
    <w:rsid w:val="00E62C37"/>
    <w:rsid w:val="00E647D5"/>
    <w:rsid w:val="00E64844"/>
    <w:rsid w:val="00E71486"/>
    <w:rsid w:val="00E73DF2"/>
    <w:rsid w:val="00E742E0"/>
    <w:rsid w:val="00E74A6E"/>
    <w:rsid w:val="00E752B0"/>
    <w:rsid w:val="00E76CD5"/>
    <w:rsid w:val="00E83637"/>
    <w:rsid w:val="00E84B85"/>
    <w:rsid w:val="00E87A50"/>
    <w:rsid w:val="00E90AD2"/>
    <w:rsid w:val="00E94B4F"/>
    <w:rsid w:val="00EA11F5"/>
    <w:rsid w:val="00EA356D"/>
    <w:rsid w:val="00EA7601"/>
    <w:rsid w:val="00EA7891"/>
    <w:rsid w:val="00EB0A66"/>
    <w:rsid w:val="00EB2D7A"/>
    <w:rsid w:val="00EB482A"/>
    <w:rsid w:val="00EB487F"/>
    <w:rsid w:val="00EC1388"/>
    <w:rsid w:val="00EC3AF0"/>
    <w:rsid w:val="00EC48F8"/>
    <w:rsid w:val="00EC551B"/>
    <w:rsid w:val="00ED3D9F"/>
    <w:rsid w:val="00ED6CB3"/>
    <w:rsid w:val="00EE04D2"/>
    <w:rsid w:val="00EE446F"/>
    <w:rsid w:val="00EE46D4"/>
    <w:rsid w:val="00EE56F2"/>
    <w:rsid w:val="00EF30AC"/>
    <w:rsid w:val="00EF392C"/>
    <w:rsid w:val="00EF3B71"/>
    <w:rsid w:val="00EF4747"/>
    <w:rsid w:val="00F00DE8"/>
    <w:rsid w:val="00F05D30"/>
    <w:rsid w:val="00F0735E"/>
    <w:rsid w:val="00F07FDB"/>
    <w:rsid w:val="00F1336C"/>
    <w:rsid w:val="00F13E8A"/>
    <w:rsid w:val="00F14A3A"/>
    <w:rsid w:val="00F15773"/>
    <w:rsid w:val="00F21887"/>
    <w:rsid w:val="00F226F5"/>
    <w:rsid w:val="00F23B72"/>
    <w:rsid w:val="00F24847"/>
    <w:rsid w:val="00F26FD9"/>
    <w:rsid w:val="00F31BB6"/>
    <w:rsid w:val="00F32934"/>
    <w:rsid w:val="00F34839"/>
    <w:rsid w:val="00F35BC9"/>
    <w:rsid w:val="00F43F59"/>
    <w:rsid w:val="00F4559C"/>
    <w:rsid w:val="00F45D16"/>
    <w:rsid w:val="00F46FB7"/>
    <w:rsid w:val="00F51DE9"/>
    <w:rsid w:val="00F61E0F"/>
    <w:rsid w:val="00F638ED"/>
    <w:rsid w:val="00F64D75"/>
    <w:rsid w:val="00F65257"/>
    <w:rsid w:val="00F71913"/>
    <w:rsid w:val="00F71D64"/>
    <w:rsid w:val="00F742CE"/>
    <w:rsid w:val="00F7513B"/>
    <w:rsid w:val="00F76EC2"/>
    <w:rsid w:val="00F8048D"/>
    <w:rsid w:val="00F80961"/>
    <w:rsid w:val="00F82823"/>
    <w:rsid w:val="00F82C54"/>
    <w:rsid w:val="00F912AE"/>
    <w:rsid w:val="00F919E3"/>
    <w:rsid w:val="00F91DE4"/>
    <w:rsid w:val="00F968E4"/>
    <w:rsid w:val="00FA1D2D"/>
    <w:rsid w:val="00FA321E"/>
    <w:rsid w:val="00FA3A4F"/>
    <w:rsid w:val="00FA709D"/>
    <w:rsid w:val="00FA7E36"/>
    <w:rsid w:val="00FB3FCF"/>
    <w:rsid w:val="00FB6759"/>
    <w:rsid w:val="00FC1040"/>
    <w:rsid w:val="00FC147C"/>
    <w:rsid w:val="00FC4F81"/>
    <w:rsid w:val="00FD17EA"/>
    <w:rsid w:val="00FD47FC"/>
    <w:rsid w:val="00FE0E84"/>
    <w:rsid w:val="00FE111D"/>
    <w:rsid w:val="00FE257E"/>
    <w:rsid w:val="00FE67DF"/>
    <w:rsid w:val="00FE72A4"/>
    <w:rsid w:val="00FF345B"/>
    <w:rsid w:val="00FF40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customStyle="1" w:styleId="TableGrid19">
    <w:name w:val="Table Grid19"/>
    <w:basedOn w:val="TableNormal"/>
    <w:next w:val="TableGrid"/>
    <w:uiPriority w:val="39"/>
    <w:rsid w:val="00706530"/>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940296"/>
    <w:pPr>
      <w:spacing w:after="0" w:line="240" w:lineRule="auto"/>
    </w:pPr>
    <w:rPr>
      <w:kern w:val="2"/>
      <w:sz w:val="24"/>
      <w:szCs w:val="24"/>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F43F59"/>
    <w:pPr>
      <w:spacing w:after="0" w:line="240" w:lineRule="auto"/>
    </w:pPr>
    <w:rPr>
      <w:kern w:val="2"/>
      <w:sz w:val="24"/>
      <w:szCs w:val="24"/>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61C74"/>
    <w:pPr>
      <w:spacing w:after="0" w:line="240" w:lineRule="auto"/>
    </w:pPr>
    <w:rPr>
      <w:kern w:val="2"/>
      <w:sz w:val="24"/>
      <w:szCs w:val="24"/>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FA709D"/>
    <w:pPr>
      <w:spacing w:after="0" w:line="240" w:lineRule="auto"/>
    </w:pPr>
    <w:rPr>
      <w:kern w:val="2"/>
      <w:sz w:val="24"/>
      <w:szCs w:val="24"/>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E64844"/>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DA0843"/>
    <w:pPr>
      <w:spacing w:after="0" w:line="240" w:lineRule="auto"/>
    </w:pPr>
    <w:rPr>
      <w:kern w:val="2"/>
      <w:sz w:val="24"/>
      <w:szCs w:val="24"/>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7F4197"/>
    <w:pPr>
      <w:spacing w:after="0" w:line="240" w:lineRule="auto"/>
    </w:pPr>
    <w:rPr>
      <w:kern w:val="2"/>
      <w:sz w:val="24"/>
      <w:szCs w:val="24"/>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7F4197"/>
    <w:pPr>
      <w:spacing w:after="0" w:line="240" w:lineRule="auto"/>
    </w:pPr>
    <w:rPr>
      <w:kern w:val="2"/>
      <w:sz w:val="24"/>
      <w:szCs w:val="24"/>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C70C36"/>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3279FF"/>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E2685B"/>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C507C1"/>
    <w:rPr>
      <w:color w:val="605E5C"/>
      <w:shd w:val="clear" w:color="auto" w:fill="E1DFDD"/>
    </w:rPr>
  </w:style>
  <w:style w:type="character" w:customStyle="1" w:styleId="UnresolvedMention3">
    <w:name w:val="Unresolved Mention3"/>
    <w:basedOn w:val="DefaultParagraphFont"/>
    <w:uiPriority w:val="99"/>
    <w:semiHidden/>
    <w:unhideWhenUsed/>
    <w:rsid w:val="0021635D"/>
    <w:rPr>
      <w:color w:val="605E5C"/>
      <w:shd w:val="clear" w:color="auto" w:fill="E1DFDD"/>
    </w:rPr>
  </w:style>
  <w:style w:type="character" w:customStyle="1" w:styleId="UnresolvedMention">
    <w:name w:val="Unresolved Mention"/>
    <w:basedOn w:val="DefaultParagraphFont"/>
    <w:uiPriority w:val="99"/>
    <w:semiHidden/>
    <w:unhideWhenUsed/>
    <w:rsid w:val="00BF0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312-1955" TargetMode="External"/><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hyperlink" Target="https://hydrogen-central.com/saudi-neom-green-hydrogen-project-reaches-key-milestones-in-energy-transition/" TargetMode="Externa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1.xml"/><Relationship Id="rId25" Type="http://schemas.openxmlformats.org/officeDocument/2006/relationships/hyperlink" Target="https://doi.org/10" TargetMode="External"/><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3.xml"/><Relationship Id="rId29" Type="http://schemas.openxmlformats.org/officeDocument/2006/relationships/hyperlink" Target="https://doi.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1007/s10640-025-01023-8" TargetMode="External"/><Relationship Id="rId32" Type="http://schemas.openxmlformats.org/officeDocument/2006/relationships/hyperlink" Target="https://digitallibrary.un.org/record/13981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doi.org/10.1007/978-3-031-70196-2_8" TargetMode="External"/><Relationship Id="rId28" Type="http://schemas.openxmlformats.org/officeDocument/2006/relationships/hyperlink" Target="https://doi.org/10.1007/s00168-025-01360-y" TargetMode="External"/><Relationship Id="rId36" Type="http://schemas.openxmlformats.org/officeDocument/2006/relationships/fontTable" Target="fontTable.xml"/><Relationship Id="rId10" Type="http://schemas.openxmlformats.org/officeDocument/2006/relationships/hyperlink" Target="https://orcid.org/0000-0003-3099-3798" TargetMode="External"/><Relationship Id="rId19" Type="http://schemas.openxmlformats.org/officeDocument/2006/relationships/header" Target="header6.xml"/><Relationship Id="rId31" Type="http://schemas.openxmlformats.org/officeDocument/2006/relationships/hyperlink" Target="https://data.un.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6.png"/><Relationship Id="rId27" Type="http://schemas.openxmlformats.org/officeDocument/2006/relationships/hyperlink" Target="https://www.sa-world.com/blog/neom-green-hydrogen-project-nears-completion-signaling-major-leap-in-renewable-energy.html" TargetMode="External"/><Relationship Id="rId30" Type="http://schemas.openxmlformats.org/officeDocument/2006/relationships/hyperlink" Target="https://doi.org/" TargetMode="External"/><Relationship Id="rId35"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D45D1-2E42-48A5-A36F-ED38ED6BC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26</Pages>
  <Words>12652</Words>
  <Characters>72119</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fava</cp:lastModifiedBy>
  <cp:revision>70</cp:revision>
  <cp:lastPrinted>2025-08-31T04:56:00Z</cp:lastPrinted>
  <dcterms:created xsi:type="dcterms:W3CDTF">2025-12-24T17:16:00Z</dcterms:created>
  <dcterms:modified xsi:type="dcterms:W3CDTF">2026-01-17T10:14:00Z</dcterms:modified>
</cp:coreProperties>
</file>