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51F6E" w14:textId="77777777" w:rsidR="00E402BD" w:rsidRPr="00C36FF8" w:rsidRDefault="00E402BD" w:rsidP="00E402BD">
      <w:pPr>
        <w:spacing w:line="320" w:lineRule="exact"/>
        <w:ind w:left="284" w:hanging="284"/>
        <w:jc w:val="both"/>
        <w:rPr>
          <w:rFonts w:asciiTheme="majorBidi" w:hAnsiTheme="majorBidi" w:cs="B Nazanin"/>
          <w:b/>
          <w:bCs/>
          <w:color w:val="000000" w:themeColor="text1"/>
          <w:sz w:val="28"/>
          <w:szCs w:val="28"/>
          <w:lang w:bidi="fa-IR"/>
        </w:rPr>
      </w:pPr>
      <w:r w:rsidRPr="00C36FF8">
        <w:rPr>
          <w:rFonts w:asciiTheme="majorBidi" w:hAnsiTheme="majorBidi" w:cs="B Nazanin"/>
          <w:b/>
          <w:bCs/>
          <w:color w:val="000000" w:themeColor="text1"/>
          <w:sz w:val="28"/>
          <w:szCs w:val="28"/>
          <w:lang w:bidi="fa-IR"/>
        </w:rPr>
        <w:t>A Geopolitical Analysis of Water Diplomacy in Iran’s Border Rivers: An Approach Based on Converging Theories in International Relations</w:t>
      </w:r>
    </w:p>
    <w:p w14:paraId="66B465A6" w14:textId="77777777" w:rsidR="00E94B4F" w:rsidRPr="00C36FF8" w:rsidRDefault="00E94B4F" w:rsidP="00E94B4F">
      <w:pPr>
        <w:spacing w:line="320" w:lineRule="exact"/>
        <w:ind w:left="284" w:hanging="284"/>
        <w:jc w:val="both"/>
        <w:rPr>
          <w:rFonts w:asciiTheme="majorBidi" w:hAnsiTheme="majorBidi" w:cstheme="majorBidi"/>
          <w:color w:val="000000" w:themeColor="text1"/>
          <w:sz w:val="20"/>
          <w:szCs w:val="20"/>
          <w:highlight w:val="red"/>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3119"/>
        <w:gridCol w:w="5669"/>
      </w:tblGrid>
      <w:tr w:rsidR="00C36FF8" w:rsidRPr="00C36FF8" w14:paraId="28A30721" w14:textId="77777777" w:rsidTr="00EA0E1D">
        <w:tc>
          <w:tcPr>
            <w:tcW w:w="3119" w:type="dxa"/>
            <w:tcBorders>
              <w:right w:val="dotDash" w:sz="4" w:space="0" w:color="auto"/>
            </w:tcBorders>
            <w:shd w:val="clear" w:color="auto" w:fill="D9D9D9" w:themeFill="background1" w:themeFillShade="D9"/>
          </w:tcPr>
          <w:p w14:paraId="31AC8B37" w14:textId="77777777" w:rsidR="006E1024" w:rsidRPr="00C36FF8" w:rsidRDefault="006E1024" w:rsidP="006E1024">
            <w:pPr>
              <w:spacing w:line="320" w:lineRule="exact"/>
              <w:jc w:val="both"/>
              <w:rPr>
                <w:rFonts w:asciiTheme="majorBidi" w:hAnsiTheme="majorBidi" w:cs="B Nazanin"/>
                <w:b/>
                <w:bCs/>
                <w:color w:val="000000" w:themeColor="text1"/>
                <w:rtl/>
              </w:rPr>
            </w:pPr>
            <w:r w:rsidRPr="00C36FF8">
              <w:rPr>
                <w:rFonts w:asciiTheme="majorBidi" w:hAnsiTheme="majorBidi" w:cs="B Nazanin"/>
                <w:b/>
                <w:bCs/>
                <w:color w:val="000000" w:themeColor="text1"/>
              </w:rPr>
              <w:t>Article Info</w:t>
            </w:r>
          </w:p>
        </w:tc>
        <w:tc>
          <w:tcPr>
            <w:tcW w:w="5669" w:type="dxa"/>
            <w:tcBorders>
              <w:left w:val="dotDash" w:sz="4" w:space="0" w:color="auto"/>
            </w:tcBorders>
            <w:shd w:val="clear" w:color="auto" w:fill="D9D9D9" w:themeFill="background1" w:themeFillShade="D9"/>
          </w:tcPr>
          <w:p w14:paraId="436584C3" w14:textId="0E5CF638" w:rsidR="006E1024" w:rsidRPr="00C36FF8" w:rsidRDefault="006E1024" w:rsidP="008477B3">
            <w:pPr>
              <w:contextualSpacing/>
              <w:rPr>
                <w:rFonts w:asciiTheme="majorBidi" w:hAnsiTheme="majorBidi" w:cs="B Nazanin"/>
                <w:b/>
                <w:bCs/>
                <w:color w:val="000000" w:themeColor="text1"/>
                <w:highlight w:val="red"/>
                <w:rtl/>
              </w:rPr>
            </w:pPr>
            <w:r w:rsidRPr="00C36FF8">
              <w:rPr>
                <w:rFonts w:asciiTheme="majorBidi" w:hAnsiTheme="majorBidi" w:cs="B Nazanin"/>
                <w:b/>
                <w:bCs/>
                <w:color w:val="000000" w:themeColor="text1"/>
              </w:rPr>
              <w:t>ABSTRACT</w:t>
            </w:r>
            <w:r w:rsidR="00095359" w:rsidRPr="00C36FF8">
              <w:rPr>
                <w:rFonts w:asciiTheme="majorBidi" w:hAnsiTheme="majorBidi" w:cs="B Nazanin"/>
                <w:b/>
                <w:bCs/>
                <w:color w:val="000000" w:themeColor="text1"/>
              </w:rPr>
              <w:t xml:space="preserve"> </w:t>
            </w:r>
          </w:p>
        </w:tc>
      </w:tr>
      <w:tr w:rsidR="00C36FF8" w:rsidRPr="00C36FF8" w14:paraId="15860B53" w14:textId="77777777" w:rsidTr="00EA0E1D">
        <w:trPr>
          <w:trHeight w:val="2571"/>
        </w:trPr>
        <w:tc>
          <w:tcPr>
            <w:tcW w:w="3119" w:type="dxa"/>
            <w:tcBorders>
              <w:right w:val="dotDash" w:sz="4" w:space="0" w:color="auto"/>
            </w:tcBorders>
          </w:tcPr>
          <w:p w14:paraId="1155521C" w14:textId="5010E765" w:rsidR="006E1024" w:rsidRPr="00C36FF8" w:rsidRDefault="006E1024" w:rsidP="006C6ECB">
            <w:pPr>
              <w:spacing w:line="320" w:lineRule="exact"/>
              <w:rPr>
                <w:rFonts w:asciiTheme="majorBidi" w:hAnsiTheme="majorBidi" w:cs="B Nazanin"/>
                <w:b/>
                <w:bCs/>
                <w:color w:val="000000" w:themeColor="text1"/>
                <w:sz w:val="20"/>
                <w:szCs w:val="20"/>
              </w:rPr>
            </w:pPr>
            <w:r w:rsidRPr="00C36FF8">
              <w:rPr>
                <w:rFonts w:asciiTheme="majorBidi" w:hAnsiTheme="majorBidi" w:cs="B Nazanin"/>
                <w:b/>
                <w:bCs/>
                <w:color w:val="000000" w:themeColor="text1"/>
                <w:sz w:val="20"/>
                <w:szCs w:val="20"/>
              </w:rPr>
              <w:t xml:space="preserve">Article </w:t>
            </w:r>
            <w:r w:rsidR="00597A0F" w:rsidRPr="00C36FF8">
              <w:rPr>
                <w:rFonts w:asciiTheme="majorBidi" w:hAnsiTheme="majorBidi" w:cs="B Nazanin"/>
                <w:b/>
                <w:bCs/>
                <w:color w:val="000000" w:themeColor="text1"/>
                <w:sz w:val="20"/>
                <w:szCs w:val="20"/>
              </w:rPr>
              <w:t>type</w:t>
            </w:r>
            <w:r w:rsidRPr="00C36FF8">
              <w:rPr>
                <w:rFonts w:asciiTheme="majorBidi" w:hAnsiTheme="majorBidi" w:cs="B Nazanin"/>
                <w:b/>
                <w:bCs/>
                <w:color w:val="000000" w:themeColor="text1"/>
                <w:sz w:val="20"/>
                <w:szCs w:val="20"/>
              </w:rPr>
              <w:t>:</w:t>
            </w:r>
            <w:r w:rsidR="00095359" w:rsidRPr="00C36FF8">
              <w:rPr>
                <w:rFonts w:asciiTheme="majorBidi" w:hAnsiTheme="majorBidi" w:cs="B Nazanin"/>
                <w:b/>
                <w:bCs/>
                <w:color w:val="000000" w:themeColor="text1"/>
                <w:sz w:val="20"/>
                <w:szCs w:val="20"/>
              </w:rPr>
              <w:t xml:space="preserve"> </w:t>
            </w:r>
          </w:p>
          <w:p w14:paraId="3BC82E37" w14:textId="2792D41F" w:rsidR="006E1024" w:rsidRPr="00C36FF8" w:rsidRDefault="006E1024" w:rsidP="006C6ECB">
            <w:pPr>
              <w:spacing w:line="320" w:lineRule="exact"/>
              <w:rPr>
                <w:rFonts w:asciiTheme="majorBidi" w:hAnsiTheme="majorBidi" w:cs="B Nazanin"/>
                <w:color w:val="000000" w:themeColor="text1"/>
                <w:sz w:val="20"/>
                <w:szCs w:val="20"/>
              </w:rPr>
            </w:pPr>
          </w:p>
          <w:p w14:paraId="09A1D0F8" w14:textId="77777777" w:rsidR="0094060D" w:rsidRPr="00C36FF8" w:rsidRDefault="0094060D" w:rsidP="00B451EB">
            <w:pPr>
              <w:rPr>
                <w:rFonts w:asciiTheme="majorBidi" w:hAnsiTheme="majorBidi" w:cs="B Nazanin"/>
                <w:b/>
                <w:bCs/>
                <w:color w:val="000000" w:themeColor="text1"/>
                <w:sz w:val="18"/>
                <w:szCs w:val="18"/>
                <w:rtl/>
                <w:lang w:bidi="fa-IR"/>
              </w:rPr>
            </w:pPr>
          </w:p>
          <w:p w14:paraId="1FDA7D88" w14:textId="77777777" w:rsidR="006E1024" w:rsidRPr="00C36FF8" w:rsidRDefault="00DA65E2" w:rsidP="006E1024">
            <w:pPr>
              <w:spacing w:line="320" w:lineRule="exact"/>
              <w:rPr>
                <w:rFonts w:asciiTheme="majorBidi" w:hAnsiTheme="majorBidi" w:cs="B Nazanin"/>
                <w:b/>
                <w:bCs/>
                <w:color w:val="000000" w:themeColor="text1"/>
                <w:sz w:val="18"/>
                <w:szCs w:val="18"/>
                <w:rtl/>
              </w:rPr>
            </w:pPr>
            <w:r w:rsidRPr="00C36FF8">
              <w:rPr>
                <w:rFonts w:asciiTheme="majorBidi" w:hAnsiTheme="majorBidi" w:cs="B Nazanin"/>
                <w:b/>
                <w:bCs/>
                <w:color w:val="000000" w:themeColor="text1"/>
                <w:sz w:val="18"/>
                <w:szCs w:val="18"/>
              </w:rPr>
              <w:t xml:space="preserve">Article </w:t>
            </w:r>
            <w:r w:rsidR="00597A0F" w:rsidRPr="00C36FF8">
              <w:rPr>
                <w:rFonts w:asciiTheme="majorBidi" w:hAnsiTheme="majorBidi" w:cs="B Nazanin"/>
                <w:b/>
                <w:bCs/>
                <w:color w:val="000000" w:themeColor="text1"/>
                <w:sz w:val="18"/>
                <w:szCs w:val="18"/>
              </w:rPr>
              <w:t>history</w:t>
            </w:r>
            <w:r w:rsidRPr="00C36FF8">
              <w:rPr>
                <w:rFonts w:asciiTheme="majorBidi" w:hAnsiTheme="majorBidi" w:cs="B Nazanin"/>
                <w:b/>
                <w:bCs/>
                <w:color w:val="000000" w:themeColor="text1"/>
                <w:sz w:val="18"/>
                <w:szCs w:val="18"/>
              </w:rPr>
              <w:t xml:space="preserve">: </w:t>
            </w:r>
          </w:p>
          <w:p w14:paraId="1C0E902B" w14:textId="77777777" w:rsidR="00DA65E2" w:rsidRPr="00C36FF8" w:rsidRDefault="00DA65E2" w:rsidP="002D23FB">
            <w:pPr>
              <w:spacing w:line="320" w:lineRule="exact"/>
              <w:ind w:left="284" w:hanging="284"/>
              <w:rPr>
                <w:rFonts w:asciiTheme="majorBidi" w:hAnsiTheme="majorBidi" w:cs="B Nazanin"/>
                <w:color w:val="000000" w:themeColor="text1"/>
                <w:sz w:val="18"/>
                <w:szCs w:val="18"/>
              </w:rPr>
            </w:pPr>
            <w:r w:rsidRPr="00C36FF8">
              <w:rPr>
                <w:rFonts w:asciiTheme="majorBidi" w:hAnsiTheme="majorBidi" w:cs="B Nazanin"/>
                <w:color w:val="000000" w:themeColor="text1"/>
                <w:sz w:val="18"/>
                <w:szCs w:val="18"/>
              </w:rPr>
              <w:t>Received</w:t>
            </w:r>
            <w:r w:rsidR="006940A3" w:rsidRPr="00C36FF8">
              <w:rPr>
                <w:rFonts w:asciiTheme="majorBidi" w:hAnsiTheme="majorBidi" w:cs="B Nazanin"/>
                <w:color w:val="000000" w:themeColor="text1"/>
                <w:sz w:val="18"/>
                <w:szCs w:val="18"/>
              </w:rPr>
              <w:t xml:space="preserve"> </w:t>
            </w:r>
            <w:r w:rsidR="00681B4B" w:rsidRPr="00C36FF8">
              <w:rPr>
                <w:rFonts w:asciiTheme="majorBidi" w:hAnsiTheme="majorBidi" w:cs="B Nazanin"/>
                <w:color w:val="000000" w:themeColor="text1"/>
                <w:sz w:val="18"/>
                <w:szCs w:val="18"/>
              </w:rPr>
              <w:t>2</w:t>
            </w:r>
            <w:r w:rsidR="002D23FB" w:rsidRPr="00C36FF8">
              <w:rPr>
                <w:rFonts w:asciiTheme="majorBidi" w:hAnsiTheme="majorBidi" w:cs="B Nazanin"/>
                <w:color w:val="000000" w:themeColor="text1"/>
                <w:sz w:val="18"/>
                <w:szCs w:val="18"/>
              </w:rPr>
              <w:t>0</w:t>
            </w:r>
            <w:r w:rsidRPr="00C36FF8">
              <w:rPr>
                <w:rFonts w:asciiTheme="majorBidi" w:hAnsiTheme="majorBidi" w:cs="B Nazanin"/>
                <w:color w:val="000000" w:themeColor="text1"/>
                <w:sz w:val="18"/>
                <w:szCs w:val="18"/>
              </w:rPr>
              <w:t xml:space="preserve"> </w:t>
            </w:r>
            <w:r w:rsidR="002D23FB" w:rsidRPr="00C36FF8">
              <w:rPr>
                <w:rFonts w:asciiTheme="majorBidi" w:hAnsiTheme="majorBidi" w:cs="B Nazanin"/>
                <w:color w:val="000000" w:themeColor="text1"/>
                <w:sz w:val="18"/>
                <w:szCs w:val="18"/>
              </w:rPr>
              <w:t>March</w:t>
            </w:r>
            <w:r w:rsidRPr="00C36FF8">
              <w:rPr>
                <w:rFonts w:asciiTheme="majorBidi" w:hAnsiTheme="majorBidi" w:cs="B Nazanin"/>
                <w:color w:val="000000" w:themeColor="text1"/>
                <w:sz w:val="18"/>
                <w:szCs w:val="18"/>
              </w:rPr>
              <w:t xml:space="preserve"> 202</w:t>
            </w:r>
            <w:r w:rsidR="000F385D" w:rsidRPr="00C36FF8">
              <w:rPr>
                <w:rFonts w:asciiTheme="majorBidi" w:hAnsiTheme="majorBidi" w:cs="B Nazanin"/>
                <w:color w:val="000000" w:themeColor="text1"/>
                <w:sz w:val="18"/>
                <w:szCs w:val="18"/>
              </w:rPr>
              <w:t>3</w:t>
            </w:r>
          </w:p>
          <w:p w14:paraId="75BD7937" w14:textId="77777777" w:rsidR="00C16129" w:rsidRPr="00C36FF8" w:rsidRDefault="00C16129" w:rsidP="00CA2F1A">
            <w:pPr>
              <w:spacing w:line="320" w:lineRule="exact"/>
              <w:ind w:left="284" w:hanging="284"/>
              <w:rPr>
                <w:rFonts w:asciiTheme="majorBidi" w:hAnsiTheme="majorBidi" w:cs="B Nazanin"/>
                <w:color w:val="000000" w:themeColor="text1"/>
                <w:sz w:val="18"/>
                <w:szCs w:val="18"/>
              </w:rPr>
            </w:pPr>
            <w:r w:rsidRPr="00C36FF8">
              <w:rPr>
                <w:rFonts w:asciiTheme="majorBidi" w:hAnsiTheme="majorBidi" w:cs="B Nazanin"/>
                <w:color w:val="000000" w:themeColor="text1"/>
                <w:sz w:val="18"/>
                <w:szCs w:val="18"/>
              </w:rPr>
              <w:t>Received in revised form</w:t>
            </w:r>
            <w:r w:rsidR="006940A3" w:rsidRPr="00C36FF8">
              <w:rPr>
                <w:rFonts w:asciiTheme="majorBidi" w:hAnsiTheme="majorBidi" w:cs="B Nazanin"/>
                <w:color w:val="000000" w:themeColor="text1"/>
                <w:sz w:val="18"/>
                <w:szCs w:val="18"/>
              </w:rPr>
              <w:t xml:space="preserve"> </w:t>
            </w:r>
            <w:r w:rsidR="00681B4B" w:rsidRPr="00C36FF8">
              <w:rPr>
                <w:rFonts w:asciiTheme="majorBidi" w:hAnsiTheme="majorBidi" w:cs="B Nazanin"/>
                <w:color w:val="000000" w:themeColor="text1"/>
                <w:sz w:val="18"/>
                <w:szCs w:val="18"/>
              </w:rPr>
              <w:t>2</w:t>
            </w:r>
            <w:r w:rsidRPr="00C36FF8">
              <w:rPr>
                <w:rFonts w:asciiTheme="majorBidi" w:hAnsiTheme="majorBidi" w:cs="B Nazanin"/>
                <w:color w:val="000000" w:themeColor="text1"/>
                <w:sz w:val="18"/>
                <w:szCs w:val="18"/>
              </w:rPr>
              <w:t xml:space="preserve">0 </w:t>
            </w:r>
            <w:r w:rsidR="00CA2F1A" w:rsidRPr="00C36FF8">
              <w:rPr>
                <w:rFonts w:asciiTheme="majorBidi" w:hAnsiTheme="majorBidi" w:cs="B Nazanin"/>
                <w:color w:val="000000" w:themeColor="text1"/>
                <w:sz w:val="18"/>
                <w:szCs w:val="18"/>
              </w:rPr>
              <w:t>April</w:t>
            </w:r>
            <w:r w:rsidRPr="00C36FF8">
              <w:rPr>
                <w:rFonts w:asciiTheme="majorBidi" w:hAnsiTheme="majorBidi" w:cs="B Nazanin"/>
                <w:color w:val="000000" w:themeColor="text1"/>
                <w:sz w:val="18"/>
                <w:szCs w:val="18"/>
              </w:rPr>
              <w:t xml:space="preserve"> 202</w:t>
            </w:r>
            <w:r w:rsidR="000F385D" w:rsidRPr="00C36FF8">
              <w:rPr>
                <w:rFonts w:asciiTheme="majorBidi" w:hAnsiTheme="majorBidi" w:cs="B Nazanin"/>
                <w:color w:val="000000" w:themeColor="text1"/>
                <w:sz w:val="18"/>
                <w:szCs w:val="18"/>
              </w:rPr>
              <w:t>3</w:t>
            </w:r>
          </w:p>
          <w:p w14:paraId="00E02AA5" w14:textId="77777777" w:rsidR="00DA65E2" w:rsidRPr="00C36FF8" w:rsidRDefault="00DA65E2" w:rsidP="00CA2F1A">
            <w:pPr>
              <w:spacing w:line="320" w:lineRule="exact"/>
              <w:ind w:left="284" w:hanging="284"/>
              <w:rPr>
                <w:rFonts w:asciiTheme="majorBidi" w:hAnsiTheme="majorBidi" w:cs="B Nazanin"/>
                <w:color w:val="000000" w:themeColor="text1"/>
                <w:sz w:val="18"/>
                <w:szCs w:val="18"/>
              </w:rPr>
            </w:pPr>
            <w:r w:rsidRPr="00C36FF8">
              <w:rPr>
                <w:rFonts w:asciiTheme="majorBidi" w:hAnsiTheme="majorBidi" w:cs="B Nazanin"/>
                <w:color w:val="000000" w:themeColor="text1"/>
                <w:sz w:val="18"/>
                <w:szCs w:val="18"/>
              </w:rPr>
              <w:t>Accepted</w:t>
            </w:r>
            <w:r w:rsidR="006940A3" w:rsidRPr="00C36FF8">
              <w:rPr>
                <w:rFonts w:asciiTheme="majorBidi" w:hAnsiTheme="majorBidi" w:cs="B Nazanin"/>
                <w:color w:val="000000" w:themeColor="text1"/>
                <w:sz w:val="18"/>
                <w:szCs w:val="18"/>
              </w:rPr>
              <w:t xml:space="preserve"> </w:t>
            </w:r>
            <w:r w:rsidRPr="00C36FF8">
              <w:rPr>
                <w:rFonts w:asciiTheme="majorBidi" w:hAnsiTheme="majorBidi" w:cs="B Nazanin"/>
                <w:color w:val="000000" w:themeColor="text1"/>
                <w:sz w:val="18"/>
                <w:szCs w:val="18"/>
              </w:rPr>
              <w:t xml:space="preserve">6 </w:t>
            </w:r>
            <w:r w:rsidR="00CA2F1A" w:rsidRPr="00C36FF8">
              <w:rPr>
                <w:rFonts w:asciiTheme="majorBidi" w:hAnsiTheme="majorBidi" w:cs="B Nazanin"/>
                <w:color w:val="000000" w:themeColor="text1"/>
                <w:sz w:val="18"/>
                <w:szCs w:val="18"/>
              </w:rPr>
              <w:t>May</w:t>
            </w:r>
            <w:r w:rsidRPr="00C36FF8">
              <w:rPr>
                <w:rFonts w:asciiTheme="majorBidi" w:hAnsiTheme="majorBidi" w:cs="B Nazanin"/>
                <w:color w:val="000000" w:themeColor="text1"/>
                <w:sz w:val="18"/>
                <w:szCs w:val="18"/>
              </w:rPr>
              <w:t xml:space="preserve"> 202</w:t>
            </w:r>
            <w:r w:rsidR="000F385D" w:rsidRPr="00C36FF8">
              <w:rPr>
                <w:rFonts w:asciiTheme="majorBidi" w:hAnsiTheme="majorBidi" w:cs="B Nazanin"/>
                <w:color w:val="000000" w:themeColor="text1"/>
                <w:sz w:val="18"/>
                <w:szCs w:val="18"/>
              </w:rPr>
              <w:t>3</w:t>
            </w:r>
          </w:p>
          <w:p w14:paraId="32D0B291" w14:textId="77777777" w:rsidR="00BB192F" w:rsidRPr="00C36FF8" w:rsidRDefault="00C16129" w:rsidP="00CA2F1A">
            <w:pPr>
              <w:spacing w:line="320" w:lineRule="exact"/>
              <w:ind w:left="284" w:hanging="284"/>
              <w:rPr>
                <w:rFonts w:asciiTheme="majorBidi" w:hAnsiTheme="majorBidi" w:cs="B Nazanin"/>
                <w:color w:val="000000" w:themeColor="text1"/>
                <w:sz w:val="18"/>
                <w:szCs w:val="18"/>
              </w:rPr>
            </w:pPr>
            <w:r w:rsidRPr="00C36FF8">
              <w:rPr>
                <w:rFonts w:asciiTheme="majorBidi" w:hAnsiTheme="majorBidi" w:cs="B Nazanin"/>
                <w:color w:val="000000" w:themeColor="text1"/>
                <w:sz w:val="18"/>
                <w:szCs w:val="18"/>
              </w:rPr>
              <w:t>Published online</w:t>
            </w:r>
            <w:r w:rsidR="006940A3" w:rsidRPr="00C36FF8">
              <w:rPr>
                <w:rFonts w:asciiTheme="majorBidi" w:hAnsiTheme="majorBidi" w:cs="B Nazanin"/>
                <w:color w:val="000000" w:themeColor="text1"/>
                <w:sz w:val="18"/>
                <w:szCs w:val="18"/>
              </w:rPr>
              <w:t xml:space="preserve"> </w:t>
            </w:r>
            <w:r w:rsidR="002C267A" w:rsidRPr="00C36FF8">
              <w:rPr>
                <w:rFonts w:asciiTheme="majorBidi" w:hAnsiTheme="majorBidi" w:cs="B Nazanin"/>
                <w:color w:val="000000" w:themeColor="text1"/>
                <w:sz w:val="18"/>
                <w:szCs w:val="18"/>
              </w:rPr>
              <w:t>1</w:t>
            </w:r>
            <w:r w:rsidR="000F385D" w:rsidRPr="00C36FF8">
              <w:rPr>
                <w:rFonts w:asciiTheme="majorBidi" w:hAnsiTheme="majorBidi" w:cs="B Nazanin"/>
                <w:color w:val="000000" w:themeColor="text1"/>
                <w:sz w:val="18"/>
                <w:szCs w:val="18"/>
              </w:rPr>
              <w:t>0</w:t>
            </w:r>
            <w:r w:rsidRPr="00C36FF8">
              <w:rPr>
                <w:rFonts w:asciiTheme="majorBidi" w:hAnsiTheme="majorBidi" w:cs="B Nazanin"/>
                <w:color w:val="000000" w:themeColor="text1"/>
                <w:sz w:val="18"/>
                <w:szCs w:val="18"/>
              </w:rPr>
              <w:t xml:space="preserve"> </w:t>
            </w:r>
            <w:r w:rsidR="00CA2F1A" w:rsidRPr="00C36FF8">
              <w:rPr>
                <w:rFonts w:asciiTheme="majorBidi" w:hAnsiTheme="majorBidi" w:cs="B Nazanin"/>
                <w:color w:val="000000" w:themeColor="text1"/>
                <w:sz w:val="18"/>
                <w:szCs w:val="18"/>
              </w:rPr>
              <w:t>June</w:t>
            </w:r>
            <w:r w:rsidRPr="00C36FF8">
              <w:rPr>
                <w:rFonts w:asciiTheme="majorBidi" w:hAnsiTheme="majorBidi" w:cs="B Nazanin"/>
                <w:color w:val="000000" w:themeColor="text1"/>
                <w:sz w:val="18"/>
                <w:szCs w:val="18"/>
              </w:rPr>
              <w:t xml:space="preserve"> 202</w:t>
            </w:r>
            <w:r w:rsidR="000F385D" w:rsidRPr="00C36FF8">
              <w:rPr>
                <w:rFonts w:asciiTheme="majorBidi" w:hAnsiTheme="majorBidi" w:cs="B Nazanin"/>
                <w:color w:val="000000" w:themeColor="text1"/>
                <w:sz w:val="18"/>
                <w:szCs w:val="18"/>
              </w:rPr>
              <w:t>3</w:t>
            </w:r>
          </w:p>
          <w:p w14:paraId="0B5F281E" w14:textId="77777777" w:rsidR="00B451EB" w:rsidRPr="00C36FF8" w:rsidRDefault="00B451EB" w:rsidP="00B451EB">
            <w:pPr>
              <w:rPr>
                <w:rFonts w:asciiTheme="majorBidi" w:hAnsiTheme="majorBidi" w:cs="B Nazanin"/>
                <w:b/>
                <w:bCs/>
                <w:color w:val="000000" w:themeColor="text1"/>
                <w:sz w:val="18"/>
                <w:szCs w:val="18"/>
              </w:rPr>
            </w:pPr>
          </w:p>
          <w:p w14:paraId="5C92B1CB" w14:textId="77777777" w:rsidR="00B451EB" w:rsidRPr="00C36FF8" w:rsidRDefault="00B451EB" w:rsidP="00B451EB">
            <w:pPr>
              <w:rPr>
                <w:rFonts w:asciiTheme="majorBidi" w:hAnsiTheme="majorBidi" w:cs="B Nazanin"/>
                <w:b/>
                <w:bCs/>
                <w:color w:val="000000" w:themeColor="text1"/>
                <w:sz w:val="18"/>
                <w:szCs w:val="18"/>
                <w:rtl/>
              </w:rPr>
            </w:pPr>
          </w:p>
          <w:p w14:paraId="02BBA55C" w14:textId="77777777" w:rsidR="00DA65E2" w:rsidRPr="00C36FF8" w:rsidRDefault="00DA65E2" w:rsidP="00DA65E2">
            <w:pPr>
              <w:spacing w:line="280" w:lineRule="exact"/>
              <w:ind w:left="851" w:hanging="851"/>
              <w:rPr>
                <w:rFonts w:asciiTheme="majorBidi" w:hAnsiTheme="majorBidi" w:cs="B Nazanin"/>
                <w:iCs/>
                <w:color w:val="000000" w:themeColor="text1"/>
                <w:sz w:val="18"/>
                <w:szCs w:val="18"/>
              </w:rPr>
            </w:pPr>
            <w:r w:rsidRPr="00C36FF8">
              <w:rPr>
                <w:rFonts w:asciiTheme="majorBidi" w:hAnsiTheme="majorBidi" w:cs="B Nazanin"/>
                <w:b/>
                <w:bCs/>
                <w:iCs/>
                <w:color w:val="000000" w:themeColor="text1"/>
                <w:sz w:val="18"/>
                <w:szCs w:val="18"/>
              </w:rPr>
              <w:t>Keywords</w:t>
            </w:r>
            <w:r w:rsidRPr="00C36FF8">
              <w:rPr>
                <w:rFonts w:asciiTheme="majorBidi" w:hAnsiTheme="majorBidi" w:cs="B Nazanin"/>
                <w:iCs/>
                <w:color w:val="000000" w:themeColor="text1"/>
                <w:sz w:val="18"/>
                <w:szCs w:val="18"/>
              </w:rPr>
              <w:t xml:space="preserve">: </w:t>
            </w:r>
          </w:p>
          <w:p w14:paraId="6C08577E" w14:textId="77777777" w:rsidR="002A77F1" w:rsidRPr="00C36FF8" w:rsidRDefault="002A77F1" w:rsidP="002A77F1">
            <w:pPr>
              <w:spacing w:line="280" w:lineRule="exact"/>
              <w:ind w:left="851" w:hanging="851"/>
              <w:rPr>
                <w:rFonts w:asciiTheme="majorBidi" w:hAnsiTheme="majorBidi" w:cs="B Nazanin"/>
                <w:color w:val="000000" w:themeColor="text1"/>
                <w:sz w:val="18"/>
                <w:szCs w:val="18"/>
                <w:rtl/>
              </w:rPr>
            </w:pPr>
            <w:r w:rsidRPr="00C36FF8">
              <w:rPr>
                <w:rFonts w:asciiTheme="majorBidi" w:hAnsiTheme="majorBidi" w:cs="B Nazanin"/>
                <w:color w:val="000000" w:themeColor="text1"/>
                <w:sz w:val="18"/>
                <w:szCs w:val="18"/>
              </w:rPr>
              <w:t>Water Diplomacy</w:t>
            </w:r>
          </w:p>
          <w:p w14:paraId="79D9D10D" w14:textId="547C2108" w:rsidR="002A77F1" w:rsidRPr="00C36FF8" w:rsidRDefault="002A77F1" w:rsidP="002A77F1">
            <w:pPr>
              <w:spacing w:line="280" w:lineRule="exact"/>
              <w:ind w:left="851" w:hanging="851"/>
              <w:rPr>
                <w:rFonts w:asciiTheme="majorBidi" w:hAnsiTheme="majorBidi" w:cs="B Nazanin"/>
                <w:color w:val="000000" w:themeColor="text1"/>
                <w:sz w:val="18"/>
                <w:szCs w:val="18"/>
                <w:rtl/>
              </w:rPr>
            </w:pPr>
            <w:r w:rsidRPr="00C36FF8">
              <w:rPr>
                <w:rFonts w:asciiTheme="majorBidi" w:hAnsiTheme="majorBidi" w:cs="B Nazanin"/>
                <w:color w:val="000000" w:themeColor="text1"/>
                <w:sz w:val="18"/>
                <w:szCs w:val="18"/>
              </w:rPr>
              <w:t>Geopolitics</w:t>
            </w:r>
          </w:p>
          <w:p w14:paraId="27EF268C" w14:textId="390C1450" w:rsidR="002A77F1" w:rsidRPr="00C36FF8" w:rsidRDefault="002A77F1" w:rsidP="002A77F1">
            <w:pPr>
              <w:spacing w:line="280" w:lineRule="exact"/>
              <w:ind w:left="851" w:hanging="851"/>
              <w:rPr>
                <w:rFonts w:asciiTheme="majorBidi" w:hAnsiTheme="majorBidi" w:cs="B Nazanin"/>
                <w:color w:val="000000" w:themeColor="text1"/>
                <w:sz w:val="18"/>
                <w:szCs w:val="18"/>
                <w:rtl/>
              </w:rPr>
            </w:pPr>
            <w:r w:rsidRPr="00C36FF8">
              <w:rPr>
                <w:rFonts w:asciiTheme="majorBidi" w:hAnsiTheme="majorBidi" w:cs="B Nazanin"/>
                <w:color w:val="000000" w:themeColor="text1"/>
                <w:sz w:val="18"/>
                <w:szCs w:val="18"/>
              </w:rPr>
              <w:t>Iran’s Border Rivers</w:t>
            </w:r>
          </w:p>
          <w:p w14:paraId="0CD043F8" w14:textId="1F7403D3" w:rsidR="002A77F1" w:rsidRPr="00C36FF8" w:rsidRDefault="002A77F1" w:rsidP="002A77F1">
            <w:pPr>
              <w:spacing w:line="280" w:lineRule="exact"/>
              <w:ind w:left="851" w:hanging="851"/>
              <w:rPr>
                <w:rFonts w:asciiTheme="majorBidi" w:hAnsiTheme="majorBidi" w:cs="B Nazanin"/>
                <w:color w:val="000000" w:themeColor="text1"/>
                <w:sz w:val="18"/>
                <w:szCs w:val="18"/>
                <w:rtl/>
              </w:rPr>
            </w:pPr>
            <w:r w:rsidRPr="00C36FF8">
              <w:rPr>
                <w:rFonts w:asciiTheme="majorBidi" w:hAnsiTheme="majorBidi" w:cs="B Nazanin"/>
                <w:color w:val="000000" w:themeColor="text1"/>
                <w:sz w:val="18"/>
                <w:szCs w:val="18"/>
              </w:rPr>
              <w:t>Neoliberal Institutionalism</w:t>
            </w:r>
          </w:p>
          <w:p w14:paraId="53FAB845" w14:textId="77777777" w:rsidR="002A77F1" w:rsidRPr="00C36FF8" w:rsidRDefault="002A77F1" w:rsidP="002A77F1">
            <w:pPr>
              <w:spacing w:line="280" w:lineRule="exact"/>
              <w:ind w:left="851" w:hanging="851"/>
              <w:rPr>
                <w:rFonts w:asciiTheme="majorBidi" w:hAnsiTheme="majorBidi" w:cs="B Nazanin"/>
                <w:color w:val="000000" w:themeColor="text1"/>
                <w:sz w:val="18"/>
                <w:szCs w:val="18"/>
                <w:rtl/>
              </w:rPr>
            </w:pPr>
            <w:r w:rsidRPr="00C36FF8">
              <w:rPr>
                <w:rFonts w:asciiTheme="majorBidi" w:hAnsiTheme="majorBidi" w:cs="B Nazanin"/>
                <w:color w:val="000000" w:themeColor="text1"/>
                <w:sz w:val="18"/>
                <w:szCs w:val="18"/>
              </w:rPr>
              <w:t>Liberalism</w:t>
            </w:r>
          </w:p>
          <w:p w14:paraId="6FCDDAAF" w14:textId="30F5779E" w:rsidR="00EA0E1D" w:rsidRPr="00C36FF8" w:rsidRDefault="002A77F1" w:rsidP="002A77F1">
            <w:pPr>
              <w:spacing w:line="280" w:lineRule="exact"/>
              <w:ind w:left="851" w:hanging="851"/>
              <w:rPr>
                <w:rFonts w:asciiTheme="majorBidi" w:hAnsiTheme="majorBidi" w:cs="B Nazanin"/>
                <w:color w:val="000000" w:themeColor="text1"/>
                <w:rtl/>
              </w:rPr>
            </w:pPr>
            <w:r w:rsidRPr="00C36FF8">
              <w:rPr>
                <w:rFonts w:asciiTheme="majorBidi" w:hAnsiTheme="majorBidi" w:cs="B Nazanin"/>
                <w:color w:val="000000" w:themeColor="text1"/>
                <w:sz w:val="18"/>
                <w:szCs w:val="18"/>
              </w:rPr>
              <w:t>Constructivism</w:t>
            </w:r>
          </w:p>
        </w:tc>
        <w:tc>
          <w:tcPr>
            <w:tcW w:w="5669" w:type="dxa"/>
            <w:tcBorders>
              <w:left w:val="dotDash" w:sz="4" w:space="0" w:color="auto"/>
            </w:tcBorders>
          </w:tcPr>
          <w:p w14:paraId="0C0777A7" w14:textId="7E37F937" w:rsidR="00631BE6" w:rsidRPr="00C36FF8" w:rsidRDefault="00434042" w:rsidP="00434042">
            <w:pPr>
              <w:spacing w:line="280" w:lineRule="exact"/>
              <w:jc w:val="both"/>
              <w:rPr>
                <w:rFonts w:asciiTheme="majorBidi" w:hAnsiTheme="majorBidi" w:cs="B Nazanin"/>
                <w:color w:val="000000" w:themeColor="text1"/>
                <w:sz w:val="22"/>
                <w:szCs w:val="22"/>
                <w:highlight w:val="red"/>
              </w:rPr>
            </w:pPr>
            <w:r w:rsidRPr="00C36FF8">
              <w:rPr>
                <w:rFonts w:asciiTheme="majorBidi" w:hAnsiTheme="majorBidi" w:cs="B Nazanin"/>
                <w:color w:val="000000" w:themeColor="text1"/>
                <w:sz w:val="22"/>
                <w:szCs w:val="22"/>
              </w:rPr>
              <w:t xml:space="preserve">Water diplomacy, as one of the effective tools in the management of shared water resources—particularly in regions with transboundary rivers—plays a crucial role in reducing tensions and strengthening regional cooperation. This study, employing an applied approach and a descriptive–analytical method, provides a geopolitical analysis of water diplomacy in Iran’s border rivers. To better conceptualize the issue, three converging theoretical frameworks in international relations—neoliberal institutionalism, liberalism, and constructivism—are utilized. Accordingly, the main research question explores how these theoretical approaches can contribute to an effective analysis of water diplomacy in Iran’s transboundary river basins. The central hypothesis posits that an integrative application of these theories can lead to a more accurate understanding of geopolitical relations, reduction of regional tensions, and enhancement of cooperation mechanisms between Iran and neighboring countries in managing shared water resources. The findings—drawn from the application of these approaches to three case studies (Helmand, </w:t>
            </w:r>
            <w:proofErr w:type="spellStart"/>
            <w:r w:rsidRPr="00C36FF8">
              <w:rPr>
                <w:rFonts w:asciiTheme="majorBidi" w:hAnsiTheme="majorBidi" w:cs="B Nazanin"/>
                <w:color w:val="000000" w:themeColor="text1"/>
                <w:sz w:val="22"/>
                <w:szCs w:val="22"/>
              </w:rPr>
              <w:t>Harirud</w:t>
            </w:r>
            <w:proofErr w:type="spellEnd"/>
            <w:r w:rsidRPr="00C36FF8">
              <w:rPr>
                <w:rFonts w:asciiTheme="majorBidi" w:hAnsiTheme="majorBidi" w:cs="B Nazanin"/>
                <w:color w:val="000000" w:themeColor="text1"/>
                <w:sz w:val="22"/>
                <w:szCs w:val="22"/>
              </w:rPr>
              <w:t>, and Aras rivers)—indicate that despite their theoretical differences, all three frameworks emphasize institutional capacity building, economic interdependence, and the formation of shared identities and norms. These elements, in turn, can provide a solid foundation for enhancing water diplomacy across Iran’s borders. The study also highlights that adopting a synthesized approach can significantly assist policymakers in formulating comprehensive and multi-dimensional strategies for the sustainable management of transboundary water resources</w:t>
            </w:r>
            <w:r w:rsidR="00FE3D57" w:rsidRPr="00C36FF8">
              <w:rPr>
                <w:rFonts w:asciiTheme="majorBidi" w:hAnsiTheme="majorBidi" w:cs="B Nazanin"/>
                <w:color w:val="000000" w:themeColor="text1"/>
                <w:sz w:val="22"/>
                <w:szCs w:val="22"/>
              </w:rPr>
              <w:t>.</w:t>
            </w:r>
            <w:r w:rsidR="00FE3D57" w:rsidRPr="00C36FF8">
              <w:rPr>
                <w:rFonts w:asciiTheme="majorBidi" w:hAnsiTheme="majorBidi" w:cs="B Nazanin"/>
                <w:color w:val="000000" w:themeColor="text1"/>
                <w:sz w:val="22"/>
                <w:szCs w:val="22"/>
                <w:highlight w:val="red"/>
              </w:rPr>
              <w:t xml:space="preserve"> </w:t>
            </w:r>
          </w:p>
        </w:tc>
      </w:tr>
      <w:tr w:rsidR="006E1024" w:rsidRPr="00C36FF8" w14:paraId="64CA7091" w14:textId="77777777" w:rsidTr="00EA0E1D">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highlight w:val="red"/>
                <w:lang w:bidi="fa-IR"/>
              </w:rPr>
              <w:id w:val="-1038360010"/>
              <w:docPartObj>
                <w:docPartGallery w:val="Page Numbers (Bottom of Page)"/>
                <w:docPartUnique/>
              </w:docPartObj>
            </w:sdtPr>
            <w:sdtEndPr>
              <w:rPr>
                <w:rFonts w:eastAsia="Times New Roman"/>
                <w:noProof/>
                <w:sz w:val="24"/>
                <w:szCs w:val="24"/>
                <w:lang w:bidi="ar-SA"/>
              </w:rPr>
            </w:sdtEndPr>
            <w:sdtContent>
              <w:p w14:paraId="526D37D5" w14:textId="487D45AB" w:rsidR="006E1024" w:rsidRPr="00C36FF8"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color w:val="000000" w:themeColor="text1"/>
                    <w:sz w:val="18"/>
                    <w:szCs w:val="18"/>
                  </w:rPr>
                </w:pPr>
                <w:r w:rsidRPr="00C36FF8">
                  <w:rPr>
                    <w:rFonts w:asciiTheme="majorBidi" w:hAnsiTheme="majorBidi" w:cs="B Nazanin"/>
                    <w:b/>
                    <w:bCs/>
                    <w:color w:val="000000" w:themeColor="text1"/>
                    <w:sz w:val="18"/>
                    <w:szCs w:val="18"/>
                  </w:rPr>
                  <w:t>Cite this article:</w:t>
                </w:r>
                <w:r w:rsidRPr="00C36FF8">
                  <w:rPr>
                    <w:rFonts w:asciiTheme="majorBidi" w:hAnsiTheme="majorBidi" w:cs="B Nazanin"/>
                    <w:color w:val="000000" w:themeColor="text1"/>
                    <w:sz w:val="18"/>
                    <w:szCs w:val="18"/>
                  </w:rPr>
                  <w:t xml:space="preserve"> </w:t>
                </w:r>
                <w:r w:rsidR="00232A25" w:rsidRPr="00C36FF8">
                  <w:rPr>
                    <w:rFonts w:asciiTheme="majorBidi" w:hAnsiTheme="majorBidi" w:cs="B Nazanin"/>
                    <w:color w:val="000000" w:themeColor="text1"/>
                    <w:sz w:val="18"/>
                    <w:szCs w:val="18"/>
                  </w:rPr>
                  <w:t>Last Name, Initial., Last Name, Initial., &amp; Last Name, Initial.</w:t>
                </w:r>
                <w:r w:rsidRPr="00C36FF8">
                  <w:rPr>
                    <w:rFonts w:asciiTheme="majorBidi" w:hAnsiTheme="majorBidi" w:cs="B Nazanin"/>
                    <w:color w:val="000000" w:themeColor="text1"/>
                    <w:sz w:val="18"/>
                    <w:szCs w:val="18"/>
                  </w:rPr>
                  <w:t xml:space="preserve"> (202</w:t>
                </w:r>
                <w:r w:rsidR="00A84E5B" w:rsidRPr="00C36FF8">
                  <w:rPr>
                    <w:rFonts w:asciiTheme="majorBidi" w:hAnsiTheme="majorBidi" w:cs="B Nazanin"/>
                    <w:color w:val="000000" w:themeColor="text1"/>
                    <w:sz w:val="18"/>
                    <w:szCs w:val="18"/>
                  </w:rPr>
                  <w:t>3</w:t>
                </w:r>
                <w:r w:rsidRPr="00C36FF8">
                  <w:rPr>
                    <w:rFonts w:asciiTheme="majorBidi" w:hAnsiTheme="majorBidi" w:cs="B Nazanin"/>
                    <w:color w:val="000000" w:themeColor="text1"/>
                    <w:sz w:val="18"/>
                    <w:szCs w:val="18"/>
                  </w:rPr>
                  <w:t xml:space="preserve">). </w:t>
                </w:r>
                <w:r w:rsidR="005239A7" w:rsidRPr="00C36FF8">
                  <w:rPr>
                    <w:rFonts w:asciiTheme="majorBidi" w:hAnsiTheme="majorBidi" w:cs="B Nazanin"/>
                    <w:color w:val="000000" w:themeColor="text1"/>
                    <w:sz w:val="18"/>
                    <w:szCs w:val="18"/>
                  </w:rPr>
                  <w:t>Title</w:t>
                </w:r>
                <w:r w:rsidR="00CD15B2" w:rsidRPr="00C36FF8">
                  <w:rPr>
                    <w:rFonts w:asciiTheme="majorBidi" w:hAnsiTheme="majorBidi" w:cs="B Nazanin"/>
                    <w:color w:val="000000" w:themeColor="text1"/>
                    <w:sz w:val="18"/>
                    <w:szCs w:val="18"/>
                  </w:rPr>
                  <w:t xml:space="preserve"> of paper</w:t>
                </w:r>
                <w:r w:rsidR="00192A71" w:rsidRPr="00C36FF8">
                  <w:rPr>
                    <w:rFonts w:asciiTheme="majorBidi" w:hAnsiTheme="majorBidi" w:cs="B Nazanin"/>
                    <w:color w:val="000000" w:themeColor="text1"/>
                    <w:sz w:val="18"/>
                    <w:szCs w:val="18"/>
                  </w:rPr>
                  <w:t xml:space="preserve"> in lower case letters (except for initial letter of first word, initial of first word after a colon, and proper nouns)</w:t>
                </w:r>
                <w:r w:rsidRPr="00C36FF8">
                  <w:rPr>
                    <w:rFonts w:asciiTheme="majorBidi" w:hAnsiTheme="majorBidi" w:cs="B Nazanin"/>
                    <w:color w:val="000000" w:themeColor="text1"/>
                    <w:sz w:val="18"/>
                    <w:szCs w:val="18"/>
                  </w:rPr>
                  <w:t xml:space="preserve">.  </w:t>
                </w:r>
                <w:r w:rsidR="00682DCF" w:rsidRPr="00C36FF8">
                  <w:rPr>
                    <w:rFonts w:asciiTheme="majorBidi" w:hAnsiTheme="majorBidi" w:cs="B Nazanin"/>
                    <w:i/>
                    <w:iCs/>
                    <w:color w:val="000000" w:themeColor="text1"/>
                    <w:sz w:val="18"/>
                    <w:szCs w:val="18"/>
                  </w:rPr>
                  <w:t xml:space="preserve">Applied </w:t>
                </w:r>
                <w:r w:rsidR="000D673C" w:rsidRPr="00C36FF8">
                  <w:rPr>
                    <w:rFonts w:asciiTheme="majorBidi" w:hAnsiTheme="majorBidi" w:cs="B Nazanin"/>
                    <w:i/>
                    <w:iCs/>
                    <w:color w:val="000000" w:themeColor="text1"/>
                    <w:sz w:val="18"/>
                    <w:szCs w:val="18"/>
                  </w:rPr>
                  <w:t>R</w:t>
                </w:r>
                <w:r w:rsidR="00682DCF" w:rsidRPr="00C36FF8">
                  <w:rPr>
                    <w:rFonts w:asciiTheme="majorBidi" w:hAnsiTheme="majorBidi" w:cs="B Nazanin"/>
                    <w:i/>
                    <w:iCs/>
                    <w:color w:val="000000" w:themeColor="text1"/>
                    <w:sz w:val="18"/>
                    <w:szCs w:val="18"/>
                  </w:rPr>
                  <w:t>esearches in Geographical Sciences</w:t>
                </w:r>
                <w:r w:rsidRPr="00C36FF8">
                  <w:rPr>
                    <w:rFonts w:asciiTheme="majorBidi" w:hAnsiTheme="majorBidi" w:cs="B Nazanin"/>
                    <w:color w:val="000000" w:themeColor="text1"/>
                    <w:sz w:val="18"/>
                    <w:szCs w:val="18"/>
                  </w:rPr>
                  <w:t xml:space="preserve">, </w:t>
                </w:r>
                <w:r w:rsidR="00E74A6E" w:rsidRPr="00C36FF8">
                  <w:rPr>
                    <w:rFonts w:asciiTheme="majorBidi" w:hAnsiTheme="majorBidi" w:cs="B Nazanin"/>
                    <w:color w:val="000000" w:themeColor="text1"/>
                    <w:sz w:val="18"/>
                    <w:szCs w:val="18"/>
                  </w:rPr>
                  <w:t>5</w:t>
                </w:r>
                <w:r w:rsidR="00A84E5B" w:rsidRPr="00C36FF8">
                  <w:rPr>
                    <w:rFonts w:asciiTheme="majorBidi" w:hAnsiTheme="majorBidi" w:cs="B Nazanin"/>
                    <w:color w:val="000000" w:themeColor="text1"/>
                    <w:sz w:val="18"/>
                    <w:szCs w:val="18"/>
                  </w:rPr>
                  <w:t>7</w:t>
                </w:r>
                <w:r w:rsidRPr="00C36FF8">
                  <w:rPr>
                    <w:rFonts w:asciiTheme="majorBidi" w:hAnsiTheme="majorBidi" w:cs="B Nazanin"/>
                    <w:color w:val="000000" w:themeColor="text1"/>
                    <w:sz w:val="18"/>
                    <w:szCs w:val="18"/>
                  </w:rPr>
                  <w:t xml:space="preserve"> (</w:t>
                </w:r>
                <w:r w:rsidR="00485BFD" w:rsidRPr="00C36FF8">
                  <w:rPr>
                    <w:rFonts w:asciiTheme="majorBidi" w:hAnsiTheme="majorBidi" w:cs="B Nazanin"/>
                    <w:color w:val="000000" w:themeColor="text1"/>
                    <w:sz w:val="18"/>
                    <w:szCs w:val="18"/>
                  </w:rPr>
                  <w:t>4</w:t>
                </w:r>
                <w:r w:rsidRPr="00C36FF8">
                  <w:rPr>
                    <w:rFonts w:asciiTheme="majorBidi" w:hAnsiTheme="majorBidi" w:cs="B Nazanin"/>
                    <w:color w:val="000000" w:themeColor="text1"/>
                    <w:sz w:val="18"/>
                    <w:szCs w:val="18"/>
                  </w:rPr>
                  <w:t>)</w:t>
                </w:r>
                <w:r w:rsidR="00E94B4F" w:rsidRPr="00C36FF8">
                  <w:rPr>
                    <w:rFonts w:asciiTheme="majorBidi" w:hAnsiTheme="majorBidi" w:cs="B Nazanin"/>
                    <w:color w:val="000000" w:themeColor="text1"/>
                    <w:sz w:val="18"/>
                    <w:szCs w:val="18"/>
                  </w:rPr>
                  <w:t xml:space="preserve">, </w:t>
                </w:r>
                <w:r w:rsidR="00DC00CC" w:rsidRPr="00C36FF8">
                  <w:rPr>
                    <w:rFonts w:asciiTheme="majorBidi" w:hAnsiTheme="majorBidi" w:cs="B Nazanin"/>
                    <w:color w:val="000000" w:themeColor="text1"/>
                    <w:sz w:val="18"/>
                    <w:szCs w:val="18"/>
                  </w:rPr>
                  <w:t>1</w:t>
                </w:r>
                <w:r w:rsidR="00E94B4F" w:rsidRPr="00C36FF8">
                  <w:rPr>
                    <w:rFonts w:asciiTheme="majorBidi" w:hAnsiTheme="majorBidi" w:cs="B Nazanin"/>
                    <w:color w:val="000000" w:themeColor="text1"/>
                    <w:sz w:val="18"/>
                    <w:szCs w:val="18"/>
                  </w:rPr>
                  <w:t>-</w:t>
                </w:r>
                <w:r w:rsidR="00DC00CC" w:rsidRPr="00C36FF8">
                  <w:rPr>
                    <w:rFonts w:asciiTheme="majorBidi" w:hAnsiTheme="majorBidi" w:cs="B Nazanin"/>
                    <w:color w:val="000000" w:themeColor="text1"/>
                    <w:sz w:val="18"/>
                    <w:szCs w:val="18"/>
                  </w:rPr>
                  <w:t>20</w:t>
                </w:r>
                <w:r w:rsidRPr="00C36FF8">
                  <w:rPr>
                    <w:rFonts w:asciiTheme="majorBidi" w:hAnsiTheme="majorBidi" w:cs="B Nazanin"/>
                    <w:color w:val="000000" w:themeColor="text1"/>
                    <w:sz w:val="18"/>
                    <w:szCs w:val="18"/>
                  </w:rPr>
                  <w:t>.</w:t>
                </w:r>
                <w:r w:rsidRPr="00C36FF8">
                  <w:rPr>
                    <w:rFonts w:asciiTheme="majorBidi" w:hAnsiTheme="majorBidi" w:cs="B Nazanin"/>
                    <w:color w:val="000000" w:themeColor="text1"/>
                    <w:sz w:val="18"/>
                    <w:szCs w:val="18"/>
                    <w:rtl/>
                  </w:rPr>
                  <w:t xml:space="preserve"> </w:t>
                </w:r>
                <w:r w:rsidRPr="00C36FF8">
                  <w:rPr>
                    <w:rFonts w:asciiTheme="majorBidi" w:hAnsiTheme="majorBidi" w:cs="B Nazanin"/>
                    <w:color w:val="000000" w:themeColor="text1"/>
                    <w:sz w:val="18"/>
                    <w:szCs w:val="18"/>
                  </w:rPr>
                  <w:t>DOI:</w:t>
                </w:r>
                <w:r w:rsidR="002926AF" w:rsidRPr="00C36FF8">
                  <w:rPr>
                    <w:rFonts w:asciiTheme="majorBidi" w:hAnsiTheme="majorBidi" w:cs="B Nazanin"/>
                    <w:color w:val="000000" w:themeColor="text1"/>
                    <w:sz w:val="18"/>
                    <w:szCs w:val="18"/>
                  </w:rPr>
                  <w:t xml:space="preserve"> </w:t>
                </w:r>
                <w:r w:rsidR="00EE46D4" w:rsidRPr="00C36FF8">
                  <w:rPr>
                    <w:rFonts w:asciiTheme="majorBidi" w:hAnsiTheme="majorBidi" w:cs="B Nazanin"/>
                    <w:color w:val="000000" w:themeColor="text1"/>
                    <w:sz w:val="18"/>
                    <w:szCs w:val="18"/>
                  </w:rPr>
                  <w:t>http//doi.org/</w:t>
                </w:r>
                <w:r w:rsidR="00E100B0" w:rsidRPr="00C36FF8">
                  <w:rPr>
                    <w:rFonts w:asciiTheme="majorBidi" w:hAnsiTheme="majorBidi" w:cs="B Nazanin"/>
                    <w:color w:val="000000" w:themeColor="text1"/>
                    <w:sz w:val="18"/>
                    <w:szCs w:val="18"/>
                  </w:rPr>
                  <w:t>000000000000000000</w:t>
                </w:r>
              </w:p>
              <w:p w14:paraId="4303C790" w14:textId="77777777" w:rsidR="00BC16C3" w:rsidRPr="00C36FF8" w:rsidRDefault="00BC16C3" w:rsidP="00682DCF">
                <w:pPr>
                  <w:shd w:val="clear" w:color="auto" w:fill="D9D9D9" w:themeFill="background1" w:themeFillShade="D9"/>
                  <w:spacing w:line="276" w:lineRule="auto"/>
                  <w:ind w:left="851" w:hanging="851"/>
                  <w:jc w:val="both"/>
                  <w:rPr>
                    <w:rFonts w:asciiTheme="majorBidi" w:hAnsiTheme="majorBidi" w:cs="B Nazanin"/>
                    <w:color w:val="000000" w:themeColor="text1"/>
                    <w:sz w:val="8"/>
                    <w:szCs w:val="8"/>
                  </w:rPr>
                </w:pPr>
              </w:p>
              <w:p w14:paraId="030BA958" w14:textId="5BD6BC48" w:rsidR="00E100B0" w:rsidRPr="00C36FF8" w:rsidRDefault="00264378" w:rsidP="00682DCF">
                <w:pPr>
                  <w:shd w:val="clear" w:color="auto" w:fill="D9D9D9" w:themeFill="background1" w:themeFillShade="D9"/>
                  <w:spacing w:line="276" w:lineRule="auto"/>
                  <w:rPr>
                    <w:rFonts w:asciiTheme="majorBidi" w:hAnsiTheme="majorBidi" w:cs="B Nazanin"/>
                    <w:color w:val="000000" w:themeColor="text1"/>
                    <w:sz w:val="18"/>
                    <w:szCs w:val="18"/>
                    <w:rtl/>
                    <w:lang w:bidi="fa-IR"/>
                  </w:rPr>
                </w:pPr>
                <w:r w:rsidRPr="00C36FF8">
                  <w:rPr>
                    <w:rFonts w:asciiTheme="majorBidi" w:hAnsiTheme="majorBidi" w:cs="B Nazanin"/>
                    <w:noProof/>
                    <w:color w:val="000000" w:themeColor="text1"/>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C36FF8">
                  <w:rPr>
                    <w:rFonts w:asciiTheme="majorBidi" w:hAnsiTheme="majorBidi" w:cs="B Nazanin"/>
                    <w:color w:val="000000" w:themeColor="text1"/>
                    <w:sz w:val="18"/>
                    <w:szCs w:val="18"/>
                  </w:rPr>
                  <w:t xml:space="preserve">                              © The Author(s). </w:t>
                </w:r>
                <w:r w:rsidR="0082541A" w:rsidRPr="00C36FF8">
                  <w:rPr>
                    <w:rFonts w:asciiTheme="majorBidi" w:hAnsiTheme="majorBidi" w:cs="B Nazanin"/>
                    <w:color w:val="000000" w:themeColor="text1"/>
                    <w:sz w:val="18"/>
                    <w:szCs w:val="18"/>
                  </w:rPr>
                  <w:t xml:space="preserve">  </w:t>
                </w:r>
                <w:r w:rsidR="006E1024" w:rsidRPr="00C36FF8">
                  <w:rPr>
                    <w:rFonts w:asciiTheme="majorBidi" w:hAnsiTheme="majorBidi" w:cs="B Nazanin"/>
                    <w:color w:val="000000" w:themeColor="text1"/>
                    <w:sz w:val="18"/>
                    <w:szCs w:val="18"/>
                  </w:rPr>
                  <w:t>Publisher:</w:t>
                </w:r>
                <w:r w:rsidR="000D673C" w:rsidRPr="00C36FF8">
                  <w:rPr>
                    <w:rFonts w:asciiTheme="majorBidi" w:hAnsiTheme="majorBidi" w:cs="B Nazanin"/>
                    <w:color w:val="000000" w:themeColor="text1"/>
                    <w:sz w:val="18"/>
                    <w:szCs w:val="18"/>
                  </w:rPr>
                  <w:t xml:space="preserve"> </w:t>
                </w:r>
                <w:proofErr w:type="spellStart"/>
                <w:r w:rsidR="00902DDD" w:rsidRPr="00C36FF8">
                  <w:rPr>
                    <w:rFonts w:asciiTheme="majorBidi" w:hAnsiTheme="majorBidi" w:cs="B Nazanin"/>
                    <w:color w:val="000000" w:themeColor="text1"/>
                    <w:sz w:val="18"/>
                    <w:szCs w:val="18"/>
                  </w:rPr>
                  <w:t>Kharazmi</w:t>
                </w:r>
                <w:proofErr w:type="spellEnd"/>
                <w:r w:rsidR="000D673C" w:rsidRPr="00C36FF8">
                  <w:rPr>
                    <w:rFonts w:asciiTheme="majorBidi" w:hAnsiTheme="majorBidi" w:cs="B Nazanin"/>
                    <w:color w:val="000000" w:themeColor="text1"/>
                    <w:sz w:val="18"/>
                    <w:szCs w:val="18"/>
                  </w:rPr>
                  <w:t xml:space="preserve"> University</w:t>
                </w:r>
              </w:p>
              <w:p w14:paraId="716C5A20" w14:textId="77777777" w:rsidR="006E1024" w:rsidRPr="00C36FF8" w:rsidRDefault="002A052E" w:rsidP="00E100B0">
                <w:pPr>
                  <w:spacing w:line="276" w:lineRule="auto"/>
                  <w:rPr>
                    <w:rFonts w:asciiTheme="majorBidi" w:hAnsiTheme="majorBidi" w:cs="B Nazanin"/>
                    <w:color w:val="000000" w:themeColor="text1"/>
                    <w:sz w:val="20"/>
                    <w:szCs w:val="20"/>
                    <w:highlight w:val="red"/>
                    <w:rtl/>
                  </w:rPr>
                </w:pPr>
                <w:r w:rsidRPr="00C36FF8">
                  <w:rPr>
                    <w:rFonts w:asciiTheme="majorBidi" w:hAnsiTheme="majorBidi" w:cs="B Nazanin"/>
                    <w:color w:val="000000" w:themeColor="text1"/>
                    <w:sz w:val="18"/>
                    <w:szCs w:val="18"/>
                  </w:rPr>
                  <w:t xml:space="preserve"> </w:t>
                </w:r>
                <w:r w:rsidR="00E100B0" w:rsidRPr="00C36FF8">
                  <w:rPr>
                    <w:rFonts w:asciiTheme="majorBidi" w:hAnsiTheme="majorBidi" w:cs="B Nazanin"/>
                    <w:color w:val="000000" w:themeColor="text1"/>
                    <w:sz w:val="18"/>
                    <w:szCs w:val="18"/>
                  </w:rPr>
                  <w:t xml:space="preserve">                            </w:t>
                </w:r>
                <w:r w:rsidR="00E100B0" w:rsidRPr="00C36FF8">
                  <w:rPr>
                    <w:rFonts w:asciiTheme="majorBidi" w:hAnsiTheme="majorBidi" w:cs="B Nazanin"/>
                    <w:color w:val="000000" w:themeColor="text1"/>
                    <w:sz w:val="18"/>
                    <w:szCs w:val="18"/>
                    <w:rtl/>
                  </w:rPr>
                  <w:t xml:space="preserve"> </w:t>
                </w:r>
                <w:r w:rsidR="00E100B0" w:rsidRPr="00C36FF8">
                  <w:rPr>
                    <w:rFonts w:asciiTheme="majorBidi" w:hAnsiTheme="majorBidi" w:cs="B Nazanin"/>
                    <w:color w:val="000000" w:themeColor="text1"/>
                    <w:sz w:val="18"/>
                    <w:szCs w:val="18"/>
                  </w:rPr>
                  <w:t>DOI:</w:t>
                </w:r>
                <w:r w:rsidR="00C649A2" w:rsidRPr="00C36FF8">
                  <w:rPr>
                    <w:rFonts w:asciiTheme="majorBidi" w:hAnsiTheme="majorBidi" w:cs="B Nazanin"/>
                    <w:color w:val="000000" w:themeColor="text1"/>
                    <w:sz w:val="18"/>
                    <w:szCs w:val="18"/>
                  </w:rPr>
                  <w:t xml:space="preserve"> </w:t>
                </w:r>
                <w:r w:rsidR="0071433E" w:rsidRPr="00C36FF8">
                  <w:rPr>
                    <w:rFonts w:asciiTheme="majorBidi" w:hAnsiTheme="majorBidi" w:cs="B Nazanin"/>
                    <w:color w:val="000000" w:themeColor="text1"/>
                    <w:sz w:val="18"/>
                    <w:szCs w:val="18"/>
                  </w:rPr>
                  <w:t>http//doi.org/</w:t>
                </w:r>
                <w:r w:rsidR="00C649A2" w:rsidRPr="00C36FF8">
                  <w:rPr>
                    <w:rFonts w:asciiTheme="majorBidi" w:hAnsiTheme="majorBidi" w:cs="B Nazanin"/>
                    <w:color w:val="000000" w:themeColor="text1"/>
                    <w:sz w:val="18"/>
                    <w:szCs w:val="18"/>
                  </w:rPr>
                  <w:t>0000000000000000000000</w:t>
                </w:r>
              </w:p>
            </w:sdtContent>
          </w:sdt>
        </w:tc>
      </w:tr>
    </w:tbl>
    <w:p w14:paraId="732E35AB" w14:textId="77777777" w:rsidR="005A5025" w:rsidRPr="00C36FF8" w:rsidRDefault="005A5025" w:rsidP="005A5025">
      <w:pPr>
        <w:tabs>
          <w:tab w:val="left" w:pos="1408"/>
        </w:tabs>
        <w:bidi/>
        <w:rPr>
          <w:rFonts w:asciiTheme="majorBidi" w:hAnsiTheme="majorBidi" w:cs="B Nazanin"/>
          <w:color w:val="000000" w:themeColor="text1"/>
          <w:sz w:val="20"/>
          <w:szCs w:val="20"/>
          <w:highlight w:val="red"/>
          <w:rtl/>
          <w:lang w:bidi="fa-IR"/>
        </w:rPr>
      </w:pPr>
    </w:p>
    <w:p w14:paraId="5DC6FE19" w14:textId="77777777" w:rsidR="008E53A4" w:rsidRPr="00C36FF8" w:rsidRDefault="008E53A4" w:rsidP="008E53A4">
      <w:pPr>
        <w:tabs>
          <w:tab w:val="left" w:pos="1408"/>
        </w:tabs>
        <w:bidi/>
        <w:rPr>
          <w:rFonts w:asciiTheme="majorBidi" w:hAnsiTheme="majorBidi" w:cs="B Nazanin"/>
          <w:color w:val="000000" w:themeColor="text1"/>
          <w:sz w:val="20"/>
          <w:szCs w:val="20"/>
          <w:highlight w:val="red"/>
          <w:rtl/>
          <w:lang w:bidi="fa-IR"/>
        </w:rPr>
      </w:pPr>
    </w:p>
    <w:p w14:paraId="74768ACC" w14:textId="77777777" w:rsidR="008E53A4" w:rsidRPr="00C36FF8" w:rsidRDefault="008E53A4" w:rsidP="008E53A4">
      <w:pPr>
        <w:tabs>
          <w:tab w:val="left" w:pos="1408"/>
        </w:tabs>
        <w:bidi/>
        <w:rPr>
          <w:rFonts w:asciiTheme="majorBidi" w:hAnsiTheme="majorBidi" w:cs="B Nazanin"/>
          <w:color w:val="000000" w:themeColor="text1"/>
          <w:sz w:val="20"/>
          <w:szCs w:val="20"/>
          <w:highlight w:val="red"/>
          <w:rtl/>
          <w:lang w:bidi="fa-IR"/>
        </w:rPr>
      </w:pPr>
    </w:p>
    <w:p w14:paraId="5D95A6E9" w14:textId="77777777" w:rsidR="008E53A4" w:rsidRPr="00C36FF8" w:rsidRDefault="008E53A4" w:rsidP="008E53A4">
      <w:pPr>
        <w:tabs>
          <w:tab w:val="left" w:pos="1408"/>
        </w:tabs>
        <w:bidi/>
        <w:rPr>
          <w:rFonts w:asciiTheme="majorBidi" w:hAnsiTheme="majorBidi" w:cs="B Nazanin"/>
          <w:color w:val="000000" w:themeColor="text1"/>
          <w:sz w:val="20"/>
          <w:szCs w:val="20"/>
          <w:highlight w:val="red"/>
          <w:rtl/>
          <w:lang w:bidi="fa-IR"/>
        </w:rPr>
      </w:pPr>
    </w:p>
    <w:p w14:paraId="644594B5" w14:textId="77777777" w:rsidR="008E53A4" w:rsidRPr="00C36FF8" w:rsidRDefault="008E53A4" w:rsidP="008E53A4">
      <w:pPr>
        <w:tabs>
          <w:tab w:val="left" w:pos="1408"/>
        </w:tabs>
        <w:bidi/>
        <w:rPr>
          <w:rFonts w:asciiTheme="majorBidi" w:hAnsiTheme="majorBidi" w:cs="B Nazanin"/>
          <w:color w:val="000000" w:themeColor="text1"/>
          <w:sz w:val="20"/>
          <w:szCs w:val="20"/>
          <w:highlight w:val="red"/>
          <w:rtl/>
          <w:lang w:bidi="fa-IR"/>
        </w:rPr>
      </w:pPr>
    </w:p>
    <w:p w14:paraId="0FA0D06A" w14:textId="77777777" w:rsidR="008E53A4" w:rsidRPr="00C36FF8" w:rsidRDefault="008E53A4" w:rsidP="008E53A4">
      <w:pPr>
        <w:tabs>
          <w:tab w:val="left" w:pos="1408"/>
        </w:tabs>
        <w:bidi/>
        <w:rPr>
          <w:rFonts w:asciiTheme="majorBidi" w:hAnsiTheme="majorBidi" w:cs="B Nazanin"/>
          <w:color w:val="000000" w:themeColor="text1"/>
          <w:sz w:val="20"/>
          <w:szCs w:val="20"/>
          <w:highlight w:val="red"/>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C36FF8" w14:paraId="24551500" w14:textId="77777777" w:rsidTr="005A5025">
        <w:trPr>
          <w:jc w:val="center"/>
        </w:trPr>
        <w:tc>
          <w:tcPr>
            <w:tcW w:w="8778" w:type="dxa"/>
            <w:shd w:val="clear" w:color="auto" w:fill="D9D9D9" w:themeFill="background1" w:themeFillShade="D9"/>
          </w:tcPr>
          <w:p w14:paraId="61736E23" w14:textId="23D6A9C5" w:rsidR="005A5025" w:rsidRPr="00C36FF8" w:rsidRDefault="005A5025" w:rsidP="00631BE6">
            <w:pPr>
              <w:tabs>
                <w:tab w:val="left" w:pos="1408"/>
              </w:tabs>
              <w:bidi/>
              <w:jc w:val="right"/>
              <w:rPr>
                <w:rFonts w:asciiTheme="majorBidi" w:hAnsiTheme="majorBidi" w:cs="B Nazanin"/>
                <w:b/>
                <w:bCs/>
                <w:color w:val="000000" w:themeColor="text1"/>
                <w:sz w:val="22"/>
                <w:szCs w:val="22"/>
                <w:rtl/>
              </w:rPr>
            </w:pPr>
            <w:r w:rsidRPr="00C36FF8">
              <w:rPr>
                <w:rFonts w:asciiTheme="majorBidi" w:hAnsiTheme="majorBidi" w:cs="B Nazanin"/>
                <w:b/>
                <w:bCs/>
                <w:color w:val="000000" w:themeColor="text1"/>
                <w:sz w:val="28"/>
                <w:szCs w:val="28"/>
              </w:rPr>
              <w:lastRenderedPageBreak/>
              <w:t>Extended Abstract</w:t>
            </w:r>
            <w:r w:rsidR="00EE56F2" w:rsidRPr="00C36FF8">
              <w:rPr>
                <w:rFonts w:asciiTheme="majorBidi" w:hAnsiTheme="majorBidi" w:cs="B Nazanin"/>
                <w:b/>
                <w:bCs/>
                <w:color w:val="000000" w:themeColor="text1"/>
                <w:sz w:val="28"/>
                <w:szCs w:val="28"/>
              </w:rPr>
              <w:t xml:space="preserve"> </w:t>
            </w:r>
          </w:p>
        </w:tc>
      </w:tr>
    </w:tbl>
    <w:p w14:paraId="0C10A9B8" w14:textId="77777777" w:rsidR="005A5025" w:rsidRPr="00C36FF8" w:rsidRDefault="005A5025" w:rsidP="005A5025">
      <w:pPr>
        <w:tabs>
          <w:tab w:val="left" w:pos="1408"/>
        </w:tabs>
        <w:rPr>
          <w:rFonts w:asciiTheme="majorBidi" w:hAnsiTheme="majorBidi" w:cs="B Nazanin"/>
          <w:color w:val="000000" w:themeColor="text1"/>
          <w:sz w:val="20"/>
          <w:szCs w:val="20"/>
          <w:rtl/>
        </w:rPr>
      </w:pPr>
    </w:p>
    <w:p w14:paraId="37478DB3" w14:textId="4444CC89" w:rsidR="005A5025" w:rsidRPr="00C36FF8" w:rsidRDefault="005A5025" w:rsidP="00A33A84">
      <w:pPr>
        <w:pStyle w:val="ListParagraph"/>
        <w:tabs>
          <w:tab w:val="left" w:pos="1408"/>
        </w:tabs>
        <w:bidi w:val="0"/>
        <w:spacing w:after="0"/>
        <w:rPr>
          <w:rFonts w:asciiTheme="majorBidi" w:hAnsiTheme="majorBidi" w:cs="B Nazanin"/>
          <w:b/>
          <w:bCs/>
          <w:color w:val="000000" w:themeColor="text1"/>
        </w:rPr>
      </w:pPr>
      <w:r w:rsidRPr="00C36FF8">
        <w:rPr>
          <w:rFonts w:asciiTheme="majorBidi" w:hAnsiTheme="majorBidi" w:cs="B Nazanin"/>
          <w:b/>
          <w:bCs/>
          <w:color w:val="000000" w:themeColor="text1"/>
        </w:rPr>
        <w:t>Introduction</w:t>
      </w:r>
    </w:p>
    <w:p w14:paraId="5DBB21C4" w14:textId="2C8ADBCC" w:rsidR="005A5025" w:rsidRPr="00C36FF8" w:rsidRDefault="00307848" w:rsidP="00307848">
      <w:pPr>
        <w:pStyle w:val="ListParagraph"/>
        <w:tabs>
          <w:tab w:val="left" w:pos="1408"/>
        </w:tabs>
        <w:bidi w:val="0"/>
        <w:jc w:val="both"/>
        <w:rPr>
          <w:rFonts w:asciiTheme="majorBidi" w:hAnsiTheme="majorBidi" w:cs="B Nazanin"/>
          <w:color w:val="000000" w:themeColor="text1"/>
        </w:rPr>
      </w:pPr>
      <w:r w:rsidRPr="00C36FF8">
        <w:rPr>
          <w:rFonts w:asciiTheme="majorBidi" w:hAnsiTheme="majorBidi" w:cs="B Nazanin"/>
          <w:color w:val="000000" w:themeColor="text1"/>
        </w:rPr>
        <w:t xml:space="preserve">Water diplomacy, as a modern form of diplomacy, has gained increasing attention in recent decades in response to global water crises, climate change, and the rising demand for freshwater resources. Iran’s geopolitical location—surrounded by countries with predominantly arid and semi-arid climates and possessing over twenty transboundary rivers—has transformed water diplomacy into not only an environmental priority but also a security, geopolitical, and institutional issue. Iran’s border rivers, particularly the Helmand, </w:t>
      </w:r>
      <w:proofErr w:type="spellStart"/>
      <w:r w:rsidRPr="00C36FF8">
        <w:rPr>
          <w:rFonts w:asciiTheme="majorBidi" w:hAnsiTheme="majorBidi" w:cs="B Nazanin"/>
          <w:color w:val="000000" w:themeColor="text1"/>
        </w:rPr>
        <w:t>Harirud</w:t>
      </w:r>
      <w:proofErr w:type="spellEnd"/>
      <w:r w:rsidRPr="00C36FF8">
        <w:rPr>
          <w:rFonts w:asciiTheme="majorBidi" w:hAnsiTheme="majorBidi" w:cs="B Nazanin"/>
          <w:color w:val="000000" w:themeColor="text1"/>
        </w:rPr>
        <w:t>, and Aras, due to their strategic location and historical patterns of interaction, exemplify both the challenges and potentials of regional water diplomacy. Iran’s water relations with neighboring countries in these basins reflect a complex mix of material interests, institutional frameworks, and identity-driven discourses. However, much of the previous scholarship has tended to focus on isolated aspects—such as institutional, security, or environmental dimensions—falling short of offering a comprehensive, multi-layered analysis. To address this gap, the present study adopts a hybrid theoretical approach by integrating three major schools of thought in international relations—Neoliberal Institutionalism, Liberalism, and Constructivism—in order to develop a composite framework for explaining Iran’s water diplomacy across its transboundary rivers. These approaches, covering institutional-legal, material-economic, and discursive-identity dimensions respectively, enable a more multidimensional understanding of Iran’s diplomatic behavior in the water domain</w:t>
      </w:r>
      <w:r w:rsidR="00FE3D57" w:rsidRPr="00C36FF8">
        <w:rPr>
          <w:rFonts w:asciiTheme="majorBidi" w:hAnsiTheme="majorBidi" w:cs="B Nazanin"/>
          <w:color w:val="000000" w:themeColor="text1"/>
        </w:rPr>
        <w:t xml:space="preserve">. </w:t>
      </w:r>
    </w:p>
    <w:p w14:paraId="061B156A" w14:textId="77777777" w:rsidR="00711CD7" w:rsidRPr="00C36FF8" w:rsidRDefault="00F226F5" w:rsidP="00711CD7">
      <w:pPr>
        <w:pStyle w:val="ListParagraph"/>
        <w:tabs>
          <w:tab w:val="left" w:pos="1408"/>
        </w:tabs>
        <w:bidi w:val="0"/>
        <w:spacing w:after="0" w:line="240" w:lineRule="auto"/>
        <w:rPr>
          <w:rFonts w:asciiTheme="majorBidi" w:hAnsiTheme="majorBidi" w:cs="B Nazanin"/>
          <w:b/>
          <w:bCs/>
          <w:color w:val="000000" w:themeColor="text1"/>
        </w:rPr>
      </w:pPr>
      <w:r w:rsidRPr="00C36FF8">
        <w:rPr>
          <w:rFonts w:asciiTheme="majorBidi" w:hAnsiTheme="majorBidi" w:cs="B Nazanin"/>
          <w:b/>
          <w:bCs/>
          <w:color w:val="000000" w:themeColor="text1"/>
        </w:rPr>
        <w:t xml:space="preserve">Material and Methods </w:t>
      </w:r>
    </w:p>
    <w:p w14:paraId="35B7565D" w14:textId="0DE470C5" w:rsidR="00711CD7" w:rsidRPr="00C36FF8" w:rsidRDefault="00281827" w:rsidP="00281827">
      <w:pPr>
        <w:pStyle w:val="ListParagraph"/>
        <w:tabs>
          <w:tab w:val="left" w:pos="1408"/>
        </w:tabs>
        <w:bidi w:val="0"/>
        <w:spacing w:after="0"/>
        <w:jc w:val="both"/>
        <w:rPr>
          <w:rFonts w:asciiTheme="majorBidi" w:hAnsiTheme="majorBidi" w:cs="B Nazanin"/>
          <w:color w:val="000000" w:themeColor="text1"/>
          <w:highlight w:val="red"/>
        </w:rPr>
      </w:pPr>
      <w:r w:rsidRPr="00C36FF8">
        <w:rPr>
          <w:rFonts w:asciiTheme="majorBidi" w:hAnsiTheme="majorBidi" w:cs="B Nazanin"/>
          <w:color w:val="000000" w:themeColor="text1"/>
        </w:rPr>
        <w:t xml:space="preserve">This research is applied in nature and employs a descriptive–analytical method. Data have been collected from library sources and official documents, and a comparative qualitative analysis has been conducted on three of Iran’s transboundary rivers: Helmand, </w:t>
      </w:r>
      <w:proofErr w:type="spellStart"/>
      <w:r w:rsidRPr="00C36FF8">
        <w:rPr>
          <w:rFonts w:asciiTheme="majorBidi" w:hAnsiTheme="majorBidi" w:cs="B Nazanin"/>
          <w:color w:val="000000" w:themeColor="text1"/>
        </w:rPr>
        <w:t>Harirud</w:t>
      </w:r>
      <w:proofErr w:type="spellEnd"/>
      <w:r w:rsidRPr="00C36FF8">
        <w:rPr>
          <w:rFonts w:asciiTheme="majorBidi" w:hAnsiTheme="majorBidi" w:cs="B Nazanin"/>
          <w:color w:val="000000" w:themeColor="text1"/>
        </w:rPr>
        <w:t>, and Aras. The proposed analytical model aims to integrate institutional, identity-based, and material components to provide a more comprehensive explanation of Iran’s water diplomacy behavior</w:t>
      </w:r>
      <w:r w:rsidR="00FE3D57" w:rsidRPr="00C36FF8">
        <w:rPr>
          <w:rFonts w:asciiTheme="majorBidi" w:hAnsiTheme="majorBidi" w:cs="B Nazanin"/>
          <w:color w:val="000000" w:themeColor="text1"/>
        </w:rPr>
        <w:t>.</w:t>
      </w:r>
    </w:p>
    <w:p w14:paraId="199466B7" w14:textId="77777777" w:rsidR="00FE3D57" w:rsidRPr="00C36FF8" w:rsidRDefault="00FE3D57" w:rsidP="00FE3D57">
      <w:pPr>
        <w:pStyle w:val="ListParagraph"/>
        <w:tabs>
          <w:tab w:val="left" w:pos="1408"/>
        </w:tabs>
        <w:bidi w:val="0"/>
        <w:spacing w:after="0"/>
        <w:jc w:val="both"/>
        <w:rPr>
          <w:rFonts w:asciiTheme="majorBidi" w:hAnsiTheme="majorBidi" w:cs="B Nazanin"/>
          <w:b/>
          <w:bCs/>
          <w:color w:val="000000" w:themeColor="text1"/>
          <w:highlight w:val="red"/>
        </w:rPr>
      </w:pPr>
    </w:p>
    <w:p w14:paraId="2C7A05B7" w14:textId="41896557" w:rsidR="005A5025" w:rsidRPr="00C36FF8" w:rsidRDefault="005A5025" w:rsidP="00A33A84">
      <w:pPr>
        <w:pStyle w:val="ListParagraph"/>
        <w:tabs>
          <w:tab w:val="left" w:pos="1408"/>
        </w:tabs>
        <w:bidi w:val="0"/>
        <w:spacing w:after="0"/>
        <w:rPr>
          <w:rFonts w:asciiTheme="majorBidi" w:hAnsiTheme="majorBidi" w:cs="B Nazanin"/>
          <w:b/>
          <w:bCs/>
          <w:color w:val="000000" w:themeColor="text1"/>
        </w:rPr>
      </w:pPr>
      <w:proofErr w:type="gramStart"/>
      <w:r w:rsidRPr="00C36FF8">
        <w:rPr>
          <w:rFonts w:asciiTheme="majorBidi" w:hAnsiTheme="majorBidi" w:cs="B Nazanin"/>
          <w:b/>
          <w:bCs/>
          <w:color w:val="000000" w:themeColor="text1"/>
        </w:rPr>
        <w:t>Results</w:t>
      </w:r>
      <w:r w:rsidR="00617578" w:rsidRPr="00C36FF8">
        <w:rPr>
          <w:rFonts w:asciiTheme="majorBidi" w:hAnsiTheme="majorBidi" w:cs="B Nazanin" w:hint="cs"/>
          <w:b/>
          <w:bCs/>
          <w:color w:val="000000" w:themeColor="text1"/>
          <w:rtl/>
        </w:rPr>
        <w:t xml:space="preserve"> </w:t>
      </w:r>
      <w:r w:rsidRPr="00C36FF8">
        <w:rPr>
          <w:rFonts w:asciiTheme="majorBidi" w:hAnsiTheme="majorBidi" w:cs="B Nazanin"/>
          <w:b/>
          <w:bCs/>
          <w:color w:val="000000" w:themeColor="text1"/>
        </w:rPr>
        <w:t xml:space="preserve"> and</w:t>
      </w:r>
      <w:proofErr w:type="gramEnd"/>
      <w:r w:rsidRPr="00C36FF8">
        <w:rPr>
          <w:rFonts w:asciiTheme="majorBidi" w:hAnsiTheme="majorBidi" w:cs="B Nazanin"/>
          <w:b/>
          <w:bCs/>
          <w:color w:val="000000" w:themeColor="text1"/>
        </w:rPr>
        <w:t xml:space="preserve"> Discussion</w:t>
      </w:r>
    </w:p>
    <w:p w14:paraId="442CEC5A" w14:textId="22E31163" w:rsidR="00A828D7" w:rsidRPr="00C36FF8" w:rsidRDefault="00167DB4" w:rsidP="00167DB4">
      <w:pPr>
        <w:pStyle w:val="ListParagraph"/>
        <w:tabs>
          <w:tab w:val="left" w:pos="1408"/>
        </w:tabs>
        <w:bidi w:val="0"/>
        <w:spacing w:after="0"/>
        <w:jc w:val="both"/>
        <w:rPr>
          <w:rFonts w:asciiTheme="majorBidi" w:hAnsiTheme="majorBidi" w:cs="B Nazanin"/>
          <w:color w:val="000000" w:themeColor="text1"/>
          <w:highlight w:val="red"/>
        </w:rPr>
      </w:pPr>
      <w:r w:rsidRPr="00C36FF8">
        <w:rPr>
          <w:rFonts w:asciiTheme="majorBidi" w:hAnsiTheme="majorBidi" w:cs="B Nazanin"/>
          <w:color w:val="000000" w:themeColor="text1"/>
        </w:rPr>
        <w:t xml:space="preserve">The examination of the Helmand, </w:t>
      </w:r>
      <w:proofErr w:type="spellStart"/>
      <w:r w:rsidRPr="00C36FF8">
        <w:rPr>
          <w:rFonts w:asciiTheme="majorBidi" w:hAnsiTheme="majorBidi" w:cs="B Nazanin"/>
          <w:color w:val="000000" w:themeColor="text1"/>
        </w:rPr>
        <w:t>Harirud</w:t>
      </w:r>
      <w:proofErr w:type="spellEnd"/>
      <w:r w:rsidRPr="00C36FF8">
        <w:rPr>
          <w:rFonts w:asciiTheme="majorBidi" w:hAnsiTheme="majorBidi" w:cs="B Nazanin"/>
          <w:color w:val="000000" w:themeColor="text1"/>
        </w:rPr>
        <w:t xml:space="preserve">, and Aras rivers within the framework of Neoliberal Institutionalism, Liberalism, and Constructivism reveals that Iran's water diplomacy is shaped by divergent dynamics in each case, each requiring a distinct theoretical lens. In the case of the Helmand River, Neoliberal Institutionalism serves as the principal analytical framework, emphasizing formal cooperation regimes such as the 1973 treaty between Iran and Afghanistan and the establishment of a bilateral water commission. While these institutions were theoretically capable of reducing tensions, in practice they have proven ineffective due to Afghanistan’s political instability, disregard for Iran’s treaty rights, the absence of enforcement mechanisms, and irregular functioning of the joint commission. Recent unilateral exploitation of the Kamal Khan Dam and significant reductions in water flow toward Iran further highlight the inefficiency of the existing regime. In the </w:t>
      </w:r>
      <w:proofErr w:type="spellStart"/>
      <w:r w:rsidRPr="00C36FF8">
        <w:rPr>
          <w:rFonts w:asciiTheme="majorBidi" w:hAnsiTheme="majorBidi" w:cs="B Nazanin"/>
          <w:color w:val="000000" w:themeColor="text1"/>
        </w:rPr>
        <w:t>Harirud</w:t>
      </w:r>
      <w:proofErr w:type="spellEnd"/>
      <w:r w:rsidRPr="00C36FF8">
        <w:rPr>
          <w:rFonts w:asciiTheme="majorBidi" w:hAnsiTheme="majorBidi" w:cs="B Nazanin"/>
          <w:color w:val="000000" w:themeColor="text1"/>
        </w:rPr>
        <w:t xml:space="preserve"> River basin, joint cooperation patterns have been relatively more successful. From a </w:t>
      </w:r>
      <w:r w:rsidRPr="00C36FF8">
        <w:rPr>
          <w:rFonts w:asciiTheme="majorBidi" w:hAnsiTheme="majorBidi" w:cs="B Nazanin"/>
          <w:color w:val="000000" w:themeColor="text1"/>
        </w:rPr>
        <w:lastRenderedPageBreak/>
        <w:t xml:space="preserve">Liberalist perspective, mutual economic interests and interdependence have provided a practical foundation for bilateral cooperation between Iran and Turkmenistan. The most tangible example is the construction of the </w:t>
      </w:r>
      <w:proofErr w:type="spellStart"/>
      <w:r w:rsidRPr="00C36FF8">
        <w:rPr>
          <w:rFonts w:asciiTheme="majorBidi" w:hAnsiTheme="majorBidi" w:cs="B Nazanin"/>
          <w:color w:val="000000" w:themeColor="text1"/>
        </w:rPr>
        <w:t>Doosti</w:t>
      </w:r>
      <w:proofErr w:type="spellEnd"/>
      <w:r w:rsidRPr="00C36FF8">
        <w:rPr>
          <w:rFonts w:asciiTheme="majorBidi" w:hAnsiTheme="majorBidi" w:cs="B Nazanin"/>
          <w:color w:val="000000" w:themeColor="text1"/>
        </w:rPr>
        <w:t xml:space="preserve"> (Friendship) Dam, which supports water supply to Mashhad, flood control, and electricity generation. Although a trilateral legal framework with Afghanistan has yet to materialize, the Iran–Turkmenistan partnership suggests that even in the absence of comprehensive institutions, economic cooperation can substitute for more contentious political interactions. Nonetheless, this form of cooperation remains vulnerable, especially if Afghanistan’s non-compliance persists. In the Aras River basin, Iran’s interactions with Azerbaijan and Armenia are less shaped by material or institutional factors and more by identity-based, political, and cognitive variables. Here, Constructivism is the dominant analytical approach, highlighting the role of historical discourses, collective memories from the Soviet era, ethnic tensions, and post-Nagorno-Karabakh geopolitical competition. Despite the existence of technical cooperation potential</w:t>
      </w:r>
      <w:r w:rsidR="00F83799" w:rsidRPr="00C36FF8">
        <w:rPr>
          <w:rFonts w:asciiTheme="majorBidi" w:hAnsiTheme="majorBidi" w:cs="B Nazanin" w:hint="cs"/>
          <w:color w:val="000000" w:themeColor="text1"/>
          <w:rtl/>
        </w:rPr>
        <w:t xml:space="preserve"> </w:t>
      </w:r>
      <w:r w:rsidRPr="00C36FF8">
        <w:rPr>
          <w:rFonts w:asciiTheme="majorBidi" w:hAnsiTheme="majorBidi" w:cs="B Nazanin"/>
          <w:color w:val="000000" w:themeColor="text1"/>
        </w:rPr>
        <w:t>deep-rooted distrust and competing identity narratives have obstructed the institutionalization of water diplomacy. The comparative analysis of these three cases underscores that Iran’s water diplomacy is highly influenced by the geopolitical context of each basin, the foreign policy orientation of its neighbors, and the prevailing perceptions shaping bilateral or multilateral relations. Neoliberal institutional arrangements fail without political backing and enforcement mechanisms; liberal economic incentives may foster limited, case-specific cooperation, yet lack long-term structural resilience; and constructivist insights reveal that many obstacles to cooperation lie not in formal institutions but in underlying discursive and identity-based frameworks. Ultimately, none of the three theories, in isolation, offers a fully realistic or comprehensive understanding of Iran’s water diplomacy. The integrated framework developed in this study enables a more nuanced and layered analysis of the complex and context-dependent nature of transboundary water relations. These findings are particularly valuable for Iranian policymakers, highlighting that technical or legal solutions alone are insufficient without also addressing the underlying economic structures and identity-based perceptions shaping regional interactions</w:t>
      </w:r>
      <w:r w:rsidR="00A828D7" w:rsidRPr="00C36FF8">
        <w:rPr>
          <w:rFonts w:asciiTheme="majorBidi" w:hAnsiTheme="majorBidi" w:cs="B Nazanin"/>
          <w:color w:val="000000" w:themeColor="text1"/>
        </w:rPr>
        <w:t>.</w:t>
      </w:r>
    </w:p>
    <w:p w14:paraId="3FD4035C" w14:textId="77777777" w:rsidR="00A828D7" w:rsidRPr="00C36FF8" w:rsidRDefault="00A828D7" w:rsidP="00A828D7">
      <w:pPr>
        <w:pStyle w:val="ListParagraph"/>
        <w:tabs>
          <w:tab w:val="left" w:pos="1408"/>
        </w:tabs>
        <w:bidi w:val="0"/>
        <w:spacing w:after="0"/>
        <w:rPr>
          <w:rFonts w:asciiTheme="majorBidi" w:hAnsiTheme="majorBidi" w:cs="B Nazanin"/>
          <w:b/>
          <w:bCs/>
          <w:color w:val="000000" w:themeColor="text1"/>
          <w:highlight w:val="red"/>
        </w:rPr>
      </w:pPr>
    </w:p>
    <w:p w14:paraId="14F26291" w14:textId="74618F17" w:rsidR="005A5025" w:rsidRPr="00C36FF8" w:rsidRDefault="005A5025" w:rsidP="00A33A84">
      <w:pPr>
        <w:pStyle w:val="ListParagraph"/>
        <w:tabs>
          <w:tab w:val="left" w:pos="1408"/>
        </w:tabs>
        <w:bidi w:val="0"/>
        <w:spacing w:after="0"/>
        <w:rPr>
          <w:rFonts w:asciiTheme="majorBidi" w:hAnsiTheme="majorBidi" w:cs="B Nazanin"/>
          <w:b/>
          <w:bCs/>
          <w:color w:val="000000" w:themeColor="text1"/>
        </w:rPr>
      </w:pPr>
      <w:r w:rsidRPr="00C36FF8">
        <w:rPr>
          <w:rFonts w:asciiTheme="majorBidi" w:hAnsiTheme="majorBidi" w:cs="B Nazanin"/>
          <w:b/>
          <w:bCs/>
          <w:color w:val="000000" w:themeColor="text1"/>
        </w:rPr>
        <w:t>Conclusion</w:t>
      </w:r>
    </w:p>
    <w:p w14:paraId="4675C71A" w14:textId="110C03C5" w:rsidR="00A828D7" w:rsidRPr="00C36FF8" w:rsidRDefault="00AA4D05" w:rsidP="00AA4D05">
      <w:pPr>
        <w:pStyle w:val="ListParagraph"/>
        <w:tabs>
          <w:tab w:val="left" w:pos="1408"/>
        </w:tabs>
        <w:bidi w:val="0"/>
        <w:spacing w:after="0"/>
        <w:jc w:val="both"/>
        <w:rPr>
          <w:rFonts w:asciiTheme="majorBidi" w:hAnsiTheme="majorBidi" w:cs="B Nazanin"/>
          <w:color w:val="000000" w:themeColor="text1"/>
        </w:rPr>
      </w:pPr>
      <w:r w:rsidRPr="00C36FF8">
        <w:rPr>
          <w:rFonts w:asciiTheme="majorBidi" w:hAnsiTheme="majorBidi" w:cs="B Nazanin"/>
          <w:color w:val="000000" w:themeColor="text1"/>
        </w:rPr>
        <w:t xml:space="preserve">The study concludes that water diplomacy in Iran’s border rivers is an inherently multi-layered phenomenon formed at the intersection of regional power dynamics, economic interests, institutional mechanisms, and identity-driven discourses. The comparative analysis of the Helmand, </w:t>
      </w:r>
      <w:proofErr w:type="spellStart"/>
      <w:r w:rsidRPr="00C36FF8">
        <w:rPr>
          <w:rFonts w:asciiTheme="majorBidi" w:hAnsiTheme="majorBidi" w:cs="B Nazanin"/>
          <w:color w:val="000000" w:themeColor="text1"/>
        </w:rPr>
        <w:t>Harirud</w:t>
      </w:r>
      <w:proofErr w:type="spellEnd"/>
      <w:r w:rsidRPr="00C36FF8">
        <w:rPr>
          <w:rFonts w:asciiTheme="majorBidi" w:hAnsiTheme="majorBidi" w:cs="B Nazanin"/>
          <w:color w:val="000000" w:themeColor="text1"/>
        </w:rPr>
        <w:t>, and Aras basins demonstrates that basins with political instability and multiple actors are more prone to fragility, whereas simpler, bilateral basins offer greater potential for stable cooperation. The success of Iran’s water diplomacy requires a realistic, integrated, and multi-level strategy that simultaneously pursues institutional capacity-building, shared economic benefits, and discursive trust-building. Transitioning from reactive approaches to a proactive and hybrid strategy can transform Iran from a passive actor into an active and shaping force in the region’s water order—on the condition that it links technical water management with geopolitical strategy. In this framework, Iran’s transboundary water diplomacy will only achieve strategic stability when it bridges the divide between resource management and geopolitical positioning, thus enhancing the country's role in West Asia’s hydro-political dynamics</w:t>
      </w:r>
      <w:r w:rsidR="00A828D7" w:rsidRPr="00C36FF8">
        <w:rPr>
          <w:rFonts w:asciiTheme="majorBidi" w:hAnsiTheme="majorBidi" w:cs="B Nazanin"/>
          <w:color w:val="000000" w:themeColor="text1"/>
        </w:rPr>
        <w:t>.</w:t>
      </w:r>
    </w:p>
    <w:p w14:paraId="04131823" w14:textId="77777777" w:rsidR="005A5025" w:rsidRPr="00C36FF8" w:rsidRDefault="005A5025" w:rsidP="005A5025">
      <w:pPr>
        <w:tabs>
          <w:tab w:val="left" w:pos="1408"/>
        </w:tabs>
        <w:bidi/>
        <w:rPr>
          <w:rFonts w:asciiTheme="majorBidi" w:hAnsiTheme="majorBidi" w:cs="B Nazanin"/>
          <w:color w:val="000000" w:themeColor="text1"/>
          <w:sz w:val="20"/>
          <w:szCs w:val="20"/>
          <w:rtl/>
        </w:rPr>
      </w:pPr>
    </w:p>
    <w:p w14:paraId="0B1F432E" w14:textId="112CCDB4" w:rsidR="005A5025" w:rsidRPr="00C36FF8" w:rsidRDefault="005A5025" w:rsidP="00A828D7">
      <w:pPr>
        <w:tabs>
          <w:tab w:val="left" w:pos="1408"/>
        </w:tabs>
        <w:rPr>
          <w:rFonts w:asciiTheme="majorBidi" w:hAnsiTheme="majorBidi" w:cs="B Nazanin"/>
          <w:color w:val="000000" w:themeColor="text1"/>
          <w:sz w:val="20"/>
          <w:szCs w:val="20"/>
          <w:lang w:bidi="fa-IR"/>
        </w:rPr>
        <w:sectPr w:rsidR="005A5025" w:rsidRPr="00C36FF8" w:rsidSect="004A3424">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p>
    <w:p w14:paraId="48C6A623" w14:textId="77777777" w:rsidR="008701F1" w:rsidRDefault="008701F1" w:rsidP="008701F1">
      <w:pPr>
        <w:bidi/>
        <w:ind w:left="284" w:hanging="284"/>
        <w:jc w:val="center"/>
        <w:rPr>
          <w:rFonts w:asciiTheme="majorBidi" w:hAnsiTheme="majorBidi" w:cs="B Nazanin"/>
          <w:b/>
          <w:bCs/>
          <w:color w:val="000000" w:themeColor="text1"/>
          <w:sz w:val="32"/>
          <w:szCs w:val="32"/>
          <w:rtl/>
        </w:rPr>
      </w:pPr>
      <w:r w:rsidRPr="00C36FF8">
        <w:rPr>
          <w:rFonts w:asciiTheme="majorBidi" w:hAnsiTheme="majorBidi" w:cs="B Nazanin"/>
          <w:b/>
          <w:bCs/>
          <w:color w:val="000000" w:themeColor="text1"/>
          <w:sz w:val="32"/>
          <w:szCs w:val="32"/>
          <w:rtl/>
        </w:rPr>
        <w:lastRenderedPageBreak/>
        <w:t>تحلیل ژئوپلیتیکی دیپلماسی آب در رودخانه‌های مرزی ایران: رهیافتی مبتنی بر رویکردهای نظری همگراکننده روابط بین‌الملل</w:t>
      </w:r>
    </w:p>
    <w:p w14:paraId="760852FB" w14:textId="77777777" w:rsidR="006B38D7" w:rsidRDefault="006B38D7" w:rsidP="006B38D7">
      <w:pPr>
        <w:bidi/>
        <w:spacing w:line="320" w:lineRule="exact"/>
        <w:ind w:left="284" w:hanging="284"/>
        <w:jc w:val="center"/>
        <w:rPr>
          <w:rFonts w:asciiTheme="majorBidi" w:hAnsiTheme="majorBidi" w:cs="B Nazanin"/>
          <w:b/>
          <w:bCs/>
          <w:color w:val="000000" w:themeColor="text1"/>
          <w:sz w:val="20"/>
          <w:szCs w:val="20"/>
          <w:lang w:bidi="fa-IR"/>
        </w:rPr>
      </w:pPr>
      <w:r>
        <w:rPr>
          <w:rFonts w:asciiTheme="majorBidi" w:hAnsiTheme="majorBidi" w:cs="B Nazanin" w:hint="cs"/>
          <w:b/>
          <w:bCs/>
          <w:color w:val="000000" w:themeColor="text1"/>
          <w:sz w:val="20"/>
          <w:szCs w:val="20"/>
          <w:rtl/>
          <w:lang w:bidi="fa-IR"/>
        </w:rPr>
        <w:t xml:space="preserve">عابد گل‌کرمی، استادیار، گروه جغرافیا، دانشگاه لرستان (نویسنده مسئول)؛ </w:t>
      </w:r>
      <w:r>
        <w:rPr>
          <w:rFonts w:asciiTheme="majorBidi" w:hAnsiTheme="majorBidi" w:cs="B Nazanin"/>
          <w:b/>
          <w:bCs/>
          <w:color w:val="000000" w:themeColor="text1"/>
          <w:sz w:val="20"/>
          <w:szCs w:val="20"/>
          <w:lang w:bidi="fa-IR"/>
        </w:rPr>
        <w:t>Email: golkarami.a@lu.ac.ir</w:t>
      </w:r>
    </w:p>
    <w:p w14:paraId="38645F12" w14:textId="77777777" w:rsidR="006B38D7" w:rsidRDefault="006B38D7" w:rsidP="006B38D7">
      <w:pPr>
        <w:bidi/>
        <w:spacing w:line="320" w:lineRule="exact"/>
        <w:ind w:left="284" w:hanging="284"/>
        <w:jc w:val="center"/>
        <w:rPr>
          <w:rFonts w:asciiTheme="majorBidi" w:hAnsiTheme="majorBidi" w:cs="B Nazanin"/>
          <w:b/>
          <w:bCs/>
          <w:color w:val="000000" w:themeColor="text1"/>
          <w:sz w:val="20"/>
          <w:szCs w:val="20"/>
          <w:rtl/>
          <w:lang w:bidi="fa-IR"/>
        </w:rPr>
      </w:pPr>
      <w:r>
        <w:rPr>
          <w:rFonts w:asciiTheme="majorBidi" w:hAnsiTheme="majorBidi" w:cs="B Nazanin" w:hint="cs"/>
          <w:b/>
          <w:bCs/>
          <w:color w:val="000000" w:themeColor="text1"/>
          <w:sz w:val="20"/>
          <w:szCs w:val="20"/>
          <w:rtl/>
          <w:lang w:bidi="fa-IR"/>
        </w:rPr>
        <w:t>محمد یوسفی شاتوری، دانش‌آموخته دکتری جغرافیای سیاسی، دانشگاه خوارزمی</w:t>
      </w:r>
    </w:p>
    <w:p w14:paraId="7DA000FD" w14:textId="77777777" w:rsidR="006B38D7" w:rsidRPr="00633652" w:rsidRDefault="006B38D7" w:rsidP="006B38D7">
      <w:pPr>
        <w:bidi/>
        <w:spacing w:line="320" w:lineRule="exact"/>
        <w:ind w:left="284" w:hanging="284"/>
        <w:jc w:val="center"/>
        <w:rPr>
          <w:rFonts w:asciiTheme="majorBidi" w:hAnsiTheme="majorBidi" w:cs="B Nazanin"/>
          <w:b/>
          <w:bCs/>
          <w:color w:val="000000" w:themeColor="text1"/>
          <w:sz w:val="20"/>
          <w:szCs w:val="20"/>
          <w:rtl/>
          <w:lang w:bidi="fa-IR"/>
        </w:rPr>
      </w:pPr>
      <w:r>
        <w:rPr>
          <w:rFonts w:asciiTheme="majorBidi" w:hAnsiTheme="majorBidi" w:cs="B Nazanin" w:hint="cs"/>
          <w:b/>
          <w:bCs/>
          <w:color w:val="000000" w:themeColor="text1"/>
          <w:sz w:val="20"/>
          <w:szCs w:val="20"/>
          <w:rtl/>
          <w:lang w:bidi="fa-IR"/>
        </w:rPr>
        <w:t>افشین متقی، استاد، گروه جغرافیای سیاسی، دانشگاه خوارزمی</w:t>
      </w:r>
    </w:p>
    <w:tbl>
      <w:tblPr>
        <w:tblStyle w:val="TableGrid"/>
        <w:bidiVisual/>
        <w:tblW w:w="8788" w:type="dxa"/>
        <w:tblInd w:w="-10"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5"/>
        <w:gridCol w:w="6383"/>
      </w:tblGrid>
      <w:tr w:rsidR="00C36FF8" w:rsidRPr="00C36FF8" w14:paraId="68D28722" w14:textId="77777777" w:rsidTr="006B38D7">
        <w:trPr>
          <w:trHeight w:val="419"/>
        </w:trPr>
        <w:tc>
          <w:tcPr>
            <w:tcW w:w="2405" w:type="dxa"/>
            <w:tcBorders>
              <w:right w:val="dotDash" w:sz="4" w:space="0" w:color="auto"/>
            </w:tcBorders>
            <w:shd w:val="clear" w:color="auto" w:fill="D9D9D9" w:themeFill="background1" w:themeFillShade="D9"/>
          </w:tcPr>
          <w:p w14:paraId="34F29B21" w14:textId="77777777" w:rsidR="006E1024" w:rsidRPr="00C36FF8" w:rsidRDefault="006E1024" w:rsidP="006E1024">
            <w:pPr>
              <w:bidi/>
              <w:spacing w:line="320" w:lineRule="exact"/>
              <w:rPr>
                <w:rFonts w:asciiTheme="majorBidi" w:hAnsiTheme="majorBidi" w:cs="B Nazanin"/>
                <w:b/>
                <w:bCs/>
                <w:color w:val="000000" w:themeColor="text1"/>
                <w:rtl/>
              </w:rPr>
            </w:pPr>
            <w:r w:rsidRPr="00C36FF8">
              <w:rPr>
                <w:rFonts w:asciiTheme="majorBidi" w:hAnsiTheme="majorBidi" w:cs="B Nazanin"/>
                <w:b/>
                <w:bCs/>
                <w:color w:val="000000" w:themeColor="text1"/>
                <w:rtl/>
              </w:rPr>
              <w:t>اطلاعات مقاله</w:t>
            </w:r>
          </w:p>
        </w:tc>
        <w:tc>
          <w:tcPr>
            <w:tcW w:w="6383" w:type="dxa"/>
            <w:tcBorders>
              <w:left w:val="dotDash" w:sz="4" w:space="0" w:color="auto"/>
            </w:tcBorders>
            <w:shd w:val="clear" w:color="auto" w:fill="D9D9D9" w:themeFill="background1" w:themeFillShade="D9"/>
          </w:tcPr>
          <w:p w14:paraId="5A361BBA" w14:textId="412BF38C" w:rsidR="006E1024" w:rsidRPr="00C36FF8" w:rsidRDefault="006E1024" w:rsidP="006E1024">
            <w:pPr>
              <w:bidi/>
              <w:spacing w:line="320" w:lineRule="exact"/>
              <w:rPr>
                <w:rFonts w:asciiTheme="majorBidi" w:hAnsiTheme="majorBidi" w:cs="B Nazanin"/>
                <w:b/>
                <w:bCs/>
                <w:color w:val="000000" w:themeColor="text1"/>
                <w:rtl/>
                <w:lang w:bidi="fa-IR"/>
              </w:rPr>
            </w:pPr>
            <w:r w:rsidRPr="00C36FF8">
              <w:rPr>
                <w:rFonts w:asciiTheme="majorBidi" w:hAnsiTheme="majorBidi" w:cs="B Nazanin"/>
                <w:b/>
                <w:bCs/>
                <w:color w:val="000000" w:themeColor="text1"/>
                <w:rtl/>
              </w:rPr>
              <w:t>چکیده</w:t>
            </w:r>
            <w:r w:rsidR="00CD28EE" w:rsidRPr="00C36FF8">
              <w:rPr>
                <w:rFonts w:asciiTheme="majorBidi" w:hAnsiTheme="majorBidi" w:cs="B Nazanin"/>
                <w:b/>
                <w:bCs/>
                <w:color w:val="000000" w:themeColor="text1"/>
                <w:rtl/>
              </w:rPr>
              <w:t xml:space="preserve"> </w:t>
            </w:r>
          </w:p>
        </w:tc>
      </w:tr>
      <w:tr w:rsidR="00C36FF8" w:rsidRPr="00C36FF8" w14:paraId="199501CA" w14:textId="77777777" w:rsidTr="006B38D7">
        <w:trPr>
          <w:trHeight w:val="1104"/>
        </w:trPr>
        <w:tc>
          <w:tcPr>
            <w:tcW w:w="2405" w:type="dxa"/>
            <w:tcBorders>
              <w:right w:val="dotDash" w:sz="4" w:space="0" w:color="auto"/>
            </w:tcBorders>
          </w:tcPr>
          <w:p w14:paraId="6F971803" w14:textId="31D6E0FE" w:rsidR="006E1024" w:rsidRPr="00C36FF8" w:rsidRDefault="006E1024" w:rsidP="00816CE9">
            <w:pPr>
              <w:bidi/>
              <w:spacing w:line="320" w:lineRule="exact"/>
              <w:rPr>
                <w:rFonts w:asciiTheme="majorBidi" w:hAnsiTheme="majorBidi" w:cs="B Nazanin"/>
                <w:b/>
                <w:bCs/>
                <w:color w:val="000000" w:themeColor="text1"/>
                <w:sz w:val="20"/>
                <w:szCs w:val="20"/>
                <w:rtl/>
                <w:lang w:bidi="fa-IR"/>
              </w:rPr>
            </w:pPr>
            <w:r w:rsidRPr="00C36FF8">
              <w:rPr>
                <w:rFonts w:asciiTheme="majorBidi" w:hAnsiTheme="majorBidi" w:cs="B Nazanin"/>
                <w:b/>
                <w:bCs/>
                <w:color w:val="000000" w:themeColor="text1"/>
                <w:sz w:val="20"/>
                <w:szCs w:val="20"/>
                <w:rtl/>
              </w:rPr>
              <w:t>نوع مقاله</w:t>
            </w:r>
            <w:r w:rsidRPr="00C36FF8">
              <w:rPr>
                <w:rFonts w:asciiTheme="majorBidi" w:hAnsiTheme="majorBidi" w:cs="B Nazanin"/>
                <w:b/>
                <w:bCs/>
                <w:color w:val="000000" w:themeColor="text1"/>
                <w:sz w:val="22"/>
                <w:szCs w:val="22"/>
                <w:rtl/>
              </w:rPr>
              <w:t>:</w:t>
            </w:r>
            <w:r w:rsidR="002926AF" w:rsidRPr="00C36FF8">
              <w:rPr>
                <w:rFonts w:asciiTheme="majorBidi" w:hAnsiTheme="majorBidi" w:cs="B Nazanin"/>
                <w:b/>
                <w:bCs/>
                <w:color w:val="000000" w:themeColor="text1"/>
                <w:sz w:val="22"/>
                <w:szCs w:val="22"/>
                <w:rtl/>
              </w:rPr>
              <w:t xml:space="preserve"> </w:t>
            </w:r>
            <w:r w:rsidR="00CD28EE" w:rsidRPr="00C36FF8">
              <w:rPr>
                <w:rFonts w:asciiTheme="majorBidi" w:hAnsiTheme="majorBidi" w:cs="B Nazanin"/>
                <w:b/>
                <w:bCs/>
                <w:color w:val="000000" w:themeColor="text1"/>
                <w:sz w:val="20"/>
                <w:szCs w:val="20"/>
                <w:rtl/>
              </w:rPr>
              <w:t xml:space="preserve"> </w:t>
            </w:r>
          </w:p>
          <w:p w14:paraId="7F559A33" w14:textId="77777777" w:rsidR="00C31B2B" w:rsidRPr="00C36FF8" w:rsidRDefault="00C31B2B" w:rsidP="00AC6C93">
            <w:pPr>
              <w:bidi/>
              <w:rPr>
                <w:rFonts w:asciiTheme="majorBidi" w:hAnsiTheme="majorBidi" w:cs="B Nazanin"/>
                <w:b/>
                <w:bCs/>
                <w:color w:val="000000" w:themeColor="text1"/>
                <w:sz w:val="20"/>
                <w:szCs w:val="20"/>
                <w:rtl/>
              </w:rPr>
            </w:pPr>
          </w:p>
          <w:p w14:paraId="12099E27" w14:textId="77777777" w:rsidR="00F32934" w:rsidRPr="00C36FF8" w:rsidRDefault="00F32934" w:rsidP="00305565">
            <w:pPr>
              <w:bidi/>
              <w:spacing w:line="320" w:lineRule="exact"/>
              <w:rPr>
                <w:rFonts w:asciiTheme="majorBidi" w:hAnsiTheme="majorBidi" w:cs="B Nazanin"/>
                <w:b/>
                <w:bCs/>
                <w:color w:val="000000" w:themeColor="text1"/>
                <w:sz w:val="20"/>
                <w:szCs w:val="20"/>
                <w:highlight w:val="red"/>
              </w:rPr>
            </w:pPr>
            <w:r w:rsidRPr="00C36FF8">
              <w:rPr>
                <w:rFonts w:asciiTheme="majorBidi" w:hAnsiTheme="majorBidi" w:cs="B Nazanin"/>
                <w:b/>
                <w:bCs/>
                <w:color w:val="000000" w:themeColor="text1"/>
                <w:sz w:val="20"/>
                <w:szCs w:val="20"/>
                <w:highlight w:val="red"/>
                <w:rtl/>
              </w:rPr>
              <w:t>تاریخ دریافت:</w:t>
            </w:r>
            <w:r w:rsidRPr="00C36FF8">
              <w:rPr>
                <w:rFonts w:asciiTheme="majorBidi" w:hAnsiTheme="majorBidi" w:cs="B Nazanin"/>
                <w:color w:val="000000" w:themeColor="text1"/>
                <w:sz w:val="20"/>
                <w:szCs w:val="20"/>
                <w:highlight w:val="red"/>
                <w:rtl/>
              </w:rPr>
              <w:t xml:space="preserve"> 20/</w:t>
            </w:r>
            <w:r w:rsidR="00305565" w:rsidRPr="00C36FF8">
              <w:rPr>
                <w:rFonts w:asciiTheme="majorBidi" w:hAnsiTheme="majorBidi" w:cs="B Nazanin"/>
                <w:color w:val="000000" w:themeColor="text1"/>
                <w:sz w:val="20"/>
                <w:szCs w:val="20"/>
                <w:highlight w:val="red"/>
                <w:rtl/>
              </w:rPr>
              <w:t>10</w:t>
            </w:r>
            <w:r w:rsidRPr="00C36FF8">
              <w:rPr>
                <w:rFonts w:asciiTheme="majorBidi" w:hAnsiTheme="majorBidi" w:cs="B Nazanin"/>
                <w:color w:val="000000" w:themeColor="text1"/>
                <w:sz w:val="20"/>
                <w:szCs w:val="20"/>
                <w:highlight w:val="red"/>
                <w:rtl/>
              </w:rPr>
              <w:t>/1400</w:t>
            </w:r>
          </w:p>
          <w:p w14:paraId="1604E8F4" w14:textId="77777777" w:rsidR="00F32934" w:rsidRPr="00C36FF8" w:rsidRDefault="00F32934" w:rsidP="00A26074">
            <w:pPr>
              <w:bidi/>
              <w:spacing w:line="320" w:lineRule="exact"/>
              <w:rPr>
                <w:rFonts w:asciiTheme="majorBidi" w:hAnsiTheme="majorBidi" w:cs="B Nazanin"/>
                <w:b/>
                <w:bCs/>
                <w:color w:val="000000" w:themeColor="text1"/>
                <w:sz w:val="20"/>
                <w:szCs w:val="20"/>
                <w:highlight w:val="red"/>
                <w:rtl/>
              </w:rPr>
            </w:pPr>
            <w:r w:rsidRPr="00C36FF8">
              <w:rPr>
                <w:rFonts w:asciiTheme="majorBidi" w:hAnsiTheme="majorBidi" w:cs="B Nazanin"/>
                <w:b/>
                <w:bCs/>
                <w:color w:val="000000" w:themeColor="text1"/>
                <w:sz w:val="20"/>
                <w:szCs w:val="20"/>
                <w:highlight w:val="red"/>
                <w:rtl/>
              </w:rPr>
              <w:t xml:space="preserve">تاریخ </w:t>
            </w:r>
            <w:r w:rsidR="00F82C54" w:rsidRPr="00C36FF8">
              <w:rPr>
                <w:rFonts w:asciiTheme="majorBidi" w:hAnsiTheme="majorBidi" w:cs="B Nazanin"/>
                <w:b/>
                <w:bCs/>
                <w:color w:val="000000" w:themeColor="text1"/>
                <w:sz w:val="20"/>
                <w:szCs w:val="20"/>
                <w:highlight w:val="red"/>
                <w:rtl/>
              </w:rPr>
              <w:t>بازنگری</w:t>
            </w:r>
            <w:r w:rsidRPr="00C36FF8">
              <w:rPr>
                <w:rFonts w:asciiTheme="majorBidi" w:hAnsiTheme="majorBidi" w:cs="B Nazanin"/>
                <w:b/>
                <w:bCs/>
                <w:color w:val="000000" w:themeColor="text1"/>
                <w:sz w:val="20"/>
                <w:szCs w:val="20"/>
                <w:highlight w:val="red"/>
                <w:rtl/>
              </w:rPr>
              <w:t xml:space="preserve">: </w:t>
            </w:r>
            <w:r w:rsidRPr="00C36FF8">
              <w:rPr>
                <w:rFonts w:asciiTheme="majorBidi" w:hAnsiTheme="majorBidi" w:cs="B Nazanin"/>
                <w:color w:val="000000" w:themeColor="text1"/>
                <w:sz w:val="20"/>
                <w:szCs w:val="20"/>
                <w:highlight w:val="red"/>
                <w:rtl/>
              </w:rPr>
              <w:t>2</w:t>
            </w:r>
            <w:r w:rsidR="00A26074" w:rsidRPr="00C36FF8">
              <w:rPr>
                <w:rFonts w:asciiTheme="majorBidi" w:hAnsiTheme="majorBidi" w:cs="B Nazanin"/>
                <w:color w:val="000000" w:themeColor="text1"/>
                <w:sz w:val="20"/>
                <w:szCs w:val="20"/>
                <w:highlight w:val="red"/>
                <w:rtl/>
              </w:rPr>
              <w:t>5</w:t>
            </w:r>
            <w:r w:rsidRPr="00C36FF8">
              <w:rPr>
                <w:rFonts w:asciiTheme="majorBidi" w:hAnsiTheme="majorBidi" w:cs="B Nazanin"/>
                <w:color w:val="000000" w:themeColor="text1"/>
                <w:sz w:val="20"/>
                <w:szCs w:val="20"/>
                <w:highlight w:val="red"/>
                <w:rtl/>
              </w:rPr>
              <w:t>/</w:t>
            </w:r>
            <w:r w:rsidR="00A26074" w:rsidRPr="00C36FF8">
              <w:rPr>
                <w:rFonts w:asciiTheme="majorBidi" w:hAnsiTheme="majorBidi" w:cs="B Nazanin"/>
                <w:color w:val="000000" w:themeColor="text1"/>
                <w:sz w:val="20"/>
                <w:szCs w:val="20"/>
                <w:highlight w:val="red"/>
                <w:rtl/>
              </w:rPr>
              <w:t>11</w:t>
            </w:r>
            <w:r w:rsidRPr="00C36FF8">
              <w:rPr>
                <w:rFonts w:asciiTheme="majorBidi" w:hAnsiTheme="majorBidi" w:cs="B Nazanin"/>
                <w:color w:val="000000" w:themeColor="text1"/>
                <w:sz w:val="20"/>
                <w:szCs w:val="20"/>
                <w:highlight w:val="red"/>
                <w:rtl/>
              </w:rPr>
              <w:t>/1400</w:t>
            </w:r>
          </w:p>
          <w:p w14:paraId="5569A79D" w14:textId="77777777" w:rsidR="00F82C54" w:rsidRPr="00C36FF8" w:rsidRDefault="00F82C54" w:rsidP="00A26074">
            <w:pPr>
              <w:bidi/>
              <w:spacing w:line="320" w:lineRule="exact"/>
              <w:rPr>
                <w:rFonts w:asciiTheme="majorBidi" w:hAnsiTheme="majorBidi" w:cs="B Nazanin"/>
                <w:b/>
                <w:bCs/>
                <w:color w:val="000000" w:themeColor="text1"/>
                <w:sz w:val="20"/>
                <w:szCs w:val="20"/>
                <w:highlight w:val="red"/>
                <w:rtl/>
              </w:rPr>
            </w:pPr>
            <w:r w:rsidRPr="00C36FF8">
              <w:rPr>
                <w:rFonts w:asciiTheme="majorBidi" w:hAnsiTheme="majorBidi" w:cs="B Nazanin"/>
                <w:b/>
                <w:bCs/>
                <w:color w:val="000000" w:themeColor="text1"/>
                <w:sz w:val="20"/>
                <w:szCs w:val="20"/>
                <w:highlight w:val="red"/>
                <w:rtl/>
              </w:rPr>
              <w:t xml:space="preserve">تاریخ پذیرش: </w:t>
            </w:r>
            <w:r w:rsidRPr="00C36FF8">
              <w:rPr>
                <w:rFonts w:asciiTheme="majorBidi" w:hAnsiTheme="majorBidi" w:cs="B Nazanin"/>
                <w:color w:val="000000" w:themeColor="text1"/>
                <w:sz w:val="20"/>
                <w:szCs w:val="20"/>
                <w:highlight w:val="red"/>
                <w:rtl/>
              </w:rPr>
              <w:t>28/</w:t>
            </w:r>
            <w:r w:rsidR="00A26074" w:rsidRPr="00C36FF8">
              <w:rPr>
                <w:rFonts w:asciiTheme="majorBidi" w:hAnsiTheme="majorBidi" w:cs="B Nazanin"/>
                <w:color w:val="000000" w:themeColor="text1"/>
                <w:sz w:val="20"/>
                <w:szCs w:val="20"/>
                <w:highlight w:val="red"/>
                <w:rtl/>
              </w:rPr>
              <w:t>11</w:t>
            </w:r>
            <w:r w:rsidRPr="00C36FF8">
              <w:rPr>
                <w:rFonts w:asciiTheme="majorBidi" w:hAnsiTheme="majorBidi" w:cs="B Nazanin"/>
                <w:color w:val="000000" w:themeColor="text1"/>
                <w:sz w:val="20"/>
                <w:szCs w:val="20"/>
                <w:highlight w:val="red"/>
                <w:rtl/>
              </w:rPr>
              <w:t>/1400</w:t>
            </w:r>
          </w:p>
          <w:p w14:paraId="51501D1B" w14:textId="77777777" w:rsidR="00F82C54" w:rsidRPr="00C36FF8" w:rsidRDefault="00F82C54" w:rsidP="00A26074">
            <w:pPr>
              <w:bidi/>
              <w:spacing w:line="320" w:lineRule="exact"/>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highlight w:val="red"/>
                <w:rtl/>
              </w:rPr>
              <w:t xml:space="preserve">تاریخ </w:t>
            </w:r>
            <w:r w:rsidR="00A26074" w:rsidRPr="00C36FF8">
              <w:rPr>
                <w:rFonts w:asciiTheme="majorBidi" w:hAnsiTheme="majorBidi" w:cs="B Nazanin"/>
                <w:b/>
                <w:bCs/>
                <w:color w:val="000000" w:themeColor="text1"/>
                <w:sz w:val="20"/>
                <w:szCs w:val="20"/>
                <w:highlight w:val="red"/>
                <w:rtl/>
              </w:rPr>
              <w:t>انتشار</w:t>
            </w:r>
            <w:r w:rsidRPr="00C36FF8">
              <w:rPr>
                <w:rFonts w:asciiTheme="majorBidi" w:hAnsiTheme="majorBidi" w:cs="B Nazanin"/>
                <w:b/>
                <w:bCs/>
                <w:color w:val="000000" w:themeColor="text1"/>
                <w:sz w:val="20"/>
                <w:szCs w:val="20"/>
                <w:highlight w:val="red"/>
                <w:rtl/>
              </w:rPr>
              <w:t xml:space="preserve">: </w:t>
            </w:r>
            <w:r w:rsidRPr="00C36FF8">
              <w:rPr>
                <w:rFonts w:asciiTheme="majorBidi" w:hAnsiTheme="majorBidi" w:cs="B Nazanin"/>
                <w:color w:val="000000" w:themeColor="text1"/>
                <w:sz w:val="20"/>
                <w:szCs w:val="20"/>
                <w:highlight w:val="red"/>
                <w:rtl/>
              </w:rPr>
              <w:t>2</w:t>
            </w:r>
            <w:r w:rsidR="00A26074" w:rsidRPr="00C36FF8">
              <w:rPr>
                <w:rFonts w:asciiTheme="majorBidi" w:hAnsiTheme="majorBidi" w:cs="B Nazanin"/>
                <w:color w:val="000000" w:themeColor="text1"/>
                <w:sz w:val="20"/>
                <w:szCs w:val="20"/>
                <w:highlight w:val="red"/>
                <w:rtl/>
              </w:rPr>
              <w:t>5</w:t>
            </w:r>
            <w:r w:rsidRPr="00C36FF8">
              <w:rPr>
                <w:rFonts w:asciiTheme="majorBidi" w:hAnsiTheme="majorBidi" w:cs="B Nazanin"/>
                <w:color w:val="000000" w:themeColor="text1"/>
                <w:sz w:val="20"/>
                <w:szCs w:val="20"/>
                <w:highlight w:val="red"/>
                <w:rtl/>
              </w:rPr>
              <w:t>/</w:t>
            </w:r>
            <w:r w:rsidR="00A26074" w:rsidRPr="00C36FF8">
              <w:rPr>
                <w:rFonts w:asciiTheme="majorBidi" w:hAnsiTheme="majorBidi" w:cs="B Nazanin"/>
                <w:color w:val="000000" w:themeColor="text1"/>
                <w:sz w:val="20"/>
                <w:szCs w:val="20"/>
                <w:highlight w:val="red"/>
                <w:rtl/>
              </w:rPr>
              <w:t>1</w:t>
            </w:r>
            <w:r w:rsidRPr="00C36FF8">
              <w:rPr>
                <w:rFonts w:asciiTheme="majorBidi" w:hAnsiTheme="majorBidi" w:cs="B Nazanin"/>
                <w:color w:val="000000" w:themeColor="text1"/>
                <w:sz w:val="20"/>
                <w:szCs w:val="20"/>
                <w:highlight w:val="red"/>
                <w:rtl/>
              </w:rPr>
              <w:t>/140</w:t>
            </w:r>
            <w:r w:rsidR="00A26074" w:rsidRPr="00C36FF8">
              <w:rPr>
                <w:rFonts w:asciiTheme="majorBidi" w:hAnsiTheme="majorBidi" w:cs="B Nazanin"/>
                <w:color w:val="000000" w:themeColor="text1"/>
                <w:sz w:val="20"/>
                <w:szCs w:val="20"/>
                <w:highlight w:val="red"/>
                <w:rtl/>
              </w:rPr>
              <w:t>1</w:t>
            </w:r>
          </w:p>
          <w:p w14:paraId="0979844E" w14:textId="77777777" w:rsidR="00F32934" w:rsidRPr="00C36FF8" w:rsidRDefault="00F32934" w:rsidP="001D67A1">
            <w:pPr>
              <w:bidi/>
              <w:rPr>
                <w:rFonts w:asciiTheme="majorBidi" w:hAnsiTheme="majorBidi" w:cs="B Nazanin"/>
                <w:color w:val="000000" w:themeColor="text1"/>
                <w:sz w:val="20"/>
                <w:szCs w:val="20"/>
                <w:rtl/>
              </w:rPr>
            </w:pPr>
          </w:p>
          <w:p w14:paraId="15D5629B" w14:textId="77777777" w:rsidR="007B6E25" w:rsidRPr="00C36FF8" w:rsidRDefault="007B6E25" w:rsidP="001D67A1">
            <w:pPr>
              <w:bidi/>
              <w:rPr>
                <w:rFonts w:asciiTheme="majorBidi" w:hAnsiTheme="majorBidi" w:cs="B Nazanin"/>
                <w:color w:val="000000" w:themeColor="text1"/>
                <w:sz w:val="20"/>
                <w:szCs w:val="20"/>
                <w:rtl/>
              </w:rPr>
            </w:pPr>
          </w:p>
          <w:p w14:paraId="3634859D" w14:textId="15C80B2B" w:rsidR="007B6E25" w:rsidRPr="00C36FF8" w:rsidRDefault="00881AC1" w:rsidP="00881AC1">
            <w:pPr>
              <w:bidi/>
              <w:spacing w:line="320" w:lineRule="exact"/>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lang w:bidi="fa-IR"/>
              </w:rPr>
              <w:t>کلید</w:t>
            </w:r>
            <w:r w:rsidR="007B6E25" w:rsidRPr="00C36FF8">
              <w:rPr>
                <w:rFonts w:asciiTheme="majorBidi" w:hAnsiTheme="majorBidi" w:cs="B Nazanin"/>
                <w:b/>
                <w:bCs/>
                <w:color w:val="000000" w:themeColor="text1"/>
                <w:sz w:val="20"/>
                <w:szCs w:val="20"/>
                <w:rtl/>
              </w:rPr>
              <w:t xml:space="preserve">واژه‌ها: </w:t>
            </w:r>
          </w:p>
          <w:p w14:paraId="1B2F765C" w14:textId="77777777" w:rsidR="00B81BAA"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دیپلماسی آب</w:t>
            </w:r>
          </w:p>
          <w:p w14:paraId="2B2B7839" w14:textId="77777777" w:rsidR="00B81BAA"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 xml:space="preserve"> ژئوپلیتیک</w:t>
            </w:r>
          </w:p>
          <w:p w14:paraId="31E0777E" w14:textId="77777777" w:rsidR="00B81BAA"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 xml:space="preserve"> رودخانه‌های مرزی ایران</w:t>
            </w:r>
          </w:p>
          <w:p w14:paraId="0D98E19E" w14:textId="77777777" w:rsidR="00B81BAA"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 xml:space="preserve"> نهادگرایی نئولیبرال</w:t>
            </w:r>
          </w:p>
          <w:p w14:paraId="316D390B" w14:textId="77777777" w:rsidR="00B81BAA"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 xml:space="preserve"> لیبرالیسم</w:t>
            </w:r>
          </w:p>
          <w:p w14:paraId="755D7141" w14:textId="46D6970A" w:rsidR="00FD55FC" w:rsidRPr="00C36FF8" w:rsidRDefault="00B81BAA" w:rsidP="00B81BAA">
            <w:pPr>
              <w:bidi/>
              <w:spacing w:line="320" w:lineRule="exact"/>
              <w:jc w:val="both"/>
              <w:rPr>
                <w:rFonts w:asciiTheme="majorBidi" w:hAnsiTheme="majorBidi" w:cs="B Nazanin"/>
                <w:b/>
                <w:bCs/>
                <w:color w:val="000000" w:themeColor="text1"/>
                <w:sz w:val="20"/>
                <w:szCs w:val="20"/>
                <w:rtl/>
              </w:rPr>
            </w:pPr>
            <w:r w:rsidRPr="00C36FF8">
              <w:rPr>
                <w:rFonts w:asciiTheme="majorBidi" w:hAnsiTheme="majorBidi" w:cs="B Nazanin"/>
                <w:b/>
                <w:bCs/>
                <w:color w:val="000000" w:themeColor="text1"/>
                <w:sz w:val="20"/>
                <w:szCs w:val="20"/>
                <w:rtl/>
              </w:rPr>
              <w:t xml:space="preserve"> سازه‌انگاری</w:t>
            </w:r>
          </w:p>
          <w:p w14:paraId="59A1406F" w14:textId="77777777" w:rsidR="00AC6C93" w:rsidRPr="00C36FF8" w:rsidRDefault="00AC6C93" w:rsidP="00AC6C93">
            <w:pPr>
              <w:bidi/>
              <w:spacing w:line="320" w:lineRule="exact"/>
              <w:jc w:val="both"/>
              <w:rPr>
                <w:rFonts w:asciiTheme="majorBidi" w:hAnsiTheme="majorBidi" w:cs="B Nazanin"/>
                <w:color w:val="000000" w:themeColor="text1"/>
                <w:sz w:val="20"/>
                <w:szCs w:val="20"/>
                <w:rtl/>
              </w:rPr>
            </w:pPr>
          </w:p>
        </w:tc>
        <w:tc>
          <w:tcPr>
            <w:tcW w:w="6383" w:type="dxa"/>
            <w:tcBorders>
              <w:left w:val="dotDash" w:sz="4" w:space="0" w:color="auto"/>
            </w:tcBorders>
          </w:tcPr>
          <w:p w14:paraId="492E8AF0" w14:textId="30F75E81" w:rsidR="004F0CD0" w:rsidRPr="00C36FF8" w:rsidRDefault="00B81BAA" w:rsidP="00B81BAA">
            <w:pPr>
              <w:bidi/>
              <w:jc w:val="both"/>
              <w:rPr>
                <w:rFonts w:asciiTheme="majorBidi" w:hAnsiTheme="majorBidi" w:cs="B Nazanin"/>
                <w:b/>
                <w:bCs/>
                <w:color w:val="000000" w:themeColor="text1"/>
                <w:sz w:val="22"/>
                <w:szCs w:val="22"/>
                <w:lang w:bidi="fa-IR"/>
              </w:rPr>
            </w:pPr>
            <w:r w:rsidRPr="00C36FF8">
              <w:rPr>
                <w:rFonts w:asciiTheme="majorBidi" w:hAnsiTheme="majorBidi" w:cs="B Nazanin"/>
                <w:b/>
                <w:bCs/>
                <w:color w:val="000000" w:themeColor="text1"/>
                <w:sz w:val="22"/>
                <w:szCs w:val="22"/>
                <w:rtl/>
              </w:rPr>
              <w:t>دیپلماسی آب به‌عنوان یکی از ابزارهای مؤثر در مدیریت منابع آبی مشترک، به‌ویژه در مناطق دارای رودخانه‌های مرزی، نقش برجسته‌ای در کاهش تنش‌ها و تقویت همکاری‌های منطقه‌ای ایفا می‌کند. این پژوهش با رویکردی کاربردی و روش توصیفی‌</w:t>
            </w:r>
            <w:r w:rsidRPr="00C36FF8">
              <w:rPr>
                <w:rFonts w:ascii="Arial" w:hAnsi="Arial" w:cs="Arial" w:hint="cs"/>
                <w:b/>
                <w:bCs/>
                <w:color w:val="000000" w:themeColor="text1"/>
                <w:sz w:val="22"/>
                <w:szCs w:val="22"/>
                <w:rtl/>
              </w:rPr>
              <w:t>–‌</w:t>
            </w:r>
            <w:r w:rsidRPr="00C36FF8">
              <w:rPr>
                <w:rFonts w:asciiTheme="majorBidi" w:hAnsiTheme="majorBidi" w:cs="B Nazanin" w:hint="cs"/>
                <w:b/>
                <w:bCs/>
                <w:color w:val="000000" w:themeColor="text1"/>
                <w:sz w:val="22"/>
                <w:szCs w:val="22"/>
                <w:rtl/>
              </w:rPr>
              <w:t>تحلیلی،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به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تحلیل</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ژئوپلیتیکی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دیپلماسی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آب</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در</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رودخانه‌های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مرزی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ایران</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می‌پردازد</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برای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تبیین</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بهتر</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مسئله،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از</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سه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رویکرد</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نظری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همگراکننده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در</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روابط</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بین‌الملل</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شامل</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نهادگرایی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نئولیبرال،</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لیبرالیسم</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و</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سازه‌انگاری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استفاده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شده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است</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بر</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این</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اساس،</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سؤال</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اصلی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تحقیق</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آن</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است</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که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رویکردهای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نظری</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یادشده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چگونه</w:t>
            </w:r>
            <w:r w:rsidRPr="00C36FF8">
              <w:rPr>
                <w:rFonts w:asciiTheme="majorBidi" w:hAnsiTheme="majorBidi" w:cs="B Nazanin"/>
                <w:b/>
                <w:bCs/>
                <w:color w:val="000000" w:themeColor="text1"/>
                <w:sz w:val="22"/>
                <w:szCs w:val="22"/>
                <w:rtl/>
              </w:rPr>
              <w:t xml:space="preserve"> </w:t>
            </w:r>
            <w:r w:rsidRPr="00C36FF8">
              <w:rPr>
                <w:rFonts w:asciiTheme="majorBidi" w:hAnsiTheme="majorBidi" w:cs="B Nazanin" w:hint="cs"/>
                <w:b/>
                <w:bCs/>
                <w:color w:val="000000" w:themeColor="text1"/>
                <w:sz w:val="22"/>
                <w:szCs w:val="22"/>
                <w:rtl/>
              </w:rPr>
              <w:t>می‌توا</w:t>
            </w:r>
            <w:r w:rsidRPr="00C36FF8">
              <w:rPr>
                <w:rFonts w:asciiTheme="majorBidi" w:hAnsiTheme="majorBidi" w:cs="B Nazanin"/>
                <w:b/>
                <w:bCs/>
                <w:color w:val="000000" w:themeColor="text1"/>
                <w:sz w:val="22"/>
                <w:szCs w:val="22"/>
                <w:rtl/>
              </w:rPr>
              <w:t>نند به تحلیل مؤثر دیپلماسی آب در رودخانه‌های مرزی ایران کمک کنند؟ فرضیه پژوهش بر آن است که بهره‌گیری تلفیقی از این رویکردها می‌تواند به درک دقیق‌تر از مناسبات ژئوپلیتیکی، کاهش تنش‌ها و ارتقای سازوکارهای همکاری میان ایران و کشورهای همسایه در مدیریت منابع آبی مشترک منجر شود. یافته‌های تحقیق که از</w:t>
            </w:r>
            <w:r w:rsidRPr="00C36FF8">
              <w:rPr>
                <w:rFonts w:asciiTheme="majorBidi" w:hAnsiTheme="majorBidi" w:cs="B Nazanin" w:hint="cs"/>
                <w:b/>
                <w:bCs/>
                <w:color w:val="000000" w:themeColor="text1"/>
                <w:sz w:val="22"/>
                <w:szCs w:val="22"/>
                <w:rtl/>
              </w:rPr>
              <w:t xml:space="preserve"> تمرکز</w:t>
            </w:r>
            <w:r w:rsidRPr="00C36FF8">
              <w:rPr>
                <w:rFonts w:asciiTheme="majorBidi" w:hAnsiTheme="majorBidi" w:cs="B Nazanin"/>
                <w:b/>
                <w:bCs/>
                <w:color w:val="000000" w:themeColor="text1"/>
                <w:sz w:val="22"/>
                <w:szCs w:val="22"/>
                <w:rtl/>
              </w:rPr>
              <w:t xml:space="preserve"> این رویکردها بر سه رودخانه هیرمند، هریرود و ارس به‌دست آمده‌اند، نشان می‌دهد که با وجود تفاوت‌های نظری، هر سه رویکرد بر ظرفیت‌سازی نهادی، وابستگی متقابل اقتصادی، و شکل‌گیری هویت‌ها و هنجارهای مشترک تأکید دارند؛ امری که می‌تواند بستر مناسبی برای تقویت دیپلماسی آب در سطح مرزهای ایران فراهم سازد. این مطالعه همچنین تأکید می‌کند که بهره‌گیری از یک رویکرد تلفیقی می‌تواند به سیاست‌گذاران در تدوین راهبردهایی چند‌بعدی و جامع برای مدیریت پایدار منابع آبی مرزی کمک شایانی کند</w:t>
            </w:r>
            <w:r w:rsidR="00FD55FC" w:rsidRPr="00C36FF8">
              <w:rPr>
                <w:rFonts w:asciiTheme="majorBidi" w:hAnsiTheme="majorBidi" w:cs="B Nazanin"/>
                <w:b/>
                <w:bCs/>
                <w:color w:val="000000" w:themeColor="text1"/>
                <w:sz w:val="22"/>
                <w:szCs w:val="22"/>
                <w:rtl/>
                <w:lang w:bidi="fa-IR"/>
              </w:rPr>
              <w:t>.</w:t>
            </w:r>
            <w:r w:rsidR="00FD55FC" w:rsidRPr="00C36FF8">
              <w:rPr>
                <w:rFonts w:asciiTheme="majorBidi" w:hAnsiTheme="majorBidi" w:cs="B Nazanin" w:hint="cs"/>
                <w:b/>
                <w:bCs/>
                <w:color w:val="000000" w:themeColor="text1"/>
                <w:sz w:val="22"/>
                <w:szCs w:val="22"/>
                <w:rtl/>
                <w:lang w:bidi="fa-IR"/>
              </w:rPr>
              <w:t xml:space="preserve"> </w:t>
            </w:r>
          </w:p>
        </w:tc>
      </w:tr>
      <w:tr w:rsidR="00C36FF8" w:rsidRPr="00C36FF8" w14:paraId="1B2D930E" w14:textId="77777777" w:rsidTr="006B38D7">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sz w:val="20"/>
                    <w:szCs w:val="20"/>
                    <w:rtl/>
                    <w:lang w:bidi="ar-SA"/>
                  </w:rPr>
                </w:sdtEndPr>
                <w:sdtContent>
                  <w:p w14:paraId="349C04D5" w14:textId="1108DE8C" w:rsidR="006E1024" w:rsidRPr="00C36FF8" w:rsidRDefault="006E1024" w:rsidP="005C3A9B">
                    <w:pPr>
                      <w:bidi/>
                      <w:spacing w:line="320" w:lineRule="exact"/>
                      <w:ind w:left="851" w:hanging="851"/>
                      <w:jc w:val="both"/>
                      <w:rPr>
                        <w:rFonts w:asciiTheme="majorBidi" w:hAnsiTheme="majorBidi" w:cs="B Nazanin"/>
                        <w:color w:val="000000" w:themeColor="text1"/>
                        <w:sz w:val="22"/>
                        <w:szCs w:val="22"/>
                        <w:rtl/>
                      </w:rPr>
                    </w:pPr>
                    <w:r w:rsidRPr="00C36FF8">
                      <w:rPr>
                        <w:rFonts w:asciiTheme="majorBidi" w:hAnsiTheme="majorBidi" w:cs="B Nazanin"/>
                        <w:b/>
                        <w:bCs/>
                        <w:color w:val="000000" w:themeColor="text1"/>
                        <w:sz w:val="22"/>
                        <w:szCs w:val="22"/>
                        <w:rtl/>
                      </w:rPr>
                      <w:t>استناد</w:t>
                    </w:r>
                    <w:r w:rsidRPr="00C36FF8">
                      <w:rPr>
                        <w:rFonts w:asciiTheme="majorBidi" w:hAnsiTheme="majorBidi" w:cs="B Nazanin"/>
                        <w:color w:val="000000" w:themeColor="text1"/>
                        <w:sz w:val="22"/>
                        <w:szCs w:val="22"/>
                        <w:rtl/>
                      </w:rPr>
                      <w:t xml:space="preserve">: </w:t>
                    </w:r>
                    <w:r w:rsidR="00BC13D1" w:rsidRPr="00C36FF8">
                      <w:rPr>
                        <w:rFonts w:asciiTheme="majorBidi" w:hAnsiTheme="majorBidi" w:cs="B Nazanin"/>
                        <w:color w:val="000000" w:themeColor="text1"/>
                        <w:sz w:val="22"/>
                        <w:szCs w:val="22"/>
                        <w:highlight w:val="red"/>
                        <w:rtl/>
                      </w:rPr>
                      <w:t>نام خانوادگی، نام</w:t>
                    </w:r>
                    <w:r w:rsidR="007C721D" w:rsidRPr="00C36FF8">
                      <w:rPr>
                        <w:rFonts w:asciiTheme="majorBidi" w:hAnsiTheme="majorBidi" w:cs="B Nazanin"/>
                        <w:color w:val="000000" w:themeColor="text1"/>
                        <w:sz w:val="22"/>
                        <w:szCs w:val="22"/>
                        <w:highlight w:val="red"/>
                        <w:rtl/>
                      </w:rPr>
                      <w:t xml:space="preserve">؛ </w:t>
                    </w:r>
                    <w:r w:rsidR="00BC13D1" w:rsidRPr="00C36FF8">
                      <w:rPr>
                        <w:rFonts w:asciiTheme="majorBidi" w:hAnsiTheme="majorBidi" w:cs="B Nazanin"/>
                        <w:color w:val="000000" w:themeColor="text1"/>
                        <w:sz w:val="22"/>
                        <w:szCs w:val="22"/>
                        <w:highlight w:val="red"/>
                        <w:rtl/>
                      </w:rPr>
                      <w:t>نام خانوادگی، نام</w:t>
                    </w:r>
                    <w:r w:rsidR="007C721D" w:rsidRPr="00C36FF8">
                      <w:rPr>
                        <w:rFonts w:asciiTheme="majorBidi" w:hAnsiTheme="majorBidi" w:cs="B Nazanin"/>
                        <w:color w:val="000000" w:themeColor="text1"/>
                        <w:sz w:val="22"/>
                        <w:szCs w:val="22"/>
                        <w:highlight w:val="red"/>
                        <w:rtl/>
                      </w:rPr>
                      <w:t xml:space="preserve">؛ و </w:t>
                    </w:r>
                    <w:r w:rsidR="00BC13D1" w:rsidRPr="00C36FF8">
                      <w:rPr>
                        <w:rFonts w:asciiTheme="majorBidi" w:hAnsiTheme="majorBidi" w:cs="B Nazanin"/>
                        <w:color w:val="000000" w:themeColor="text1"/>
                        <w:sz w:val="22"/>
                        <w:szCs w:val="22"/>
                        <w:highlight w:val="red"/>
                        <w:rtl/>
                      </w:rPr>
                      <w:t xml:space="preserve">نام خانوادگی، نام </w:t>
                    </w:r>
                    <w:r w:rsidRPr="00C36FF8">
                      <w:rPr>
                        <w:rFonts w:asciiTheme="majorBidi" w:hAnsiTheme="majorBidi" w:cs="B Nazanin"/>
                        <w:color w:val="000000" w:themeColor="text1"/>
                        <w:sz w:val="22"/>
                        <w:szCs w:val="22"/>
                        <w:highlight w:val="red"/>
                        <w:rtl/>
                      </w:rPr>
                      <w:t>(140</w:t>
                    </w:r>
                    <w:r w:rsidR="001B2DC1" w:rsidRPr="00C36FF8">
                      <w:rPr>
                        <w:rFonts w:asciiTheme="majorBidi" w:hAnsiTheme="majorBidi" w:cs="B Nazanin"/>
                        <w:color w:val="000000" w:themeColor="text1"/>
                        <w:sz w:val="22"/>
                        <w:szCs w:val="22"/>
                        <w:highlight w:val="red"/>
                        <w:rtl/>
                      </w:rPr>
                      <w:t>2</w:t>
                    </w:r>
                    <w:r w:rsidRPr="00C36FF8">
                      <w:rPr>
                        <w:rFonts w:asciiTheme="majorBidi" w:hAnsiTheme="majorBidi" w:cs="B Nazanin"/>
                        <w:color w:val="000000" w:themeColor="text1"/>
                        <w:sz w:val="22"/>
                        <w:szCs w:val="22"/>
                        <w:highlight w:val="red"/>
                        <w:rtl/>
                      </w:rPr>
                      <w:t xml:space="preserve">). </w:t>
                    </w:r>
                    <w:r w:rsidR="00BC13D1" w:rsidRPr="00C36FF8">
                      <w:rPr>
                        <w:rFonts w:asciiTheme="majorBidi" w:hAnsiTheme="majorBidi" w:cs="B Nazanin"/>
                        <w:color w:val="000000" w:themeColor="text1"/>
                        <w:sz w:val="22"/>
                        <w:szCs w:val="22"/>
                        <w:highlight w:val="red"/>
                        <w:rtl/>
                      </w:rPr>
                      <w:t>عنوان مقاله</w:t>
                    </w:r>
                    <w:r w:rsidRPr="00C36FF8">
                      <w:rPr>
                        <w:rFonts w:asciiTheme="majorBidi" w:hAnsiTheme="majorBidi" w:cs="B Nazanin"/>
                        <w:color w:val="000000" w:themeColor="text1"/>
                        <w:sz w:val="22"/>
                        <w:szCs w:val="22"/>
                        <w:highlight w:val="red"/>
                        <w:rtl/>
                      </w:rPr>
                      <w:t>.</w:t>
                    </w:r>
                    <w:r w:rsidR="00246D97" w:rsidRPr="00C36FF8">
                      <w:rPr>
                        <w:rFonts w:asciiTheme="majorBidi" w:hAnsiTheme="majorBidi" w:cs="B Nazanin" w:hint="cs"/>
                        <w:i/>
                        <w:iCs/>
                        <w:color w:val="000000" w:themeColor="text1"/>
                        <w:sz w:val="22"/>
                        <w:szCs w:val="22"/>
                        <w:highlight w:val="red"/>
                        <w:rtl/>
                      </w:rPr>
                      <w:t xml:space="preserve"> </w:t>
                    </w:r>
                    <w:r w:rsidR="00682DCF" w:rsidRPr="00C36FF8">
                      <w:rPr>
                        <w:rFonts w:asciiTheme="majorBidi" w:hAnsiTheme="majorBidi" w:cs="B Nazanin"/>
                        <w:i/>
                        <w:iCs/>
                        <w:color w:val="000000" w:themeColor="text1"/>
                        <w:sz w:val="22"/>
                        <w:szCs w:val="22"/>
                        <w:highlight w:val="red"/>
                        <w:rtl/>
                      </w:rPr>
                      <w:t xml:space="preserve">تحقیقات کاربردی علوم جغرافیایی </w:t>
                    </w:r>
                    <w:r w:rsidRPr="00C36FF8">
                      <w:rPr>
                        <w:rFonts w:asciiTheme="majorBidi" w:hAnsiTheme="majorBidi" w:cs="B Nazanin"/>
                        <w:color w:val="000000" w:themeColor="text1"/>
                        <w:sz w:val="22"/>
                        <w:szCs w:val="22"/>
                        <w:highlight w:val="red"/>
                        <w:rtl/>
                      </w:rPr>
                      <w:t xml:space="preserve">، </w:t>
                    </w:r>
                    <w:r w:rsidR="00642486" w:rsidRPr="00C36FF8">
                      <w:rPr>
                        <w:rFonts w:asciiTheme="majorBidi" w:hAnsiTheme="majorBidi" w:cs="B Nazanin"/>
                        <w:color w:val="000000" w:themeColor="text1"/>
                        <w:sz w:val="22"/>
                        <w:szCs w:val="22"/>
                        <w:highlight w:val="red"/>
                        <w:rtl/>
                      </w:rPr>
                      <w:t>5</w:t>
                    </w:r>
                    <w:r w:rsidR="001B2DC1" w:rsidRPr="00C36FF8">
                      <w:rPr>
                        <w:rFonts w:asciiTheme="majorBidi" w:hAnsiTheme="majorBidi" w:cs="B Nazanin"/>
                        <w:color w:val="000000" w:themeColor="text1"/>
                        <w:sz w:val="22"/>
                        <w:szCs w:val="22"/>
                        <w:highlight w:val="red"/>
                        <w:rtl/>
                      </w:rPr>
                      <w:t>7</w:t>
                    </w:r>
                    <w:r w:rsidRPr="00C36FF8">
                      <w:rPr>
                        <w:rFonts w:asciiTheme="majorBidi" w:hAnsiTheme="majorBidi" w:cs="B Nazanin"/>
                        <w:color w:val="000000" w:themeColor="text1"/>
                        <w:sz w:val="22"/>
                        <w:szCs w:val="22"/>
                        <w:rtl/>
                      </w:rPr>
                      <w:t xml:space="preserve"> (</w:t>
                    </w:r>
                    <w:r w:rsidR="00811886" w:rsidRPr="00C36FF8">
                      <w:rPr>
                        <w:rFonts w:asciiTheme="majorBidi" w:hAnsiTheme="majorBidi" w:cs="B Nazanin"/>
                        <w:color w:val="000000" w:themeColor="text1"/>
                        <w:sz w:val="22"/>
                        <w:szCs w:val="22"/>
                        <w:rtl/>
                      </w:rPr>
                      <w:t>4</w:t>
                    </w:r>
                    <w:r w:rsidRPr="00C36FF8">
                      <w:rPr>
                        <w:rFonts w:asciiTheme="majorBidi" w:hAnsiTheme="majorBidi" w:cs="B Nazanin"/>
                        <w:color w:val="000000" w:themeColor="text1"/>
                        <w:sz w:val="22"/>
                        <w:szCs w:val="22"/>
                        <w:rtl/>
                      </w:rPr>
                      <w:t xml:space="preserve">)، </w:t>
                    </w:r>
                    <w:r w:rsidR="000C18CE" w:rsidRPr="00C36FF8">
                      <w:rPr>
                        <w:rFonts w:asciiTheme="majorBidi" w:hAnsiTheme="majorBidi" w:cs="B Nazanin"/>
                        <w:color w:val="000000" w:themeColor="text1"/>
                        <w:sz w:val="22"/>
                        <w:szCs w:val="22"/>
                        <w:rtl/>
                      </w:rPr>
                      <w:t>20</w:t>
                    </w:r>
                    <w:r w:rsidR="00983538" w:rsidRPr="00C36FF8">
                      <w:rPr>
                        <w:rFonts w:asciiTheme="majorBidi" w:hAnsiTheme="majorBidi" w:cs="B Nazanin"/>
                        <w:color w:val="000000" w:themeColor="text1"/>
                        <w:sz w:val="22"/>
                        <w:szCs w:val="22"/>
                        <w:rtl/>
                      </w:rPr>
                      <w:t>-</w:t>
                    </w:r>
                    <w:r w:rsidR="000C18CE" w:rsidRPr="00C36FF8">
                      <w:rPr>
                        <w:rFonts w:asciiTheme="majorBidi" w:hAnsiTheme="majorBidi" w:cs="B Nazanin"/>
                        <w:color w:val="000000" w:themeColor="text1"/>
                        <w:sz w:val="22"/>
                        <w:szCs w:val="22"/>
                        <w:rtl/>
                      </w:rPr>
                      <w:t>1</w:t>
                    </w:r>
                    <w:r w:rsidRPr="00C36FF8">
                      <w:rPr>
                        <w:rFonts w:asciiTheme="majorBidi" w:hAnsiTheme="majorBidi" w:cs="B Nazanin"/>
                        <w:color w:val="000000" w:themeColor="text1"/>
                        <w:sz w:val="22"/>
                        <w:szCs w:val="22"/>
                        <w:rtl/>
                      </w:rPr>
                      <w:t>.</w:t>
                    </w:r>
                    <w:r w:rsidR="00E100B0" w:rsidRPr="00C36FF8">
                      <w:rPr>
                        <w:rFonts w:asciiTheme="majorBidi" w:hAnsiTheme="majorBidi" w:cs="B Nazanin"/>
                        <w:color w:val="000000" w:themeColor="text1"/>
                        <w:sz w:val="22"/>
                        <w:szCs w:val="22"/>
                        <w:rtl/>
                      </w:rPr>
                      <w:t xml:space="preserve">    </w:t>
                    </w:r>
                    <w:r w:rsidR="0071433E" w:rsidRPr="00C36FF8">
                      <w:rPr>
                        <w:rFonts w:asciiTheme="majorBidi" w:hAnsiTheme="majorBidi" w:cs="B Nazanin"/>
                        <w:color w:val="000000" w:themeColor="text1"/>
                        <w:sz w:val="20"/>
                        <w:szCs w:val="20"/>
                      </w:rPr>
                      <w:t>http//doi.org/</w:t>
                    </w:r>
                    <w:r w:rsidR="00F05D30" w:rsidRPr="00C36FF8">
                      <w:rPr>
                        <w:rFonts w:asciiTheme="majorBidi" w:hAnsiTheme="majorBidi" w:cs="B Nazanin"/>
                        <w:color w:val="000000" w:themeColor="text1"/>
                        <w:sz w:val="20"/>
                        <w:szCs w:val="20"/>
                        <w:highlight w:val="green"/>
                      </w:rPr>
                      <w:t>0000000000000000000000000</w:t>
                    </w:r>
                  </w:p>
                  <w:p w14:paraId="60722AAE" w14:textId="77777777" w:rsidR="006E1024" w:rsidRPr="00C36FF8" w:rsidRDefault="002A53EB" w:rsidP="00F32934">
                    <w:pPr>
                      <w:pStyle w:val="FootnoteText"/>
                      <w:ind w:left="567" w:hanging="567"/>
                      <w:jc w:val="both"/>
                      <w:rPr>
                        <w:rFonts w:asciiTheme="majorBidi" w:hAnsiTheme="majorBidi" w:cs="B Nazanin"/>
                        <w:color w:val="000000" w:themeColor="text1"/>
                        <w:sz w:val="22"/>
                        <w:szCs w:val="22"/>
                      </w:rPr>
                    </w:pPr>
                    <w:r w:rsidRPr="00C36FF8">
                      <w:rPr>
                        <w:rFonts w:asciiTheme="majorBidi" w:hAnsiTheme="majorBidi" w:cs="B Nazanin"/>
                        <w:noProof/>
                        <w:color w:val="000000" w:themeColor="text1"/>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C36FF8" w:rsidRDefault="006E1024" w:rsidP="00E5262B">
                    <w:pPr>
                      <w:pStyle w:val="FootnoteText"/>
                      <w:ind w:left="567" w:hanging="567"/>
                      <w:jc w:val="both"/>
                      <w:rPr>
                        <w:rFonts w:asciiTheme="majorBidi" w:hAnsiTheme="majorBidi" w:cs="B Nazanin"/>
                        <w:color w:val="000000" w:themeColor="text1"/>
                        <w:rtl/>
                      </w:rPr>
                    </w:pPr>
                    <w:r w:rsidRPr="00C36FF8">
                      <w:rPr>
                        <w:rFonts w:asciiTheme="majorBidi" w:hAnsiTheme="majorBidi" w:cs="B Nazanin"/>
                        <w:color w:val="000000" w:themeColor="text1"/>
                        <w:sz w:val="22"/>
                        <w:szCs w:val="22"/>
                        <w:rtl/>
                      </w:rPr>
                      <w:t xml:space="preserve">ناشر: </w:t>
                    </w:r>
                    <w:r w:rsidR="000C18CE" w:rsidRPr="00C36FF8">
                      <w:rPr>
                        <w:rFonts w:asciiTheme="majorBidi" w:hAnsiTheme="majorBidi" w:cs="B Nazanin"/>
                        <w:color w:val="000000" w:themeColor="text1"/>
                        <w:sz w:val="22"/>
                        <w:szCs w:val="22"/>
                        <w:rtl/>
                      </w:rPr>
                      <w:t xml:space="preserve">دانشگاه </w:t>
                    </w:r>
                    <w:r w:rsidR="00682DCF" w:rsidRPr="00C36FF8">
                      <w:rPr>
                        <w:rFonts w:asciiTheme="majorBidi" w:hAnsiTheme="majorBidi" w:cs="B Nazanin"/>
                        <w:color w:val="000000" w:themeColor="text1"/>
                        <w:sz w:val="22"/>
                        <w:szCs w:val="22"/>
                        <w:rtl/>
                      </w:rPr>
                      <w:t xml:space="preserve">خوارزمی </w:t>
                    </w:r>
                    <w:r w:rsidR="00485BFD" w:rsidRPr="00C36FF8">
                      <w:rPr>
                        <w:rFonts w:asciiTheme="majorBidi" w:hAnsiTheme="majorBidi" w:cs="B Nazanin"/>
                        <w:color w:val="000000" w:themeColor="text1"/>
                        <w:sz w:val="22"/>
                        <w:szCs w:val="22"/>
                        <w:rtl/>
                      </w:rPr>
                      <w:t>تهران</w:t>
                    </w:r>
                    <w:r w:rsidR="005C599A" w:rsidRPr="00C36FF8">
                      <w:rPr>
                        <w:rFonts w:asciiTheme="majorBidi" w:hAnsiTheme="majorBidi" w:cs="B Nazanin"/>
                        <w:color w:val="000000" w:themeColor="text1"/>
                        <w:sz w:val="22"/>
                        <w:szCs w:val="22"/>
                        <w:rtl/>
                      </w:rPr>
                      <w:t>.</w:t>
                    </w:r>
                    <w:r w:rsidRPr="00C36FF8">
                      <w:rPr>
                        <w:rFonts w:asciiTheme="majorBidi" w:hAnsiTheme="majorBidi" w:cs="B Nazanin"/>
                        <w:color w:val="000000" w:themeColor="text1"/>
                        <w:sz w:val="22"/>
                        <w:szCs w:val="22"/>
                        <w:rtl/>
                      </w:rPr>
                      <w:t xml:space="preserve">             </w:t>
                    </w:r>
                    <w:r w:rsidR="002B3B66" w:rsidRPr="00C36FF8">
                      <w:rPr>
                        <w:rFonts w:asciiTheme="majorBidi" w:hAnsiTheme="majorBidi" w:cs="B Nazanin"/>
                        <w:color w:val="000000" w:themeColor="text1"/>
                        <w:sz w:val="22"/>
                        <w:szCs w:val="22"/>
                        <w:rtl/>
                      </w:rPr>
                      <w:t xml:space="preserve">            </w:t>
                    </w:r>
                    <w:r w:rsidRPr="00C36FF8">
                      <w:rPr>
                        <w:rFonts w:asciiTheme="majorBidi" w:hAnsiTheme="majorBidi" w:cs="B Nazanin"/>
                        <w:color w:val="000000" w:themeColor="text1"/>
                        <w:sz w:val="22"/>
                        <w:szCs w:val="22"/>
                        <w:rtl/>
                      </w:rPr>
                      <w:t xml:space="preserve">             </w:t>
                    </w:r>
                    <w:r w:rsidR="000569C3" w:rsidRPr="00C36FF8">
                      <w:rPr>
                        <w:rFonts w:asciiTheme="majorBidi" w:hAnsiTheme="majorBidi" w:cs="B Nazanin"/>
                        <w:color w:val="000000" w:themeColor="text1"/>
                        <w:sz w:val="22"/>
                        <w:szCs w:val="22"/>
                        <w:rtl/>
                      </w:rPr>
                      <w:t xml:space="preserve">  </w:t>
                    </w:r>
                    <w:r w:rsidR="00485BFD" w:rsidRPr="00C36FF8">
                      <w:rPr>
                        <w:rFonts w:asciiTheme="majorBidi" w:hAnsiTheme="majorBidi" w:cs="B Nazanin"/>
                        <w:color w:val="000000" w:themeColor="text1"/>
                        <w:sz w:val="22"/>
                        <w:szCs w:val="22"/>
                        <w:rtl/>
                      </w:rPr>
                      <w:t xml:space="preserve">                       </w:t>
                    </w:r>
                    <w:r w:rsidR="000569C3" w:rsidRPr="00C36FF8">
                      <w:rPr>
                        <w:rFonts w:asciiTheme="majorBidi" w:hAnsiTheme="majorBidi" w:cs="B Nazanin"/>
                        <w:color w:val="000000" w:themeColor="text1"/>
                        <w:sz w:val="22"/>
                        <w:szCs w:val="22"/>
                        <w:rtl/>
                      </w:rPr>
                      <w:t xml:space="preserve"> </w:t>
                    </w:r>
                    <w:r w:rsidRPr="00C36FF8">
                      <w:rPr>
                        <w:rFonts w:ascii="Cambria" w:hAnsi="Cambria" w:cs="Cambria" w:hint="cs"/>
                        <w:color w:val="000000" w:themeColor="text1"/>
                        <w:sz w:val="22"/>
                        <w:szCs w:val="22"/>
                        <w:rtl/>
                      </w:rPr>
                      <w:t>©</w:t>
                    </w:r>
                    <w:r w:rsidRPr="00C36FF8">
                      <w:rPr>
                        <w:rFonts w:asciiTheme="majorBidi" w:hAnsiTheme="majorBidi" w:cs="B Nazanin"/>
                        <w:color w:val="000000" w:themeColor="text1"/>
                        <w:sz w:val="22"/>
                        <w:szCs w:val="22"/>
                        <w:rtl/>
                      </w:rPr>
                      <w:t xml:space="preserve"> نویسندگان.</w:t>
                    </w:r>
                  </w:p>
                </w:sdtContent>
              </w:sdt>
            </w:sdtContent>
          </w:sdt>
        </w:tc>
      </w:tr>
    </w:tbl>
    <w:p w14:paraId="47B15A00" w14:textId="10317275" w:rsidR="00EB2D7A" w:rsidRPr="00C36FF8" w:rsidRDefault="00EB2D7A" w:rsidP="00EB2D7A">
      <w:pPr>
        <w:bidi/>
        <w:spacing w:line="320" w:lineRule="exact"/>
        <w:rPr>
          <w:rFonts w:asciiTheme="majorBidi" w:hAnsiTheme="majorBidi" w:cs="B Nazanin"/>
          <w:color w:val="000000" w:themeColor="text1"/>
          <w:sz w:val="20"/>
          <w:szCs w:val="20"/>
          <w:rtl/>
        </w:rPr>
        <w:sectPr w:rsidR="00EB2D7A" w:rsidRPr="00C36FF8" w:rsidSect="004A3424">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9D680BF" w14:textId="4A6D59C8" w:rsidR="00CC3E93" w:rsidRPr="00C36FF8" w:rsidRDefault="00CC3E93" w:rsidP="004B2214">
      <w:pPr>
        <w:bidi/>
        <w:spacing w:before="120" w:after="40"/>
        <w:jc w:val="both"/>
        <w:rPr>
          <w:rFonts w:asciiTheme="majorBidi" w:eastAsia="Calibri" w:hAnsiTheme="majorBidi" w:cs="B Nazanin"/>
          <w:bCs/>
          <w:i/>
          <w:color w:val="000000" w:themeColor="text1"/>
          <w:rtl/>
          <w:lang w:bidi="fa-IR"/>
        </w:rPr>
      </w:pPr>
      <w:bookmarkStart w:id="0" w:name="_Toc343284432"/>
      <w:r w:rsidRPr="00C36FF8">
        <w:rPr>
          <w:rFonts w:asciiTheme="majorBidi" w:eastAsia="Calibri" w:hAnsiTheme="majorBidi" w:cs="B Nazanin"/>
          <w:bCs/>
          <w:i/>
          <w:color w:val="000000" w:themeColor="text1"/>
          <w:rtl/>
          <w:lang w:bidi="fa-IR"/>
        </w:rPr>
        <w:lastRenderedPageBreak/>
        <w:t>مقدمه</w:t>
      </w:r>
    </w:p>
    <w:p w14:paraId="187A80DF" w14:textId="780CEF61" w:rsidR="008A5664" w:rsidRPr="00BB029E" w:rsidRDefault="008A5664" w:rsidP="00BB029E">
      <w:pPr>
        <w:bidi/>
        <w:ind w:firstLine="282"/>
        <w:jc w:val="both"/>
        <w:rPr>
          <w:rFonts w:asciiTheme="majorBidi" w:hAnsiTheme="majorBidi" w:cs="B Nazanin"/>
          <w:color w:val="000000" w:themeColor="text1"/>
          <w:rtl/>
          <w:lang w:bidi="fa-IR"/>
        </w:rPr>
      </w:pPr>
      <w:r w:rsidRPr="00C36FF8">
        <w:rPr>
          <w:rFonts w:asciiTheme="majorBidi" w:hAnsiTheme="majorBidi" w:cs="B Nazanin"/>
          <w:color w:val="000000" w:themeColor="text1"/>
          <w:rtl/>
        </w:rPr>
        <w:t>رودخانه‌های مرزی به‌عنوان منابع آبی مشترک، در بسیاری از مناطق جهان و به‌ویژه در مرزهای ایران، نقشی حیاتی در روابط بین‌المللی و ژئوپلیتیکی ایفا می‌کنند.</w:t>
      </w:r>
      <w:r w:rsidR="00AD46C4" w:rsidRPr="00AD46C4">
        <w:rPr>
          <w:rtl/>
        </w:rPr>
        <w:t xml:space="preserve"> </w:t>
      </w:r>
      <w:r w:rsidR="00AD46C4" w:rsidRPr="00AD46C4">
        <w:rPr>
          <w:rFonts w:asciiTheme="majorBidi" w:hAnsiTheme="majorBidi" w:cs="B Nazanin"/>
          <w:color w:val="000000" w:themeColor="text1"/>
          <w:highlight w:val="green"/>
          <w:rtl/>
        </w:rPr>
        <w:t>از دیدگاه تاریخی</w:t>
      </w:r>
      <w:r w:rsidR="003C025B" w:rsidRPr="00C36FF8">
        <w:rPr>
          <w:rFonts w:asciiTheme="majorBidi" w:hAnsiTheme="majorBidi" w:cs="B Nazanin"/>
          <w:color w:val="000000" w:themeColor="text1"/>
          <w:highlight w:val="green"/>
          <w:rtl/>
        </w:rPr>
        <w:t xml:space="preserve">، روابط </w:t>
      </w:r>
      <w:r w:rsidR="00AD46C4">
        <w:rPr>
          <w:rFonts w:asciiTheme="majorBidi" w:hAnsiTheme="majorBidi" w:cs="B Nazanin" w:hint="cs"/>
          <w:color w:val="000000" w:themeColor="text1"/>
          <w:highlight w:val="green"/>
          <w:rtl/>
        </w:rPr>
        <w:t xml:space="preserve">آبی </w:t>
      </w:r>
      <w:r w:rsidR="003C025B" w:rsidRPr="00C36FF8">
        <w:rPr>
          <w:rFonts w:asciiTheme="majorBidi" w:hAnsiTheme="majorBidi" w:cs="B Nazanin"/>
          <w:color w:val="000000" w:themeColor="text1"/>
          <w:highlight w:val="green"/>
          <w:rtl/>
        </w:rPr>
        <w:t xml:space="preserve">ایران با همسایگان خود </w:t>
      </w:r>
      <w:r w:rsidR="00AD46C4" w:rsidRPr="00AD46C4">
        <w:rPr>
          <w:rFonts w:asciiTheme="majorBidi" w:hAnsiTheme="majorBidi" w:cs="B Nazanin"/>
          <w:color w:val="000000" w:themeColor="text1"/>
          <w:highlight w:val="green"/>
          <w:rtl/>
        </w:rPr>
        <w:t xml:space="preserve">شامل افغانستان، ترکمنستان، عراق و جمهوری آذربایجان، </w:t>
      </w:r>
      <w:r w:rsidR="003C025B" w:rsidRPr="00C36FF8">
        <w:rPr>
          <w:rFonts w:asciiTheme="majorBidi" w:hAnsiTheme="majorBidi" w:cs="B Nazanin"/>
          <w:color w:val="000000" w:themeColor="text1"/>
          <w:highlight w:val="green"/>
          <w:rtl/>
        </w:rPr>
        <w:t xml:space="preserve">نشان داده که این رودخانه‌ها می‌توانند هم بستر همکاری و هم عامل تنش باشند. برای نمونه، معاهده </w:t>
      </w:r>
      <w:r w:rsidR="003C025B" w:rsidRPr="00C36FF8">
        <w:rPr>
          <w:rFonts w:asciiTheme="majorBidi" w:hAnsiTheme="majorBidi" w:cs="B Nazanin"/>
          <w:color w:val="000000" w:themeColor="text1"/>
          <w:highlight w:val="green"/>
          <w:rtl/>
          <w:lang w:bidi="fa-IR"/>
        </w:rPr>
        <w:t>۱۳۵۱</w:t>
      </w:r>
      <w:r w:rsidR="003C025B" w:rsidRPr="00C36FF8">
        <w:rPr>
          <w:rFonts w:asciiTheme="majorBidi" w:hAnsiTheme="majorBidi" w:cs="B Nazanin"/>
          <w:color w:val="000000" w:themeColor="text1"/>
          <w:highlight w:val="green"/>
          <w:rtl/>
        </w:rPr>
        <w:t xml:space="preserve"> هیرمند میان ایران و افغانستان به دلیل ضعف نهادی و بی‌ثباتی سیاسی هیچ‌گاه به‌طور کامل اجرا نشد، در حالی که همکاری ایران و ترکمنستان در ساخت سد دوستی بر رود هریرود نمونه‌ای موفق از بهره‌برداری مشترک محسوب می‌شود. در شمال‌غرب نیز رود ارس، به‌دلیل گره‌خوردگی با مسائل هویتی و ژئوپلیتیکی میان ایران، جمهوری آذربایجان و ارمنستان، نشان‌دهنده پیچیدگی‌های چندبعدی دیپلماسی آب است</w:t>
      </w:r>
      <w:r w:rsidR="009E334D">
        <w:rPr>
          <w:rFonts w:asciiTheme="majorBidi" w:hAnsiTheme="majorBidi" w:cs="B Nazanin" w:hint="cs"/>
          <w:color w:val="000000" w:themeColor="text1"/>
          <w:rtl/>
        </w:rPr>
        <w:t>.</w:t>
      </w:r>
      <w:r w:rsidR="003C025B" w:rsidRPr="00C36FF8">
        <w:rPr>
          <w:rFonts w:asciiTheme="majorBidi" w:hAnsiTheme="majorBidi" w:cs="B Nazanin" w:hint="cs"/>
          <w:color w:val="000000" w:themeColor="text1"/>
          <w:rtl/>
        </w:rPr>
        <w:t xml:space="preserve"> </w:t>
      </w:r>
      <w:r w:rsidRPr="00C36FF8">
        <w:rPr>
          <w:rFonts w:asciiTheme="majorBidi" w:hAnsiTheme="majorBidi" w:cs="B Nazanin"/>
          <w:color w:val="000000" w:themeColor="text1"/>
          <w:rtl/>
        </w:rPr>
        <w:t xml:space="preserve">این منابع، نه‌تنها در تأمین آب شرب، کشاورزی و تولید انرژی اهمیت دارند، بلکه به دلیل ویژگی‌های جغرافیایی و مرزی خود، ابزارهایی مؤثر برای ایجاد ائتلاف‌ها یا بروز تنش میان کشورهای هم‌مرز به شمار می‌آیند. در مناطقی که رودخانه‌ها مرزهای طبیعی کشورهای مختلف را تعریف می‌کنند، این منابع به‌طور مستقیم بر سیاست‌های داخلی و خارجی کشورها تأثیر گذاشته و </w:t>
      </w:r>
      <w:r w:rsidRPr="00C36FF8">
        <w:rPr>
          <w:rFonts w:asciiTheme="majorBidi" w:hAnsiTheme="majorBidi" w:cs="B Nazanin" w:hint="cs"/>
          <w:color w:val="000000" w:themeColor="text1"/>
          <w:rtl/>
        </w:rPr>
        <w:t xml:space="preserve">به عنوان موضوعی ژئوپلیتیک </w:t>
      </w:r>
      <w:r w:rsidRPr="00C36FF8">
        <w:rPr>
          <w:rFonts w:asciiTheme="majorBidi" w:hAnsiTheme="majorBidi" w:cs="B Nazanin"/>
          <w:color w:val="000000" w:themeColor="text1"/>
          <w:rtl/>
        </w:rPr>
        <w:t>در قالب دیپلماسی آب، هم می‌توانند زمینه‌ساز همکاری‌های منطقه‌ای و بین‌المللی باشند و هم به دلیل رقابت بر سر دسترسی به منابع محدود آب، موجب بروز منازعات و بحران‌های ژئوپلیتیکی شوند</w:t>
      </w:r>
      <w:r w:rsidR="008811B9" w:rsidRPr="00C36FF8">
        <w:rPr>
          <w:rFonts w:asciiTheme="majorBidi" w:hAnsiTheme="majorBidi" w:cs="B Nazanin" w:hint="cs"/>
          <w:color w:val="000000" w:themeColor="text1"/>
          <w:rtl/>
        </w:rPr>
        <w:t xml:space="preserve"> (</w:t>
      </w:r>
      <w:r w:rsidR="008811B9" w:rsidRPr="00791236">
        <w:rPr>
          <w:rFonts w:asciiTheme="majorBidi" w:hAnsiTheme="majorBidi" w:cs="B Nazanin" w:hint="cs"/>
          <w:color w:val="0070C0"/>
          <w:u w:val="single"/>
          <w:rtl/>
        </w:rPr>
        <w:t>زیتون و میروماچی</w:t>
      </w:r>
      <w:r w:rsidR="008811B9" w:rsidRPr="00C36FF8">
        <w:rPr>
          <w:rStyle w:val="FootnoteReference"/>
          <w:rFonts w:asciiTheme="majorBidi" w:hAnsiTheme="majorBidi" w:cs="B Nazanin"/>
          <w:color w:val="000000" w:themeColor="text1"/>
          <w:rtl/>
        </w:rPr>
        <w:footnoteReference w:id="1"/>
      </w:r>
      <w:r w:rsidR="008811B9" w:rsidRPr="00C36FF8">
        <w:rPr>
          <w:rFonts w:asciiTheme="majorBidi" w:hAnsiTheme="majorBidi" w:cs="B Nazanin" w:hint="cs"/>
          <w:color w:val="000000" w:themeColor="text1"/>
          <w:rtl/>
        </w:rPr>
        <w:t>، 2008)</w:t>
      </w:r>
      <w:r w:rsidRPr="00C36FF8">
        <w:rPr>
          <w:rFonts w:asciiTheme="majorBidi" w:hAnsiTheme="majorBidi" w:cs="B Nazanin" w:hint="cs"/>
          <w:color w:val="000000" w:themeColor="text1"/>
          <w:u w:val="single"/>
          <w:rtl/>
        </w:rPr>
        <w:t>.</w:t>
      </w:r>
      <w:r w:rsidRPr="00C36FF8">
        <w:rPr>
          <w:rFonts w:asciiTheme="majorBidi" w:hAnsiTheme="majorBidi" w:cs="B Nazanin" w:hint="cs"/>
          <w:b/>
          <w:color w:val="000000" w:themeColor="text1"/>
          <w:rtl/>
        </w:rPr>
        <w:t xml:space="preserve"> </w:t>
      </w:r>
      <w:r w:rsidRPr="00C36FF8">
        <w:rPr>
          <w:rFonts w:asciiTheme="majorBidi" w:hAnsiTheme="majorBidi" w:cs="B Nazanin"/>
          <w:b/>
          <w:color w:val="000000" w:themeColor="text1"/>
          <w:rtl/>
        </w:rPr>
        <w:t>این موضوع به‌ویژه در مناطقی مانند ایران که با بحران‌های آبی و کاهش منابع مواجه است</w:t>
      </w:r>
      <w:r w:rsidR="00F944CB" w:rsidRPr="00C36FF8">
        <w:rPr>
          <w:rFonts w:asciiTheme="majorBidi" w:hAnsiTheme="majorBidi" w:cs="B Nazanin" w:hint="cs"/>
          <w:b/>
          <w:color w:val="000000" w:themeColor="text1"/>
          <w:rtl/>
        </w:rPr>
        <w:t>،</w:t>
      </w:r>
      <w:r w:rsidRPr="00C36FF8">
        <w:rPr>
          <w:rFonts w:asciiTheme="majorBidi" w:hAnsiTheme="majorBidi" w:cs="B Nazanin"/>
          <w:b/>
          <w:color w:val="000000" w:themeColor="text1"/>
          <w:rtl/>
        </w:rPr>
        <w:t xml:space="preserve"> اهمیت ویژه‌ای پیدا می‌کند</w:t>
      </w:r>
      <w:r w:rsidRPr="00C36FF8">
        <w:rPr>
          <w:rFonts w:asciiTheme="majorBidi" w:hAnsiTheme="majorBidi" w:cs="B Nazanin" w:hint="cs"/>
          <w:bCs/>
          <w:color w:val="000000" w:themeColor="text1"/>
          <w:rtl/>
        </w:rPr>
        <w:t xml:space="preserve">. </w:t>
      </w:r>
      <w:r w:rsidRPr="00C36FF8">
        <w:rPr>
          <w:rFonts w:asciiTheme="majorBidi" w:hAnsiTheme="majorBidi" w:cs="B Nazanin"/>
          <w:color w:val="000000" w:themeColor="text1"/>
          <w:rtl/>
        </w:rPr>
        <w:t xml:space="preserve">رودخانه‌های مرزی ایران علاوه بر کارکردهای اقتصادی و زیست‌محیطی، به‌عنوان عاملی ژئوپلیتیکی نقش مهمی در مناسبات منطقه‌ای ایفا می‌کنند. </w:t>
      </w:r>
      <w:r w:rsidR="00BB029E" w:rsidRPr="00BB029E">
        <w:rPr>
          <w:rFonts w:asciiTheme="majorBidi" w:hAnsiTheme="majorBidi" w:cs="B Nazanin"/>
          <w:color w:val="000000" w:themeColor="text1"/>
          <w:highlight w:val="green"/>
          <w:rtl/>
        </w:rPr>
        <w:t>افزون بر این، اهمیت دیپلماسی آب تنها محدود به روابط دوجانبه ایران و همسایگان نیست، بلکه در سطح بین‌المللی نیز جایگاه ویژه‌ای دارد. حضور ایران در نهادهایی همچون یونسکو و برنامه‌های سازمان ملل در حوزه آب نشان می‌دهد که مدیریت منابع مشترک می‌تواند بخشی از تعهدات و مسئولیت‌های جهانی ایران در قبال امنیت آبی باشد. از این منظر، رودخانه‌های مرزی ایران نه‌فقط مسئله‌ای ملی، بلکه بخشی از معادلات جهانی آب به‌شمار می‌روند که پیوند مستقیمی با چالش‌های جهانی تغییر اقلیم، امنیت غذایی و توسعه پایدار دارند</w:t>
      </w:r>
      <w:r w:rsidR="00BB029E" w:rsidRPr="00BB029E">
        <w:rPr>
          <w:rFonts w:asciiTheme="majorBidi" w:hAnsiTheme="majorBidi" w:cs="B Nazanin" w:hint="cs"/>
          <w:color w:val="000000" w:themeColor="text1"/>
          <w:highlight w:val="green"/>
          <w:rtl/>
          <w:lang w:bidi="fa-IR"/>
        </w:rPr>
        <w:t>.</w:t>
      </w:r>
      <w:r w:rsidR="00BB029E">
        <w:rPr>
          <w:rFonts w:asciiTheme="majorBidi" w:hAnsiTheme="majorBidi" w:cs="B Nazanin" w:hint="cs"/>
          <w:color w:val="000000" w:themeColor="text1"/>
          <w:rtl/>
          <w:lang w:bidi="fa-IR"/>
        </w:rPr>
        <w:t xml:space="preserve"> </w:t>
      </w:r>
      <w:r w:rsidR="001927AE" w:rsidRPr="00C36FF8">
        <w:rPr>
          <w:rFonts w:asciiTheme="majorBidi" w:hAnsiTheme="majorBidi" w:cs="B Nazanin" w:hint="cs"/>
          <w:color w:val="000000" w:themeColor="text1"/>
          <w:rtl/>
          <w:lang w:bidi="fa-IR"/>
        </w:rPr>
        <w:t xml:space="preserve">در این راستا، </w:t>
      </w:r>
      <w:r w:rsidRPr="00C36FF8">
        <w:rPr>
          <w:rFonts w:asciiTheme="majorBidi" w:hAnsiTheme="majorBidi" w:cs="B Nazanin"/>
          <w:color w:val="000000" w:themeColor="text1"/>
          <w:rtl/>
        </w:rPr>
        <w:t>کشورهای هم‌مرز به منابع آبی مشترک وابسته بوده و ممکن است از آب به‌عنوان ابزاری برای فشار و نفوذ سیاسی استفاده کنند. این وضعیت در حالی است که نگرانی‌های جهانی درباره بحران آب و تغییرات اقلیمی، تهدیدات جدیدی برای تأمین پایدار منابع آبی ایجاد کرده و رقابت میان کشورهای هم‌مرز را تشدید می‌کند</w:t>
      </w:r>
      <w:r w:rsidR="001E55B6" w:rsidRPr="00C36FF8">
        <w:rPr>
          <w:rFonts w:asciiTheme="majorBidi" w:hAnsiTheme="majorBidi" w:cs="B Nazanin" w:hint="cs"/>
          <w:color w:val="000000" w:themeColor="text1"/>
          <w:rtl/>
          <w:lang w:bidi="fa-IR"/>
        </w:rPr>
        <w:t xml:space="preserve"> (</w:t>
      </w:r>
      <w:r w:rsidR="001E55B6" w:rsidRPr="003E2FC8">
        <w:rPr>
          <w:rFonts w:asciiTheme="majorBidi" w:hAnsiTheme="majorBidi" w:cs="B Nazanin" w:hint="cs"/>
          <w:color w:val="0070C0"/>
          <w:u w:val="single"/>
          <w:rtl/>
          <w:lang w:bidi="fa-IR"/>
        </w:rPr>
        <w:t>وولف</w:t>
      </w:r>
      <w:r w:rsidR="001E55B6" w:rsidRPr="00C36FF8">
        <w:rPr>
          <w:rStyle w:val="FootnoteReference"/>
          <w:rFonts w:asciiTheme="majorBidi" w:hAnsiTheme="majorBidi" w:cs="B Nazanin"/>
          <w:color w:val="000000" w:themeColor="text1"/>
          <w:rtl/>
          <w:lang w:bidi="fa-IR"/>
        </w:rPr>
        <w:footnoteReference w:id="2"/>
      </w:r>
      <w:r w:rsidR="001E55B6" w:rsidRPr="00C36FF8">
        <w:rPr>
          <w:rFonts w:asciiTheme="majorBidi" w:hAnsiTheme="majorBidi" w:cs="B Nazanin" w:hint="cs"/>
          <w:color w:val="000000" w:themeColor="text1"/>
          <w:rtl/>
          <w:lang w:bidi="fa-IR"/>
        </w:rPr>
        <w:t>، 1998)</w:t>
      </w:r>
      <w:r w:rsidRPr="00C36FF8">
        <w:rPr>
          <w:rFonts w:asciiTheme="majorBidi" w:hAnsiTheme="majorBidi" w:cs="B Nazanin"/>
          <w:color w:val="000000" w:themeColor="text1"/>
          <w:rtl/>
        </w:rPr>
        <w:t>. در این بستر، کشورها با تأکید بر منافع ملی خود و منابع محدود، هم‌زمان در چارچوب همکاری و رقابت قرار دارند. این روابط پیچیده و متناقض، در صورت مدیریت نادرست می‌تواند به منازعات شدید بینجامد</w:t>
      </w:r>
      <w:r w:rsidR="007E19D4" w:rsidRPr="00C36FF8">
        <w:rPr>
          <w:rFonts w:asciiTheme="majorBidi" w:hAnsiTheme="majorBidi" w:cs="B Nazanin" w:hint="cs"/>
          <w:color w:val="000000" w:themeColor="text1"/>
          <w:rtl/>
        </w:rPr>
        <w:t xml:space="preserve">. </w:t>
      </w:r>
      <w:r w:rsidR="007E19D4" w:rsidRPr="00C36FF8">
        <w:rPr>
          <w:rFonts w:asciiTheme="majorBidi" w:hAnsiTheme="majorBidi" w:cs="B Nazanin"/>
          <w:color w:val="000000" w:themeColor="text1"/>
          <w:highlight w:val="green"/>
          <w:rtl/>
        </w:rPr>
        <w:t xml:space="preserve">اهمیت دیپلماسی آب فراتر از </w:t>
      </w:r>
      <w:r w:rsidR="003E2FC8">
        <w:rPr>
          <w:rFonts w:asciiTheme="majorBidi" w:hAnsiTheme="majorBidi" w:cs="B Nazanin" w:hint="cs"/>
          <w:color w:val="000000" w:themeColor="text1"/>
          <w:highlight w:val="green"/>
          <w:rtl/>
        </w:rPr>
        <w:t xml:space="preserve">مرزهای </w:t>
      </w:r>
      <w:r w:rsidR="007E19D4" w:rsidRPr="00C36FF8">
        <w:rPr>
          <w:rFonts w:asciiTheme="majorBidi" w:hAnsiTheme="majorBidi" w:cs="B Nazanin"/>
          <w:color w:val="000000" w:themeColor="text1"/>
          <w:highlight w:val="green"/>
          <w:rtl/>
        </w:rPr>
        <w:t xml:space="preserve">ملی است. </w:t>
      </w:r>
      <w:r w:rsidR="00E00B1A">
        <w:rPr>
          <w:rFonts w:asciiTheme="majorBidi" w:hAnsiTheme="majorBidi" w:cs="B Nazanin" w:hint="cs"/>
          <w:color w:val="000000" w:themeColor="text1"/>
          <w:highlight w:val="green"/>
          <w:rtl/>
        </w:rPr>
        <w:t xml:space="preserve">چرا که </w:t>
      </w:r>
      <w:r w:rsidR="007E19D4" w:rsidRPr="00C36FF8">
        <w:rPr>
          <w:rFonts w:asciiTheme="majorBidi" w:hAnsiTheme="majorBidi" w:cs="B Nazanin"/>
          <w:color w:val="000000" w:themeColor="text1"/>
          <w:highlight w:val="green"/>
          <w:rtl/>
        </w:rPr>
        <w:t xml:space="preserve">در جهان بیش از </w:t>
      </w:r>
      <w:r w:rsidR="00854BD9">
        <w:rPr>
          <w:rFonts w:asciiTheme="majorBidi" w:hAnsiTheme="majorBidi" w:cs="B Nazanin" w:hint="cs"/>
          <w:color w:val="000000" w:themeColor="text1"/>
          <w:highlight w:val="green"/>
          <w:rtl/>
          <w:lang w:bidi="fa-IR"/>
        </w:rPr>
        <w:t>153</w:t>
      </w:r>
      <w:r w:rsidR="007E19D4" w:rsidRPr="00C36FF8">
        <w:rPr>
          <w:rFonts w:asciiTheme="majorBidi" w:hAnsiTheme="majorBidi" w:cs="B Nazanin"/>
          <w:color w:val="000000" w:themeColor="text1"/>
          <w:highlight w:val="green"/>
          <w:rtl/>
        </w:rPr>
        <w:t xml:space="preserve"> رودخانه ماهیت فرامرزی دارند و میلیون‌ها نفر در این حوضه‌ها زندگی می‌کنن</w:t>
      </w:r>
      <w:r w:rsidR="00E00B1A">
        <w:rPr>
          <w:rFonts w:asciiTheme="majorBidi" w:hAnsiTheme="majorBidi" w:cs="B Nazanin" w:hint="cs"/>
          <w:color w:val="000000" w:themeColor="text1"/>
          <w:highlight w:val="green"/>
          <w:rtl/>
        </w:rPr>
        <w:t>د (</w:t>
      </w:r>
      <w:r w:rsidR="00E00B1A" w:rsidRPr="00C25B80">
        <w:rPr>
          <w:rFonts w:asciiTheme="majorBidi" w:hAnsiTheme="majorBidi" w:cs="B Nazanin"/>
          <w:color w:val="5B9BD5" w:themeColor="accent1"/>
          <w:sz w:val="20"/>
          <w:szCs w:val="20"/>
          <w:highlight w:val="green"/>
          <w:u w:val="single"/>
        </w:rPr>
        <w:t>UNESCO</w:t>
      </w:r>
      <w:r w:rsidR="00E00B1A" w:rsidRPr="00E00B1A">
        <w:rPr>
          <w:rFonts w:asciiTheme="majorBidi" w:hAnsiTheme="majorBidi" w:cs="B Nazanin"/>
          <w:color w:val="000000" w:themeColor="text1"/>
          <w:highlight w:val="green"/>
        </w:rPr>
        <w:t>, 2020</w:t>
      </w:r>
      <w:r w:rsidR="00E00B1A">
        <w:rPr>
          <w:rFonts w:asciiTheme="majorBidi" w:hAnsiTheme="majorBidi" w:cs="B Nazanin" w:hint="cs"/>
          <w:color w:val="000000" w:themeColor="text1"/>
          <w:highlight w:val="green"/>
          <w:rtl/>
        </w:rPr>
        <w:t xml:space="preserve">). </w:t>
      </w:r>
      <w:r w:rsidR="007E19D4" w:rsidRPr="00C36FF8">
        <w:rPr>
          <w:rFonts w:asciiTheme="majorBidi" w:hAnsiTheme="majorBidi" w:cs="B Nazanin"/>
          <w:color w:val="000000" w:themeColor="text1"/>
          <w:highlight w:val="green"/>
          <w:rtl/>
        </w:rPr>
        <w:t>تجربه‌هایی چون کمیسیون رود دانوب یا سازمان حوضه رود نیل نشان می‌دهد که مدیریت مشترک منابع آبی می‌تواند به همگرایی منطقه‌ای کمک کند. بنابراین، مسئله آب به امنیت غذایی، توسعه پایدار و ثبات سیاسی جهانی پیوند خورده است</w:t>
      </w:r>
      <w:r w:rsidR="003E2FC8" w:rsidRPr="003E2FC8">
        <w:rPr>
          <w:rFonts w:asciiTheme="majorBidi" w:hAnsiTheme="majorBidi" w:cs="B Nazanin"/>
          <w:color w:val="000000" w:themeColor="text1"/>
          <w:rtl/>
        </w:rPr>
        <w:t xml:space="preserve">. </w:t>
      </w:r>
      <w:r w:rsidR="00D47A76" w:rsidRPr="00D47A76">
        <w:rPr>
          <w:rFonts w:asciiTheme="majorBidi" w:hAnsiTheme="majorBidi" w:cs="B Nazanin" w:hint="cs"/>
          <w:color w:val="000000" w:themeColor="text1"/>
          <w:highlight w:val="green"/>
          <w:rtl/>
        </w:rPr>
        <w:t>گذشته از این،</w:t>
      </w:r>
      <w:r w:rsidR="00D47A76" w:rsidRPr="00D47A76">
        <w:rPr>
          <w:rFonts w:asciiTheme="majorBidi" w:hAnsiTheme="majorBidi" w:cs="B Nazanin"/>
          <w:color w:val="000000" w:themeColor="text1"/>
          <w:highlight w:val="green"/>
          <w:rtl/>
        </w:rPr>
        <w:t xml:space="preserve"> با توجه به بحران‌های جهانی آب، کمبود منابع و تأثیرات تغییرات اقلیمی، موفقیت دیپلماسی رودخانه‌های مرزی ایران، نه‌تنها بر امنیت ملی، بلکه بر تعهدات بین‌المللی و نقش ایران در امنیت آب در سطح غرب آسیا و جهان تأثیر می‌گذارد</w:t>
      </w:r>
      <w:r w:rsidR="00D47A76" w:rsidRPr="00D47A76">
        <w:rPr>
          <w:rFonts w:asciiTheme="majorBidi" w:hAnsiTheme="majorBidi" w:cs="B Nazanin" w:hint="cs"/>
          <w:color w:val="000000" w:themeColor="text1"/>
          <w:highlight w:val="green"/>
          <w:rtl/>
        </w:rPr>
        <w:t xml:space="preserve">. </w:t>
      </w:r>
      <w:r w:rsidR="003E2FC8" w:rsidRPr="00D47A76">
        <w:rPr>
          <w:rFonts w:asciiTheme="majorBidi" w:hAnsiTheme="majorBidi" w:cs="B Nazanin"/>
          <w:color w:val="000000" w:themeColor="text1"/>
          <w:highlight w:val="green"/>
          <w:rtl/>
        </w:rPr>
        <w:t>در این راستا، تحلیل دیپلماسی رودخانه‌های مرزی نیازمند مدلی چندلایه است که هم قدرت، هم نهادی، هم اقتصادی و هم هویتی-گفتمانی را در تعامل با واقعیت‌های داخلی و خارجی در نظر گیرد</w:t>
      </w:r>
      <w:r w:rsidR="003E2FC8" w:rsidRPr="00D47A76">
        <w:rPr>
          <w:rFonts w:asciiTheme="majorBidi" w:hAnsiTheme="majorBidi" w:cs="B Nazanin"/>
          <w:color w:val="000000" w:themeColor="text1"/>
          <w:highlight w:val="green"/>
          <w:lang w:bidi="fa-IR"/>
        </w:rPr>
        <w:t>.</w:t>
      </w:r>
      <w:r w:rsidR="003E2FC8">
        <w:rPr>
          <w:rFonts w:asciiTheme="majorBidi" w:hAnsiTheme="majorBidi" w:cs="B Nazanin" w:hint="cs"/>
          <w:color w:val="000000" w:themeColor="text1"/>
          <w:rtl/>
          <w:lang w:bidi="fa-IR"/>
        </w:rPr>
        <w:t xml:space="preserve"> </w:t>
      </w:r>
      <w:r w:rsidRPr="00C36FF8">
        <w:rPr>
          <w:rFonts w:asciiTheme="majorBidi" w:hAnsiTheme="majorBidi" w:cs="B Nazanin"/>
          <w:color w:val="000000" w:themeColor="text1"/>
          <w:rtl/>
        </w:rPr>
        <w:t xml:space="preserve">از این‌رو، تحلیل </w:t>
      </w:r>
      <w:r w:rsidRPr="00C36FF8">
        <w:rPr>
          <w:rFonts w:asciiTheme="majorBidi" w:hAnsiTheme="majorBidi" w:cs="B Nazanin" w:hint="cs"/>
          <w:color w:val="000000" w:themeColor="text1"/>
          <w:rtl/>
        </w:rPr>
        <w:t xml:space="preserve">ژئوپلیتیکی </w:t>
      </w:r>
      <w:r w:rsidRPr="00C36FF8">
        <w:rPr>
          <w:rFonts w:asciiTheme="majorBidi" w:hAnsiTheme="majorBidi" w:cs="B Nazanin"/>
          <w:color w:val="000000" w:themeColor="text1"/>
          <w:rtl/>
        </w:rPr>
        <w:t>روابط مربوط به رودخانه‌های مرزی ایران و دیپلماسی آب، نیازمند بهره‌گیری از رویکردهای نظری متنوع و همگراکننده در روابط بین‌الملل است</w:t>
      </w:r>
      <w:r w:rsidRPr="00C36FF8">
        <w:rPr>
          <w:rFonts w:asciiTheme="majorBidi" w:hAnsiTheme="majorBidi" w:cs="B Nazanin" w:hint="cs"/>
          <w:color w:val="000000" w:themeColor="text1"/>
          <w:rtl/>
        </w:rPr>
        <w:t xml:space="preserve">. </w:t>
      </w:r>
      <w:r w:rsidRPr="00C36FF8">
        <w:rPr>
          <w:rFonts w:asciiTheme="majorBidi" w:hAnsiTheme="majorBidi" w:cs="B Nazanin"/>
          <w:b/>
          <w:color w:val="000000" w:themeColor="text1"/>
          <w:rtl/>
        </w:rPr>
        <w:t>دیپلماسی آب، به‌عنوان ابزاری حیاتی در روابط بین‌الملل، به‌ویژه در مناطق دارای منابع آبی مشترک، می‌تواند بسترساز همکاری‌های منطقه‌ای و بین‌دولتی باشد</w:t>
      </w:r>
      <w:r w:rsidRPr="00C36FF8">
        <w:rPr>
          <w:rFonts w:asciiTheme="majorBidi" w:hAnsiTheme="majorBidi" w:cs="B Nazanin" w:hint="cs"/>
          <w:b/>
          <w:color w:val="000000" w:themeColor="text1"/>
          <w:rtl/>
        </w:rPr>
        <w:t>.</w:t>
      </w:r>
      <w:r w:rsidRPr="00C36FF8">
        <w:rPr>
          <w:rFonts w:asciiTheme="majorBidi" w:hAnsiTheme="majorBidi" w:cs="B Nazanin"/>
          <w:color w:val="000000" w:themeColor="text1"/>
        </w:rPr>
        <w:t xml:space="preserve"> </w:t>
      </w:r>
      <w:r w:rsidRPr="00C36FF8">
        <w:rPr>
          <w:rFonts w:asciiTheme="majorBidi" w:hAnsiTheme="majorBidi" w:cs="B Nazanin"/>
          <w:color w:val="000000" w:themeColor="text1"/>
          <w:rtl/>
        </w:rPr>
        <w:t xml:space="preserve">رویکردهای نهادگرایی نئولیبرال، لیبرالیسم و سازه‌انگاری، به‌عنوان چارچوب‌های نظری مهم، ابزارهای مؤثری برای </w:t>
      </w:r>
      <w:r w:rsidRPr="00C36FF8">
        <w:rPr>
          <w:rFonts w:asciiTheme="majorBidi" w:hAnsiTheme="majorBidi" w:cs="B Nazanin"/>
          <w:color w:val="000000" w:themeColor="text1"/>
          <w:rtl/>
        </w:rPr>
        <w:lastRenderedPageBreak/>
        <w:t>تحلیل ژئوپلیتیکی رفتار کشورهای هم‌مرز در مدیریت رودخانه‌های مرزی و دیپلماسی آب فراهم می‌کنند</w:t>
      </w:r>
      <w:r w:rsidR="00853853" w:rsidRPr="00C36FF8">
        <w:rPr>
          <w:rFonts w:asciiTheme="majorBidi" w:hAnsiTheme="majorBidi" w:cs="B Nazanin" w:hint="cs"/>
          <w:color w:val="000000" w:themeColor="text1"/>
          <w:rtl/>
          <w:lang w:bidi="fa-IR"/>
        </w:rPr>
        <w:t xml:space="preserve"> (</w:t>
      </w:r>
      <w:r w:rsidR="00853853" w:rsidRPr="006B30A6">
        <w:rPr>
          <w:rFonts w:asciiTheme="majorBidi" w:hAnsiTheme="majorBidi" w:cs="B Nazanin" w:hint="cs"/>
          <w:color w:val="0070C0"/>
          <w:u w:val="single"/>
          <w:rtl/>
          <w:lang w:bidi="fa-IR"/>
        </w:rPr>
        <w:t>کوهن</w:t>
      </w:r>
      <w:r w:rsidR="00047666" w:rsidRPr="006B30A6">
        <w:rPr>
          <w:rFonts w:asciiTheme="majorBidi" w:hAnsiTheme="majorBidi" w:cs="B Nazanin" w:hint="cs"/>
          <w:color w:val="0070C0"/>
          <w:u w:val="single"/>
          <w:rtl/>
          <w:lang w:bidi="fa-IR"/>
        </w:rPr>
        <w:t>ه</w:t>
      </w:r>
      <w:r w:rsidR="00853853" w:rsidRPr="00C36FF8">
        <w:rPr>
          <w:rStyle w:val="FootnoteReference"/>
          <w:rFonts w:asciiTheme="majorBidi" w:hAnsiTheme="majorBidi" w:cs="B Nazanin"/>
          <w:color w:val="000000" w:themeColor="text1"/>
          <w:rtl/>
          <w:lang w:bidi="fa-IR"/>
        </w:rPr>
        <w:footnoteReference w:id="3"/>
      </w:r>
      <w:r w:rsidR="00853853" w:rsidRPr="00C36FF8">
        <w:rPr>
          <w:rFonts w:asciiTheme="majorBidi" w:hAnsiTheme="majorBidi" w:cs="B Nazanin" w:hint="cs"/>
          <w:color w:val="000000" w:themeColor="text1"/>
          <w:rtl/>
          <w:lang w:bidi="fa-IR"/>
        </w:rPr>
        <w:t xml:space="preserve">، 1984). </w:t>
      </w:r>
      <w:r w:rsidRPr="00C36FF8">
        <w:rPr>
          <w:rFonts w:asciiTheme="majorBidi" w:hAnsiTheme="majorBidi" w:cs="B Nazanin"/>
          <w:color w:val="000000" w:themeColor="text1"/>
          <w:rtl/>
        </w:rPr>
        <w:t>این رویکردها، به‌خصوص در مواردی که مسائل آب با امنیت ملی، قدرت سیاسی و نفوذ اقتصادی گره خورده است، نقش‌آفرینی مؤثری دارند و می‌توانند زمینه‌ساز شکل‌گیری دیپلماسی آبی پیچیده‌ای شوند که در آن، آب به‌عنوان ابزاری برای پیشبرد منافع سیاسی یا نقطه‌ای برای تنش و منازعه مطرح می‌شود</w:t>
      </w:r>
      <w:r w:rsidRPr="00C36FF8">
        <w:rPr>
          <w:rFonts w:asciiTheme="majorBidi" w:hAnsiTheme="majorBidi" w:cs="B Nazanin" w:hint="cs"/>
          <w:color w:val="000000" w:themeColor="text1"/>
          <w:rtl/>
        </w:rPr>
        <w:t xml:space="preserve">. </w:t>
      </w:r>
      <w:r w:rsidRPr="00C36FF8">
        <w:rPr>
          <w:rFonts w:asciiTheme="majorBidi" w:hAnsiTheme="majorBidi" w:cs="B Nazanin"/>
          <w:b/>
          <w:color w:val="000000" w:themeColor="text1"/>
          <w:rtl/>
        </w:rPr>
        <w:t>نقش ژئوپلیتیک در تحلیل روابط آب‌های مرزی و دیپلماسی آب کاملاً برجسته است</w:t>
      </w:r>
      <w:r w:rsidRPr="00C36FF8">
        <w:rPr>
          <w:rFonts w:asciiTheme="majorBidi" w:hAnsiTheme="majorBidi" w:cs="B Nazanin" w:hint="cs"/>
          <w:b/>
          <w:color w:val="000000" w:themeColor="text1"/>
          <w:rtl/>
        </w:rPr>
        <w:t>.</w:t>
      </w:r>
      <w:r w:rsidRPr="00C36FF8">
        <w:rPr>
          <w:rFonts w:asciiTheme="majorBidi" w:hAnsiTheme="majorBidi" w:cs="B Nazanin" w:hint="cs"/>
          <w:bCs/>
          <w:color w:val="000000" w:themeColor="text1"/>
          <w:rtl/>
        </w:rPr>
        <w:t xml:space="preserve"> </w:t>
      </w:r>
      <w:r w:rsidRPr="00C36FF8">
        <w:rPr>
          <w:rFonts w:asciiTheme="majorBidi" w:hAnsiTheme="majorBidi" w:cs="B Nazanin"/>
          <w:color w:val="000000" w:themeColor="text1"/>
          <w:rtl/>
        </w:rPr>
        <w:t>رودخانه‌های مرزی، به‌ویژه در مناطقی که با بحران‌های آبی مواجه‌اند، می‌توانند منبع قدرت یا ابزاری برای اعمال فشار در روابط میان کشورهای هم‌مرز باشند و تعیین‌کننده مناسبات قدرت میان آنها از صلح تا جنگ شوند</w:t>
      </w:r>
      <w:r w:rsidR="00352119" w:rsidRPr="00C36FF8">
        <w:rPr>
          <w:rFonts w:asciiTheme="majorBidi" w:hAnsiTheme="majorBidi" w:cs="B Nazanin" w:hint="cs"/>
          <w:color w:val="000000" w:themeColor="text1"/>
          <w:rtl/>
        </w:rPr>
        <w:t xml:space="preserve"> (</w:t>
      </w:r>
      <w:r w:rsidR="00352119" w:rsidRPr="006B30A6">
        <w:rPr>
          <w:rFonts w:asciiTheme="majorBidi" w:hAnsiTheme="majorBidi" w:cs="B Nazanin" w:hint="cs"/>
          <w:color w:val="0070C0"/>
          <w:u w:val="single"/>
          <w:rtl/>
        </w:rPr>
        <w:t>هومر- دیکسون</w:t>
      </w:r>
      <w:r w:rsidR="00352119" w:rsidRPr="00C36FF8">
        <w:rPr>
          <w:rStyle w:val="FootnoteReference"/>
          <w:rFonts w:asciiTheme="majorBidi" w:hAnsiTheme="majorBidi" w:cs="B Nazanin"/>
          <w:color w:val="000000" w:themeColor="text1"/>
          <w:rtl/>
        </w:rPr>
        <w:footnoteReference w:id="4"/>
      </w:r>
      <w:r w:rsidR="00352119" w:rsidRPr="00C36FF8">
        <w:rPr>
          <w:rFonts w:asciiTheme="majorBidi" w:hAnsiTheme="majorBidi" w:cs="B Nazanin" w:hint="cs"/>
          <w:color w:val="000000" w:themeColor="text1"/>
          <w:rtl/>
        </w:rPr>
        <w:t>، 1999)</w:t>
      </w:r>
      <w:r w:rsidRPr="00C36FF8">
        <w:rPr>
          <w:rFonts w:asciiTheme="majorBidi" w:hAnsiTheme="majorBidi" w:cs="B Nazanin" w:hint="cs"/>
          <w:color w:val="000000" w:themeColor="text1"/>
          <w:rtl/>
        </w:rPr>
        <w:t>.</w:t>
      </w:r>
      <w:r w:rsidRPr="00C36FF8">
        <w:rPr>
          <w:rFonts w:asciiTheme="majorBidi" w:hAnsiTheme="majorBidi" w:cs="B Nazanin" w:hint="cs"/>
          <w:color w:val="000000" w:themeColor="text1"/>
          <w:u w:val="single"/>
          <w:rtl/>
        </w:rPr>
        <w:t xml:space="preserve"> </w:t>
      </w:r>
      <w:r w:rsidRPr="00C36FF8">
        <w:rPr>
          <w:rFonts w:asciiTheme="majorBidi" w:hAnsiTheme="majorBidi" w:cs="B Nazanin"/>
          <w:color w:val="000000" w:themeColor="text1"/>
          <w:rtl/>
        </w:rPr>
        <w:t>در این شرایط، استفاده از رویکردهای نظری همگراکننده در روابط بین‌الملل به‌عنوان ابزارهای تحلیلی برای دیپلماسی آب و ژئوپلیتیک رودخانه‌های مرزی، می‌تواند درک بهتری از رفتار کشورهای هم‌مرز در استفاده و مدیریت منابع آبی مشترک ارائه دهد. این رویکردها، با تمرکز بر ظرفیت‌سازی نهادی، وابستگی متقابل اقتصادی و شکل‌گیری هویت‌ها و هنجارهای مشترک، امکان تحلیل عمیق‌تری از بحران‌های آبی و نحوه همکاری یا منازعه در منطقه‌ای که رودخانه‌های مرزی وجود دارند، فراهم می‌آورند</w:t>
      </w:r>
      <w:r w:rsidRPr="00C36FF8">
        <w:rPr>
          <w:rFonts w:asciiTheme="majorBidi" w:hAnsiTheme="majorBidi" w:cs="B Nazanin" w:hint="cs"/>
          <w:color w:val="000000" w:themeColor="text1"/>
          <w:rtl/>
        </w:rPr>
        <w:t>.</w:t>
      </w:r>
    </w:p>
    <w:p w14:paraId="2EAE9D97" w14:textId="13E3BCEF" w:rsidR="008A5664" w:rsidRPr="00C36FF8" w:rsidRDefault="008A5664" w:rsidP="008A5664">
      <w:pPr>
        <w:bidi/>
        <w:ind w:firstLine="282"/>
        <w:jc w:val="both"/>
        <w:rPr>
          <w:rFonts w:asciiTheme="majorBidi" w:hAnsiTheme="majorBidi" w:cs="B Nazanin"/>
          <w:color w:val="000000" w:themeColor="text1"/>
          <w:rtl/>
        </w:rPr>
      </w:pPr>
      <w:r w:rsidRPr="00C36FF8">
        <w:rPr>
          <w:rFonts w:asciiTheme="majorBidi" w:hAnsiTheme="majorBidi" w:cs="B Nazanin"/>
          <w:color w:val="000000" w:themeColor="text1"/>
          <w:rtl/>
        </w:rPr>
        <w:t xml:space="preserve">پژوهش حاضر با هدف تحلیل و تبیین کاربرد رویکردهای نظری همگراکننده در حوزه روابط بین‌الملل، به‌ویژه نهادگرایی نئولیبرال، لیبرالیسم و سازه‌انگاری، در زمینه دیپلماسی آب و ژئوپلیتیک رودخانه‌های مرزی </w:t>
      </w:r>
      <w:r w:rsidRPr="00C36FF8">
        <w:rPr>
          <w:rFonts w:asciiTheme="majorBidi" w:hAnsiTheme="majorBidi" w:cs="B Nazanin"/>
          <w:b/>
          <w:color w:val="000000" w:themeColor="text1"/>
          <w:rtl/>
        </w:rPr>
        <w:t>ایران</w:t>
      </w:r>
      <w:r w:rsidR="00EC6104" w:rsidRPr="00C36FF8">
        <w:rPr>
          <w:rFonts w:asciiTheme="majorBidi" w:hAnsiTheme="majorBidi" w:cs="B Nazanin" w:hint="cs"/>
          <w:b/>
          <w:color w:val="000000" w:themeColor="text1"/>
          <w:rtl/>
        </w:rPr>
        <w:t xml:space="preserve"> به‌ویژه هیرمند، هریرود و ارس</w:t>
      </w:r>
      <w:r w:rsidRPr="00C36FF8">
        <w:rPr>
          <w:rFonts w:asciiTheme="majorBidi" w:hAnsiTheme="majorBidi" w:cs="B Nazanin"/>
          <w:color w:val="000000" w:themeColor="text1"/>
          <w:rtl/>
        </w:rPr>
        <w:t xml:space="preserve"> انجام شده است. سؤال اصلی تحقیق این است که چگونه این رویکردهای نظری می‌توانند به‌طور مؤثر در تحلیل پیچیدگی‌ها، فرصت‌ها و چالش‌های دیپلماسی آب و مناسبات ژئوپلیتیکی مرتبط با رودخانه‌های مرزی ایران کمک کنند؟ پاسخ به این سؤال مستلزم بررسی دقیق و جامع تعاملات چندجانبه میان جمهوری اسلامی ایران و کشورهای همسایه در چارچوب مدیریت و بهره‌برداری پایدار از منابع آبی مشترک است؛ همچنین این پژوهش به دنبال آن است </w:t>
      </w:r>
      <w:r w:rsidRPr="00C36FF8">
        <w:rPr>
          <w:rFonts w:asciiTheme="majorBidi" w:hAnsiTheme="majorBidi" w:cs="B Nazanin" w:hint="cs"/>
          <w:color w:val="000000" w:themeColor="text1"/>
          <w:rtl/>
        </w:rPr>
        <w:t>با تکیه بر</w:t>
      </w:r>
      <w:r w:rsidRPr="00C36FF8">
        <w:rPr>
          <w:rFonts w:asciiTheme="majorBidi" w:hAnsiTheme="majorBidi" w:cs="B Nazanin"/>
          <w:color w:val="000000" w:themeColor="text1"/>
          <w:rtl/>
        </w:rPr>
        <w:t xml:space="preserve"> رویکردهای نظری</w:t>
      </w:r>
      <w:r w:rsidRPr="00C36FF8">
        <w:rPr>
          <w:rFonts w:asciiTheme="majorBidi" w:hAnsiTheme="majorBidi" w:cs="B Nazanin" w:hint="cs"/>
          <w:color w:val="000000" w:themeColor="text1"/>
          <w:rtl/>
        </w:rPr>
        <w:t xml:space="preserve">، </w:t>
      </w:r>
      <w:r w:rsidRPr="00C36FF8">
        <w:rPr>
          <w:rFonts w:asciiTheme="majorBidi" w:hAnsiTheme="majorBidi" w:cs="B Nazanin"/>
          <w:color w:val="000000" w:themeColor="text1"/>
          <w:rtl/>
        </w:rPr>
        <w:t>تقویت سازوکارهای نهادی، ارتقای همکاری‌های منطقه‌ای و تنش‌</w:t>
      </w:r>
      <w:r w:rsidRPr="00C36FF8">
        <w:rPr>
          <w:rFonts w:asciiTheme="majorBidi" w:hAnsiTheme="majorBidi" w:cs="B Nazanin" w:hint="cs"/>
          <w:color w:val="000000" w:themeColor="text1"/>
          <w:rtl/>
        </w:rPr>
        <w:t>زدایی مرزی را</w:t>
      </w:r>
      <w:r w:rsidRPr="00C36FF8">
        <w:rPr>
          <w:rFonts w:asciiTheme="majorBidi" w:hAnsiTheme="majorBidi" w:cs="B Nazanin"/>
          <w:color w:val="000000" w:themeColor="text1"/>
          <w:rtl/>
        </w:rPr>
        <w:t xml:space="preserve"> در </w:t>
      </w:r>
      <w:r w:rsidRPr="00C36FF8">
        <w:rPr>
          <w:rFonts w:asciiTheme="majorBidi" w:hAnsiTheme="majorBidi" w:cs="B Nazanin" w:hint="cs"/>
          <w:color w:val="000000" w:themeColor="text1"/>
          <w:rtl/>
        </w:rPr>
        <w:t>دیپلماسی آبی</w:t>
      </w:r>
      <w:r w:rsidRPr="00C36FF8">
        <w:rPr>
          <w:rFonts w:asciiTheme="majorBidi" w:hAnsiTheme="majorBidi" w:cs="B Nazanin"/>
          <w:color w:val="000000" w:themeColor="text1"/>
          <w:rtl/>
        </w:rPr>
        <w:t xml:space="preserve"> ایران </w:t>
      </w:r>
      <w:r w:rsidRPr="00C36FF8">
        <w:rPr>
          <w:rFonts w:asciiTheme="majorBidi" w:hAnsiTheme="majorBidi" w:cs="B Nazanin" w:hint="cs"/>
          <w:color w:val="000000" w:themeColor="text1"/>
          <w:rtl/>
        </w:rPr>
        <w:t>تببین کند</w:t>
      </w:r>
      <w:r w:rsidRPr="00C36FF8">
        <w:rPr>
          <w:rFonts w:asciiTheme="majorBidi" w:hAnsiTheme="majorBidi" w:cs="B Nazanin"/>
          <w:color w:val="000000" w:themeColor="text1"/>
          <w:rtl/>
        </w:rPr>
        <w:t>. از این طریق، مطالعه حاضر می‌تواند زمینه‌ساز تدوین راهبردهای چند‌بعدی و علمی در حوزه دیپلماسی آب و سیاست‌گذاری منطقه‌ای شود که به مدیریت بهینه و پایدار منابع آبی مشترک کمک نماید</w:t>
      </w:r>
      <w:r w:rsidRPr="00C36FF8">
        <w:rPr>
          <w:rFonts w:asciiTheme="majorBidi" w:hAnsiTheme="majorBidi" w:cs="B Nazanin" w:hint="cs"/>
          <w:color w:val="000000" w:themeColor="text1"/>
          <w:rtl/>
        </w:rPr>
        <w:t>.</w:t>
      </w:r>
    </w:p>
    <w:p w14:paraId="0D8184AA" w14:textId="7F8A93DE" w:rsidR="00FD55FC" w:rsidRPr="00C36FF8" w:rsidRDefault="00FD55FC" w:rsidP="008A5664">
      <w:pPr>
        <w:bidi/>
        <w:jc w:val="both"/>
        <w:rPr>
          <w:rFonts w:asciiTheme="majorBidi" w:hAnsiTheme="majorBidi" w:cs="B Nazanin"/>
          <w:color w:val="000000" w:themeColor="text1"/>
          <w:rtl/>
        </w:rPr>
      </w:pPr>
      <w:r w:rsidRPr="00C36FF8">
        <w:rPr>
          <w:rFonts w:asciiTheme="majorBidi" w:hAnsiTheme="majorBidi" w:cs="B Nazanin"/>
          <w:color w:val="000000" w:themeColor="text1"/>
          <w:rtl/>
        </w:rPr>
        <w:t>.</w:t>
      </w:r>
    </w:p>
    <w:p w14:paraId="7DD7F9CE" w14:textId="36D7D36D" w:rsidR="00286558" w:rsidRPr="00C36FF8" w:rsidRDefault="00FD55FC" w:rsidP="00793178">
      <w:pPr>
        <w:pStyle w:val="2"/>
        <w:spacing w:line="233" w:lineRule="auto"/>
        <w:ind w:firstLine="0"/>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 xml:space="preserve">مفاهیم نظری </w:t>
      </w:r>
    </w:p>
    <w:p w14:paraId="1D54D3B5" w14:textId="5408FFB6" w:rsidR="00793178" w:rsidRPr="00C36FF8" w:rsidRDefault="00793178" w:rsidP="00793178">
      <w:pPr>
        <w:pStyle w:val="2"/>
        <w:spacing w:line="233" w:lineRule="auto"/>
        <w:ind w:firstLine="0"/>
        <w:rPr>
          <w:rFonts w:asciiTheme="majorBidi" w:hAnsiTheme="majorBidi" w:cs="B Nazanin"/>
          <w:b/>
          <w:bCs/>
          <w:color w:val="000000" w:themeColor="text1"/>
          <w:szCs w:val="22"/>
          <w:rtl/>
        </w:rPr>
      </w:pPr>
      <w:r w:rsidRPr="00C36FF8">
        <w:rPr>
          <w:rFonts w:asciiTheme="majorBidi" w:hAnsiTheme="majorBidi" w:cs="B Nazanin" w:hint="cs"/>
          <w:b/>
          <w:bCs/>
          <w:color w:val="000000" w:themeColor="text1"/>
          <w:szCs w:val="22"/>
          <w:rtl/>
        </w:rPr>
        <w:t>الف) مفهوم‌شناسی</w:t>
      </w:r>
    </w:p>
    <w:p w14:paraId="0463421D" w14:textId="132EF6D9" w:rsidR="00286558" w:rsidRPr="00C36FF8" w:rsidRDefault="00793178" w:rsidP="00286558">
      <w:pPr>
        <w:pStyle w:val="2"/>
        <w:spacing w:line="233" w:lineRule="auto"/>
        <w:ind w:firstLine="0"/>
        <w:jc w:val="left"/>
        <w:rPr>
          <w:rFonts w:asciiTheme="majorBidi" w:hAnsiTheme="majorBidi" w:cs="B Nazanin"/>
          <w:b/>
          <w:bCs/>
          <w:color w:val="000000" w:themeColor="text1"/>
          <w:szCs w:val="22"/>
          <w:rtl/>
        </w:rPr>
      </w:pPr>
      <w:r w:rsidRPr="00C36FF8">
        <w:rPr>
          <w:rFonts w:asciiTheme="majorBidi" w:hAnsiTheme="majorBidi" w:cs="B Nazanin" w:hint="cs"/>
          <w:b/>
          <w:bCs/>
          <w:color w:val="000000" w:themeColor="text1"/>
          <w:szCs w:val="22"/>
          <w:rtl/>
        </w:rPr>
        <w:t xml:space="preserve">1. </w:t>
      </w:r>
      <w:r w:rsidR="00286558" w:rsidRPr="00C36FF8">
        <w:rPr>
          <w:rFonts w:asciiTheme="majorBidi" w:hAnsiTheme="majorBidi" w:cs="B Nazanin" w:hint="cs"/>
          <w:b/>
          <w:bCs/>
          <w:color w:val="000000" w:themeColor="text1"/>
          <w:szCs w:val="22"/>
          <w:rtl/>
        </w:rPr>
        <w:t xml:space="preserve">دیپلماسی آب </w:t>
      </w:r>
    </w:p>
    <w:p w14:paraId="72A5909A" w14:textId="7A0D4860" w:rsidR="00793178" w:rsidRPr="00C36FF8" w:rsidRDefault="00793178" w:rsidP="00793178">
      <w:pPr>
        <w:pStyle w:val="2"/>
        <w:spacing w:line="233" w:lineRule="auto"/>
        <w:rPr>
          <w:rFonts w:asciiTheme="majorBidi" w:hAnsiTheme="majorBidi" w:cs="B Nazanin"/>
          <w:color w:val="000000" w:themeColor="text1"/>
          <w:sz w:val="24"/>
          <w:szCs w:val="24"/>
          <w:rtl/>
        </w:rPr>
      </w:pPr>
      <w:r w:rsidRPr="00C36FF8">
        <w:rPr>
          <w:rFonts w:asciiTheme="majorBidi" w:hAnsiTheme="majorBidi" w:cs="B Nazanin"/>
          <w:color w:val="000000" w:themeColor="text1"/>
          <w:sz w:val="24"/>
          <w:szCs w:val="24"/>
          <w:rtl/>
          <w:lang w:bidi="ar-SA"/>
        </w:rPr>
        <w:t>رودخانه‌های مرزی یکی از حساس‌ترین کانون‌های تعارضات ژئوپلیتیکی در جهان محسوب می‌شوند</w:t>
      </w:r>
      <w:r w:rsidRPr="00C36FF8">
        <w:rPr>
          <w:rFonts w:asciiTheme="majorBidi" w:hAnsiTheme="majorBidi" w:cs="B Nazanin" w:hint="cs"/>
          <w:color w:val="000000" w:themeColor="text1"/>
          <w:sz w:val="24"/>
          <w:szCs w:val="24"/>
          <w:rtl/>
        </w:rPr>
        <w:t>. ا</w:t>
      </w:r>
      <w:r w:rsidRPr="00C36FF8">
        <w:rPr>
          <w:rFonts w:asciiTheme="majorBidi" w:hAnsiTheme="majorBidi" w:cs="B Nazanin"/>
          <w:color w:val="000000" w:themeColor="text1"/>
          <w:sz w:val="24"/>
          <w:szCs w:val="24"/>
          <w:rtl/>
          <w:lang w:bidi="ar-SA"/>
        </w:rPr>
        <w:t>ین رودخانه‌ها که یا در امتداد مرزهای سیاسی جریان دارند یا از یک کشور وارد کشور دیگر می‌شوند، به دلیل ماهیت اشتراکی و ویژگی‌های طبیعی‌شان، همواره در معرض رقابت و کشمکش قرار دارند</w:t>
      </w:r>
      <w:r w:rsidR="006A44F1" w:rsidRPr="00C36FF8">
        <w:rPr>
          <w:rFonts w:asciiTheme="majorBidi" w:hAnsiTheme="majorBidi" w:cs="B Nazanin" w:hint="cs"/>
          <w:color w:val="000000" w:themeColor="text1"/>
          <w:sz w:val="24"/>
          <w:szCs w:val="24"/>
          <w:rtl/>
          <w:lang w:bidi="ar-SA"/>
        </w:rPr>
        <w:t xml:space="preserve"> (</w:t>
      </w:r>
      <w:r w:rsidR="006A44F1" w:rsidRPr="009E334D">
        <w:rPr>
          <w:rFonts w:asciiTheme="majorBidi" w:hAnsiTheme="majorBidi" w:cs="B Nazanin" w:hint="cs"/>
          <w:color w:val="5B9BD5" w:themeColor="accent1"/>
          <w:sz w:val="24"/>
          <w:szCs w:val="24"/>
          <w:u w:val="single"/>
          <w:rtl/>
          <w:lang w:bidi="ar-SA"/>
        </w:rPr>
        <w:t>وولف</w:t>
      </w:r>
      <w:r w:rsidR="006A44F1" w:rsidRPr="00C36FF8">
        <w:rPr>
          <w:rStyle w:val="FootnoteReference"/>
          <w:rFonts w:asciiTheme="majorBidi" w:hAnsiTheme="majorBidi" w:cs="B Nazanin"/>
          <w:color w:val="000000" w:themeColor="text1"/>
          <w:sz w:val="24"/>
          <w:szCs w:val="24"/>
          <w:rtl/>
          <w:lang w:bidi="ar-SA"/>
        </w:rPr>
        <w:footnoteReference w:id="5"/>
      </w:r>
      <w:r w:rsidR="006A44F1" w:rsidRPr="00C36FF8">
        <w:rPr>
          <w:rFonts w:asciiTheme="majorBidi" w:hAnsiTheme="majorBidi" w:cs="B Nazanin" w:hint="cs"/>
          <w:color w:val="000000" w:themeColor="text1"/>
          <w:sz w:val="24"/>
          <w:szCs w:val="24"/>
          <w:rtl/>
          <w:lang w:bidi="ar-SA"/>
        </w:rPr>
        <w:t>، 1998).</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مناطقی که منابع آبی محدود هستند، مانند خاورمیانه، اهمیت ژئوپلیتیکی رودخانه‌های مرزی دوچندان است و موضوع آب از یک منبع طبیعی به یک مؤلفه امنیت ملی تبدیل می‌شود</w:t>
      </w:r>
      <w:r w:rsidR="006A44F1" w:rsidRPr="00C36FF8">
        <w:rPr>
          <w:rFonts w:asciiTheme="majorBidi" w:hAnsiTheme="majorBidi" w:cs="B Nazanin" w:hint="cs"/>
          <w:color w:val="000000" w:themeColor="text1"/>
          <w:sz w:val="24"/>
          <w:szCs w:val="24"/>
          <w:rtl/>
        </w:rPr>
        <w:t xml:space="preserve"> (</w:t>
      </w:r>
      <w:r w:rsidR="006A44F1" w:rsidRPr="009E334D">
        <w:rPr>
          <w:rFonts w:asciiTheme="majorBidi" w:hAnsiTheme="majorBidi" w:cs="B Nazanin" w:hint="cs"/>
          <w:color w:val="5B9BD5" w:themeColor="accent1"/>
          <w:sz w:val="24"/>
          <w:szCs w:val="24"/>
          <w:u w:val="single"/>
          <w:rtl/>
        </w:rPr>
        <w:t xml:space="preserve">هومر </w:t>
      </w:r>
      <w:r w:rsidR="006A44F1" w:rsidRPr="009E334D">
        <w:rPr>
          <w:rFonts w:ascii="Arial" w:hAnsi="Arial" w:cs="Arial" w:hint="cs"/>
          <w:color w:val="5B9BD5" w:themeColor="accent1"/>
          <w:sz w:val="24"/>
          <w:szCs w:val="24"/>
          <w:u w:val="single"/>
          <w:rtl/>
        </w:rPr>
        <w:t>–</w:t>
      </w:r>
      <w:r w:rsidR="006A44F1" w:rsidRPr="009E334D">
        <w:rPr>
          <w:rFonts w:asciiTheme="majorBidi" w:hAnsiTheme="majorBidi" w:cs="B Nazanin" w:hint="cs"/>
          <w:color w:val="5B9BD5" w:themeColor="accent1"/>
          <w:sz w:val="24"/>
          <w:szCs w:val="24"/>
          <w:u w:val="single"/>
          <w:rtl/>
        </w:rPr>
        <w:t xml:space="preserve"> دیکسون</w:t>
      </w:r>
      <w:r w:rsidR="006A44F1" w:rsidRPr="00C36FF8">
        <w:rPr>
          <w:rStyle w:val="FootnoteReference"/>
          <w:rFonts w:asciiTheme="majorBidi" w:hAnsiTheme="majorBidi" w:cs="B Nazanin"/>
          <w:color w:val="000000" w:themeColor="text1"/>
          <w:sz w:val="24"/>
          <w:szCs w:val="24"/>
          <w:rtl/>
        </w:rPr>
        <w:footnoteReference w:id="6"/>
      </w:r>
      <w:r w:rsidR="006A44F1" w:rsidRPr="00C36FF8">
        <w:rPr>
          <w:rFonts w:asciiTheme="majorBidi" w:hAnsiTheme="majorBidi" w:cs="B Nazanin" w:hint="cs"/>
          <w:color w:val="000000" w:themeColor="text1"/>
          <w:sz w:val="24"/>
          <w:szCs w:val="24"/>
          <w:rtl/>
        </w:rPr>
        <w:t>، 1999).</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دیپلما</w:t>
      </w:r>
      <w:r w:rsidRPr="00C36FF8">
        <w:rPr>
          <w:rFonts w:asciiTheme="majorBidi" w:hAnsiTheme="majorBidi" w:cs="B Nazanin" w:hint="cs"/>
          <w:color w:val="000000" w:themeColor="text1"/>
          <w:sz w:val="24"/>
          <w:szCs w:val="24"/>
          <w:rtl/>
          <w:lang w:bidi="ar-SA"/>
        </w:rPr>
        <w:t>س</w:t>
      </w:r>
      <w:r w:rsidRPr="00C36FF8">
        <w:rPr>
          <w:rFonts w:asciiTheme="majorBidi" w:hAnsiTheme="majorBidi" w:cs="B Nazanin"/>
          <w:color w:val="000000" w:themeColor="text1"/>
          <w:sz w:val="24"/>
          <w:szCs w:val="24"/>
          <w:rtl/>
          <w:lang w:bidi="ar-SA"/>
        </w:rPr>
        <w:t>ی آب مفهومی نسبتاً نو در روابط بین‌الملل است که به‌عنوان ابزار سیاست خارجی برای مدیریت منازعات آبی و ارتقاء همکاری بین کشورها در زمینه منابع آب مشترک مطرح می‌شود. این مفهوم تنها شامل مذاکرات رسمی دولت‌ها نیست، بلکه طیفی از بازیگران از جمله سازمان‌های بین‌المللی، نهادهای منطقه‌ای، سازمان‌های مردم‌نهاد و حتی جوامع محلی را نیز دربرمی‌گیرد</w:t>
      </w:r>
      <w:r w:rsidR="00420E74" w:rsidRPr="00C36FF8">
        <w:rPr>
          <w:rFonts w:asciiTheme="majorBidi" w:hAnsiTheme="majorBidi" w:cs="B Nazanin" w:hint="cs"/>
          <w:color w:val="000000" w:themeColor="text1"/>
          <w:sz w:val="24"/>
          <w:szCs w:val="24"/>
          <w:rtl/>
          <w:lang w:bidi="ar-SA"/>
        </w:rPr>
        <w:t xml:space="preserve"> (</w:t>
      </w:r>
      <w:r w:rsidR="00420E74" w:rsidRPr="009E334D">
        <w:rPr>
          <w:rFonts w:asciiTheme="majorBidi" w:hAnsiTheme="majorBidi" w:cs="B Nazanin" w:hint="cs"/>
          <w:color w:val="5B9BD5" w:themeColor="accent1"/>
          <w:sz w:val="24"/>
          <w:szCs w:val="24"/>
          <w:u w:val="single"/>
          <w:rtl/>
          <w:lang w:bidi="ar-SA"/>
        </w:rPr>
        <w:t>جاگرسکاگ و زیتون</w:t>
      </w:r>
      <w:r w:rsidR="00420E74" w:rsidRPr="00C36FF8">
        <w:rPr>
          <w:rStyle w:val="FootnoteReference"/>
          <w:rFonts w:asciiTheme="majorBidi" w:hAnsiTheme="majorBidi" w:cs="B Nazanin"/>
          <w:color w:val="000000" w:themeColor="text1"/>
          <w:sz w:val="24"/>
          <w:szCs w:val="24"/>
          <w:rtl/>
          <w:lang w:bidi="ar-SA"/>
        </w:rPr>
        <w:footnoteReference w:id="7"/>
      </w:r>
      <w:r w:rsidR="00420E74" w:rsidRPr="00C36FF8">
        <w:rPr>
          <w:rFonts w:asciiTheme="majorBidi" w:hAnsiTheme="majorBidi" w:cs="B Nazanin" w:hint="cs"/>
          <w:color w:val="000000" w:themeColor="text1"/>
          <w:sz w:val="24"/>
          <w:szCs w:val="24"/>
          <w:rtl/>
          <w:lang w:bidi="ar-SA"/>
        </w:rPr>
        <w:t>، 2009).</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دیپلماسی آب دربردارنده‌ی اقداماتی مانند انعقاد معاهدات، راه‌اندازی کمیته‌های مشترک مدیریت منابع آبی، تبادل داده‌های هیدرولوژیک و حل اختلافات از طریق میانجی‌گری است</w:t>
      </w:r>
      <w:r w:rsidR="00420E74" w:rsidRPr="00C36FF8">
        <w:rPr>
          <w:rFonts w:asciiTheme="majorBidi" w:hAnsiTheme="majorBidi" w:cs="B Nazanin" w:hint="cs"/>
          <w:color w:val="000000" w:themeColor="text1"/>
          <w:sz w:val="24"/>
          <w:szCs w:val="24"/>
          <w:rtl/>
        </w:rPr>
        <w:t xml:space="preserve"> (</w:t>
      </w:r>
      <w:r w:rsidR="00420E74" w:rsidRPr="009E334D">
        <w:rPr>
          <w:rFonts w:asciiTheme="majorBidi" w:hAnsiTheme="majorBidi" w:cs="B Nazanin" w:hint="cs"/>
          <w:color w:val="5B9BD5" w:themeColor="accent1"/>
          <w:sz w:val="24"/>
          <w:szCs w:val="24"/>
          <w:u w:val="single"/>
          <w:rtl/>
        </w:rPr>
        <w:t>باروا و همکاران</w:t>
      </w:r>
      <w:r w:rsidR="00420E74" w:rsidRPr="00C36FF8">
        <w:rPr>
          <w:rStyle w:val="FootnoteReference"/>
          <w:rFonts w:asciiTheme="majorBidi" w:hAnsiTheme="majorBidi" w:cs="B Nazanin"/>
          <w:color w:val="000000" w:themeColor="text1"/>
          <w:sz w:val="24"/>
          <w:szCs w:val="24"/>
          <w:rtl/>
        </w:rPr>
        <w:footnoteReference w:id="8"/>
      </w:r>
      <w:r w:rsidR="00420E74" w:rsidRPr="00C36FF8">
        <w:rPr>
          <w:rFonts w:asciiTheme="majorBidi" w:hAnsiTheme="majorBidi" w:cs="B Nazanin" w:hint="cs"/>
          <w:color w:val="000000" w:themeColor="text1"/>
          <w:sz w:val="24"/>
          <w:szCs w:val="24"/>
          <w:rtl/>
        </w:rPr>
        <w:t>، 2019).</w:t>
      </w:r>
      <w:r w:rsidRPr="00C36FF8">
        <w:rPr>
          <w:rFonts w:asciiTheme="majorBidi" w:hAnsiTheme="majorBidi" w:cs="B Nazanin"/>
          <w:color w:val="000000" w:themeColor="text1"/>
          <w:sz w:val="24"/>
          <w:szCs w:val="24"/>
          <w:rtl/>
          <w:lang w:bidi="ar-SA"/>
        </w:rPr>
        <w:t xml:space="preserve"> افزون بر این، دیپلماسی آب </w:t>
      </w:r>
      <w:r w:rsidRPr="00C36FF8">
        <w:rPr>
          <w:rFonts w:asciiTheme="majorBidi" w:hAnsiTheme="majorBidi" w:cs="B Nazanin"/>
          <w:color w:val="000000" w:themeColor="text1"/>
          <w:sz w:val="24"/>
          <w:szCs w:val="24"/>
          <w:rtl/>
          <w:lang w:bidi="ar-SA"/>
        </w:rPr>
        <w:lastRenderedPageBreak/>
        <w:t>می‌تواند بستر تعاملات سیاسی را نیز فراهم سازد. در برخی موارد، همکاری آبی می‌تواند پیش‌زمینه‌ای برای اعتمادسازی در دیگر حوزه‌های سیاسی و اقتصادی میان کشورها شود. نکته دیگر، تأثیر تحولات اقلیمی بر افزایش اهمیت دیپلماسی آب است. با تشدید بحران‌های زیست‌محیطی، کاهش بارش‌ها، و افزایش مصرف آب، رودخانه‌های مرزی بیش از گذشته در معرض تنش قرار گرفته‌اند. بنابراین</w:t>
      </w:r>
      <w:r w:rsidRPr="00C36FF8">
        <w:rPr>
          <w:rFonts w:asciiTheme="majorBidi" w:hAnsiTheme="majorBidi" w:cs="B Nazanin" w:hint="cs"/>
          <w:color w:val="000000" w:themeColor="text1"/>
          <w:sz w:val="24"/>
          <w:szCs w:val="24"/>
          <w:rtl/>
          <w:lang w:bidi="ar-SA"/>
        </w:rPr>
        <w:t>،</w:t>
      </w:r>
      <w:r w:rsidRPr="00C36FF8">
        <w:rPr>
          <w:rFonts w:asciiTheme="majorBidi" w:hAnsiTheme="majorBidi" w:cs="B Nazanin"/>
          <w:color w:val="000000" w:themeColor="text1"/>
          <w:sz w:val="24"/>
          <w:szCs w:val="24"/>
          <w:rtl/>
          <w:lang w:bidi="ar-SA"/>
        </w:rPr>
        <w:t xml:space="preserve"> دیپلماسی آب باید از ابعاد صرفاً حقوقی یا تکنیکی فراتر رفته و به ابعاد امنیتی، انسانی، و توسعه‌ای نیز توجه داشته باشد. همین مسأله ضرورت ادغام رویکردهای نوین ژئوپلیتیکی و دیپلماتیک را در سیاست خارجی کشورهایی مانند ایران افزایش می‌دهد</w:t>
      </w:r>
      <w:r w:rsidR="006730D2" w:rsidRPr="00C36FF8">
        <w:rPr>
          <w:rFonts w:asciiTheme="majorBidi" w:hAnsiTheme="majorBidi" w:cs="B Nazanin" w:hint="cs"/>
          <w:color w:val="000000" w:themeColor="text1"/>
          <w:sz w:val="24"/>
          <w:szCs w:val="24"/>
          <w:rtl/>
        </w:rPr>
        <w:t xml:space="preserve"> (</w:t>
      </w:r>
      <w:r w:rsidR="006730D2" w:rsidRPr="009E334D">
        <w:rPr>
          <w:rFonts w:asciiTheme="majorBidi" w:hAnsiTheme="majorBidi" w:cs="B Nazanin" w:hint="cs"/>
          <w:color w:val="5B9BD5" w:themeColor="accent1"/>
          <w:sz w:val="24"/>
          <w:szCs w:val="24"/>
          <w:u w:val="single"/>
          <w:rtl/>
        </w:rPr>
        <w:t>زیتون و میروماچی</w:t>
      </w:r>
      <w:r w:rsidR="006730D2" w:rsidRPr="00C36FF8">
        <w:rPr>
          <w:rStyle w:val="FootnoteReference"/>
          <w:rFonts w:asciiTheme="majorBidi" w:hAnsiTheme="majorBidi" w:cs="B Nazanin"/>
          <w:color w:val="000000" w:themeColor="text1"/>
          <w:sz w:val="24"/>
          <w:szCs w:val="24"/>
          <w:rtl/>
        </w:rPr>
        <w:footnoteReference w:id="9"/>
      </w:r>
      <w:r w:rsidR="006730D2" w:rsidRPr="00C36FF8">
        <w:rPr>
          <w:rFonts w:asciiTheme="majorBidi" w:hAnsiTheme="majorBidi" w:cs="B Nazanin" w:hint="cs"/>
          <w:color w:val="000000" w:themeColor="text1"/>
          <w:sz w:val="24"/>
          <w:szCs w:val="24"/>
          <w:rtl/>
        </w:rPr>
        <w:t>، 2008).</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کنار دیپلماسی آب، مفهوم ژئوپلیتیک آب نیز به بررسی تأثیر منابع آبی در تعاملات قدرت، امنیت و سیاست خارجی می‌پردازد. بر اساس دیدگاه ژئوپلیتیکی، آب نه‌تنها به‌عنوان یک منبع زیستی، بلکه به‌مثابه یک ابزار</w:t>
      </w:r>
      <w:r w:rsidRPr="00C36FF8">
        <w:rPr>
          <w:rFonts w:asciiTheme="majorBidi" w:hAnsiTheme="majorBidi" w:cs="B Nazanin" w:hint="cs"/>
          <w:color w:val="000000" w:themeColor="text1"/>
          <w:sz w:val="24"/>
          <w:szCs w:val="24"/>
          <w:rtl/>
          <w:lang w:bidi="ar-SA"/>
        </w:rPr>
        <w:t xml:space="preserve"> تعیین‌کننده در مناسبات</w:t>
      </w:r>
      <w:r w:rsidRPr="00C36FF8">
        <w:rPr>
          <w:rFonts w:asciiTheme="majorBidi" w:hAnsiTheme="majorBidi" w:cs="B Nazanin"/>
          <w:color w:val="000000" w:themeColor="text1"/>
          <w:sz w:val="24"/>
          <w:szCs w:val="24"/>
          <w:rtl/>
          <w:lang w:bidi="ar-SA"/>
        </w:rPr>
        <w:t xml:space="preserve"> قدرت تلقی می‌شود که می‌تواند به‌عنوان اهرم فشار یا زمینه‌ای برای همکاری منطقه‌ای عمل کند</w:t>
      </w:r>
      <w:r w:rsidRPr="00C36FF8">
        <w:rPr>
          <w:rFonts w:asciiTheme="majorBidi" w:hAnsiTheme="majorBidi" w:cs="B Nazanin" w:hint="cs"/>
          <w:color w:val="000000" w:themeColor="text1"/>
          <w:sz w:val="24"/>
          <w:szCs w:val="24"/>
          <w:rtl/>
          <w:lang w:bidi="ar-SA"/>
        </w:rPr>
        <w:t xml:space="preserve"> (</w:t>
      </w:r>
      <w:r w:rsidRPr="009E334D">
        <w:rPr>
          <w:rFonts w:asciiTheme="majorBidi" w:hAnsiTheme="majorBidi" w:cs="B Nazanin" w:hint="cs"/>
          <w:color w:val="5B9BD5" w:themeColor="accent1"/>
          <w:sz w:val="24"/>
          <w:szCs w:val="24"/>
          <w:u w:val="single"/>
          <w:rtl/>
          <w:lang w:bidi="ar-SA"/>
        </w:rPr>
        <w:t>گل‌کرمی</w:t>
      </w:r>
      <w:r w:rsidR="009905F3" w:rsidRPr="009E334D">
        <w:rPr>
          <w:rFonts w:asciiTheme="majorBidi" w:hAnsiTheme="majorBidi" w:cs="B Nazanin" w:hint="cs"/>
          <w:color w:val="5B9BD5" w:themeColor="accent1"/>
          <w:sz w:val="24"/>
          <w:szCs w:val="24"/>
          <w:u w:val="single"/>
          <w:rtl/>
        </w:rPr>
        <w:t xml:space="preserve"> و کاویانی‌راد</w:t>
      </w:r>
      <w:r w:rsidRPr="00C36FF8">
        <w:rPr>
          <w:rFonts w:asciiTheme="majorBidi" w:hAnsiTheme="majorBidi" w:cs="B Nazanin" w:hint="cs"/>
          <w:color w:val="000000" w:themeColor="text1"/>
          <w:sz w:val="24"/>
          <w:szCs w:val="24"/>
          <w:rtl/>
          <w:lang w:bidi="ar-SA"/>
        </w:rPr>
        <w:t>، 1396)</w:t>
      </w:r>
      <w:r w:rsidRPr="00C36FF8">
        <w:rPr>
          <w:rFonts w:asciiTheme="majorBidi" w:hAnsiTheme="majorBidi" w:cs="B Nazanin"/>
          <w:color w:val="000000" w:themeColor="text1"/>
          <w:sz w:val="24"/>
          <w:szCs w:val="24"/>
          <w:rtl/>
          <w:lang w:bidi="ar-SA"/>
        </w:rPr>
        <w:t>. در بسیاری از موارد، کشورها با کنترل سرچشمه‌ها یا احداث سد، بر رفتار همسایگان پایین‌دست تأثیر می‌گذارند</w:t>
      </w:r>
      <w:r w:rsidR="006C0678" w:rsidRPr="00C36FF8">
        <w:rPr>
          <w:rFonts w:asciiTheme="majorBidi" w:hAnsiTheme="majorBidi" w:cs="B Nazanin" w:hint="cs"/>
          <w:color w:val="000000" w:themeColor="text1"/>
          <w:sz w:val="24"/>
          <w:szCs w:val="24"/>
          <w:rtl/>
          <w:lang w:bidi="ar-SA"/>
        </w:rPr>
        <w:t xml:space="preserve"> (</w:t>
      </w:r>
      <w:r w:rsidR="006C0678" w:rsidRPr="009E334D">
        <w:rPr>
          <w:rFonts w:asciiTheme="majorBidi" w:hAnsiTheme="majorBidi" w:cs="B Nazanin" w:hint="cs"/>
          <w:color w:val="5B9BD5" w:themeColor="accent1"/>
          <w:sz w:val="24"/>
          <w:szCs w:val="24"/>
          <w:u w:val="single"/>
          <w:rtl/>
          <w:lang w:bidi="ar-SA"/>
        </w:rPr>
        <w:t xml:space="preserve">هومر </w:t>
      </w:r>
      <w:r w:rsidR="006C0678" w:rsidRPr="009E334D">
        <w:rPr>
          <w:rFonts w:ascii="Arial" w:hAnsi="Arial" w:cs="Arial" w:hint="cs"/>
          <w:color w:val="5B9BD5" w:themeColor="accent1"/>
          <w:sz w:val="24"/>
          <w:szCs w:val="24"/>
          <w:u w:val="single"/>
          <w:rtl/>
          <w:lang w:bidi="ar-SA"/>
        </w:rPr>
        <w:t>–</w:t>
      </w:r>
      <w:r w:rsidR="006C0678" w:rsidRPr="009E334D">
        <w:rPr>
          <w:rFonts w:asciiTheme="majorBidi" w:hAnsiTheme="majorBidi" w:cs="B Nazanin" w:hint="cs"/>
          <w:color w:val="5B9BD5" w:themeColor="accent1"/>
          <w:sz w:val="24"/>
          <w:szCs w:val="24"/>
          <w:u w:val="single"/>
          <w:rtl/>
          <w:lang w:bidi="ar-SA"/>
        </w:rPr>
        <w:t xml:space="preserve"> دیکسون</w:t>
      </w:r>
      <w:r w:rsidR="006C0678" w:rsidRPr="00C36FF8">
        <w:rPr>
          <w:rStyle w:val="FootnoteReference"/>
          <w:rFonts w:asciiTheme="majorBidi" w:hAnsiTheme="majorBidi" w:cs="B Nazanin"/>
          <w:color w:val="000000" w:themeColor="text1"/>
          <w:sz w:val="24"/>
          <w:szCs w:val="24"/>
          <w:rtl/>
          <w:lang w:bidi="ar-SA"/>
        </w:rPr>
        <w:footnoteReference w:id="10"/>
      </w:r>
      <w:r w:rsidR="006C0678" w:rsidRPr="00C36FF8">
        <w:rPr>
          <w:rFonts w:asciiTheme="majorBidi" w:hAnsiTheme="majorBidi" w:cs="B Nazanin" w:hint="cs"/>
          <w:color w:val="000000" w:themeColor="text1"/>
          <w:sz w:val="24"/>
          <w:szCs w:val="24"/>
          <w:rtl/>
          <w:lang w:bidi="ar-SA"/>
        </w:rPr>
        <w:t xml:space="preserve">، 1999؛ </w:t>
      </w:r>
      <w:r w:rsidR="006C0678" w:rsidRPr="009E334D">
        <w:rPr>
          <w:rFonts w:asciiTheme="majorBidi" w:hAnsiTheme="majorBidi" w:cs="B Nazanin" w:hint="cs"/>
          <w:color w:val="5B9BD5" w:themeColor="accent1"/>
          <w:sz w:val="24"/>
          <w:szCs w:val="24"/>
          <w:u w:val="single"/>
          <w:rtl/>
          <w:lang w:bidi="ar-SA"/>
        </w:rPr>
        <w:t>وولف</w:t>
      </w:r>
      <w:r w:rsidR="006C0678" w:rsidRPr="00C36FF8">
        <w:rPr>
          <w:rStyle w:val="FootnoteReference"/>
          <w:rFonts w:asciiTheme="majorBidi" w:hAnsiTheme="majorBidi" w:cs="B Nazanin"/>
          <w:color w:val="000000" w:themeColor="text1"/>
          <w:sz w:val="24"/>
          <w:szCs w:val="24"/>
          <w:rtl/>
          <w:lang w:bidi="ar-SA"/>
        </w:rPr>
        <w:footnoteReference w:id="11"/>
      </w:r>
      <w:r w:rsidR="006C0678" w:rsidRPr="00C36FF8">
        <w:rPr>
          <w:rFonts w:asciiTheme="majorBidi" w:hAnsiTheme="majorBidi" w:cs="B Nazanin" w:hint="cs"/>
          <w:color w:val="000000" w:themeColor="text1"/>
          <w:sz w:val="24"/>
          <w:szCs w:val="24"/>
          <w:rtl/>
          <w:lang w:bidi="ar-SA"/>
        </w:rPr>
        <w:t>، 1998)</w:t>
      </w:r>
      <w:r w:rsidR="006323ED" w:rsidRPr="00C36FF8">
        <w:rPr>
          <w:rFonts w:asciiTheme="majorBidi" w:hAnsiTheme="majorBidi" w:cs="B Nazanin" w:hint="cs"/>
          <w:color w:val="000000" w:themeColor="text1"/>
          <w:sz w:val="24"/>
          <w:szCs w:val="24"/>
          <w:rtl/>
          <w:lang w:bidi="ar-SA"/>
        </w:rPr>
        <w:t>.</w:t>
      </w:r>
    </w:p>
    <w:p w14:paraId="57B4EC4A" w14:textId="3B0628EA" w:rsidR="00286558" w:rsidRPr="00C36FF8" w:rsidRDefault="00286558" w:rsidP="00F216C1">
      <w:pPr>
        <w:pStyle w:val="2"/>
        <w:spacing w:line="233" w:lineRule="auto"/>
        <w:ind w:firstLine="0"/>
        <w:jc w:val="both"/>
        <w:rPr>
          <w:rFonts w:asciiTheme="majorBidi" w:hAnsiTheme="majorBidi" w:cs="B Nazanin"/>
          <w:color w:val="000000" w:themeColor="text1"/>
          <w:sz w:val="24"/>
          <w:szCs w:val="24"/>
          <w:rtl/>
        </w:rPr>
      </w:pPr>
    </w:p>
    <w:p w14:paraId="1396F2D1" w14:textId="0FAD3564" w:rsidR="00286558" w:rsidRPr="00C36FF8" w:rsidRDefault="00C44BD5" w:rsidP="00AA1FC1">
      <w:pPr>
        <w:pStyle w:val="2"/>
        <w:spacing w:line="233" w:lineRule="auto"/>
        <w:ind w:firstLine="0"/>
        <w:jc w:val="left"/>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 xml:space="preserve">2. </w:t>
      </w:r>
      <w:r w:rsidR="00AA1FC1" w:rsidRPr="00C36FF8">
        <w:rPr>
          <w:rFonts w:asciiTheme="majorBidi" w:hAnsiTheme="majorBidi" w:cs="B Nazanin" w:hint="cs"/>
          <w:b/>
          <w:bCs/>
          <w:color w:val="000000" w:themeColor="text1"/>
          <w:sz w:val="24"/>
          <w:szCs w:val="24"/>
          <w:rtl/>
        </w:rPr>
        <w:t>ژئوپلیتیک</w:t>
      </w:r>
    </w:p>
    <w:p w14:paraId="5E80446A" w14:textId="2585946F" w:rsidR="003412BF" w:rsidRPr="00C36FF8" w:rsidRDefault="003412BF" w:rsidP="003412BF">
      <w:pPr>
        <w:pStyle w:val="2"/>
        <w:spacing w:line="233" w:lineRule="auto"/>
        <w:jc w:val="both"/>
        <w:rPr>
          <w:rFonts w:asciiTheme="majorBidi" w:hAnsiTheme="majorBidi" w:cs="B Nazanin"/>
          <w:color w:val="000000" w:themeColor="text1"/>
          <w:sz w:val="24"/>
          <w:szCs w:val="24"/>
          <w:rtl/>
        </w:rPr>
      </w:pPr>
      <w:r w:rsidRPr="00C36FF8">
        <w:rPr>
          <w:rFonts w:asciiTheme="majorBidi" w:hAnsiTheme="majorBidi" w:cs="B Nazanin"/>
          <w:color w:val="000000" w:themeColor="text1"/>
          <w:sz w:val="24"/>
          <w:szCs w:val="24"/>
          <w:rtl/>
          <w:lang w:bidi="ar-SA"/>
        </w:rPr>
        <w:t xml:space="preserve">ژئوپلیتیک به عنوان یکی از مفاهیم کلیدی در تحلیل روابط بین‌الملل، به بررسی نقش و تأثیر جغرافیا بر سیاست و قدرت می‌پردازد. این واژه که به معنای «سیاست زمین» است، نخستین بار در سال </w:t>
      </w:r>
      <w:r w:rsidRPr="00C36FF8">
        <w:rPr>
          <w:rFonts w:asciiTheme="majorBidi" w:hAnsiTheme="majorBidi" w:cs="B Nazanin"/>
          <w:color w:val="000000" w:themeColor="text1"/>
          <w:sz w:val="24"/>
          <w:szCs w:val="24"/>
          <w:rtl/>
        </w:rPr>
        <w:t>۱۸۹۹</w:t>
      </w:r>
      <w:r w:rsidRPr="00C36FF8">
        <w:rPr>
          <w:rFonts w:asciiTheme="majorBidi" w:hAnsiTheme="majorBidi" w:cs="B Nazanin"/>
          <w:color w:val="000000" w:themeColor="text1"/>
          <w:sz w:val="24"/>
          <w:szCs w:val="24"/>
          <w:rtl/>
          <w:lang w:bidi="ar-SA"/>
        </w:rPr>
        <w:t xml:space="preserve"> توسط رودولف شیلن مطرح شد و به مطالعه‌ ارتباط میان ساختار جغرافیایی و سیاست اشاره داشت (</w:t>
      </w:r>
      <w:r w:rsidRPr="009E334D">
        <w:rPr>
          <w:rFonts w:asciiTheme="majorBidi" w:hAnsiTheme="majorBidi" w:cs="B Nazanin"/>
          <w:color w:val="5B9BD5" w:themeColor="accent1"/>
          <w:sz w:val="24"/>
          <w:szCs w:val="24"/>
          <w:u w:val="single"/>
          <w:rtl/>
          <w:lang w:bidi="ar-SA"/>
        </w:rPr>
        <w:t>واثق و همکاران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color w:val="000000" w:themeColor="text1"/>
          <w:sz w:val="24"/>
          <w:szCs w:val="24"/>
          <w:rtl/>
        </w:rPr>
        <w:t>۱۳۹۶)</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ریشه‌های توجه به تأثیر جغرافیا بر سیاست به دوران باستان بازمی‌گردد؛ جایی که اندیشمندانی همچون ارسطو، منتسکیو و ابن خلدون به بررسی این رابطه پرداختند. آنان با رویکردی جبرگرایانه معتقد بودند که بسیاری از امور سیاسی و حکومتی تحت تأثیر مستقیم شرایط جغرافیایی قرار دارند (</w:t>
      </w:r>
      <w:r w:rsidRPr="009E334D">
        <w:rPr>
          <w:rFonts w:asciiTheme="majorBidi" w:hAnsiTheme="majorBidi" w:cs="B Nazanin"/>
          <w:color w:val="5B9BD5" w:themeColor="accent1"/>
          <w:sz w:val="24"/>
          <w:szCs w:val="24"/>
          <w:u w:val="single"/>
          <w:rtl/>
          <w:lang w:bidi="ar-SA"/>
        </w:rPr>
        <w:t>حافظ‌نیا</w:t>
      </w:r>
      <w:r w:rsidRPr="009E334D">
        <w:rPr>
          <w:rFonts w:asciiTheme="majorBidi" w:hAnsiTheme="majorBidi" w:cs="B Nazanin"/>
          <w:color w:val="5B9BD5" w:themeColor="accent1"/>
          <w:sz w:val="24"/>
          <w:szCs w:val="24"/>
          <w:rtl/>
          <w:lang w:bidi="ar-SA"/>
        </w:rPr>
        <w:t xml:space="preserve">، </w:t>
      </w:r>
      <w:r w:rsidRPr="00C36FF8">
        <w:rPr>
          <w:rFonts w:asciiTheme="majorBidi" w:hAnsiTheme="majorBidi" w:cs="B Nazanin"/>
          <w:color w:val="000000" w:themeColor="text1"/>
          <w:sz w:val="24"/>
          <w:szCs w:val="24"/>
          <w:rtl/>
        </w:rPr>
        <w:t>۱۳۸۸)</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در نیمه نخست قرن بیستم، ژئوپلیتیک عمدتاً بر نقش عوامل جغرافیایی در شکل‌دهی سیاست خارجی کشورها متمرکز بود. اما با گذر زمان و به‌ویژه در نیمه دوم این قرن، ایو لاکوست ژئوپلیتیک را به عنوان «رقابت گروه‌ها بر سر سرزمین» تفسیر کرد. همچنین از دیدگاه سوئل کوهن، ژئوپلیتیک مطالعه‌ی پیوند میان سیاست بین‌المللی، قدرت و ویژگی‌های جغرافیایی است. در آغاز قرن بیست و یکم، فلینت ژئوپلیتیک را به اقدام و عملکرد دولت‌ها در رقابت برای کنترل سرزمین نسبت می‌دهد (</w:t>
      </w:r>
      <w:r w:rsidRPr="009E334D">
        <w:rPr>
          <w:rFonts w:asciiTheme="majorBidi" w:hAnsiTheme="majorBidi" w:cs="B Nazanin"/>
          <w:color w:val="5B9BD5" w:themeColor="accent1"/>
          <w:sz w:val="24"/>
          <w:szCs w:val="24"/>
          <w:u w:val="single"/>
          <w:rtl/>
          <w:lang w:bidi="ar-SA"/>
        </w:rPr>
        <w:t>فلینت</w:t>
      </w:r>
      <w:r w:rsidR="002A6B75" w:rsidRPr="00C36FF8">
        <w:rPr>
          <w:rStyle w:val="FootnoteReference"/>
          <w:rFonts w:asciiTheme="majorBidi" w:hAnsiTheme="majorBidi" w:cs="B Nazanin"/>
          <w:color w:val="000000" w:themeColor="text1"/>
          <w:sz w:val="24"/>
          <w:szCs w:val="24"/>
          <w:rtl/>
          <w:lang w:bidi="ar-SA"/>
        </w:rPr>
        <w:footnoteReference w:id="12"/>
      </w:r>
      <w:r w:rsidRPr="00C36FF8">
        <w:rPr>
          <w:rFonts w:asciiTheme="majorBidi" w:hAnsiTheme="majorBidi" w:cs="B Nazanin"/>
          <w:color w:val="000000" w:themeColor="text1"/>
          <w:sz w:val="24"/>
          <w:szCs w:val="24"/>
          <w:rtl/>
          <w:lang w:bidi="ar-SA"/>
        </w:rPr>
        <w:t>، 2007)</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u w:val="single"/>
          <w:rtl/>
          <w:lang w:bidi="ar-SA"/>
        </w:rPr>
        <w:t>در یک تعریف جامع‌تر،</w:t>
      </w:r>
      <w:r w:rsidRPr="00C36FF8">
        <w:rPr>
          <w:rFonts w:asciiTheme="majorBidi" w:hAnsiTheme="majorBidi" w:cs="B Nazanin"/>
          <w:color w:val="000000" w:themeColor="text1"/>
          <w:sz w:val="24"/>
          <w:szCs w:val="24"/>
          <w:rtl/>
          <w:lang w:bidi="ar-SA"/>
        </w:rPr>
        <w:t xml:space="preserve"> ژئوپلیتیک عبارت است از استراتژی برآمده از جغرافیا و فضای سرزمینی کشور که مناسبات قدرت آن را با سایر کشورها و قدرت‌های جهانی تعیین می‌کند. این تعریف بر چهار کلیدواژه‌ی اساسی استوار است</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 xml:space="preserve">استراتژی، جغرافیا و زمین، کشور و مناسبات قدرت </w:t>
      </w:r>
      <w:r w:rsidRPr="00C36FF8">
        <w:rPr>
          <w:rFonts w:asciiTheme="majorBidi" w:hAnsiTheme="majorBidi" w:cs="B Nazanin" w:hint="cs"/>
          <w:color w:val="000000" w:themeColor="text1"/>
          <w:sz w:val="24"/>
          <w:szCs w:val="24"/>
          <w:rtl/>
        </w:rPr>
        <w:t>(</w:t>
      </w:r>
      <w:r w:rsidRPr="009E334D">
        <w:rPr>
          <w:rFonts w:asciiTheme="majorBidi" w:hAnsiTheme="majorBidi" w:cs="B Nazanin"/>
          <w:color w:val="5B9BD5" w:themeColor="accent1"/>
          <w:sz w:val="24"/>
          <w:szCs w:val="24"/>
          <w:u w:val="single"/>
          <w:rtl/>
          <w:lang w:bidi="ar-SA"/>
        </w:rPr>
        <w:t>گل‌کرمی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color w:val="000000" w:themeColor="text1"/>
          <w:sz w:val="24"/>
          <w:szCs w:val="24"/>
          <w:rtl/>
        </w:rPr>
        <w:t>۱۳۹</w:t>
      </w:r>
      <w:r w:rsidRPr="00C36FF8">
        <w:rPr>
          <w:rFonts w:asciiTheme="majorBidi" w:hAnsiTheme="majorBidi" w:cs="B Nazanin" w:hint="cs"/>
          <w:color w:val="000000" w:themeColor="text1"/>
          <w:sz w:val="24"/>
          <w:szCs w:val="24"/>
          <w:rtl/>
        </w:rPr>
        <w:t xml:space="preserve">6). </w:t>
      </w:r>
    </w:p>
    <w:p w14:paraId="66560DF0" w14:textId="7A0A5CAF" w:rsidR="00286558" w:rsidRPr="00C36FF8" w:rsidRDefault="003412BF" w:rsidP="003412BF">
      <w:pPr>
        <w:pStyle w:val="2"/>
        <w:spacing w:line="233" w:lineRule="auto"/>
        <w:ind w:firstLine="0"/>
        <w:jc w:val="both"/>
        <w:rPr>
          <w:rFonts w:asciiTheme="majorBidi" w:hAnsiTheme="majorBidi" w:cs="B Nazanin"/>
          <w:color w:val="000000" w:themeColor="text1"/>
          <w:sz w:val="24"/>
          <w:szCs w:val="24"/>
          <w:rtl/>
          <w:lang w:bidi="ar-SA"/>
        </w:rPr>
      </w:pPr>
      <w:r w:rsidRPr="00C36FF8">
        <w:rPr>
          <w:rFonts w:asciiTheme="majorBidi" w:hAnsiTheme="majorBidi" w:cs="B Nazanin"/>
          <w:color w:val="000000" w:themeColor="text1"/>
          <w:sz w:val="24"/>
          <w:szCs w:val="24"/>
          <w:rtl/>
          <w:lang w:bidi="ar-SA"/>
        </w:rPr>
        <w:t>از این منظر، عناصر طبیعی مانند رودخانه‌های مرزی جایگاه ویژه‌ای در ژئوپلیتیک دارند. این رودخانه‌ها نه‌تنها مرزهای جغرافیایی کشورها را مشخص می‌کنند، بلکه به‌عنوان منابع حیاتی آب، مسیرهای حمل‌ونقل و گاه خطوط دفاعی عمل می‌کنند. در نتیجه، بهره‌برداری از آن‌ها می‌تواند هم زمینه‌ساز مناقشات ژئوپلیتیکی شود و هم فرصتی برای همکاری‌های بین‌المللی فراهم آورد. از یک سو، اختلافات بر سر حقابه‌ها، احداث سدها و تغییر مسیر جریان رودخانه‌ها ممکن است منجر به تنش‌های سیاسی و حتی بحران‌های مرزی شود؛ و از سوی دیگر، مدیریت مشترک منابع آبی، توافقات مرزی و سازوکارهای همکاری بین‌دولتی می‌توانند زمینه‌ساز تقویت اعتماد و همگرایی منطقه‌ای باشند. به این ترتیب، رودخانه‌های مرزی نمونه‌ای روشن از تلاقی چالش و فرصت در ژئوپلیتیک معاصر به شمار می‌روند</w:t>
      </w:r>
      <w:r w:rsidRPr="00C36FF8">
        <w:rPr>
          <w:rFonts w:asciiTheme="majorBidi" w:hAnsiTheme="majorBidi" w:cs="B Nazanin" w:hint="cs"/>
          <w:color w:val="000000" w:themeColor="text1"/>
          <w:sz w:val="24"/>
          <w:szCs w:val="24"/>
          <w:rtl/>
          <w:lang w:bidi="ar-SA"/>
        </w:rPr>
        <w:t>.</w:t>
      </w:r>
    </w:p>
    <w:p w14:paraId="6661BB73" w14:textId="221FF40B" w:rsidR="003412BF" w:rsidRPr="00C36FF8" w:rsidRDefault="00C44BD5" w:rsidP="003412BF">
      <w:pPr>
        <w:pStyle w:val="2"/>
        <w:spacing w:line="233" w:lineRule="auto"/>
        <w:ind w:firstLine="0"/>
        <w:jc w:val="both"/>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ب) چارچوب نظری پژوهش</w:t>
      </w:r>
    </w:p>
    <w:p w14:paraId="0EE6DAEB" w14:textId="2192873E" w:rsidR="00682D0A" w:rsidRPr="00001F2B" w:rsidRDefault="00682D0A" w:rsidP="00682D0A">
      <w:pPr>
        <w:bidi/>
        <w:jc w:val="both"/>
        <w:rPr>
          <w:rFonts w:eastAsia="Calibri" w:cs="B Nazanin"/>
          <w:bCs/>
          <w:color w:val="000000" w:themeColor="text1"/>
          <w:kern w:val="2"/>
          <w:sz w:val="22"/>
          <w:lang w:bidi="fa-IR"/>
          <w14:ligatures w14:val="standardContextual"/>
        </w:rPr>
      </w:pPr>
      <w:r w:rsidRPr="00001F2B">
        <w:rPr>
          <w:rFonts w:eastAsia="Calibri" w:cs="B Nazanin" w:hint="cs"/>
          <w:bCs/>
          <w:color w:val="000000" w:themeColor="text1"/>
          <w:kern w:val="2"/>
          <w:sz w:val="22"/>
          <w:rtl/>
          <w14:ligatures w14:val="standardContextual"/>
        </w:rPr>
        <w:t xml:space="preserve">1. </w:t>
      </w:r>
      <w:r w:rsidRPr="00001F2B">
        <w:rPr>
          <w:rFonts w:eastAsia="Calibri" w:cs="B Nazanin"/>
          <w:bCs/>
          <w:color w:val="000000" w:themeColor="text1"/>
          <w:kern w:val="2"/>
          <w:sz w:val="22"/>
          <w:rtl/>
          <w14:ligatures w14:val="standardContextual"/>
        </w:rPr>
        <w:t>نهادگرایی نئولیبرال</w:t>
      </w:r>
    </w:p>
    <w:p w14:paraId="59D2AB72" w14:textId="2BD27132" w:rsidR="008A76BD" w:rsidRPr="00C36FF8" w:rsidRDefault="00682D0A" w:rsidP="00B05932">
      <w:pPr>
        <w:bidi/>
        <w:jc w:val="both"/>
        <w:rPr>
          <w:rFonts w:eastAsia="Calibri" w:cs="B Nazanin"/>
          <w:color w:val="000000" w:themeColor="text1"/>
          <w:kern w:val="2"/>
          <w:sz w:val="22"/>
          <w:lang w:bidi="fa-IR"/>
          <w14:ligatures w14:val="standardContextual"/>
        </w:rPr>
      </w:pPr>
      <w:r w:rsidRPr="00C36FF8">
        <w:rPr>
          <w:rFonts w:eastAsia="Calibri" w:cs="B Nazanin"/>
          <w:color w:val="000000" w:themeColor="text1"/>
          <w:kern w:val="2"/>
          <w:sz w:val="22"/>
          <w:rtl/>
          <w14:ligatures w14:val="standardContextual"/>
        </w:rPr>
        <w:lastRenderedPageBreak/>
        <w:t>نهادگرایی نئولیبرال یکی از مهم‌ترین نظریه‌های همگراکننده در روابط بین‌الملل است که با وجود پذیرش اصول بنیادین واقع‌گرایی، به امکان همکاری میان دولت‌ها تحت شرایط خاص باور دارد. این رویکرد بر این باور است که در نظام بین‌الملل آنارشیک، نهادهای بین‌المللی می‌توانند با فراهم‌کردن اطلاعات، کاهش هزینه‌های مبادله، و تنظیم قواعد رفتاری، شرایطی را ایجاد کنند که دولت‌ها به همکاری تمایل نشان دهند</w:t>
      </w:r>
      <w:r w:rsidR="00AF6628" w:rsidRPr="00C36FF8">
        <w:rPr>
          <w:rFonts w:eastAsia="Calibri" w:cs="B Nazanin" w:hint="cs"/>
          <w:color w:val="000000" w:themeColor="text1"/>
          <w:kern w:val="2"/>
          <w:sz w:val="22"/>
          <w:rtl/>
          <w14:ligatures w14:val="standardContextual"/>
        </w:rPr>
        <w:t xml:space="preserve"> (</w:t>
      </w:r>
      <w:r w:rsidR="00AF6628" w:rsidRPr="00001F2B">
        <w:rPr>
          <w:rFonts w:eastAsia="Calibri" w:cs="B Nazanin" w:hint="cs"/>
          <w:color w:val="0070C0"/>
          <w:kern w:val="2"/>
          <w:sz w:val="22"/>
          <w:u w:val="single"/>
          <w:rtl/>
          <w14:ligatures w14:val="standardContextual"/>
        </w:rPr>
        <w:t>کوهنه</w:t>
      </w:r>
      <w:r w:rsidR="00AF6628" w:rsidRPr="00C36FF8">
        <w:rPr>
          <w:rStyle w:val="FootnoteReference"/>
          <w:rFonts w:eastAsia="Calibri" w:cs="B Nazanin"/>
          <w:color w:val="000000" w:themeColor="text1"/>
          <w:kern w:val="2"/>
          <w:sz w:val="22"/>
          <w:rtl/>
          <w14:ligatures w14:val="standardContextual"/>
        </w:rPr>
        <w:footnoteReference w:id="13"/>
      </w:r>
      <w:r w:rsidR="00AF6628" w:rsidRPr="00C36FF8">
        <w:rPr>
          <w:rFonts w:eastAsia="Calibri" w:cs="B Nazanin" w:hint="cs"/>
          <w:color w:val="000000" w:themeColor="text1"/>
          <w:kern w:val="2"/>
          <w:sz w:val="22"/>
          <w:rtl/>
          <w14:ligatures w14:val="standardContextual"/>
        </w:rPr>
        <w:t>، 1984)</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از منظر نهادگرایان، رژیم‌های بین‌المللی در حوزه‌های تخصصی مانند محیط زیست، تجارت یا آب، نه‌تنها امکان همکاری را افزایش می‌دهند بلکه استمرار آن را نیز تضمین می‌کنند. در چارچوب موضوع این مقاله، نهادهای مشترک آبی مانند کمیسیون‌های دوجانبه و چندجانبه می‌توانند با ایجاد سازوکارهایی برای نظارت بر جریان آب، حل اختلاف و تعیین حقابه، از تشدید منازعات مرزی جلوگیری</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کنند</w:t>
      </w:r>
      <w:r w:rsidR="005B16FD" w:rsidRPr="00C36FF8">
        <w:rPr>
          <w:rFonts w:eastAsia="Calibri" w:cs="B Nazanin" w:hint="cs"/>
          <w:color w:val="000000" w:themeColor="text1"/>
          <w:kern w:val="2"/>
          <w:sz w:val="22"/>
          <w:rtl/>
          <w:lang w:bidi="fa-IR"/>
          <w14:ligatures w14:val="standardContextual"/>
        </w:rPr>
        <w:t xml:space="preserve"> (</w:t>
      </w:r>
      <w:r w:rsidR="005B16FD" w:rsidRPr="00001F2B">
        <w:rPr>
          <w:rFonts w:eastAsia="Calibri" w:cs="B Nazanin" w:hint="cs"/>
          <w:color w:val="0070C0"/>
          <w:kern w:val="2"/>
          <w:sz w:val="22"/>
          <w:u w:val="single"/>
          <w:rtl/>
          <w:lang w:bidi="fa-IR"/>
          <w14:ligatures w14:val="standardContextual"/>
        </w:rPr>
        <w:t>سادوف و گری</w:t>
      </w:r>
      <w:r w:rsidR="005B16FD" w:rsidRPr="00C36FF8">
        <w:rPr>
          <w:rStyle w:val="FootnoteReference"/>
          <w:rFonts w:eastAsia="Calibri" w:cs="B Nazanin"/>
          <w:color w:val="000000" w:themeColor="text1"/>
          <w:kern w:val="2"/>
          <w:sz w:val="22"/>
          <w:rtl/>
          <w:lang w:bidi="fa-IR"/>
          <w14:ligatures w14:val="standardContextual"/>
        </w:rPr>
        <w:footnoteReference w:id="14"/>
      </w:r>
      <w:r w:rsidR="005B16FD" w:rsidRPr="00C36FF8">
        <w:rPr>
          <w:rFonts w:eastAsia="Calibri" w:cs="B Nazanin" w:hint="cs"/>
          <w:color w:val="000000" w:themeColor="text1"/>
          <w:kern w:val="2"/>
          <w:sz w:val="22"/>
          <w:rtl/>
          <w:lang w:bidi="fa-IR"/>
          <w14:ligatures w14:val="standardContextual"/>
        </w:rPr>
        <w:t>، 2002).</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 xml:space="preserve">به‌عنوان نمونه، تجربه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کمیسیون رود دانوب</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یا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سازمان حوضه رود نیل</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نشان می‌دهد که نهادگرایی در حوزه مدیریت آب، نه‌تنها به کاهش تعارض منجر می‌شود بلکه منافع بلندمدت و ثبات سیاسی را نیز تقویت می‌کند. در مورد ایران نیز ایجاد کمیسیون دائمی برای رودخانه‌هایی مانند هیرمند یا ارس، بر اساس همین منطق قابل توجیه اس</w:t>
      </w:r>
      <w:r w:rsidRPr="00C36FF8">
        <w:rPr>
          <w:rFonts w:eastAsia="Calibri" w:cs="B Nazanin" w:hint="cs"/>
          <w:color w:val="000000" w:themeColor="text1"/>
          <w:kern w:val="2"/>
          <w:sz w:val="22"/>
          <w:rtl/>
          <w14:ligatures w14:val="standardContextual"/>
        </w:rPr>
        <w:t>ت.</w:t>
      </w:r>
      <w:r w:rsidRPr="00C36FF8">
        <w:rPr>
          <w:rFonts w:eastAsia="Calibri" w:cs="B Nazanin"/>
          <w:color w:val="000000" w:themeColor="text1"/>
          <w:kern w:val="2"/>
          <w:sz w:val="22"/>
          <w:lang w:bidi="fa-IR"/>
          <w14:ligatures w14:val="standardContextual"/>
        </w:rPr>
        <w:t xml:space="preserve"> </w:t>
      </w:r>
      <w:r w:rsidRPr="00C36FF8">
        <w:rPr>
          <w:rFonts w:eastAsia="Calibri" w:cs="B Nazanin"/>
          <w:color w:val="000000" w:themeColor="text1"/>
          <w:kern w:val="2"/>
          <w:sz w:val="22"/>
          <w:rtl/>
          <w14:ligatures w14:val="standardContextual"/>
        </w:rPr>
        <w:t xml:space="preserve">نهادگرایان همچنین بر اصل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وابستگی متقابل پیچیده</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تأکید دارند که بر اساس آن، افزایش تعامل میان کشورها در حوزه‌های فنی و تخصصی، آن‌ها را در برابر نقض تعهدات پاسخ‌گوتر می‌کند و موجب شکل‌گیری اعتماد نهادی می‌شود</w:t>
      </w:r>
      <w:r w:rsidR="008121DB" w:rsidRPr="00C36FF8">
        <w:rPr>
          <w:rFonts w:eastAsia="Calibri" w:cs="B Nazanin" w:hint="cs"/>
          <w:color w:val="000000" w:themeColor="text1"/>
          <w:kern w:val="2"/>
          <w:sz w:val="22"/>
          <w:rtl/>
          <w:lang w:bidi="fa-IR"/>
          <w14:ligatures w14:val="standardContextual"/>
        </w:rPr>
        <w:t xml:space="preserve"> (</w:t>
      </w:r>
      <w:r w:rsidR="008121DB" w:rsidRPr="000B2636">
        <w:rPr>
          <w:rFonts w:eastAsia="Calibri" w:cs="B Nazanin" w:hint="cs"/>
          <w:color w:val="0070C0"/>
          <w:kern w:val="2"/>
          <w:sz w:val="22"/>
          <w:u w:val="single"/>
          <w:rtl/>
          <w:lang w:bidi="fa-IR"/>
          <w14:ligatures w14:val="standardContextual"/>
        </w:rPr>
        <w:t>کوهنه و نای</w:t>
      </w:r>
      <w:r w:rsidR="008121DB" w:rsidRPr="00C36FF8">
        <w:rPr>
          <w:rStyle w:val="FootnoteReference"/>
          <w:rFonts w:eastAsia="Calibri" w:cs="B Nazanin"/>
          <w:color w:val="000000" w:themeColor="text1"/>
          <w:kern w:val="2"/>
          <w:sz w:val="22"/>
          <w:rtl/>
          <w:lang w:bidi="fa-IR"/>
          <w14:ligatures w14:val="standardContextual"/>
        </w:rPr>
        <w:footnoteReference w:id="15"/>
      </w:r>
      <w:r w:rsidR="008121DB" w:rsidRPr="00C36FF8">
        <w:rPr>
          <w:rFonts w:eastAsia="Calibri" w:cs="B Nazanin" w:hint="cs"/>
          <w:color w:val="000000" w:themeColor="text1"/>
          <w:kern w:val="2"/>
          <w:sz w:val="22"/>
          <w:rtl/>
          <w:lang w:bidi="fa-IR"/>
          <w14:ligatures w14:val="standardContextual"/>
        </w:rPr>
        <w:t>، 1977).</w:t>
      </w:r>
      <w:r w:rsidRPr="00C36FF8">
        <w:rPr>
          <w:rFonts w:eastAsia="Calibri" w:cs="B Nazanin" w:hint="cs"/>
          <w:color w:val="000000" w:themeColor="text1"/>
          <w:kern w:val="2"/>
          <w:sz w:val="22"/>
          <w:rtl/>
          <w14:ligatures w14:val="standardContextual"/>
        </w:rPr>
        <w:t xml:space="preserve"> </w:t>
      </w:r>
      <w:r w:rsidR="00B05932" w:rsidRPr="00C36FF8">
        <w:rPr>
          <w:rFonts w:eastAsia="Calibri" w:cs="B Nazanin"/>
          <w:color w:val="000000" w:themeColor="text1"/>
          <w:kern w:val="2"/>
          <w:sz w:val="22"/>
          <w:highlight w:val="green"/>
          <w:rtl/>
          <w14:ligatures w14:val="standardContextual"/>
        </w:rPr>
        <w:t xml:space="preserve">نهادگرایی نئولیبرال بر اهمیت نهادها و رژیم‌های بین‌المللی در مدیریت منابع مشترک تأکید دارد. نقطه‌قوت این رویکرد در زمینه دیپلماسی آب ایران، فراهم‌کردن چارچوب حقوقی و نهادی برای کاهش تعارض است؛ مانند معاهده </w:t>
      </w:r>
      <w:r w:rsidR="00B05932" w:rsidRPr="00C36FF8">
        <w:rPr>
          <w:rFonts w:eastAsia="Calibri" w:cs="B Nazanin"/>
          <w:color w:val="000000" w:themeColor="text1"/>
          <w:kern w:val="2"/>
          <w:sz w:val="22"/>
          <w:highlight w:val="green"/>
          <w:rtl/>
          <w:lang w:bidi="fa-IR"/>
          <w14:ligatures w14:val="standardContextual"/>
        </w:rPr>
        <w:t>۱۳۵۱</w:t>
      </w:r>
      <w:r w:rsidR="00B05932" w:rsidRPr="00C36FF8">
        <w:rPr>
          <w:rFonts w:eastAsia="Calibri" w:cs="B Nazanin"/>
          <w:color w:val="000000" w:themeColor="text1"/>
          <w:kern w:val="2"/>
          <w:sz w:val="22"/>
          <w:highlight w:val="green"/>
          <w:rtl/>
          <w14:ligatures w14:val="standardContextual"/>
        </w:rPr>
        <w:t xml:space="preserve"> هیرمند. با این حال، تجربه ایران نشان می‌دهد که ضعف در سازوکارهای اجرایی و بی‌ثباتی سیاسی افغانستان باعث شده این چارچوب‌ها عملاً ناکارآمد باشند. به بیان دیگر، بدون وجود اراده سیاسی و نهادهای باثبات، نهادگرایی صرفاً جنبه نظری دارد و در عمل به کاهش منازعه منجر نمی‌شود. بنابراین، نقطه‌ضعف این رویکرد در ایران، وابستگی شدید آن به شرایط سیاسی و اجرایی همسایگان است</w:t>
      </w:r>
      <w:r w:rsidR="00B05932" w:rsidRPr="00C36FF8">
        <w:rPr>
          <w:rFonts w:eastAsia="Calibri" w:cs="B Nazanin"/>
          <w:color w:val="000000" w:themeColor="text1"/>
          <w:kern w:val="2"/>
          <w:sz w:val="22"/>
          <w:highlight w:val="green"/>
          <w14:ligatures w14:val="standardContextual"/>
        </w:rPr>
        <w:t>.</w:t>
      </w:r>
    </w:p>
    <w:p w14:paraId="496916DA" w14:textId="25869042" w:rsidR="00682D0A" w:rsidRPr="00C36FF8" w:rsidRDefault="008A76BD" w:rsidP="008A76BD">
      <w:pPr>
        <w:bidi/>
        <w:jc w:val="both"/>
        <w:rPr>
          <w:rFonts w:eastAsia="Calibri" w:cs="B Nazanin"/>
          <w:color w:val="000000" w:themeColor="text1"/>
          <w:kern w:val="2"/>
          <w:sz w:val="22"/>
          <w:lang w:bidi="fa-IR"/>
          <w14:ligatures w14:val="standardContextual"/>
        </w:rPr>
      </w:pPr>
      <w:r w:rsidRPr="00C36FF8">
        <w:rPr>
          <w:rFonts w:eastAsia="Calibri" w:cs="B Nazanin" w:hint="cs"/>
          <w:color w:val="000000" w:themeColor="text1"/>
          <w:kern w:val="2"/>
          <w:sz w:val="22"/>
          <w:rtl/>
          <w:lang w:bidi="fa-IR"/>
          <w14:ligatures w14:val="standardContextual"/>
        </w:rPr>
        <w:t xml:space="preserve"> </w:t>
      </w:r>
    </w:p>
    <w:p w14:paraId="5F9E8CD9" w14:textId="77777777" w:rsidR="00682D0A" w:rsidRPr="00467B4C" w:rsidRDefault="00682D0A" w:rsidP="00682D0A">
      <w:pPr>
        <w:bidi/>
        <w:jc w:val="both"/>
        <w:rPr>
          <w:rFonts w:eastAsia="Calibri" w:cs="B Nazanin"/>
          <w:bCs/>
          <w:color w:val="000000" w:themeColor="text1"/>
          <w:kern w:val="2"/>
          <w:sz w:val="22"/>
          <w:lang w:bidi="fa-IR"/>
          <w14:ligatures w14:val="standardContextual"/>
        </w:rPr>
      </w:pPr>
      <w:r w:rsidRPr="00467B4C">
        <w:rPr>
          <w:rFonts w:eastAsia="Calibri" w:cs="B Nazanin" w:hint="cs"/>
          <w:bCs/>
          <w:color w:val="000000" w:themeColor="text1"/>
          <w:kern w:val="2"/>
          <w:sz w:val="22"/>
          <w:rtl/>
          <w14:ligatures w14:val="standardContextual"/>
        </w:rPr>
        <w:t xml:space="preserve">2. </w:t>
      </w:r>
      <w:r w:rsidRPr="00467B4C">
        <w:rPr>
          <w:rFonts w:eastAsia="Calibri" w:cs="B Nazanin"/>
          <w:bCs/>
          <w:color w:val="000000" w:themeColor="text1"/>
          <w:kern w:val="2"/>
          <w:sz w:val="22"/>
          <w:rtl/>
          <w14:ligatures w14:val="standardContextual"/>
        </w:rPr>
        <w:t>لیبرالیسم</w:t>
      </w:r>
    </w:p>
    <w:p w14:paraId="3B657327" w14:textId="497FEFA0" w:rsidR="008A76BD" w:rsidRPr="00C36FF8" w:rsidRDefault="00682D0A" w:rsidP="008A76BD">
      <w:pPr>
        <w:bidi/>
        <w:jc w:val="both"/>
        <w:rPr>
          <w:rFonts w:eastAsia="Calibri" w:cs="B Nazanin"/>
          <w:color w:val="000000" w:themeColor="text1"/>
          <w:kern w:val="2"/>
          <w:sz w:val="22"/>
          <w:lang w:bidi="fa-IR"/>
          <w14:ligatures w14:val="standardContextual"/>
        </w:rPr>
      </w:pPr>
      <w:r w:rsidRPr="00C36FF8">
        <w:rPr>
          <w:rFonts w:eastAsia="Calibri" w:cs="B Nazanin"/>
          <w:color w:val="000000" w:themeColor="text1"/>
          <w:kern w:val="2"/>
          <w:sz w:val="22"/>
          <w:rtl/>
          <w14:ligatures w14:val="standardContextual"/>
        </w:rPr>
        <w:t>لیبرالیسم با تمرکز بر عقلانیت دولت‌ها، منافع مشترک، و وابستگی متقابل اقتصادی، معتقد است که همکاری بین‌المللی یک راهبرد منطقی برای تأمین منافع ملی است. این نظریه برخلاف واقع‌گرایی، منازعه را نتیجه فقدان نهادهای مناسب یا سوءتفاهم می‌داند، نه اجتناب‌ناپذیر بودن درگیری در نظم بین‌الملل</w:t>
      </w:r>
      <w:r w:rsidR="00315205" w:rsidRPr="00C36FF8">
        <w:rPr>
          <w:rFonts w:eastAsia="Calibri" w:cs="B Nazanin" w:hint="cs"/>
          <w:color w:val="000000" w:themeColor="text1"/>
          <w:kern w:val="2"/>
          <w:sz w:val="22"/>
          <w:rtl/>
          <w14:ligatures w14:val="standardContextual"/>
        </w:rPr>
        <w:t xml:space="preserve"> (</w:t>
      </w:r>
      <w:r w:rsidR="00315205" w:rsidRPr="00DA6FDD">
        <w:rPr>
          <w:rFonts w:eastAsia="Calibri" w:cs="B Nazanin" w:hint="cs"/>
          <w:color w:val="0070C0"/>
          <w:kern w:val="2"/>
          <w:sz w:val="22"/>
          <w:u w:val="single"/>
          <w:rtl/>
          <w14:ligatures w14:val="standardContextual"/>
        </w:rPr>
        <w:t>موراوسیک</w:t>
      </w:r>
      <w:r w:rsidR="00315205" w:rsidRPr="00C36FF8">
        <w:rPr>
          <w:rStyle w:val="FootnoteReference"/>
          <w:rFonts w:eastAsia="Calibri" w:cs="B Nazanin"/>
          <w:color w:val="000000" w:themeColor="text1"/>
          <w:kern w:val="2"/>
          <w:sz w:val="22"/>
          <w:rtl/>
          <w14:ligatures w14:val="standardContextual"/>
        </w:rPr>
        <w:footnoteReference w:id="16"/>
      </w:r>
      <w:r w:rsidR="00315205" w:rsidRPr="00C36FF8">
        <w:rPr>
          <w:rFonts w:eastAsia="Calibri" w:cs="B Nazanin" w:hint="cs"/>
          <w:color w:val="000000" w:themeColor="text1"/>
          <w:kern w:val="2"/>
          <w:sz w:val="22"/>
          <w:rtl/>
          <w14:ligatures w14:val="standardContextual"/>
        </w:rPr>
        <w:t>، 1997)</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در چارچوب</w:t>
      </w:r>
      <w:r w:rsidRPr="00C36FF8">
        <w:rPr>
          <w:rFonts w:eastAsia="Calibri" w:cs="B Nazanin"/>
          <w:color w:val="000000" w:themeColor="text1"/>
          <w:kern w:val="2"/>
          <w:sz w:val="22"/>
          <w:u w:val="single"/>
          <w:rtl/>
          <w14:ligatures w14:val="standardContextual"/>
        </w:rPr>
        <w:t xml:space="preserve"> </w:t>
      </w:r>
      <w:r w:rsidRPr="00C36FF8">
        <w:rPr>
          <w:rFonts w:eastAsia="Calibri" w:cs="B Nazanin"/>
          <w:color w:val="000000" w:themeColor="text1"/>
          <w:kern w:val="2"/>
          <w:sz w:val="22"/>
          <w:rtl/>
          <w14:ligatures w14:val="standardContextual"/>
        </w:rPr>
        <w:t>لیبرالیسم، دیپلماسی آب یک ابزار کارآمد برای کاهش تنش، ایجاد منافع مشترک و حتی پیوند دادن کشورها در قالب ترتیبات اقتصادی و منطقه‌ای است. کشورهایی که منابع آبی را به‌صورت پروژه‌های مشترک سدسازی، کشاورزی فرامرزی یا تجارت آب مجازی مدیریت می‌کنند، کمتر دچار تقابل و بیشتر متمایل به گفت‌وگو و حل‌وفصل مسالمت‌آمیز هستند</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 xml:space="preserve">به‌عنوان مثال، تجربه همکاری ایران و ترکمنستان در مورد رود </w:t>
      </w:r>
      <w:r w:rsidRPr="00C36FF8">
        <w:rPr>
          <w:rFonts w:eastAsia="Calibri" w:cs="B Nazanin" w:hint="cs"/>
          <w:color w:val="000000" w:themeColor="text1"/>
          <w:kern w:val="2"/>
          <w:sz w:val="22"/>
          <w:rtl/>
          <w14:ligatures w14:val="standardContextual"/>
        </w:rPr>
        <w:t>هریرود</w:t>
      </w:r>
      <w:r w:rsidRPr="00C36FF8">
        <w:rPr>
          <w:rFonts w:eastAsia="Calibri" w:cs="B Nazanin"/>
          <w:color w:val="000000" w:themeColor="text1"/>
          <w:kern w:val="2"/>
          <w:sz w:val="22"/>
          <w:rtl/>
          <w14:ligatures w14:val="standardContextual"/>
        </w:rPr>
        <w:t xml:space="preserve"> و بهره‌گیری از منابع مشترک برای آبیاری اراضی مرزی، با تبادل دانش فنی و احداث ایستگاه‌های هیدرومتری، نمونه‌ای از منطق لیبرالی همکاری بر پایه منافع دوطرفه است. همچنین، لیبرال‌ها معتقدند که دیپلماسی آب می‌تواند به ایجاد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رژیم‌های همکاری</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کمک کند، یعنی ترتیباتی که دولت‌ها را به تبعیت از قواعد و رفتارهای مورد توافق ملزم می‌کند، بدون نیاز به اجبار سخت‌افزاری</w:t>
      </w:r>
      <w:r w:rsidR="009A0D06" w:rsidRPr="00C36FF8">
        <w:rPr>
          <w:rFonts w:eastAsia="Calibri" w:cs="B Nazanin" w:hint="cs"/>
          <w:color w:val="000000" w:themeColor="text1"/>
          <w:kern w:val="2"/>
          <w:sz w:val="22"/>
          <w:rtl/>
          <w14:ligatures w14:val="standardContextual"/>
        </w:rPr>
        <w:t xml:space="preserve"> (</w:t>
      </w:r>
      <w:r w:rsidR="009A0D06" w:rsidRPr="00E777FA">
        <w:rPr>
          <w:rFonts w:eastAsia="Calibri" w:cs="B Nazanin" w:hint="cs"/>
          <w:color w:val="0070C0"/>
          <w:kern w:val="2"/>
          <w:sz w:val="22"/>
          <w:u w:val="single"/>
          <w:rtl/>
          <w14:ligatures w14:val="standardContextual"/>
        </w:rPr>
        <w:t>میلن</w:t>
      </w:r>
      <w:r w:rsidR="009A0D06" w:rsidRPr="00E777FA">
        <w:rPr>
          <w:rFonts w:eastAsia="Calibri" w:cs="B Nazanin" w:hint="cs"/>
          <w:color w:val="0070C0"/>
          <w:kern w:val="2"/>
          <w:sz w:val="22"/>
          <w:rtl/>
          <w14:ligatures w14:val="standardContextual"/>
        </w:rPr>
        <w:t>ر</w:t>
      </w:r>
      <w:r w:rsidR="009A0D06" w:rsidRPr="00C36FF8">
        <w:rPr>
          <w:rStyle w:val="FootnoteReference"/>
          <w:rFonts w:eastAsia="Calibri" w:cs="B Nazanin"/>
          <w:color w:val="000000" w:themeColor="text1"/>
          <w:kern w:val="2"/>
          <w:sz w:val="22"/>
          <w:rtl/>
          <w14:ligatures w14:val="standardContextual"/>
        </w:rPr>
        <w:footnoteReference w:id="17"/>
      </w:r>
      <w:r w:rsidR="009A0D06" w:rsidRPr="00C36FF8">
        <w:rPr>
          <w:rFonts w:eastAsia="Calibri" w:cs="B Nazanin" w:hint="cs"/>
          <w:color w:val="000000" w:themeColor="text1"/>
          <w:kern w:val="2"/>
          <w:sz w:val="22"/>
          <w:rtl/>
          <w14:ligatures w14:val="standardContextual"/>
        </w:rPr>
        <w:t>، 1992).</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از این منظر، آب نه‌تنها منبعی برای نزاع نیست، بلکه ابزار اتصال اقتصادی و فرهنگی دولت‌هاست. در مواردی، تبادل حقابه با امتیازات تجاری یا امنیتی نیز ممکن است در قالب یک بسته لیبرال از روابط دیپلماتیک مطرح شود. ایران می‌تواند با کشورهایی مانند عراق یا افغانستان نیز چنین بسته‌هایی را طراحی کند، به‌شرط آن‌که زمینه اعتماد متقابل و ثبات در روابط خارجی فراهم باشد</w:t>
      </w:r>
      <w:r w:rsidRPr="00C36FF8">
        <w:rPr>
          <w:rFonts w:eastAsia="Calibri" w:cs="B Nazanin" w:hint="cs"/>
          <w:color w:val="000000" w:themeColor="text1"/>
          <w:kern w:val="2"/>
          <w:sz w:val="22"/>
          <w:rtl/>
          <w:lang w:bidi="fa-IR"/>
          <w14:ligatures w14:val="standardContextual"/>
        </w:rPr>
        <w:t>.</w:t>
      </w:r>
      <w:r w:rsidR="00F71C18" w:rsidRPr="00C36FF8">
        <w:rPr>
          <w:rFonts w:eastAsia="Calibri" w:cs="B Nazanin" w:hint="cs"/>
          <w:color w:val="000000" w:themeColor="text1"/>
          <w:kern w:val="2"/>
          <w:sz w:val="22"/>
          <w:rtl/>
          <w:lang w:bidi="fa-IR"/>
          <w14:ligatures w14:val="standardContextual"/>
        </w:rPr>
        <w:t xml:space="preserve"> </w:t>
      </w:r>
    </w:p>
    <w:p w14:paraId="608E50FF" w14:textId="02672195" w:rsidR="00682D0A" w:rsidRPr="00C36FF8" w:rsidRDefault="0023353E" w:rsidP="006752B9">
      <w:pPr>
        <w:bidi/>
        <w:jc w:val="both"/>
        <w:rPr>
          <w:rFonts w:eastAsia="Calibri" w:cs="B Nazanin"/>
          <w:color w:val="000000" w:themeColor="text1"/>
          <w:kern w:val="2"/>
          <w:sz w:val="22"/>
          <w:rtl/>
          <w:lang w:bidi="fa-IR"/>
          <w14:ligatures w14:val="standardContextual"/>
        </w:rPr>
      </w:pPr>
      <w:r w:rsidRPr="00C36FF8">
        <w:rPr>
          <w:rFonts w:eastAsia="Calibri" w:cs="B Nazanin"/>
          <w:color w:val="000000" w:themeColor="text1"/>
          <w:kern w:val="2"/>
          <w:sz w:val="22"/>
          <w:highlight w:val="green"/>
          <w:rtl/>
          <w14:ligatures w14:val="standardContextual"/>
        </w:rPr>
        <w:lastRenderedPageBreak/>
        <w:t xml:space="preserve">لیبرالیسم بر منافع مشترک و وابستگی متقابل </w:t>
      </w:r>
      <w:r w:rsidR="00E777FA">
        <w:rPr>
          <w:rFonts w:eastAsia="Calibri" w:cs="B Nazanin" w:hint="cs"/>
          <w:color w:val="000000" w:themeColor="text1"/>
          <w:kern w:val="2"/>
          <w:sz w:val="22"/>
          <w:highlight w:val="green"/>
          <w:rtl/>
          <w:lang w:bidi="fa-IR"/>
          <w14:ligatures w14:val="standardContextual"/>
        </w:rPr>
        <w:t>تاکید دارد و به دنبال</w:t>
      </w:r>
      <w:r w:rsidR="006752B9">
        <w:rPr>
          <w:rFonts w:eastAsia="Calibri" w:cs="B Nazanin" w:hint="cs"/>
          <w:color w:val="000000" w:themeColor="text1"/>
          <w:kern w:val="2"/>
          <w:sz w:val="22"/>
          <w:highlight w:val="green"/>
          <w:rtl/>
          <w:lang w:bidi="fa-IR"/>
          <w14:ligatures w14:val="standardContextual"/>
        </w:rPr>
        <w:t xml:space="preserve"> فراهم‌سازی </w:t>
      </w:r>
      <w:r w:rsidR="00E777FA" w:rsidRPr="00E777FA">
        <w:rPr>
          <w:rFonts w:eastAsia="Calibri" w:cs="B Nazanin"/>
          <w:color w:val="000000" w:themeColor="text1"/>
          <w:kern w:val="2"/>
          <w:sz w:val="22"/>
          <w:highlight w:val="green"/>
          <w:rtl/>
          <w:lang w:bidi="fa-IR"/>
          <w14:ligatures w14:val="standardContextual"/>
        </w:rPr>
        <w:t xml:space="preserve">سازوکارهای مشارکتی، شفافیت و توانمندسازی جوامع محلی، ظرفیت‌هایی برای کاهش تنش و تقویت اعتماد میان کشورها </w:t>
      </w:r>
      <w:r w:rsidR="006752B9">
        <w:rPr>
          <w:rFonts w:eastAsia="Calibri" w:cs="B Nazanin" w:hint="cs"/>
          <w:color w:val="000000" w:themeColor="text1"/>
          <w:kern w:val="2"/>
          <w:sz w:val="22"/>
          <w:highlight w:val="green"/>
          <w:rtl/>
          <w:lang w:bidi="fa-IR"/>
          <w14:ligatures w14:val="standardContextual"/>
        </w:rPr>
        <w:t>است</w:t>
      </w:r>
      <w:r w:rsidRPr="00C36FF8">
        <w:rPr>
          <w:rFonts w:eastAsia="Calibri" w:cs="B Nazanin"/>
          <w:color w:val="000000" w:themeColor="text1"/>
          <w:kern w:val="2"/>
          <w:sz w:val="22"/>
          <w:highlight w:val="green"/>
          <w:rtl/>
          <w14:ligatures w14:val="standardContextual"/>
        </w:rPr>
        <w:t>. در روابط ایران و ترکمنستان بر سر رود هریرود، این منطق به‌خوبی دیده می‌شود؛ سد دوستی نمونه‌ای از همکاری‌های موفق دوطرفه است که هم نیاز آبی مشهد را تأمین کرده و هم پیوندهای اقتصادی را تقویت نموده است. نقطه‌قوت این رویکرد در ایران، ظرفیت‌سازی از طریق پروژه‌های مشترک است. اما در عین حال، خوش‌بینی بیش از حد این نظریه به استمرار همکاری‌ها</w:t>
      </w:r>
      <w:r w:rsidR="006752B9" w:rsidRPr="006752B9">
        <w:rPr>
          <w:rFonts w:eastAsia="Calibri" w:cs="B Nazanin" w:hint="cs"/>
          <w:color w:val="000000" w:themeColor="text1"/>
          <w:kern w:val="2"/>
          <w:sz w:val="22"/>
          <w:highlight w:val="green"/>
          <w:rtl/>
          <w:lang w:bidi="fa-IR"/>
          <w14:ligatures w14:val="standardContextual"/>
        </w:rPr>
        <w:t xml:space="preserve"> و</w:t>
      </w:r>
      <w:r w:rsidR="006752B9" w:rsidRPr="006752B9">
        <w:rPr>
          <w:rFonts w:eastAsia="Calibri" w:cs="B Nazanin"/>
          <w:color w:val="000000" w:themeColor="text1"/>
          <w:kern w:val="2"/>
          <w:sz w:val="22"/>
          <w:highlight w:val="green"/>
          <w:rtl/>
          <w:lang w:bidi="fa-IR"/>
          <w14:ligatures w14:val="standardContextual"/>
        </w:rPr>
        <w:t xml:space="preserve"> منافع مشترک</w:t>
      </w:r>
      <w:r w:rsidRPr="00C36FF8">
        <w:rPr>
          <w:rFonts w:eastAsia="Calibri" w:cs="B Nazanin"/>
          <w:color w:val="000000" w:themeColor="text1"/>
          <w:kern w:val="2"/>
          <w:sz w:val="22"/>
          <w:highlight w:val="green"/>
          <w:rtl/>
          <w14:ligatures w14:val="standardContextual"/>
        </w:rPr>
        <w:t>، در عمل با چالش روبه‌روست؛ زیرا حضور بازیگر سومی مثل افغانستان که چارچوب حقوقی مشخصی ندارد</w:t>
      </w:r>
      <w:r w:rsidR="006752B9" w:rsidRPr="006752B9">
        <w:rPr>
          <w:rFonts w:eastAsia="Calibri" w:cs="B Nazanin" w:hint="cs"/>
          <w:color w:val="000000" w:themeColor="text1"/>
          <w:kern w:val="2"/>
          <w:sz w:val="22"/>
          <w:highlight w:val="green"/>
          <w:rtl/>
          <w:lang w:bidi="fa-IR"/>
          <w14:ligatures w14:val="standardContextual"/>
        </w:rPr>
        <w:t xml:space="preserve"> و </w:t>
      </w:r>
      <w:r w:rsidR="006752B9" w:rsidRPr="006752B9">
        <w:rPr>
          <w:rFonts w:eastAsia="Calibri" w:cs="B Nazanin"/>
          <w:color w:val="000000" w:themeColor="text1"/>
          <w:kern w:val="2"/>
          <w:sz w:val="22"/>
          <w:highlight w:val="green"/>
          <w:rtl/>
          <w:lang w:bidi="fa-IR"/>
          <w14:ligatures w14:val="standardContextual"/>
        </w:rPr>
        <w:t>تحت تأثیر شدید تحولات ژئوپلیتیکی، بی‌اعتمادی تاریخی و فشارهای داخلی</w:t>
      </w:r>
      <w:r w:rsidR="006752B9">
        <w:rPr>
          <w:rFonts w:eastAsia="Calibri" w:cs="B Nazanin" w:hint="cs"/>
          <w:color w:val="000000" w:themeColor="text1"/>
          <w:kern w:val="2"/>
          <w:sz w:val="22"/>
          <w:highlight w:val="green"/>
          <w:rtl/>
          <w:lang w:bidi="fa-IR"/>
          <w14:ligatures w14:val="standardContextual"/>
        </w:rPr>
        <w:t xml:space="preserve"> است،</w:t>
      </w:r>
      <w:r w:rsidRPr="00C36FF8">
        <w:rPr>
          <w:rFonts w:eastAsia="Calibri" w:cs="B Nazanin"/>
          <w:color w:val="000000" w:themeColor="text1"/>
          <w:kern w:val="2"/>
          <w:sz w:val="22"/>
          <w:highlight w:val="green"/>
          <w:rtl/>
          <w14:ligatures w14:val="standardContextual"/>
        </w:rPr>
        <w:t xml:space="preserve"> کل سازوکار لیبرالی همکاری را شکننده می‌کند. بنابراین، وابستگی متقابل در ایران تنها در صورتی پایدار خواهد بود که با توافقات رسمی و حمایت نهادی تکمیل شود</w:t>
      </w:r>
      <w:r w:rsidRPr="00C36FF8">
        <w:rPr>
          <w:rFonts w:eastAsia="Calibri" w:cs="B Nazanin"/>
          <w:color w:val="000000" w:themeColor="text1"/>
          <w:kern w:val="2"/>
          <w:sz w:val="22"/>
          <w:highlight w:val="green"/>
          <w:lang w:bidi="fa-IR"/>
          <w14:ligatures w14:val="standardContextual"/>
        </w:rPr>
        <w:t>.</w:t>
      </w:r>
    </w:p>
    <w:p w14:paraId="018BA868" w14:textId="77777777" w:rsidR="00F71C18" w:rsidRPr="00C36FF8" w:rsidRDefault="00F71C18" w:rsidP="00F71C18">
      <w:pPr>
        <w:bidi/>
        <w:ind w:firstLine="282"/>
        <w:jc w:val="both"/>
        <w:rPr>
          <w:rFonts w:eastAsia="Calibri" w:cs="B Nazanin"/>
          <w:color w:val="000000" w:themeColor="text1"/>
          <w:kern w:val="2"/>
          <w:sz w:val="22"/>
          <w:lang w:bidi="fa-IR"/>
          <w14:ligatures w14:val="standardContextual"/>
        </w:rPr>
      </w:pPr>
    </w:p>
    <w:p w14:paraId="4EC6439E" w14:textId="77777777" w:rsidR="00682D0A" w:rsidRPr="00C36FF8" w:rsidRDefault="00682D0A" w:rsidP="00682D0A">
      <w:pPr>
        <w:bidi/>
        <w:jc w:val="both"/>
        <w:rPr>
          <w:rFonts w:eastAsia="Calibri" w:cs="B Nazanin"/>
          <w:b/>
          <w:bCs/>
          <w:color w:val="000000" w:themeColor="text1"/>
          <w:kern w:val="2"/>
          <w:sz w:val="22"/>
          <w:lang w:bidi="fa-IR"/>
          <w14:ligatures w14:val="standardContextual"/>
        </w:rPr>
      </w:pPr>
      <w:r w:rsidRPr="00C36FF8">
        <w:rPr>
          <w:rFonts w:eastAsia="Calibri" w:cs="B Nazanin" w:hint="cs"/>
          <w:b/>
          <w:bCs/>
          <w:color w:val="000000" w:themeColor="text1"/>
          <w:kern w:val="2"/>
          <w:sz w:val="22"/>
          <w:u w:val="single"/>
          <w:rtl/>
          <w14:ligatures w14:val="standardContextual"/>
        </w:rPr>
        <w:t xml:space="preserve">3. </w:t>
      </w:r>
      <w:r w:rsidRPr="00C36FF8">
        <w:rPr>
          <w:rFonts w:eastAsia="Calibri" w:cs="B Nazanin"/>
          <w:b/>
          <w:bCs/>
          <w:color w:val="000000" w:themeColor="text1"/>
          <w:kern w:val="2"/>
          <w:sz w:val="22"/>
          <w:u w:val="single"/>
          <w:rtl/>
          <w14:ligatures w14:val="standardContextual"/>
        </w:rPr>
        <w:t>سازه‌انگاری</w:t>
      </w:r>
    </w:p>
    <w:p w14:paraId="0F631ABB" w14:textId="065574C4" w:rsidR="00113474" w:rsidRPr="003C3395" w:rsidRDefault="00682D0A" w:rsidP="003C3395">
      <w:pPr>
        <w:bidi/>
        <w:jc w:val="both"/>
        <w:rPr>
          <w:rFonts w:eastAsia="Calibri" w:cs="B Nazanin"/>
          <w:color w:val="000000" w:themeColor="text1"/>
          <w:kern w:val="2"/>
          <w:sz w:val="22"/>
          <w:rtl/>
          <w14:ligatures w14:val="standardContextual"/>
        </w:rPr>
      </w:pPr>
      <w:r w:rsidRPr="00C36FF8">
        <w:rPr>
          <w:rFonts w:eastAsia="Calibri" w:cs="B Nazanin"/>
          <w:color w:val="000000" w:themeColor="text1"/>
          <w:kern w:val="2"/>
          <w:sz w:val="22"/>
          <w:rtl/>
          <w14:ligatures w14:val="standardContextual"/>
        </w:rPr>
        <w:t>سازه‌انگاری نظریه‌ای نسبتاً متأخر در روابط بین‌الملل است که برخلاف نهادگرایی و لیبرالیسم، نه بر منافع مادی، بلکه بر ایده‌ها، هویت‌ها و هنجارهای مشترک متمرکز است. این رویکرد معتقد است که نظام بین‌الملل یک ساختار اجتماعی است که توسط ادراکات، باورها و تعاملات معنا می‌یابد، نه فقط روابط قدرت یا نهادها</w:t>
      </w:r>
      <w:r w:rsidR="003638D7" w:rsidRPr="00C36FF8">
        <w:rPr>
          <w:rFonts w:eastAsia="Calibri" w:cs="B Nazanin" w:hint="cs"/>
          <w:color w:val="000000" w:themeColor="text1"/>
          <w:kern w:val="2"/>
          <w:sz w:val="22"/>
          <w:rtl/>
          <w14:ligatures w14:val="standardContextual"/>
        </w:rPr>
        <w:t xml:space="preserve"> (</w:t>
      </w:r>
      <w:r w:rsidR="003638D7" w:rsidRPr="004D5478">
        <w:rPr>
          <w:rFonts w:eastAsia="Calibri" w:cs="B Nazanin" w:hint="cs"/>
          <w:color w:val="5B9BD5" w:themeColor="accent1"/>
          <w:kern w:val="2"/>
          <w:sz w:val="22"/>
          <w:u w:val="single"/>
          <w:rtl/>
          <w14:ligatures w14:val="standardContextual"/>
        </w:rPr>
        <w:t>ونت</w:t>
      </w:r>
      <w:r w:rsidR="003638D7" w:rsidRPr="00C36FF8">
        <w:rPr>
          <w:rStyle w:val="FootnoteReference"/>
          <w:rFonts w:eastAsia="Calibri" w:cs="B Nazanin"/>
          <w:color w:val="000000" w:themeColor="text1"/>
          <w:kern w:val="2"/>
          <w:sz w:val="22"/>
          <w:rtl/>
          <w14:ligatures w14:val="standardContextual"/>
        </w:rPr>
        <w:footnoteReference w:id="18"/>
      </w:r>
      <w:r w:rsidR="003638D7" w:rsidRPr="00C36FF8">
        <w:rPr>
          <w:rFonts w:eastAsia="Calibri" w:cs="B Nazanin" w:hint="cs"/>
          <w:color w:val="000000" w:themeColor="text1"/>
          <w:kern w:val="2"/>
          <w:sz w:val="22"/>
          <w:rtl/>
          <w14:ligatures w14:val="standardContextual"/>
        </w:rPr>
        <w:t xml:space="preserve">، 1999). </w:t>
      </w:r>
      <w:r w:rsidRPr="00C36FF8">
        <w:rPr>
          <w:rFonts w:eastAsia="Calibri" w:cs="B Nazanin"/>
          <w:color w:val="000000" w:themeColor="text1"/>
          <w:kern w:val="2"/>
          <w:sz w:val="22"/>
          <w:rtl/>
          <w14:ligatures w14:val="standardContextual"/>
        </w:rPr>
        <w:t>در زمینه دیپلماسی آب، سازه‌انگاری توضیح می‌دهد که چرا برخی کشورها باوجود درگیری منافع، همکاری می‌کنند و برخی دیگر باوجود فرصت‌های نهادی، درگیر تنش می‌شوند. برای مثال، اگر دو کشور دارای تاریخ فرهنگی، دینی یا زبانی مشترک باشند، تمایل آن‌ها به همکاری افزایش می‌یابد؛ چون هویت مشترک منجر به شکل‌گیری انتظارات مثبت و رفتار تعاونی می‌شود</w:t>
      </w:r>
      <w:r w:rsidR="007F4018" w:rsidRPr="00C36FF8">
        <w:rPr>
          <w:rFonts w:eastAsia="Calibri" w:cs="B Nazanin" w:hint="cs"/>
          <w:color w:val="000000" w:themeColor="text1"/>
          <w:kern w:val="2"/>
          <w:sz w:val="22"/>
          <w:rtl/>
          <w14:ligatures w14:val="standardContextual"/>
        </w:rPr>
        <w:t xml:space="preserve"> (</w:t>
      </w:r>
      <w:r w:rsidR="007F4018" w:rsidRPr="004D5478">
        <w:rPr>
          <w:rFonts w:eastAsia="Calibri" w:cs="B Nazanin" w:hint="cs"/>
          <w:color w:val="5B9BD5" w:themeColor="accent1"/>
          <w:kern w:val="2"/>
          <w:sz w:val="22"/>
          <w:u w:val="single"/>
          <w:rtl/>
          <w14:ligatures w14:val="standardContextual"/>
        </w:rPr>
        <w:t>ادلر</w:t>
      </w:r>
      <w:r w:rsidR="007F4018" w:rsidRPr="00C36FF8">
        <w:rPr>
          <w:rStyle w:val="FootnoteReference"/>
          <w:rFonts w:eastAsia="Calibri" w:cs="B Nazanin"/>
          <w:color w:val="000000" w:themeColor="text1"/>
          <w:kern w:val="2"/>
          <w:sz w:val="22"/>
          <w:rtl/>
          <w14:ligatures w14:val="standardContextual"/>
        </w:rPr>
        <w:footnoteReference w:id="19"/>
      </w:r>
      <w:r w:rsidR="007F4018" w:rsidRPr="00C36FF8">
        <w:rPr>
          <w:rFonts w:eastAsia="Calibri" w:cs="B Nazanin" w:hint="cs"/>
          <w:color w:val="000000" w:themeColor="text1"/>
          <w:kern w:val="2"/>
          <w:sz w:val="22"/>
          <w:rtl/>
          <w14:ligatures w14:val="standardContextual"/>
        </w:rPr>
        <w:t>، 2004).</w:t>
      </w:r>
      <w:r w:rsidRPr="00C36FF8">
        <w:rPr>
          <w:rFonts w:eastAsia="Calibri" w:cs="B Nazanin" w:hint="cs"/>
          <w:color w:val="000000" w:themeColor="text1"/>
          <w:kern w:val="2"/>
          <w:sz w:val="22"/>
          <w:rtl/>
          <w14:ligatures w14:val="standardContextual"/>
        </w:rPr>
        <w:t xml:space="preserve"> </w:t>
      </w:r>
      <w:r w:rsidRPr="00C36FF8">
        <w:rPr>
          <w:rFonts w:eastAsia="Calibri" w:cs="B Nazanin"/>
          <w:color w:val="000000" w:themeColor="text1"/>
          <w:kern w:val="2"/>
          <w:sz w:val="22"/>
          <w:rtl/>
          <w14:ligatures w14:val="standardContextual"/>
        </w:rPr>
        <w:t xml:space="preserve">اگرچه چالش بر سر آب </w:t>
      </w:r>
      <w:r w:rsidRPr="00C36FF8">
        <w:rPr>
          <w:rFonts w:eastAsia="Calibri" w:cs="B Nazanin" w:hint="cs"/>
          <w:color w:val="000000" w:themeColor="text1"/>
          <w:kern w:val="2"/>
          <w:sz w:val="22"/>
          <w:rtl/>
          <w14:ligatures w14:val="standardContextual"/>
        </w:rPr>
        <w:t>رودخانه‌های مرزی می‌تواند</w:t>
      </w:r>
      <w:r w:rsidRPr="00C36FF8">
        <w:rPr>
          <w:rFonts w:eastAsia="Calibri" w:cs="B Nazanin"/>
          <w:color w:val="000000" w:themeColor="text1"/>
          <w:kern w:val="2"/>
          <w:sz w:val="22"/>
          <w:rtl/>
          <w14:ligatures w14:val="standardContextual"/>
        </w:rPr>
        <w:t xml:space="preserve"> ریشه در مسائل فنی و حقوقی دا</w:t>
      </w:r>
      <w:r w:rsidRPr="00C36FF8">
        <w:rPr>
          <w:rFonts w:eastAsia="Calibri" w:cs="B Nazanin" w:hint="cs"/>
          <w:color w:val="000000" w:themeColor="text1"/>
          <w:kern w:val="2"/>
          <w:sz w:val="22"/>
          <w:rtl/>
          <w14:ligatures w14:val="standardContextual"/>
        </w:rPr>
        <w:t>شته باشد</w:t>
      </w:r>
      <w:r w:rsidRPr="00C36FF8">
        <w:rPr>
          <w:rFonts w:eastAsia="Calibri" w:cs="B Nazanin"/>
          <w:color w:val="000000" w:themeColor="text1"/>
          <w:kern w:val="2"/>
          <w:sz w:val="22"/>
          <w:rtl/>
          <w14:ligatures w14:val="standardContextual"/>
        </w:rPr>
        <w:t xml:space="preserve">، اما نقش پررنگ رسانه‌ها، ادبیات ملی‌گرایانه، و خاطرات جمعی تاریخی موجب شکل‌گیری گفتمان‌هایی شده که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آب</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را به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امنیت هویتی</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و </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حیثیت ملی</w:t>
      </w:r>
      <w:r w:rsidRPr="00C36FF8">
        <w:rPr>
          <w:rFonts w:eastAsia="Calibri" w:cs="B Nazanin" w:hint="cs"/>
          <w:color w:val="000000" w:themeColor="text1"/>
          <w:kern w:val="2"/>
          <w:sz w:val="22"/>
          <w:rtl/>
          <w14:ligatures w14:val="standardContextual"/>
        </w:rPr>
        <w:t>»</w:t>
      </w:r>
      <w:r w:rsidRPr="00C36FF8">
        <w:rPr>
          <w:rFonts w:eastAsia="Calibri" w:cs="B Nazanin"/>
          <w:color w:val="000000" w:themeColor="text1"/>
          <w:kern w:val="2"/>
          <w:sz w:val="22"/>
          <w:rtl/>
          <w14:ligatures w14:val="standardContextual"/>
        </w:rPr>
        <w:t xml:space="preserve"> پیوند می‌زند. این شرایط، دیپلماسی آب را از سطح صرفاً فنی به حوزه سیاست‌گذاری هویتی سوق می‌دهد</w:t>
      </w:r>
      <w:r w:rsidR="00F953C7" w:rsidRPr="00C36FF8">
        <w:rPr>
          <w:rFonts w:eastAsia="Calibri" w:cs="B Nazanin" w:hint="cs"/>
          <w:color w:val="000000" w:themeColor="text1"/>
          <w:kern w:val="2"/>
          <w:sz w:val="22"/>
          <w:rtl/>
          <w:lang w:bidi="fa-IR"/>
          <w14:ligatures w14:val="standardContextual"/>
        </w:rPr>
        <w:t xml:space="preserve"> (</w:t>
      </w:r>
      <w:r w:rsidR="00F953C7" w:rsidRPr="004D5478">
        <w:rPr>
          <w:rFonts w:eastAsia="Calibri" w:cs="B Nazanin" w:hint="cs"/>
          <w:color w:val="5B9BD5" w:themeColor="accent1"/>
          <w:kern w:val="2"/>
          <w:sz w:val="22"/>
          <w:u w:val="single"/>
          <w:rtl/>
          <w:lang w:bidi="fa-IR"/>
          <w14:ligatures w14:val="standardContextual"/>
        </w:rPr>
        <w:t>جاگرسکاگ و زیتون</w:t>
      </w:r>
      <w:r w:rsidR="00F953C7" w:rsidRPr="00C36FF8">
        <w:rPr>
          <w:rStyle w:val="FootnoteReference"/>
          <w:rFonts w:eastAsia="Calibri" w:cs="B Nazanin"/>
          <w:color w:val="000000" w:themeColor="text1"/>
          <w:kern w:val="2"/>
          <w:sz w:val="22"/>
          <w:rtl/>
          <w:lang w:bidi="fa-IR"/>
          <w14:ligatures w14:val="standardContextual"/>
        </w:rPr>
        <w:footnoteReference w:id="20"/>
      </w:r>
      <w:r w:rsidR="00F953C7" w:rsidRPr="00C36FF8">
        <w:rPr>
          <w:rFonts w:eastAsia="Calibri" w:cs="B Nazanin" w:hint="cs"/>
          <w:color w:val="000000" w:themeColor="text1"/>
          <w:kern w:val="2"/>
          <w:sz w:val="22"/>
          <w:rtl/>
          <w:lang w:bidi="fa-IR"/>
          <w14:ligatures w14:val="standardContextual"/>
        </w:rPr>
        <w:t xml:space="preserve">، 2009). </w:t>
      </w:r>
      <w:r w:rsidRPr="00C36FF8">
        <w:rPr>
          <w:rFonts w:eastAsia="Calibri" w:cs="B Nazanin"/>
          <w:color w:val="000000" w:themeColor="text1"/>
          <w:kern w:val="2"/>
          <w:sz w:val="22"/>
          <w:rtl/>
          <w14:ligatures w14:val="standardContextual"/>
        </w:rPr>
        <w:t>از منظر سازه‌انگاری، راهکارهای حل اختلاف آبی نیز باید فراتر از توافق‌های عددی یا حقوقی باشند و به سمت بازتعریف گفتمان و آموزش هنجارهای مشترک حرکت کنند. آموزش دیپلمات‌ها، نهادهای مدنی و رسانه‌ها درباره اهمیت همکاری در منابع مشترک، بخشی از همان تحول گفتمانی است که سازه‌انگاران آن را راهبردی می‌دانند</w:t>
      </w:r>
      <w:r w:rsidR="000D795C" w:rsidRPr="00C36FF8">
        <w:rPr>
          <w:rFonts w:eastAsia="Calibri" w:cs="B Nazanin" w:hint="cs"/>
          <w:color w:val="000000" w:themeColor="text1"/>
          <w:kern w:val="2"/>
          <w:sz w:val="22"/>
          <w:rtl/>
          <w:lang w:bidi="fa-IR"/>
          <w14:ligatures w14:val="standardContextual"/>
        </w:rPr>
        <w:t xml:space="preserve"> (</w:t>
      </w:r>
      <w:r w:rsidR="000D795C" w:rsidRPr="004D5478">
        <w:rPr>
          <w:rFonts w:eastAsia="Calibri" w:cs="B Nazanin" w:hint="cs"/>
          <w:color w:val="5B9BD5" w:themeColor="accent1"/>
          <w:kern w:val="2"/>
          <w:sz w:val="22"/>
          <w:u w:val="single"/>
          <w:rtl/>
          <w:lang w:bidi="fa-IR"/>
          <w14:ligatures w14:val="standardContextual"/>
        </w:rPr>
        <w:t>ونت</w:t>
      </w:r>
      <w:r w:rsidR="000D795C" w:rsidRPr="00C36FF8">
        <w:rPr>
          <w:rStyle w:val="FootnoteReference"/>
          <w:rFonts w:eastAsia="Calibri" w:cs="B Nazanin"/>
          <w:color w:val="000000" w:themeColor="text1"/>
          <w:kern w:val="2"/>
          <w:sz w:val="22"/>
          <w:rtl/>
          <w:lang w:bidi="fa-IR"/>
          <w14:ligatures w14:val="standardContextual"/>
        </w:rPr>
        <w:footnoteReference w:id="21"/>
      </w:r>
      <w:r w:rsidR="000D795C" w:rsidRPr="00C36FF8">
        <w:rPr>
          <w:rFonts w:eastAsia="Calibri" w:cs="B Nazanin" w:hint="cs"/>
          <w:color w:val="000000" w:themeColor="text1"/>
          <w:kern w:val="2"/>
          <w:sz w:val="22"/>
          <w:rtl/>
          <w:lang w:bidi="fa-IR"/>
          <w14:ligatures w14:val="standardContextual"/>
        </w:rPr>
        <w:t>، 1999).</w:t>
      </w:r>
      <w:r w:rsidRPr="00C36FF8">
        <w:rPr>
          <w:rFonts w:eastAsia="Calibri" w:cs="B Nazanin" w:hint="cs"/>
          <w:color w:val="000000" w:themeColor="text1"/>
          <w:kern w:val="2"/>
          <w:sz w:val="22"/>
          <w:rtl/>
          <w14:ligatures w14:val="standardContextual"/>
        </w:rPr>
        <w:t xml:space="preserve"> </w:t>
      </w:r>
      <w:r w:rsidR="000F2EAF" w:rsidRPr="003C3395">
        <w:rPr>
          <w:rFonts w:eastAsia="Calibri" w:cs="B Nazanin" w:hint="cs"/>
          <w:color w:val="000000" w:themeColor="text1"/>
          <w:kern w:val="2"/>
          <w:sz w:val="22"/>
          <w:highlight w:val="green"/>
          <w:rtl/>
          <w:lang w:bidi="fa-IR"/>
          <w14:ligatures w14:val="standardContextual"/>
        </w:rPr>
        <w:t xml:space="preserve">علاوه بر این لازم به ذکر است، </w:t>
      </w:r>
      <w:r w:rsidR="00113474" w:rsidRPr="00C36FF8">
        <w:rPr>
          <w:rFonts w:eastAsia="Calibri" w:cs="B Nazanin"/>
          <w:color w:val="000000" w:themeColor="text1"/>
          <w:kern w:val="2"/>
          <w:sz w:val="22"/>
          <w:highlight w:val="green"/>
          <w:rtl/>
          <w14:ligatures w14:val="standardContextual"/>
        </w:rPr>
        <w:t>سازه‌انگاری بر نقش هویت‌ها، گفتمان‌ها و برداشت‌های اجتماعی در شکل‌گیری همکاری یا تعارض تأکید دارد</w:t>
      </w:r>
      <w:r w:rsidR="00AD27BC">
        <w:rPr>
          <w:rFonts w:eastAsia="Calibri" w:cs="B Nazanin" w:hint="cs"/>
          <w:color w:val="000000" w:themeColor="text1"/>
          <w:kern w:val="2"/>
          <w:sz w:val="22"/>
          <w:highlight w:val="green"/>
          <w:rtl/>
          <w14:ligatures w14:val="standardContextual"/>
        </w:rPr>
        <w:t xml:space="preserve"> و </w:t>
      </w:r>
      <w:r w:rsidR="00AD27BC" w:rsidRPr="00AD27BC">
        <w:rPr>
          <w:rFonts w:eastAsia="Calibri" w:cs="B Nazanin"/>
          <w:color w:val="000000" w:themeColor="text1"/>
          <w:kern w:val="2"/>
          <w:sz w:val="22"/>
          <w:highlight w:val="green"/>
          <w:rtl/>
          <w:lang w:bidi="fa-IR"/>
          <w14:ligatures w14:val="standardContextual"/>
        </w:rPr>
        <w:t xml:space="preserve">می‌تواند در دیپلماسی آب به شکل‌گیری نوعی درک بلندمدت و کمتر تقابلی میان ایران و همسایگانش کمک کند. </w:t>
      </w:r>
      <w:r w:rsidR="00113474" w:rsidRPr="00C36FF8">
        <w:rPr>
          <w:rFonts w:eastAsia="Calibri" w:cs="B Nazanin"/>
          <w:color w:val="000000" w:themeColor="text1"/>
          <w:kern w:val="2"/>
          <w:sz w:val="22"/>
          <w:highlight w:val="green"/>
          <w:rtl/>
          <w14:ligatures w14:val="standardContextual"/>
        </w:rPr>
        <w:t>در ایران، این امر به‌ویژه در حوضه رود ارس مشهود است؛ جایی که روابط ایران با جمهوری آذربایجان و ارمنستان بیش از آنکه صرفاً بر مبنای مسائل فنی تنظیم شود، تحت تأثیر گفتمان‌های هویتی و خاطرات تاریخی قرار دارد. نقطه‌قوت این رویکرد، تبیین ریشه‌های عمیق بی‌اعتمادی و ضرورت اعتمادسازی فرهنگی و اجتماعی است</w:t>
      </w:r>
      <w:r w:rsidR="00336490" w:rsidRPr="00336490">
        <w:rPr>
          <w:rFonts w:eastAsia="Calibri" w:cs="B Nazanin"/>
          <w:color w:val="000000" w:themeColor="text1"/>
          <w:kern w:val="2"/>
          <w:sz w:val="22"/>
          <w:highlight w:val="green"/>
          <w:rtl/>
          <w:lang w:bidi="fa-IR"/>
          <w14:ligatures w14:val="standardContextual"/>
        </w:rPr>
        <w:t xml:space="preserve"> و از امنیتی‌سازی آب </w:t>
      </w:r>
      <w:r w:rsidR="00336490">
        <w:rPr>
          <w:rFonts w:eastAsia="Calibri" w:cs="B Nazanin" w:hint="cs"/>
          <w:color w:val="000000" w:themeColor="text1"/>
          <w:kern w:val="2"/>
          <w:sz w:val="22"/>
          <w:highlight w:val="green"/>
          <w:rtl/>
          <w:lang w:bidi="fa-IR"/>
          <w14:ligatures w14:val="standardContextual"/>
        </w:rPr>
        <w:t>جلوگیری می‌کند.</w:t>
      </w:r>
      <w:r w:rsidR="00113474" w:rsidRPr="00C36FF8">
        <w:rPr>
          <w:rFonts w:eastAsia="Calibri" w:cs="B Nazanin"/>
          <w:color w:val="000000" w:themeColor="text1"/>
          <w:kern w:val="2"/>
          <w:sz w:val="22"/>
          <w:highlight w:val="green"/>
          <w:rtl/>
          <w14:ligatures w14:val="standardContextual"/>
        </w:rPr>
        <w:t xml:space="preserve"> اما ضعف آن در ایران این است که ابزارهای اجرایی کوتاه‌مدت </w:t>
      </w:r>
      <w:r w:rsidR="00DC4531">
        <w:rPr>
          <w:rFonts w:eastAsia="Calibri" w:cs="B Nazanin" w:hint="cs"/>
          <w:color w:val="000000" w:themeColor="text1"/>
          <w:kern w:val="2"/>
          <w:sz w:val="22"/>
          <w:highlight w:val="green"/>
          <w:rtl/>
          <w14:ligatures w14:val="standardContextual"/>
        </w:rPr>
        <w:t xml:space="preserve">مشخصی </w:t>
      </w:r>
      <w:r w:rsidR="00113474" w:rsidRPr="00C36FF8">
        <w:rPr>
          <w:rFonts w:eastAsia="Calibri" w:cs="B Nazanin"/>
          <w:color w:val="000000" w:themeColor="text1"/>
          <w:kern w:val="2"/>
          <w:sz w:val="22"/>
          <w:highlight w:val="green"/>
          <w:rtl/>
          <w14:ligatures w14:val="standardContextual"/>
        </w:rPr>
        <w:t xml:space="preserve">ارائه نمی‌دهد </w:t>
      </w:r>
      <w:r w:rsidR="006371DA">
        <w:rPr>
          <w:rFonts w:eastAsia="Calibri" w:cs="B Nazanin" w:hint="cs"/>
          <w:color w:val="000000" w:themeColor="text1"/>
          <w:kern w:val="2"/>
          <w:sz w:val="22"/>
          <w:highlight w:val="green"/>
          <w:rtl/>
          <w:lang w:bidi="fa-IR"/>
          <w14:ligatures w14:val="standardContextual"/>
        </w:rPr>
        <w:t xml:space="preserve">و </w:t>
      </w:r>
      <w:r w:rsidR="00113474" w:rsidRPr="00C36FF8">
        <w:rPr>
          <w:rFonts w:eastAsia="Calibri" w:cs="B Nazanin"/>
          <w:color w:val="000000" w:themeColor="text1"/>
          <w:kern w:val="2"/>
          <w:sz w:val="22"/>
          <w:highlight w:val="green"/>
          <w:rtl/>
          <w14:ligatures w14:val="standardContextual"/>
        </w:rPr>
        <w:t>بیشتر راهبردی بلندمدت محسوب می‌شود. از این</w:t>
      </w:r>
      <w:r w:rsidR="006371DA">
        <w:rPr>
          <w:rFonts w:eastAsia="Calibri" w:cs="B Nazanin" w:hint="cs"/>
          <w:color w:val="000000" w:themeColor="text1"/>
          <w:kern w:val="2"/>
          <w:sz w:val="22"/>
          <w:highlight w:val="green"/>
          <w:rtl/>
          <w14:ligatures w14:val="standardContextual"/>
        </w:rPr>
        <w:t>‌</w:t>
      </w:r>
      <w:r w:rsidR="00113474" w:rsidRPr="00C36FF8">
        <w:rPr>
          <w:rFonts w:eastAsia="Calibri" w:cs="B Nazanin"/>
          <w:color w:val="000000" w:themeColor="text1"/>
          <w:kern w:val="2"/>
          <w:sz w:val="22"/>
          <w:highlight w:val="green"/>
          <w:rtl/>
          <w14:ligatures w14:val="standardContextual"/>
        </w:rPr>
        <w:t>رو، در عمل باید در کنار سیاست‌های نهادی و اقتصادی مورد استفاده قرار گیرد تا اثرگذاری واقعی داشته باشد</w:t>
      </w:r>
      <w:r w:rsidR="00113474" w:rsidRPr="00DC4531">
        <w:rPr>
          <w:rFonts w:eastAsia="Calibri" w:cs="B Nazanin"/>
          <w:color w:val="000000" w:themeColor="text1"/>
          <w:kern w:val="2"/>
          <w:sz w:val="22"/>
          <w:highlight w:val="green"/>
          <w14:ligatures w14:val="standardContextual"/>
        </w:rPr>
        <w:t>.</w:t>
      </w:r>
      <w:r w:rsidR="00DC4531" w:rsidRPr="00DC4531">
        <w:rPr>
          <w:rFonts w:eastAsia="Calibri" w:cs="B Nazanin"/>
          <w:color w:val="000000" w:themeColor="text1"/>
          <w:kern w:val="2"/>
          <w:sz w:val="22"/>
          <w:highlight w:val="green"/>
          <w:rtl/>
          <w:lang w:bidi="fa-IR"/>
          <w14:ligatures w14:val="standardContextual"/>
        </w:rPr>
        <w:t xml:space="preserve"> بنابراین، اگرچه این رویکرد می‌تواند در بلندمدت به تغییر فضای تعاملات آبی ایران با همسایگان کمک کند، اما برای اثرگذاری واقعی باید با سیاست‌های عملی و ساختارهای نهادی مکمل همراه شود</w:t>
      </w:r>
      <w:r w:rsidR="00DC4531" w:rsidRPr="00DC4531">
        <w:rPr>
          <w:rFonts w:eastAsia="Calibri" w:cs="B Nazanin"/>
          <w:color w:val="000000" w:themeColor="text1"/>
          <w:kern w:val="2"/>
          <w:sz w:val="22"/>
          <w:highlight w:val="green"/>
          <w14:ligatures w14:val="standardContextual"/>
        </w:rPr>
        <w:t>.</w:t>
      </w:r>
    </w:p>
    <w:p w14:paraId="271CDD57" w14:textId="6165C465" w:rsidR="00682D0A" w:rsidRPr="00C36FF8" w:rsidRDefault="005434FB" w:rsidP="005434FB">
      <w:pPr>
        <w:bidi/>
        <w:ind w:firstLine="282"/>
        <w:jc w:val="both"/>
        <w:rPr>
          <w:rFonts w:eastAsia="Calibri" w:cs="B Nazanin"/>
          <w:color w:val="000000" w:themeColor="text1"/>
          <w:kern w:val="2"/>
          <w:sz w:val="22"/>
          <w14:ligatures w14:val="standardContextual"/>
        </w:rPr>
      </w:pPr>
      <w:r w:rsidRPr="005434FB">
        <w:rPr>
          <w:rFonts w:eastAsia="Calibri" w:cs="B Nazanin"/>
          <w:color w:val="000000" w:themeColor="text1"/>
          <w:kern w:val="2"/>
          <w:sz w:val="22"/>
          <w:highlight w:val="green"/>
          <w:rtl/>
          <w14:ligatures w14:val="standardContextual"/>
        </w:rPr>
        <w:t xml:space="preserve">در مجموع، اگرچه هر یک از این سه رویکرد ظرفیت‌های قابل توجهی برای تبیین دیپلماسی آب ایران دارند، اما محدودیت‌هایی نیز در عمل وجود دارد. نهادگرایی نئولیبرال در ایران به‌دلیل بی‌ثباتی سیاسی همسایگان و نبود نهادهای نظارتی کارآمد با ناکامی روبه‌رو است؛ لیبرالیسم بیش از حد به استمرار منافع مشترک خوش‌بین است و در برابر تغییرات ژئوپلیتیکی شکننده می‌شود؛ و سازه‌انگاری به‌رغم اهمیت بلندمدت، فاقد ابزارهای عملی کوتاه‌مدت است. بنابراین، تنها رویکرد </w:t>
      </w:r>
      <w:r w:rsidRPr="005434FB">
        <w:rPr>
          <w:rFonts w:eastAsia="Calibri" w:cs="B Nazanin"/>
          <w:color w:val="000000" w:themeColor="text1"/>
          <w:kern w:val="2"/>
          <w:sz w:val="22"/>
          <w:highlight w:val="green"/>
          <w:rtl/>
          <w14:ligatures w14:val="standardContextual"/>
        </w:rPr>
        <w:lastRenderedPageBreak/>
        <w:t>ترکیبی می‌تواند تصویر واقعی و چندلایه‌ای از وضعیت ایران در این حوزه ارائه دهد</w:t>
      </w:r>
      <w:r>
        <w:rPr>
          <w:rFonts w:eastAsia="Calibri" w:cs="B Nazanin" w:hint="cs"/>
          <w:color w:val="000000" w:themeColor="text1"/>
          <w:kern w:val="2"/>
          <w:sz w:val="22"/>
          <w:rtl/>
          <w14:ligatures w14:val="standardContextual"/>
        </w:rPr>
        <w:t xml:space="preserve">. از این‌رو، </w:t>
      </w:r>
      <w:r w:rsidR="00682D0A" w:rsidRPr="00C36FF8">
        <w:rPr>
          <w:rFonts w:eastAsia="Calibri" w:cs="B Nazanin"/>
          <w:color w:val="000000" w:themeColor="text1"/>
          <w:kern w:val="2"/>
          <w:sz w:val="22"/>
          <w:rtl/>
          <w14:ligatures w14:val="standardContextual"/>
        </w:rPr>
        <w:t xml:space="preserve">با در نظر گرفتن سه رویکرد فوق، می‌توان گفت که تحلیل دیپلماسی آب رودخانه‌های مرزی ایران تنها با تکیه بر یکی از این نظریه‌ها ناقص </w:t>
      </w:r>
      <w:r w:rsidR="003C3395">
        <w:rPr>
          <w:rFonts w:eastAsia="Calibri" w:cs="B Nazanin" w:hint="cs"/>
          <w:color w:val="000000" w:themeColor="text1"/>
          <w:kern w:val="2"/>
          <w:sz w:val="22"/>
          <w:rtl/>
          <w14:ligatures w14:val="standardContextual"/>
        </w:rPr>
        <w:t xml:space="preserve">و نارسا </w:t>
      </w:r>
      <w:r w:rsidR="00682D0A" w:rsidRPr="00C36FF8">
        <w:rPr>
          <w:rFonts w:eastAsia="Calibri" w:cs="B Nazanin"/>
          <w:color w:val="000000" w:themeColor="text1"/>
          <w:kern w:val="2"/>
          <w:sz w:val="22"/>
          <w:rtl/>
          <w14:ligatures w14:val="standardContextual"/>
        </w:rPr>
        <w:t>خواهد بود. ترکیب نهادگرایی (در حوزه ساختارها و توافقات)، لیبرالیسم (در حوزه منافع اقتصادی) و سازه‌انگاری (در حوزه گفتمان و هویت)، امکان تحلیل چندلایه، واقع‌گرایانه و فرهنگی-</w:t>
      </w:r>
      <w:r w:rsidR="00682D0A" w:rsidRPr="00C36FF8">
        <w:rPr>
          <w:rFonts w:eastAsia="Calibri" w:cs="B Nazanin" w:hint="cs"/>
          <w:color w:val="000000" w:themeColor="text1"/>
          <w:kern w:val="2"/>
          <w:sz w:val="22"/>
          <w:rtl/>
          <w14:ligatures w14:val="standardContextual"/>
        </w:rPr>
        <w:t xml:space="preserve"> </w:t>
      </w:r>
      <w:r w:rsidR="00682D0A" w:rsidRPr="00C36FF8">
        <w:rPr>
          <w:rFonts w:eastAsia="Calibri" w:cs="B Nazanin"/>
          <w:color w:val="000000" w:themeColor="text1"/>
          <w:kern w:val="2"/>
          <w:sz w:val="22"/>
          <w:rtl/>
          <w14:ligatures w14:val="standardContextual"/>
        </w:rPr>
        <w:t>اجتماعی را فراهم می‌سازد</w:t>
      </w:r>
      <w:r w:rsidR="00682D0A" w:rsidRPr="00C36FF8">
        <w:rPr>
          <w:rFonts w:eastAsia="Calibri" w:cs="B Nazanin" w:hint="cs"/>
          <w:color w:val="000000" w:themeColor="text1"/>
          <w:kern w:val="2"/>
          <w:sz w:val="22"/>
          <w:rtl/>
          <w14:ligatures w14:val="standardContextual"/>
        </w:rPr>
        <w:t>.</w:t>
      </w:r>
    </w:p>
    <w:p w14:paraId="010A8282" w14:textId="77777777" w:rsidR="00C44BD5" w:rsidRPr="00C36FF8" w:rsidRDefault="00C44BD5" w:rsidP="003412BF">
      <w:pPr>
        <w:pStyle w:val="2"/>
        <w:spacing w:line="233" w:lineRule="auto"/>
        <w:ind w:firstLine="0"/>
        <w:jc w:val="both"/>
        <w:rPr>
          <w:rFonts w:asciiTheme="majorBidi" w:hAnsiTheme="majorBidi" w:cs="B Nazanin"/>
          <w:color w:val="000000" w:themeColor="text1"/>
          <w:sz w:val="24"/>
          <w:szCs w:val="24"/>
          <w:rtl/>
        </w:rPr>
      </w:pPr>
    </w:p>
    <w:p w14:paraId="7C5949DC" w14:textId="3B9CE887" w:rsidR="00147A30" w:rsidRPr="00C36FF8" w:rsidRDefault="00147A30" w:rsidP="00147A30">
      <w:pPr>
        <w:pStyle w:val="2"/>
        <w:spacing w:line="233" w:lineRule="auto"/>
        <w:ind w:firstLine="0"/>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 xml:space="preserve">روش </w:t>
      </w:r>
      <w:r w:rsidR="00AA1FC1" w:rsidRPr="00C36FF8">
        <w:rPr>
          <w:rFonts w:asciiTheme="majorBidi" w:hAnsiTheme="majorBidi" w:cs="B Nazanin" w:hint="cs"/>
          <w:b/>
          <w:bCs/>
          <w:color w:val="000000" w:themeColor="text1"/>
          <w:sz w:val="24"/>
          <w:szCs w:val="24"/>
          <w:rtl/>
        </w:rPr>
        <w:t>تحقیق</w:t>
      </w:r>
      <w:r w:rsidRPr="00C36FF8">
        <w:rPr>
          <w:rFonts w:asciiTheme="majorBidi" w:hAnsiTheme="majorBidi" w:cs="B Nazanin" w:hint="cs"/>
          <w:b/>
          <w:bCs/>
          <w:color w:val="000000" w:themeColor="text1"/>
          <w:sz w:val="24"/>
          <w:szCs w:val="24"/>
          <w:rtl/>
        </w:rPr>
        <w:t xml:space="preserve"> </w:t>
      </w:r>
    </w:p>
    <w:p w14:paraId="202947B5" w14:textId="39FC782E" w:rsidR="003F7272" w:rsidRPr="004D5478" w:rsidRDefault="007D30E0" w:rsidP="003F7272">
      <w:pPr>
        <w:pStyle w:val="2"/>
        <w:spacing w:line="233" w:lineRule="auto"/>
        <w:rPr>
          <w:rFonts w:asciiTheme="majorBidi" w:hAnsiTheme="majorBidi" w:cs="B Nazanin"/>
          <w:color w:val="000000" w:themeColor="text1"/>
          <w:sz w:val="24"/>
          <w:szCs w:val="24"/>
          <w:highlight w:val="green"/>
        </w:rPr>
      </w:pPr>
      <w:r w:rsidRPr="004D5478">
        <w:rPr>
          <w:rFonts w:asciiTheme="majorBidi" w:hAnsiTheme="majorBidi" w:cs="B Nazanin"/>
          <w:color w:val="000000" w:themeColor="text1"/>
          <w:sz w:val="24"/>
          <w:szCs w:val="24"/>
          <w:rtl/>
          <w:lang w:bidi="ar-SA"/>
        </w:rPr>
        <w:t>این پژوهش از نظر هدف، کاربردی و از نظر ماهیت، کیفی و توصیفی</w:t>
      </w:r>
      <w:r w:rsidRPr="004D5478">
        <w:rPr>
          <w:rFonts w:ascii="Arial" w:hAnsi="Arial" w:cs="Arial" w:hint="cs"/>
          <w:color w:val="000000" w:themeColor="text1"/>
          <w:sz w:val="24"/>
          <w:szCs w:val="24"/>
          <w:rtl/>
          <w:lang w:bidi="ar-SA"/>
        </w:rPr>
        <w:t>–</w:t>
      </w:r>
      <w:r w:rsidRPr="004D5478">
        <w:rPr>
          <w:rFonts w:asciiTheme="majorBidi" w:hAnsiTheme="majorBidi" w:cs="B Nazanin" w:hint="cs"/>
          <w:color w:val="000000" w:themeColor="text1"/>
          <w:sz w:val="24"/>
          <w:szCs w:val="24"/>
          <w:rtl/>
          <w:lang w:bidi="ar-SA"/>
        </w:rPr>
        <w:t>تحلیلی</w:t>
      </w:r>
      <w:r w:rsidRPr="004D5478">
        <w:rPr>
          <w:rFonts w:asciiTheme="majorBidi" w:hAnsiTheme="majorBidi" w:cs="B Nazanin"/>
          <w:color w:val="000000" w:themeColor="text1"/>
          <w:sz w:val="24"/>
          <w:szCs w:val="24"/>
          <w:rtl/>
          <w:lang w:bidi="ar-SA"/>
        </w:rPr>
        <w:t xml:space="preserve"> است. داده‌ها به‌صورت اسنادی و کتابخانه‌ای گردآوری شده و </w:t>
      </w:r>
      <w:r w:rsidR="003F7272" w:rsidRPr="004D5478">
        <w:rPr>
          <w:rFonts w:asciiTheme="majorBidi" w:hAnsiTheme="majorBidi" w:cs="B Nazanin"/>
          <w:color w:val="000000" w:themeColor="text1"/>
          <w:sz w:val="24"/>
          <w:szCs w:val="24"/>
          <w:highlight w:val="green"/>
          <w:rtl/>
        </w:rPr>
        <w:t>علاوه بر منابع عمومی، طیفی از اسناد رسمی و تخصصی شامل معاهدات و توافق‌های بین‌المللی (از جمله معاهده ۱۳۵۱ هیرمند)، گزارش‌های سازمان‌های منطقه‌ای و بین‌المللی مانند یونسکو و برنامه عمران ملل متحد، اسناد داخلی از جمله گزارش‌های مرکز پژوهش‌های مجلس شورای اسلامی، و مقالات علمی منتشرشده در مجلات داخلی و خارجی مورد استفاده قرار گرفته است</w:t>
      </w:r>
      <w:r w:rsidR="003F7272" w:rsidRPr="004D5478">
        <w:rPr>
          <w:rFonts w:asciiTheme="majorBidi" w:hAnsiTheme="majorBidi" w:cs="B Nazanin"/>
          <w:color w:val="000000" w:themeColor="text1"/>
          <w:sz w:val="24"/>
          <w:szCs w:val="24"/>
          <w:highlight w:val="green"/>
        </w:rPr>
        <w:t>.</w:t>
      </w:r>
    </w:p>
    <w:p w14:paraId="6AB0A7D1" w14:textId="1CF9C3D5" w:rsidR="003F7272" w:rsidRPr="004D5478" w:rsidRDefault="003F7272" w:rsidP="004D5478">
      <w:pPr>
        <w:pStyle w:val="2"/>
        <w:spacing w:line="233" w:lineRule="auto"/>
        <w:ind w:firstLine="0"/>
        <w:rPr>
          <w:rFonts w:asciiTheme="majorBidi" w:hAnsiTheme="majorBidi" w:cs="B Nazanin"/>
          <w:color w:val="000000" w:themeColor="text1"/>
          <w:sz w:val="24"/>
          <w:szCs w:val="24"/>
          <w:highlight w:val="green"/>
        </w:rPr>
      </w:pPr>
      <w:r w:rsidRPr="004D5478">
        <w:rPr>
          <w:rFonts w:asciiTheme="majorBidi" w:hAnsiTheme="majorBidi" w:cs="B Nazanin"/>
          <w:color w:val="000000" w:themeColor="text1"/>
          <w:sz w:val="24"/>
          <w:szCs w:val="24"/>
          <w:highlight w:val="green"/>
          <w:rtl/>
        </w:rPr>
        <w:t>معیار انتخاب رودخانه‌های هیرمند، هریرود و ارس آن بوده است که این سه رودخانه از یک‌سو سابقه طولانی در منازعات و همکاری‌های آبی ایران با همسایگان دارند و از سوی دیگر، هر یک به‌طور نسبی با یکی از رویکردهای نظری منتخب (نهادگرایی نئولیبرال، لیبرالیسم و سازه‌انگاری) همخوانی بیشتری نشان می‌دهند</w:t>
      </w:r>
      <w:r w:rsidR="004D5478">
        <w:rPr>
          <w:rFonts w:asciiTheme="majorBidi" w:hAnsiTheme="majorBidi" w:cs="B Nazanin" w:hint="cs"/>
          <w:color w:val="000000" w:themeColor="text1"/>
          <w:sz w:val="24"/>
          <w:szCs w:val="24"/>
          <w:highlight w:val="green"/>
          <w:rtl/>
        </w:rPr>
        <w:t>.</w:t>
      </w:r>
    </w:p>
    <w:p w14:paraId="65ECBB58" w14:textId="421C6AAB" w:rsidR="00436FA1" w:rsidRDefault="00FC6591" w:rsidP="004D5478">
      <w:pPr>
        <w:pStyle w:val="2"/>
        <w:spacing w:line="233" w:lineRule="auto"/>
        <w:ind w:firstLine="0"/>
        <w:rPr>
          <w:rFonts w:asciiTheme="majorBidi" w:hAnsiTheme="majorBidi" w:cs="B Nazanin"/>
          <w:color w:val="000000" w:themeColor="text1"/>
          <w:sz w:val="24"/>
          <w:szCs w:val="24"/>
          <w:rtl/>
        </w:rPr>
      </w:pPr>
      <w:r w:rsidRPr="004D5478">
        <w:rPr>
          <w:rFonts w:asciiTheme="majorBidi" w:hAnsiTheme="majorBidi" w:cs="B Nazanin" w:hint="cs"/>
          <w:color w:val="000000" w:themeColor="text1"/>
          <w:sz w:val="24"/>
          <w:szCs w:val="24"/>
          <w:highlight w:val="green"/>
          <w:rtl/>
        </w:rPr>
        <w:t xml:space="preserve">انتخاب </w:t>
      </w:r>
      <w:r w:rsidR="003F7272" w:rsidRPr="004D5478">
        <w:rPr>
          <w:rFonts w:asciiTheme="majorBidi" w:hAnsiTheme="majorBidi" w:cs="B Nazanin"/>
          <w:color w:val="000000" w:themeColor="text1"/>
          <w:sz w:val="24"/>
          <w:szCs w:val="24"/>
          <w:highlight w:val="green"/>
          <w:rtl/>
        </w:rPr>
        <w:t xml:space="preserve">روش تطبیقی کیفی در این پژوهش بدین </w:t>
      </w:r>
      <w:r w:rsidRPr="004D5478">
        <w:rPr>
          <w:rFonts w:asciiTheme="majorBidi" w:hAnsiTheme="majorBidi" w:cs="B Nazanin" w:hint="cs"/>
          <w:color w:val="000000" w:themeColor="text1"/>
          <w:sz w:val="24"/>
          <w:szCs w:val="24"/>
          <w:highlight w:val="green"/>
          <w:rtl/>
        </w:rPr>
        <w:t>دلیل</w:t>
      </w:r>
      <w:r w:rsidR="003F7272" w:rsidRPr="004D5478">
        <w:rPr>
          <w:rFonts w:asciiTheme="majorBidi" w:hAnsiTheme="majorBidi" w:cs="B Nazanin"/>
          <w:color w:val="000000" w:themeColor="text1"/>
          <w:sz w:val="24"/>
          <w:szCs w:val="24"/>
          <w:highlight w:val="green"/>
          <w:rtl/>
        </w:rPr>
        <w:t xml:space="preserve"> به‌کار رفته است که داده‌های گردآوری‌شده برای هر رودخانه بر اساس معیارهایی چون نوع رژیم حقوقی موجود، سطح وابستگی متقابل اقتصادی، و میزان نقش‌آفرینی هویت‌ها و گفتمان‌های اجتماعی تحلیل و سپس با دو مورد دیگر مقایسه شده است.</w:t>
      </w:r>
      <w:r w:rsidR="003D2D11" w:rsidRPr="004D5478">
        <w:rPr>
          <w:rFonts w:asciiTheme="majorBidi" w:eastAsia="Times New Roman" w:hAnsiTheme="majorBidi" w:cs="B Nazanin"/>
          <w:color w:val="000000" w:themeColor="text1"/>
          <w:sz w:val="24"/>
          <w:szCs w:val="24"/>
          <w:highlight w:val="green"/>
          <w:rtl/>
          <w:lang w:bidi="ar-SA"/>
        </w:rPr>
        <w:t xml:space="preserve"> </w:t>
      </w:r>
      <w:r w:rsidR="003D2D11" w:rsidRPr="004D5478">
        <w:rPr>
          <w:rFonts w:asciiTheme="majorBidi" w:hAnsiTheme="majorBidi" w:cs="B Nazanin"/>
          <w:color w:val="000000" w:themeColor="text1"/>
          <w:sz w:val="24"/>
          <w:szCs w:val="24"/>
          <w:highlight w:val="green"/>
          <w:rtl/>
          <w:lang w:bidi="ar-SA"/>
        </w:rPr>
        <w:t>انتخاب روش تطبیقی در این پژوهش به این دلیل بوده است</w:t>
      </w:r>
      <w:r w:rsidR="003D2D11" w:rsidRPr="004D5478">
        <w:rPr>
          <w:rFonts w:asciiTheme="majorBidi" w:hAnsiTheme="majorBidi" w:cs="B Nazanin" w:hint="cs"/>
          <w:color w:val="000000" w:themeColor="text1"/>
          <w:sz w:val="24"/>
          <w:szCs w:val="24"/>
          <w:highlight w:val="green"/>
          <w:rtl/>
          <w:lang w:bidi="ar-SA"/>
        </w:rPr>
        <w:t xml:space="preserve"> که</w:t>
      </w:r>
      <w:r w:rsidR="003F7272" w:rsidRPr="004D5478">
        <w:rPr>
          <w:rFonts w:asciiTheme="majorBidi" w:hAnsiTheme="majorBidi" w:cs="B Nazanin"/>
          <w:color w:val="000000" w:themeColor="text1"/>
          <w:sz w:val="24"/>
          <w:szCs w:val="24"/>
          <w:highlight w:val="green"/>
          <w:rtl/>
        </w:rPr>
        <w:t xml:space="preserve"> این مقایسه تطبیقی امکان شناسایی شباهت‌ها و تفاوت‌های الگوهای دیپلماسی آب ایران را در سه حوضه منتخب فراهم ساخته و زمینه تدوین مدل تحلیلی تلفیقی پژوهش را مهیا کرده است</w:t>
      </w:r>
      <w:r w:rsidR="00AA1FC1" w:rsidRPr="00C36FF8">
        <w:rPr>
          <w:rFonts w:asciiTheme="majorBidi" w:hAnsiTheme="majorBidi" w:cs="B Nazanin"/>
          <w:color w:val="000000" w:themeColor="text1"/>
          <w:sz w:val="24"/>
          <w:szCs w:val="24"/>
          <w:highlight w:val="green"/>
          <w:rtl/>
        </w:rPr>
        <w:t>.</w:t>
      </w:r>
    </w:p>
    <w:p w14:paraId="261A84E5" w14:textId="77777777" w:rsidR="00FC6591" w:rsidRPr="00C36FF8" w:rsidRDefault="00FC6591" w:rsidP="00FC6591">
      <w:pPr>
        <w:pStyle w:val="2"/>
        <w:spacing w:line="233" w:lineRule="auto"/>
        <w:rPr>
          <w:rFonts w:asciiTheme="majorBidi" w:hAnsiTheme="majorBidi" w:cs="B Nazanin"/>
          <w:color w:val="000000" w:themeColor="text1"/>
          <w:rtl/>
        </w:rPr>
      </w:pPr>
    </w:p>
    <w:p w14:paraId="7DECF04C" w14:textId="2AD5E478" w:rsidR="00436FA1" w:rsidRPr="00C36FF8" w:rsidRDefault="00436FA1" w:rsidP="00B326C4">
      <w:pPr>
        <w:pStyle w:val="2"/>
        <w:spacing w:line="233" w:lineRule="auto"/>
        <w:ind w:firstLine="0"/>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یافته‌های پژوهش</w:t>
      </w:r>
    </w:p>
    <w:p w14:paraId="514AF45B" w14:textId="77777777" w:rsidR="005E518D" w:rsidRPr="00C36FF8" w:rsidRDefault="005E518D" w:rsidP="005E518D">
      <w:pPr>
        <w:pStyle w:val="2"/>
        <w:spacing w:line="233" w:lineRule="auto"/>
        <w:ind w:firstLine="0"/>
        <w:rPr>
          <w:rFonts w:asciiTheme="majorBidi" w:hAnsiTheme="majorBidi" w:cs="B Nazanin"/>
          <w:bCs/>
          <w:color w:val="000000" w:themeColor="text1"/>
          <w:szCs w:val="22"/>
          <w:rtl/>
          <w:lang w:bidi="ar-SA"/>
        </w:rPr>
      </w:pPr>
      <w:r w:rsidRPr="00C36FF8">
        <w:rPr>
          <w:rFonts w:asciiTheme="majorBidi" w:hAnsiTheme="majorBidi" w:cs="B Nazanin" w:hint="cs"/>
          <w:bCs/>
          <w:color w:val="000000" w:themeColor="text1"/>
          <w:szCs w:val="22"/>
          <w:rtl/>
          <w:lang w:bidi="ar-SA"/>
        </w:rPr>
        <w:t xml:space="preserve">الف) </w:t>
      </w:r>
      <w:r w:rsidRPr="00C36FF8">
        <w:rPr>
          <w:rFonts w:asciiTheme="majorBidi" w:hAnsiTheme="majorBidi" w:cs="B Nazanin"/>
          <w:bCs/>
          <w:color w:val="000000" w:themeColor="text1"/>
          <w:szCs w:val="22"/>
          <w:rtl/>
          <w:lang w:bidi="ar-SA"/>
        </w:rPr>
        <w:t>موقعیت جغرافیایی و ژئوپلیتیکی رودخانه‌های مرزی ایران</w:t>
      </w:r>
      <w:r w:rsidRPr="00C36FF8">
        <w:rPr>
          <w:rFonts w:asciiTheme="majorBidi" w:hAnsiTheme="majorBidi" w:cs="B Nazanin" w:hint="cs"/>
          <w:bCs/>
          <w:color w:val="000000" w:themeColor="text1"/>
          <w:szCs w:val="22"/>
          <w:rtl/>
          <w:lang w:bidi="ar-SA"/>
        </w:rPr>
        <w:t xml:space="preserve"> </w:t>
      </w:r>
    </w:p>
    <w:p w14:paraId="438D26F8" w14:textId="353200B3"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r w:rsidRPr="00C36FF8">
        <w:rPr>
          <w:rFonts w:asciiTheme="majorBidi" w:hAnsiTheme="majorBidi" w:cs="B Nazanin"/>
          <w:color w:val="000000" w:themeColor="text1"/>
          <w:sz w:val="24"/>
          <w:szCs w:val="24"/>
          <w:rtl/>
          <w:lang w:bidi="ar-SA"/>
        </w:rPr>
        <w:t xml:space="preserve">ایران با هفت کشور همسایه شامل عراق، ترکیه، ارمنستان، آذربایجان، ترکمنستان، افغانستان و پاکستان دارای مرزهای آبی متعددی است که در </w:t>
      </w:r>
      <w:r w:rsidRPr="00C36FF8">
        <w:rPr>
          <w:rFonts w:asciiTheme="majorBidi" w:hAnsiTheme="majorBidi" w:cs="B Nazanin" w:hint="cs"/>
          <w:color w:val="000000" w:themeColor="text1"/>
          <w:sz w:val="24"/>
          <w:szCs w:val="24"/>
          <w:rtl/>
        </w:rPr>
        <w:t>پنج</w:t>
      </w:r>
      <w:r w:rsidRPr="00C36FF8">
        <w:rPr>
          <w:rFonts w:asciiTheme="majorBidi" w:hAnsiTheme="majorBidi" w:cs="B Nazanin"/>
          <w:color w:val="000000" w:themeColor="text1"/>
          <w:sz w:val="24"/>
          <w:szCs w:val="24"/>
          <w:rtl/>
          <w:lang w:bidi="ar-SA"/>
        </w:rPr>
        <w:t xml:space="preserve"> حوضه آبریز مشترک هیرمند، هریرود، اترک، ارس</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کورا،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و</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دجله</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فرات</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اروند</w:t>
      </w:r>
      <w:r w:rsidRPr="00C36FF8">
        <w:rPr>
          <w:rFonts w:asciiTheme="majorBidi" w:hAnsiTheme="majorBidi" w:cs="B Nazanin"/>
          <w:color w:val="000000" w:themeColor="text1"/>
          <w:sz w:val="24"/>
          <w:szCs w:val="24"/>
          <w:rtl/>
          <w:lang w:bidi="ar-SA"/>
        </w:rPr>
        <w:t xml:space="preserve"> قرار دارند (</w:t>
      </w:r>
      <w:r w:rsidRPr="00C36FF8">
        <w:rPr>
          <w:rFonts w:asciiTheme="majorBidi" w:hAnsiTheme="majorBidi" w:cs="B Nazanin" w:hint="cs"/>
          <w:color w:val="000000" w:themeColor="text1"/>
          <w:sz w:val="24"/>
          <w:szCs w:val="24"/>
          <w:rtl/>
          <w:lang w:bidi="ar-SA"/>
        </w:rPr>
        <w:t>شکل</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color w:val="000000" w:themeColor="text1"/>
          <w:sz w:val="24"/>
          <w:szCs w:val="24"/>
          <w:rtl/>
        </w:rPr>
        <w:t>۱)</w:t>
      </w:r>
      <w:r w:rsidRPr="00C36FF8">
        <w:rPr>
          <w:rFonts w:asciiTheme="majorBidi" w:hAnsiTheme="majorBidi" w:cs="B Nazanin" w:hint="cs"/>
          <w:color w:val="000000" w:themeColor="text1"/>
          <w:sz w:val="24"/>
          <w:szCs w:val="24"/>
          <w:rtl/>
        </w:rPr>
        <w:t xml:space="preserve"> (</w:t>
      </w:r>
      <w:r w:rsidRPr="007945BB">
        <w:rPr>
          <w:rFonts w:asciiTheme="majorBidi" w:hAnsiTheme="majorBidi" w:cs="B Nazanin" w:hint="cs"/>
          <w:color w:val="0070C0"/>
          <w:sz w:val="24"/>
          <w:szCs w:val="24"/>
          <w:u w:val="single"/>
          <w:rtl/>
        </w:rPr>
        <w:t>موسوی شهیدی و همکاران</w:t>
      </w:r>
      <w:r w:rsidRPr="007945BB">
        <w:rPr>
          <w:rFonts w:asciiTheme="majorBidi" w:hAnsiTheme="majorBidi" w:cs="B Nazanin" w:hint="cs"/>
          <w:color w:val="0070C0"/>
          <w:sz w:val="24"/>
          <w:szCs w:val="24"/>
          <w:rtl/>
        </w:rPr>
        <w:t xml:space="preserve">، </w:t>
      </w:r>
      <w:r w:rsidRPr="00C36FF8">
        <w:rPr>
          <w:rFonts w:asciiTheme="majorBidi" w:hAnsiTheme="majorBidi" w:cs="B Nazanin" w:hint="cs"/>
          <w:color w:val="000000" w:themeColor="text1"/>
          <w:sz w:val="24"/>
          <w:szCs w:val="24"/>
          <w:rtl/>
        </w:rPr>
        <w:t>1403)</w:t>
      </w:r>
      <w:r w:rsidRPr="00C36FF8">
        <w:rPr>
          <w:rFonts w:asciiTheme="majorBidi" w:hAnsiTheme="majorBidi" w:cs="B Nazanin"/>
          <w:color w:val="000000" w:themeColor="text1"/>
          <w:sz w:val="24"/>
          <w:szCs w:val="24"/>
          <w:rtl/>
        </w:rPr>
        <w:t xml:space="preserve">. </w:t>
      </w:r>
      <w:r w:rsidRPr="00C36FF8">
        <w:rPr>
          <w:rFonts w:asciiTheme="majorBidi" w:hAnsiTheme="majorBidi" w:cs="B Nazanin"/>
          <w:color w:val="000000" w:themeColor="text1"/>
          <w:sz w:val="24"/>
          <w:szCs w:val="24"/>
          <w:rtl/>
          <w:lang w:bidi="ar-SA"/>
        </w:rPr>
        <w:t xml:space="preserve">در این پنج حوضه، </w:t>
      </w:r>
      <w:r w:rsidRPr="00C36FF8">
        <w:rPr>
          <w:rFonts w:asciiTheme="majorBidi" w:hAnsiTheme="majorBidi" w:cs="B Nazanin"/>
          <w:color w:val="000000" w:themeColor="text1"/>
          <w:sz w:val="24"/>
          <w:szCs w:val="24"/>
          <w:rtl/>
        </w:rPr>
        <w:t>۲۹</w:t>
      </w:r>
      <w:r w:rsidRPr="00C36FF8">
        <w:rPr>
          <w:rFonts w:asciiTheme="majorBidi" w:hAnsiTheme="majorBidi" w:cs="B Nazanin"/>
          <w:color w:val="000000" w:themeColor="text1"/>
          <w:sz w:val="24"/>
          <w:szCs w:val="24"/>
          <w:rtl/>
          <w:lang w:bidi="ar-SA"/>
        </w:rPr>
        <w:t xml:space="preserve"> رودخانه کوچک و بزرگ در مجموع حدود </w:t>
      </w:r>
      <w:r w:rsidRPr="00C36FF8">
        <w:rPr>
          <w:rFonts w:asciiTheme="majorBidi" w:hAnsiTheme="majorBidi" w:cs="B Nazanin"/>
          <w:color w:val="000000" w:themeColor="text1"/>
          <w:sz w:val="24"/>
          <w:szCs w:val="24"/>
          <w:rtl/>
        </w:rPr>
        <w:t>۱۹۱۸</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 xml:space="preserve">کیلومتر، معادل </w:t>
      </w:r>
      <w:r w:rsidRPr="00C36FF8">
        <w:rPr>
          <w:rFonts w:asciiTheme="majorBidi" w:hAnsiTheme="majorBidi" w:cs="B Nazanin"/>
          <w:color w:val="000000" w:themeColor="text1"/>
          <w:sz w:val="24"/>
          <w:szCs w:val="24"/>
          <w:rtl/>
        </w:rPr>
        <w:t>۲۲</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درصد از مرزهای خشکی کشور را پوشش می‌دهند</w:t>
      </w:r>
      <w:r w:rsidRPr="00C36FF8">
        <w:rPr>
          <w:rFonts w:asciiTheme="majorBidi" w:hAnsiTheme="majorBidi" w:cs="B Nazanin" w:hint="cs"/>
          <w:color w:val="000000" w:themeColor="text1"/>
          <w:sz w:val="24"/>
          <w:szCs w:val="24"/>
          <w:rtl/>
          <w:lang w:bidi="ar-SA"/>
        </w:rPr>
        <w:t xml:space="preserve"> (</w:t>
      </w:r>
      <w:r w:rsidRPr="007945BB">
        <w:rPr>
          <w:rFonts w:asciiTheme="majorBidi" w:hAnsiTheme="majorBidi" w:cs="B Nazanin" w:hint="cs"/>
          <w:color w:val="0070C0"/>
          <w:sz w:val="24"/>
          <w:szCs w:val="24"/>
          <w:u w:val="single"/>
          <w:rtl/>
          <w:lang w:bidi="ar-SA"/>
        </w:rPr>
        <w:t xml:space="preserve">اطلس سیاسی </w:t>
      </w:r>
      <w:r w:rsidR="00164BB4" w:rsidRPr="007945BB">
        <w:rPr>
          <w:rFonts w:asciiTheme="majorBidi" w:hAnsiTheme="majorBidi" w:cs="B Nazanin" w:hint="cs"/>
          <w:color w:val="0070C0"/>
          <w:sz w:val="24"/>
          <w:szCs w:val="24"/>
          <w:u w:val="single"/>
          <w:rtl/>
          <w:lang w:bidi="ar-SA"/>
        </w:rPr>
        <w:t>-</w:t>
      </w:r>
      <w:r w:rsidRPr="007945BB">
        <w:rPr>
          <w:rFonts w:asciiTheme="majorBidi" w:hAnsiTheme="majorBidi" w:cs="B Nazanin" w:hint="cs"/>
          <w:color w:val="0070C0"/>
          <w:sz w:val="24"/>
          <w:szCs w:val="24"/>
          <w:u w:val="single"/>
          <w:rtl/>
          <w:lang w:bidi="ar-SA"/>
        </w:rPr>
        <w:t xml:space="preserve"> طبیعی جمهوری اسلامی ایران</w:t>
      </w:r>
      <w:r w:rsidRPr="00C36FF8">
        <w:rPr>
          <w:rFonts w:asciiTheme="majorBidi" w:hAnsiTheme="majorBidi" w:cs="B Nazanin" w:hint="cs"/>
          <w:color w:val="000000" w:themeColor="text1"/>
          <w:sz w:val="24"/>
          <w:szCs w:val="24"/>
          <w:rtl/>
          <w:lang w:bidi="ar-SA"/>
        </w:rPr>
        <w:t>، 1398).</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در میان مؤلفه‌های طبیعی تأثیرگذار بر مناسبات ایران با کشورهای همجوار، رودخانه‌های مرزی جایگاهی برجسته دارند. این منابع آبی، علاوه بر نقش حیاتی در تأمین آب شرب، کشاورزی و انرژی، از منظر حقوقی، دیپلماتیک و امنیتی نیز بستر چالش یا همکاری به‌شمار می‌روند. تنوع شرایط این رودخانه‌ها، امکان مناسبی برای بررسی تطبیقی رویکردهای ایران در مواجهه با مسائل فرامرزی آب فراهم کرده است. بسیاری از آن‌ها در مجاورت کشورهای همسایه، سابقه‌ اختلافات تاریخی، چالش‌های زیست‌محیطی، یا منازعات هویتی دارند</w:t>
      </w:r>
      <w:r w:rsidRPr="00C36FF8">
        <w:rPr>
          <w:rFonts w:asciiTheme="majorBidi" w:hAnsiTheme="majorBidi" w:cs="B Nazanin" w:hint="cs"/>
          <w:color w:val="000000" w:themeColor="text1"/>
          <w:sz w:val="24"/>
          <w:szCs w:val="24"/>
          <w:rtl/>
          <w:lang w:bidi="ar-SA"/>
        </w:rPr>
        <w:t>.</w:t>
      </w:r>
    </w:p>
    <w:p w14:paraId="191CBEC1" w14:textId="77777777" w:rsidR="005E518D" w:rsidRPr="00C36FF8" w:rsidRDefault="005E518D" w:rsidP="0010637C">
      <w:pPr>
        <w:pStyle w:val="2"/>
        <w:spacing w:line="233" w:lineRule="auto"/>
        <w:ind w:firstLine="282"/>
        <w:jc w:val="center"/>
        <w:rPr>
          <w:rFonts w:asciiTheme="majorBidi" w:hAnsiTheme="majorBidi" w:cs="B Nazanin"/>
          <w:color w:val="000000" w:themeColor="text1"/>
          <w:sz w:val="24"/>
          <w:szCs w:val="24"/>
          <w:rtl/>
        </w:rPr>
      </w:pPr>
      <w:r w:rsidRPr="00C36FF8">
        <w:rPr>
          <w:rFonts w:asciiTheme="majorBidi" w:hAnsiTheme="majorBidi" w:cs="B Nazanin"/>
          <w:noProof/>
          <w:color w:val="000000" w:themeColor="text1"/>
          <w:sz w:val="24"/>
          <w:szCs w:val="24"/>
        </w:rPr>
        <w:lastRenderedPageBreak/>
        <w:drawing>
          <wp:inline distT="0" distB="0" distL="0" distR="0" wp14:anchorId="1A78E3E9" wp14:editId="2ACC1652">
            <wp:extent cx="4829473" cy="3338513"/>
            <wp:effectExtent l="0" t="0" r="0" b="0"/>
            <wp:docPr id="147932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4756" cy="3349078"/>
                    </a:xfrm>
                    <a:prstGeom prst="rect">
                      <a:avLst/>
                    </a:prstGeom>
                    <a:noFill/>
                    <a:ln>
                      <a:noFill/>
                    </a:ln>
                  </pic:spPr>
                </pic:pic>
              </a:graphicData>
            </a:graphic>
          </wp:inline>
        </w:drawing>
      </w:r>
    </w:p>
    <w:p w14:paraId="7ECEB09A" w14:textId="77777777" w:rsidR="005E518D" w:rsidRPr="00C36FF8" w:rsidRDefault="005E518D" w:rsidP="0010637C">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1- موقعیت حوضه‌های پنجگانه مشترک مرزی با کشورهای همسایه و رودخانه‌های اصلی این حوضه‌ها (</w:t>
      </w:r>
      <w:r w:rsidRPr="001D7A61">
        <w:rPr>
          <w:rFonts w:asciiTheme="majorBidi" w:hAnsiTheme="majorBidi" w:cs="B Nazanin" w:hint="cs"/>
          <w:color w:val="0070C0"/>
          <w:sz w:val="20"/>
          <w:szCs w:val="20"/>
          <w:u w:val="single"/>
          <w:rtl/>
          <w:lang w:bidi="ar-SA"/>
        </w:rPr>
        <w:t>سازمان برنامه و بودجه</w:t>
      </w:r>
      <w:r w:rsidRPr="00C36FF8">
        <w:rPr>
          <w:rFonts w:asciiTheme="majorBidi" w:hAnsiTheme="majorBidi" w:cs="B Nazanin" w:hint="cs"/>
          <w:color w:val="000000" w:themeColor="text1"/>
          <w:sz w:val="20"/>
          <w:szCs w:val="20"/>
          <w:rtl/>
          <w:lang w:bidi="ar-SA"/>
        </w:rPr>
        <w:t>، 1404</w:t>
      </w:r>
      <w:r w:rsidRPr="00C36FF8">
        <w:rPr>
          <w:rFonts w:asciiTheme="majorBidi" w:hAnsiTheme="majorBidi" w:cs="B Nazanin" w:hint="cs"/>
          <w:bCs/>
          <w:color w:val="000000" w:themeColor="text1"/>
          <w:sz w:val="20"/>
          <w:szCs w:val="20"/>
          <w:rtl/>
          <w:lang w:bidi="ar-SA"/>
        </w:rPr>
        <w:t>)</w:t>
      </w:r>
    </w:p>
    <w:p w14:paraId="5A59F084"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p>
    <w:p w14:paraId="476CD96F" w14:textId="3C6F909B"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hint="cs"/>
          <w:color w:val="000000" w:themeColor="text1"/>
          <w:sz w:val="24"/>
          <w:szCs w:val="24"/>
          <w:rtl/>
          <w:lang w:bidi="ar-SA"/>
        </w:rPr>
        <w:t xml:space="preserve">از میان این رودخانه‌ها با توجه به رویکرد نظری پژوهش، </w:t>
      </w:r>
      <w:r w:rsidR="00F72F7D" w:rsidRPr="00C36FF8">
        <w:rPr>
          <w:rFonts w:asciiTheme="majorBidi" w:hAnsiTheme="majorBidi" w:cs="B Nazanin" w:hint="cs"/>
          <w:color w:val="000000" w:themeColor="text1"/>
          <w:sz w:val="24"/>
          <w:szCs w:val="24"/>
          <w:rtl/>
          <w:lang w:bidi="ar-SA"/>
        </w:rPr>
        <w:t>س</w:t>
      </w:r>
      <w:r w:rsidRPr="00C36FF8">
        <w:rPr>
          <w:rFonts w:asciiTheme="majorBidi" w:hAnsiTheme="majorBidi" w:cs="B Nazanin" w:hint="cs"/>
          <w:color w:val="000000" w:themeColor="text1"/>
          <w:sz w:val="24"/>
          <w:szCs w:val="24"/>
          <w:rtl/>
          <w:lang w:bidi="ar-SA"/>
        </w:rPr>
        <w:t xml:space="preserve">ه رودخانه هیرمند، ارس و هریرود دارای اهمیت ویژه‌ای هستند. بدین معنا، این سه رودخانه تمرکز دقیق‌تر و هم‌راستایی بیشتر با چارچوب‌های نظری منتخب دارند. </w:t>
      </w:r>
      <w:r w:rsidRPr="00C36FF8">
        <w:rPr>
          <w:rFonts w:asciiTheme="majorBidi" w:hAnsiTheme="majorBidi" w:cs="B Nazanin"/>
          <w:color w:val="000000" w:themeColor="text1"/>
          <w:sz w:val="24"/>
          <w:szCs w:val="24"/>
          <w:rtl/>
          <w:lang w:bidi="ar-SA"/>
        </w:rPr>
        <w:t>تناسب ساختاری و مفهومی این حوضه‌ها با الزامات نظری پژوهش در زمینه‌هایی چون وجود رژیم‌های حقوقی، سازوکارهای نهادی، یا ابعاد هویتی و تعارض منافع</w:t>
      </w:r>
      <w:r w:rsidRPr="00C36FF8">
        <w:rPr>
          <w:rFonts w:asciiTheme="majorBidi" w:hAnsiTheme="majorBidi" w:cs="B Nazanin" w:hint="cs"/>
          <w:color w:val="000000" w:themeColor="text1"/>
          <w:sz w:val="24"/>
          <w:szCs w:val="24"/>
          <w:rtl/>
          <w:lang w:bidi="ar-SA"/>
        </w:rPr>
        <w:t>، بیشتر است</w:t>
      </w:r>
      <w:r w:rsidRPr="00C36FF8">
        <w:rPr>
          <w:rFonts w:asciiTheme="majorBidi" w:hAnsiTheme="majorBidi" w:cs="B Nazanin"/>
          <w:color w:val="000000" w:themeColor="text1"/>
          <w:sz w:val="24"/>
          <w:szCs w:val="24"/>
          <w:rtl/>
          <w:lang w:bidi="ar-SA"/>
        </w:rPr>
        <w:t xml:space="preserve">. در مقابل، رودخانه‌های زاب کوچک و کارون </w:t>
      </w:r>
      <w:r w:rsidRPr="00C36FF8">
        <w:rPr>
          <w:rFonts w:asciiTheme="majorBidi" w:hAnsiTheme="majorBidi" w:cs="B Nazanin" w:hint="cs"/>
          <w:color w:val="000000" w:themeColor="text1"/>
          <w:sz w:val="24"/>
          <w:szCs w:val="24"/>
          <w:rtl/>
          <w:lang w:bidi="ar-SA"/>
        </w:rPr>
        <w:t xml:space="preserve">و اترک </w:t>
      </w:r>
      <w:r w:rsidRPr="00C36FF8">
        <w:rPr>
          <w:rFonts w:asciiTheme="majorBidi" w:hAnsiTheme="majorBidi" w:cs="B Nazanin"/>
          <w:color w:val="000000" w:themeColor="text1"/>
          <w:sz w:val="24"/>
          <w:szCs w:val="24"/>
          <w:rtl/>
          <w:lang w:bidi="ar-SA"/>
        </w:rPr>
        <w:t>به‌دلیل عدم انطباق کامل با این رویکردها</w:t>
      </w:r>
      <w:r w:rsidRPr="00C36FF8">
        <w:rPr>
          <w:rFonts w:asciiTheme="majorBidi" w:hAnsiTheme="majorBidi" w:cs="B Nazanin" w:hint="cs"/>
          <w:color w:val="000000" w:themeColor="text1"/>
          <w:sz w:val="24"/>
          <w:szCs w:val="24"/>
          <w:rtl/>
          <w:lang w:bidi="ar-SA"/>
        </w:rPr>
        <w:t xml:space="preserve"> - اعم</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از</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فقدان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بسترهای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نهادینه‌شده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همکاری،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ساختار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یک‌جانبه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یا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ماهیت</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عمدتاً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داخلی- در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دامنه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اصلی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مطالعه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تطبیقی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قرار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 xml:space="preserve">نگرفته‌اند. از این‌رو، </w:t>
      </w:r>
      <w:r w:rsidRPr="00C36FF8">
        <w:rPr>
          <w:rFonts w:asciiTheme="majorBidi" w:hAnsiTheme="majorBidi" w:cs="B Nazanin"/>
          <w:color w:val="000000" w:themeColor="text1"/>
          <w:sz w:val="24"/>
          <w:szCs w:val="24"/>
          <w:rtl/>
          <w:lang w:bidi="ar-SA"/>
        </w:rPr>
        <w:t>رود هیرمند در شرق کشور، رود ارس در شمال غربی و رود اترک در شمال شرقی، از مهم‌ترین مصادیق رودخانه‌های مرزی در ایران به شمار می‌روند که هر یک در مقاطع مختلف، منشأ تنش‌های دیپلماتیک و مذاکرات بین‌المللی بوده‌اند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hint="cs"/>
          <w:color w:val="000000" w:themeColor="text1"/>
          <w:sz w:val="24"/>
          <w:szCs w:val="24"/>
          <w:u w:val="single"/>
          <w:rtl/>
        </w:rPr>
        <w:t>عراقچی</w:t>
      </w:r>
      <w:r w:rsidRPr="00C36FF8">
        <w:rPr>
          <w:rFonts w:asciiTheme="majorBidi" w:hAnsiTheme="majorBidi" w:cs="B Nazanin" w:hint="cs"/>
          <w:color w:val="000000" w:themeColor="text1"/>
          <w:sz w:val="24"/>
          <w:szCs w:val="24"/>
          <w:rtl/>
        </w:rPr>
        <w:t>، 1396</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ادامه به معرفی مختصر هریک پرداخته می‌شود</w:t>
      </w:r>
      <w:r w:rsidRPr="00C36FF8">
        <w:rPr>
          <w:rFonts w:asciiTheme="majorBidi" w:hAnsiTheme="majorBidi" w:cs="B Nazanin" w:hint="cs"/>
          <w:color w:val="000000" w:themeColor="text1"/>
          <w:sz w:val="24"/>
          <w:szCs w:val="24"/>
          <w:rtl/>
          <w:lang w:bidi="ar-SA"/>
        </w:rPr>
        <w:t>:</w:t>
      </w:r>
    </w:p>
    <w:p w14:paraId="35DE5D3A" w14:textId="4BF2F6E9" w:rsidR="005E518D" w:rsidRPr="00C36FF8" w:rsidRDefault="0010637C" w:rsidP="0010637C">
      <w:pPr>
        <w:pStyle w:val="2"/>
        <w:spacing w:line="233" w:lineRule="auto"/>
        <w:ind w:firstLine="0"/>
        <w:rPr>
          <w:rFonts w:asciiTheme="majorBidi" w:hAnsiTheme="majorBidi" w:cs="B Nazanin"/>
          <w:color w:val="000000" w:themeColor="text1"/>
          <w:sz w:val="24"/>
          <w:szCs w:val="24"/>
        </w:rPr>
      </w:pPr>
      <w:r w:rsidRPr="00C36FF8">
        <w:rPr>
          <w:rFonts w:asciiTheme="majorBidi" w:hAnsiTheme="majorBidi" w:cs="B Nazanin" w:hint="cs"/>
          <w:bCs/>
          <w:color w:val="000000" w:themeColor="text1"/>
          <w:sz w:val="24"/>
          <w:szCs w:val="24"/>
          <w:rtl/>
          <w:lang w:bidi="ar-SA"/>
        </w:rPr>
        <w:t>1</w:t>
      </w:r>
      <w:r w:rsidR="005E518D" w:rsidRPr="00C36FF8">
        <w:rPr>
          <w:rFonts w:asciiTheme="majorBidi" w:hAnsiTheme="majorBidi" w:cs="B Nazanin" w:hint="cs"/>
          <w:bCs/>
          <w:color w:val="000000" w:themeColor="text1"/>
          <w:sz w:val="24"/>
          <w:szCs w:val="24"/>
          <w:rtl/>
          <w:lang w:bidi="ar-SA"/>
        </w:rPr>
        <w:t xml:space="preserve">. </w:t>
      </w:r>
      <w:r w:rsidR="005E518D" w:rsidRPr="00C36FF8">
        <w:rPr>
          <w:rFonts w:asciiTheme="majorBidi" w:hAnsiTheme="majorBidi" w:cs="B Nazanin"/>
          <w:bCs/>
          <w:color w:val="000000" w:themeColor="text1"/>
          <w:sz w:val="24"/>
          <w:szCs w:val="24"/>
          <w:rtl/>
          <w:lang w:bidi="ar-SA"/>
        </w:rPr>
        <w:t>رود هیرمند</w:t>
      </w:r>
      <w:r w:rsidR="005E518D" w:rsidRPr="00C36FF8">
        <w:rPr>
          <w:rFonts w:asciiTheme="majorBidi" w:hAnsiTheme="majorBidi" w:cs="B Nazanin" w:hint="cs"/>
          <w:bCs/>
          <w:color w:val="000000" w:themeColor="text1"/>
          <w:sz w:val="24"/>
          <w:szCs w:val="24"/>
          <w:rtl/>
          <w:lang w:bidi="ar-SA"/>
        </w:rPr>
        <w:t>:</w:t>
      </w:r>
      <w:r w:rsidR="005E518D" w:rsidRPr="00C36FF8">
        <w:rPr>
          <w:rFonts w:asciiTheme="majorBidi" w:hAnsiTheme="majorBidi" w:cs="B Nazanin" w:hint="cs"/>
          <w:color w:val="000000" w:themeColor="text1"/>
          <w:sz w:val="24"/>
          <w:szCs w:val="24"/>
          <w:rtl/>
          <w:lang w:bidi="ar-SA"/>
        </w:rPr>
        <w:t xml:space="preserve"> بزرگترین رودخانه حوضه هیرمند (هلمند) در نسبت با دیگر روخانه‌های حوضه (ارغندآب، خاش، فراه، هاروت، ارغستان) است که</w:t>
      </w:r>
      <w:r w:rsidR="005E518D" w:rsidRPr="00C36FF8">
        <w:rPr>
          <w:rFonts w:asciiTheme="majorBidi" w:hAnsiTheme="majorBidi" w:cs="B Nazanin"/>
          <w:color w:val="000000" w:themeColor="text1"/>
          <w:sz w:val="24"/>
          <w:szCs w:val="24"/>
          <w:rtl/>
          <w:lang w:bidi="ar-SA"/>
        </w:rPr>
        <w:t xml:space="preserve"> </w:t>
      </w:r>
      <w:r w:rsidR="005E518D" w:rsidRPr="00C36FF8">
        <w:rPr>
          <w:rFonts w:asciiTheme="majorBidi" w:hAnsiTheme="majorBidi" w:cs="B Nazanin" w:hint="cs"/>
          <w:color w:val="000000" w:themeColor="text1"/>
          <w:sz w:val="24"/>
          <w:szCs w:val="24"/>
          <w:rtl/>
          <w:lang w:bidi="ar-SA"/>
        </w:rPr>
        <w:t xml:space="preserve">بخشی از </w:t>
      </w:r>
      <w:r w:rsidR="005E518D" w:rsidRPr="00C36FF8">
        <w:rPr>
          <w:rFonts w:asciiTheme="majorBidi" w:hAnsiTheme="majorBidi" w:cs="B Nazanin"/>
          <w:color w:val="000000" w:themeColor="text1"/>
          <w:sz w:val="24"/>
          <w:szCs w:val="24"/>
          <w:rtl/>
          <w:lang w:bidi="ar-SA"/>
        </w:rPr>
        <w:t xml:space="preserve">مرز شرقی ایران </w:t>
      </w:r>
      <w:r w:rsidR="005E518D" w:rsidRPr="00C36FF8">
        <w:rPr>
          <w:rFonts w:asciiTheme="majorBidi" w:hAnsiTheme="majorBidi" w:cs="B Nazanin" w:hint="cs"/>
          <w:color w:val="000000" w:themeColor="text1"/>
          <w:sz w:val="24"/>
          <w:szCs w:val="24"/>
          <w:rtl/>
          <w:lang w:bidi="ar-SA"/>
        </w:rPr>
        <w:t xml:space="preserve">با </w:t>
      </w:r>
      <w:r w:rsidR="005E518D" w:rsidRPr="00C36FF8">
        <w:rPr>
          <w:rFonts w:asciiTheme="majorBidi" w:hAnsiTheme="majorBidi" w:cs="B Nazanin"/>
          <w:color w:val="000000" w:themeColor="text1"/>
          <w:sz w:val="24"/>
          <w:szCs w:val="24"/>
          <w:rtl/>
          <w:lang w:bidi="ar-SA"/>
        </w:rPr>
        <w:t>افغانستان</w:t>
      </w:r>
      <w:r w:rsidR="005E518D" w:rsidRPr="00C36FF8">
        <w:rPr>
          <w:rFonts w:asciiTheme="majorBidi" w:hAnsiTheme="majorBidi" w:cs="B Nazanin" w:hint="cs"/>
          <w:color w:val="000000" w:themeColor="text1"/>
          <w:sz w:val="24"/>
          <w:szCs w:val="24"/>
          <w:rtl/>
          <w:lang w:bidi="ar-SA"/>
        </w:rPr>
        <w:t xml:space="preserve"> را شکل داده است. این رودخانه و حوضه آبریزش </w:t>
      </w:r>
      <w:r w:rsidR="005E518D" w:rsidRPr="00C36FF8">
        <w:rPr>
          <w:rFonts w:asciiTheme="majorBidi" w:hAnsiTheme="majorBidi" w:cs="B Nazanin"/>
          <w:color w:val="000000" w:themeColor="text1"/>
          <w:sz w:val="24"/>
          <w:szCs w:val="24"/>
          <w:rtl/>
          <w:lang w:bidi="ar-SA"/>
        </w:rPr>
        <w:t xml:space="preserve">کانون تاریخی منازعات آبی </w:t>
      </w:r>
      <w:r w:rsidR="005E518D" w:rsidRPr="00C36FF8">
        <w:rPr>
          <w:rFonts w:asciiTheme="majorBidi" w:hAnsiTheme="majorBidi" w:cs="B Nazanin" w:hint="cs"/>
          <w:color w:val="000000" w:themeColor="text1"/>
          <w:sz w:val="24"/>
          <w:szCs w:val="24"/>
          <w:rtl/>
          <w:lang w:bidi="ar-SA"/>
        </w:rPr>
        <w:t xml:space="preserve">بین دو کشور </w:t>
      </w:r>
      <w:r w:rsidR="005E518D" w:rsidRPr="00C36FF8">
        <w:rPr>
          <w:rFonts w:asciiTheme="majorBidi" w:hAnsiTheme="majorBidi" w:cs="B Nazanin"/>
          <w:color w:val="000000" w:themeColor="text1"/>
          <w:sz w:val="24"/>
          <w:szCs w:val="24"/>
          <w:rtl/>
          <w:lang w:bidi="ar-SA"/>
        </w:rPr>
        <w:t xml:space="preserve">بوده </w:t>
      </w:r>
      <w:r w:rsidR="005E518D" w:rsidRPr="00C36FF8">
        <w:rPr>
          <w:rFonts w:asciiTheme="majorBidi" w:hAnsiTheme="majorBidi" w:cs="B Nazanin" w:hint="cs"/>
          <w:color w:val="000000" w:themeColor="text1"/>
          <w:sz w:val="24"/>
          <w:szCs w:val="24"/>
          <w:rtl/>
          <w:lang w:bidi="ar-SA"/>
        </w:rPr>
        <w:t xml:space="preserve">و خواهد بود. </w:t>
      </w:r>
      <w:r w:rsidR="005E518D" w:rsidRPr="00C36FF8">
        <w:rPr>
          <w:rFonts w:asciiTheme="majorBidi" w:hAnsiTheme="majorBidi" w:cs="B Nazanin"/>
          <w:color w:val="000000" w:themeColor="text1"/>
          <w:sz w:val="24"/>
          <w:szCs w:val="24"/>
          <w:rtl/>
          <w:lang w:bidi="ar-SA"/>
        </w:rPr>
        <w:t>پیچیده</w:t>
      </w:r>
      <w:r w:rsidR="005E518D" w:rsidRPr="00C36FF8">
        <w:rPr>
          <w:rFonts w:asciiTheme="majorBidi" w:hAnsiTheme="majorBidi" w:cs="B Nazanin" w:hint="cs"/>
          <w:color w:val="000000" w:themeColor="text1"/>
          <w:sz w:val="24"/>
          <w:szCs w:val="24"/>
          <w:rtl/>
          <w:lang w:bidi="ar-SA"/>
        </w:rPr>
        <w:t>‌</w:t>
      </w:r>
      <w:r w:rsidR="005E518D" w:rsidRPr="00C36FF8">
        <w:rPr>
          <w:rFonts w:asciiTheme="majorBidi" w:hAnsiTheme="majorBidi" w:cs="B Nazanin"/>
          <w:color w:val="000000" w:themeColor="text1"/>
          <w:sz w:val="24"/>
          <w:szCs w:val="24"/>
          <w:rtl/>
          <w:lang w:bidi="ar-SA"/>
        </w:rPr>
        <w:t>ترین وضعیت ایران در ارتباط با هیرمند، به</w:t>
      </w:r>
      <w:r w:rsidR="005E518D" w:rsidRPr="00C36FF8">
        <w:rPr>
          <w:rFonts w:asciiTheme="majorBidi" w:hAnsiTheme="majorBidi" w:cs="B Nazanin" w:hint="cs"/>
          <w:color w:val="000000" w:themeColor="text1"/>
          <w:sz w:val="24"/>
          <w:szCs w:val="24"/>
          <w:rtl/>
          <w:lang w:bidi="ar-SA"/>
        </w:rPr>
        <w:t>‌</w:t>
      </w:r>
      <w:r w:rsidR="005E518D" w:rsidRPr="00C36FF8">
        <w:rPr>
          <w:rFonts w:asciiTheme="majorBidi" w:hAnsiTheme="majorBidi" w:cs="B Nazanin"/>
          <w:color w:val="000000" w:themeColor="text1"/>
          <w:sz w:val="24"/>
          <w:szCs w:val="24"/>
          <w:rtl/>
          <w:lang w:bidi="ar-SA"/>
        </w:rPr>
        <w:t>دلیل قرار گرفتن سیستان در بخش انتهایی رودخانه و واقع</w:t>
      </w:r>
      <w:r w:rsidR="005E518D" w:rsidRPr="00C36FF8">
        <w:rPr>
          <w:rFonts w:asciiTheme="majorBidi" w:hAnsiTheme="majorBidi" w:cs="B Nazanin" w:hint="cs"/>
          <w:color w:val="000000" w:themeColor="text1"/>
          <w:sz w:val="24"/>
          <w:szCs w:val="24"/>
          <w:rtl/>
          <w:lang w:bidi="ar-SA"/>
        </w:rPr>
        <w:t>‌</w:t>
      </w:r>
      <w:r w:rsidR="005E518D" w:rsidRPr="00C36FF8">
        <w:rPr>
          <w:rFonts w:asciiTheme="majorBidi" w:hAnsiTheme="majorBidi" w:cs="B Nazanin"/>
          <w:color w:val="000000" w:themeColor="text1"/>
          <w:sz w:val="24"/>
          <w:szCs w:val="24"/>
          <w:rtl/>
          <w:lang w:bidi="ar-SA"/>
        </w:rPr>
        <w:t>شدن سرچشمه و چهارپنجم جریان رودخانه در افغانستان است</w:t>
      </w:r>
      <w:r w:rsidR="005E518D" w:rsidRPr="00C36FF8">
        <w:rPr>
          <w:rFonts w:asciiTheme="majorBidi" w:hAnsiTheme="majorBidi" w:cs="B Nazanin" w:hint="cs"/>
          <w:color w:val="000000" w:themeColor="text1"/>
          <w:sz w:val="24"/>
          <w:szCs w:val="24"/>
          <w:rtl/>
          <w:lang w:bidi="ar-SA"/>
        </w:rPr>
        <w:t xml:space="preserve"> (شکل 2). از بین 4 حوضه مشترک با افغانستان، صرفا این حوضه </w:t>
      </w:r>
      <w:r w:rsidR="005E518D" w:rsidRPr="00C36FF8">
        <w:rPr>
          <w:rFonts w:asciiTheme="majorBidi" w:hAnsiTheme="majorBidi" w:cs="B Nazanin"/>
          <w:color w:val="000000" w:themeColor="text1"/>
          <w:sz w:val="24"/>
          <w:szCs w:val="24"/>
          <w:rtl/>
          <w:lang w:bidi="ar-SA"/>
        </w:rPr>
        <w:t>دارای معاهده رسمی (</w:t>
      </w:r>
      <w:r w:rsidR="005E518D" w:rsidRPr="00C36FF8">
        <w:rPr>
          <w:rFonts w:asciiTheme="majorBidi" w:hAnsiTheme="majorBidi" w:cs="B Nazanin"/>
          <w:color w:val="000000" w:themeColor="text1"/>
          <w:sz w:val="24"/>
          <w:szCs w:val="24"/>
          <w:rtl/>
        </w:rPr>
        <w:t xml:space="preserve">۱۳۵۱) </w:t>
      </w:r>
      <w:r w:rsidR="005E518D" w:rsidRPr="00C36FF8">
        <w:rPr>
          <w:rFonts w:asciiTheme="majorBidi" w:hAnsiTheme="majorBidi" w:cs="B Nazanin"/>
          <w:color w:val="000000" w:themeColor="text1"/>
          <w:sz w:val="24"/>
          <w:szCs w:val="24"/>
          <w:rtl/>
          <w:lang w:bidi="ar-SA"/>
        </w:rPr>
        <w:t>و نهاد مشترک مدیریت</w:t>
      </w:r>
      <w:r w:rsidR="005E518D" w:rsidRPr="00C36FF8">
        <w:rPr>
          <w:rFonts w:asciiTheme="majorBidi" w:hAnsiTheme="majorBidi" w:cs="B Nazanin" w:hint="cs"/>
          <w:color w:val="000000" w:themeColor="text1"/>
          <w:sz w:val="24"/>
          <w:szCs w:val="24"/>
          <w:rtl/>
          <w:lang w:bidi="ar-SA"/>
        </w:rPr>
        <w:t xml:space="preserve"> تقسیم</w:t>
      </w:r>
      <w:r w:rsidR="005E518D" w:rsidRPr="00C36FF8">
        <w:rPr>
          <w:rFonts w:asciiTheme="majorBidi" w:hAnsiTheme="majorBidi" w:cs="B Nazanin"/>
          <w:color w:val="000000" w:themeColor="text1"/>
          <w:sz w:val="24"/>
          <w:szCs w:val="24"/>
          <w:rtl/>
          <w:lang w:bidi="ar-SA"/>
        </w:rPr>
        <w:t xml:space="preserve"> منابع آب می‌باشد</w:t>
      </w:r>
      <w:r w:rsidR="005E518D" w:rsidRPr="00C36FF8">
        <w:rPr>
          <w:rFonts w:asciiTheme="majorBidi" w:hAnsiTheme="majorBidi" w:cs="B Nazanin" w:hint="cs"/>
          <w:color w:val="000000" w:themeColor="text1"/>
          <w:sz w:val="24"/>
          <w:szCs w:val="24"/>
          <w:rtl/>
          <w:lang w:bidi="ar-SA"/>
        </w:rPr>
        <w:t>.</w:t>
      </w:r>
      <w:r w:rsidR="005E518D" w:rsidRPr="00C36FF8">
        <w:rPr>
          <w:rFonts w:asciiTheme="majorBidi" w:hAnsiTheme="majorBidi" w:cs="B Nazanin" w:hint="cs"/>
          <w:color w:val="000000" w:themeColor="text1"/>
          <w:sz w:val="24"/>
          <w:szCs w:val="24"/>
          <w:rtl/>
        </w:rPr>
        <w:t xml:space="preserve"> اما با این وجود، دولت افغانستان تاکنون 19 سد و 34 بند انحرافی در حوضه آبریز هیرمند و در بالادست تالاب‌های هامون ساخته و مورد بهره‌برداری قرار داده و برنامه ساخت 35 سد دیگر را در این حوضه به صورت سدهای پیشنهادی در دست مطالعه و بررسی دارد (</w:t>
      </w:r>
      <w:r w:rsidR="005E518D" w:rsidRPr="00055E7A">
        <w:rPr>
          <w:rFonts w:asciiTheme="majorBidi" w:hAnsiTheme="majorBidi" w:cs="B Nazanin" w:hint="cs"/>
          <w:color w:val="0070C0"/>
          <w:sz w:val="24"/>
          <w:szCs w:val="24"/>
          <w:u w:val="single"/>
          <w:rtl/>
        </w:rPr>
        <w:t>ابراهیمی خوسفی</w:t>
      </w:r>
      <w:r w:rsidR="005E518D" w:rsidRPr="00C36FF8">
        <w:rPr>
          <w:rFonts w:asciiTheme="majorBidi" w:hAnsiTheme="majorBidi" w:cs="B Nazanin" w:hint="cs"/>
          <w:color w:val="000000" w:themeColor="text1"/>
          <w:sz w:val="24"/>
          <w:szCs w:val="24"/>
          <w:rtl/>
        </w:rPr>
        <w:t>، 1397).</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 xml:space="preserve">با وجود تنظیم معاهده رسمی در سال </w:t>
      </w:r>
      <w:r w:rsidR="005E518D" w:rsidRPr="00C36FF8">
        <w:rPr>
          <w:rFonts w:asciiTheme="majorBidi" w:hAnsiTheme="majorBidi" w:cs="B Nazanin"/>
          <w:color w:val="000000" w:themeColor="text1"/>
          <w:sz w:val="24"/>
          <w:szCs w:val="24"/>
          <w:rtl/>
        </w:rPr>
        <w:t>۱۳۵۱</w:t>
      </w:r>
      <w:r w:rsidR="005E518D" w:rsidRPr="00C36FF8">
        <w:rPr>
          <w:rFonts w:asciiTheme="majorBidi" w:hAnsiTheme="majorBidi" w:cs="B Nazanin"/>
          <w:color w:val="000000" w:themeColor="text1"/>
          <w:sz w:val="24"/>
          <w:szCs w:val="24"/>
          <w:rtl/>
          <w:lang w:bidi="ar-SA"/>
        </w:rPr>
        <w:t xml:space="preserve"> میان ایران و افغانستان و تصریح بر اختصاص سالانه </w:t>
      </w:r>
      <w:r w:rsidR="005E518D" w:rsidRPr="00C36FF8">
        <w:rPr>
          <w:rFonts w:asciiTheme="majorBidi" w:hAnsiTheme="majorBidi" w:cs="B Nazanin"/>
          <w:color w:val="000000" w:themeColor="text1"/>
          <w:sz w:val="24"/>
          <w:szCs w:val="24"/>
          <w:rtl/>
        </w:rPr>
        <w:t>۸۲۰</w:t>
      </w:r>
      <w:r w:rsidR="005E518D" w:rsidRPr="00C36FF8">
        <w:rPr>
          <w:rFonts w:asciiTheme="majorBidi" w:hAnsiTheme="majorBidi" w:cs="B Nazanin"/>
          <w:color w:val="000000" w:themeColor="text1"/>
          <w:sz w:val="24"/>
          <w:szCs w:val="24"/>
          <w:rtl/>
          <w:lang w:bidi="ar-SA"/>
        </w:rPr>
        <w:t xml:space="preserve"> میلیون مترمکعب آب به ایران، نارسایی‌های ساختاری در سازوکار اجرای این معاهده موجب شده است که در عمل، این سند از کارایی لازم برخوردار نباشد</w:t>
      </w:r>
      <w:r w:rsidR="005E518D" w:rsidRPr="00C36FF8">
        <w:rPr>
          <w:rFonts w:asciiTheme="majorBidi" w:hAnsiTheme="majorBidi" w:cs="B Nazanin" w:hint="cs"/>
          <w:color w:val="000000" w:themeColor="text1"/>
          <w:sz w:val="24"/>
          <w:szCs w:val="24"/>
          <w:rtl/>
          <w:lang w:bidi="ar-SA"/>
        </w:rPr>
        <w:t xml:space="preserve"> (</w:t>
      </w:r>
      <w:r w:rsidR="005E518D" w:rsidRPr="00055E7A">
        <w:rPr>
          <w:rFonts w:asciiTheme="majorBidi" w:hAnsiTheme="majorBidi" w:cs="B Nazanin" w:hint="cs"/>
          <w:color w:val="0070C0"/>
          <w:sz w:val="24"/>
          <w:szCs w:val="24"/>
          <w:u w:val="single"/>
          <w:rtl/>
          <w:lang w:bidi="ar-SA"/>
        </w:rPr>
        <w:t>مرکز پژوهش‌های مجلس شورای اسلامی</w:t>
      </w:r>
      <w:r w:rsidR="005E518D" w:rsidRPr="00C36FF8">
        <w:rPr>
          <w:rFonts w:asciiTheme="majorBidi" w:hAnsiTheme="majorBidi" w:cs="B Nazanin" w:hint="cs"/>
          <w:color w:val="000000" w:themeColor="text1"/>
          <w:sz w:val="24"/>
          <w:szCs w:val="24"/>
          <w:rtl/>
          <w:lang w:bidi="ar-SA"/>
        </w:rPr>
        <w:t>، 1398)</w:t>
      </w:r>
      <w:r w:rsidR="005E518D" w:rsidRPr="00C36FF8">
        <w:rPr>
          <w:rFonts w:asciiTheme="majorBidi" w:hAnsiTheme="majorBidi" w:cs="B Nazanin"/>
          <w:color w:val="000000" w:themeColor="text1"/>
          <w:sz w:val="24"/>
          <w:szCs w:val="24"/>
          <w:rtl/>
          <w:lang w:bidi="ar-SA"/>
        </w:rPr>
        <w:t xml:space="preserve">. بر اساس مفاد معاهده، مقرر شده بود کمیساریای مشترکی برای نظارت بر اجرای مفاد، تبادل داده‌ها و حل‌وفصل اختلافات میان دو کشور تشکیل شود؛ اما شواهد تاریخی و بررسی روندهای اجرایی نشان می‌دهد که این کمیساریا یا اساساً به‌صورت مؤثر شکل نگرفت یا کارکرد مستمر، پایدار و عملیاتی نداشته است. نبود این نهاد نظارتی </w:t>
      </w:r>
      <w:r w:rsidR="005E518D" w:rsidRPr="00C36FF8">
        <w:rPr>
          <w:rFonts w:asciiTheme="majorBidi" w:hAnsiTheme="majorBidi" w:cs="B Nazanin"/>
          <w:color w:val="000000" w:themeColor="text1"/>
          <w:sz w:val="24"/>
          <w:szCs w:val="24"/>
          <w:rtl/>
          <w:lang w:bidi="ar-SA"/>
        </w:rPr>
        <w:lastRenderedPageBreak/>
        <w:t>موجب شد که نه تبادل اطلاعات آبی به‌درستی انجام گیرد، نه نظارت مشترکی بر جریان آب صورت پذیرد، و نه سازوکار حل اختلافات در بزنگاه‌های بحرانی کارآمد باشد</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این خلأ نهادی، به‌ویژه با توجه به شرایط بی‌ثبات افغانستان طی چند دهه اخیر، به کاهش قدرت ایران در پیگیری حقوق آبی خود انجامیده و عملاً روابط دو کشور در موضوع آب را از چارچوب حقوقی به حوزه منازعات سیاسی و امنیتی کشانده است. از این منظر، می‌توان گفت که حکمرانی آب در حوضه هیرمند، به‌دلیل فقدان نهادهای تنظیم‌گر، مشارکت‌محور و قابل اتکا، تابعی از تحولات سیاسی و توازن قدرت منطقه‌ای باقی مانده و نتوانسته است در قالب یک رابطه نهادینه‌شده و باثبات توسعه یابد</w:t>
      </w:r>
      <w:r w:rsidR="005E518D" w:rsidRPr="00C36FF8">
        <w:rPr>
          <w:rFonts w:asciiTheme="majorBidi" w:hAnsiTheme="majorBidi" w:cs="B Nazanin" w:hint="cs"/>
          <w:color w:val="000000" w:themeColor="text1"/>
          <w:sz w:val="24"/>
          <w:szCs w:val="24"/>
          <w:rtl/>
          <w:lang w:bidi="ar-SA"/>
        </w:rPr>
        <w:t>.</w:t>
      </w:r>
    </w:p>
    <w:p w14:paraId="2EAB551C" w14:textId="77777777" w:rsidR="005E518D" w:rsidRPr="00C36FF8" w:rsidRDefault="005E518D" w:rsidP="0010637C">
      <w:pPr>
        <w:pStyle w:val="2"/>
        <w:spacing w:line="233" w:lineRule="auto"/>
        <w:ind w:firstLine="282"/>
        <w:jc w:val="center"/>
        <w:rPr>
          <w:rFonts w:asciiTheme="majorBidi" w:hAnsiTheme="majorBidi" w:cs="B Nazanin"/>
          <w:color w:val="000000" w:themeColor="text1"/>
          <w:sz w:val="24"/>
          <w:szCs w:val="24"/>
        </w:rPr>
      </w:pPr>
      <w:r w:rsidRPr="00C36FF8">
        <w:rPr>
          <w:rFonts w:asciiTheme="majorBidi" w:hAnsiTheme="majorBidi" w:cs="B Nazanin"/>
          <w:noProof/>
          <w:color w:val="000000" w:themeColor="text1"/>
          <w:sz w:val="24"/>
          <w:szCs w:val="24"/>
        </w:rPr>
        <w:drawing>
          <wp:inline distT="0" distB="0" distL="0" distR="0" wp14:anchorId="728115DD" wp14:editId="5D30A376">
            <wp:extent cx="4312386" cy="3052763"/>
            <wp:effectExtent l="0" t="0" r="0" b="0"/>
            <wp:docPr id="142892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2213" cy="3088036"/>
                    </a:xfrm>
                    <a:prstGeom prst="rect">
                      <a:avLst/>
                    </a:prstGeom>
                    <a:noFill/>
                    <a:ln>
                      <a:noFill/>
                    </a:ln>
                  </pic:spPr>
                </pic:pic>
              </a:graphicData>
            </a:graphic>
          </wp:inline>
        </w:drawing>
      </w:r>
    </w:p>
    <w:p w14:paraId="7DECE13E" w14:textId="77777777" w:rsidR="005E518D" w:rsidRPr="00C36FF8" w:rsidRDefault="005E518D" w:rsidP="0010637C">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2- موقعیت حوضه آبریز هیرمند و رودخانه‌های اصلی آن (</w:t>
      </w:r>
      <w:r w:rsidRPr="00032333">
        <w:rPr>
          <w:rFonts w:asciiTheme="majorBidi" w:hAnsiTheme="majorBidi" w:cs="B Nazanin" w:hint="cs"/>
          <w:color w:val="0070C0"/>
          <w:sz w:val="20"/>
          <w:szCs w:val="20"/>
          <w:u w:val="single"/>
          <w:rtl/>
          <w:lang w:bidi="ar-SA"/>
        </w:rPr>
        <w:t>سازمان برنامه و بودجه</w:t>
      </w:r>
      <w:r w:rsidRPr="00C36FF8">
        <w:rPr>
          <w:rFonts w:asciiTheme="majorBidi" w:hAnsiTheme="majorBidi" w:cs="B Nazanin" w:hint="cs"/>
          <w:color w:val="000000" w:themeColor="text1"/>
          <w:sz w:val="20"/>
          <w:szCs w:val="20"/>
          <w:rtl/>
          <w:lang w:bidi="ar-SA"/>
        </w:rPr>
        <w:t>، 1404</w:t>
      </w:r>
      <w:r w:rsidRPr="00C36FF8">
        <w:rPr>
          <w:rFonts w:asciiTheme="majorBidi" w:hAnsiTheme="majorBidi" w:cs="B Nazanin" w:hint="cs"/>
          <w:bCs/>
          <w:color w:val="000000" w:themeColor="text1"/>
          <w:sz w:val="20"/>
          <w:szCs w:val="20"/>
          <w:rtl/>
          <w:lang w:bidi="ar-SA"/>
        </w:rPr>
        <w:t>)</w:t>
      </w:r>
    </w:p>
    <w:p w14:paraId="038A1212" w14:textId="77777777" w:rsidR="005E518D" w:rsidRPr="00C36FF8" w:rsidRDefault="005E518D" w:rsidP="005E518D">
      <w:pPr>
        <w:pStyle w:val="2"/>
        <w:spacing w:line="233" w:lineRule="auto"/>
        <w:ind w:firstLine="282"/>
        <w:rPr>
          <w:rFonts w:asciiTheme="majorBidi" w:hAnsiTheme="majorBidi" w:cs="B Nazanin"/>
          <w:bCs/>
          <w:color w:val="000000" w:themeColor="text1"/>
          <w:sz w:val="24"/>
          <w:szCs w:val="24"/>
          <w:rtl/>
          <w:lang w:bidi="ar-SA"/>
        </w:rPr>
      </w:pPr>
    </w:p>
    <w:p w14:paraId="62E3EA78" w14:textId="6BBAB421" w:rsidR="005E518D" w:rsidRPr="00C36FF8" w:rsidRDefault="001B263D" w:rsidP="001B263D">
      <w:pPr>
        <w:pStyle w:val="2"/>
        <w:spacing w:line="233" w:lineRule="auto"/>
        <w:ind w:firstLine="0"/>
        <w:rPr>
          <w:rFonts w:asciiTheme="majorBidi" w:hAnsiTheme="majorBidi" w:cs="B Nazanin"/>
          <w:color w:val="000000" w:themeColor="text1"/>
          <w:sz w:val="24"/>
          <w:szCs w:val="24"/>
        </w:rPr>
      </w:pPr>
      <w:r w:rsidRPr="00C36FF8">
        <w:rPr>
          <w:rFonts w:asciiTheme="majorBidi" w:hAnsiTheme="majorBidi" w:cs="B Nazanin" w:hint="cs"/>
          <w:bCs/>
          <w:color w:val="000000" w:themeColor="text1"/>
          <w:sz w:val="24"/>
          <w:szCs w:val="24"/>
          <w:rtl/>
          <w:lang w:bidi="ar-SA"/>
        </w:rPr>
        <w:t>2</w:t>
      </w:r>
      <w:r w:rsidR="005E518D" w:rsidRPr="00C36FF8">
        <w:rPr>
          <w:rFonts w:asciiTheme="majorBidi" w:hAnsiTheme="majorBidi" w:cs="B Nazanin" w:hint="cs"/>
          <w:bCs/>
          <w:color w:val="000000" w:themeColor="text1"/>
          <w:sz w:val="24"/>
          <w:szCs w:val="24"/>
          <w:rtl/>
          <w:lang w:bidi="ar-SA"/>
        </w:rPr>
        <w:t>. رود هریرود:</w:t>
      </w:r>
      <w:r w:rsidR="005E518D" w:rsidRPr="00C36FF8">
        <w:rPr>
          <w:rFonts w:asciiTheme="majorBidi" w:hAnsiTheme="majorBidi" w:cs="B Nazanin"/>
          <w:color w:val="000000" w:themeColor="text1"/>
          <w:sz w:val="24"/>
          <w:szCs w:val="24"/>
          <w:rtl/>
          <w:lang w:bidi="ar-SA"/>
        </w:rPr>
        <w:t xml:space="preserve"> رودخانه هریرود در شمال‌شرق ایران میان سه کشور افغانستان، ایران و ترکمنستان جریان دارد. این رودخانه پس از طی حدود </w:t>
      </w:r>
      <w:r w:rsidR="005E518D" w:rsidRPr="00C36FF8">
        <w:rPr>
          <w:rFonts w:asciiTheme="majorBidi" w:hAnsiTheme="majorBidi" w:cs="B Nazanin"/>
          <w:color w:val="000000" w:themeColor="text1"/>
          <w:sz w:val="24"/>
          <w:szCs w:val="24"/>
          <w:rtl/>
        </w:rPr>
        <w:t>۶۵۰</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 xml:space="preserve">کیلومتر در خاک افغانستان وارد مرز ایران می‌شود و نزدیک به </w:t>
      </w:r>
      <w:r w:rsidR="005E518D" w:rsidRPr="00C36FF8">
        <w:rPr>
          <w:rFonts w:asciiTheme="majorBidi" w:hAnsiTheme="majorBidi" w:cs="B Nazanin"/>
          <w:color w:val="000000" w:themeColor="text1"/>
          <w:sz w:val="24"/>
          <w:szCs w:val="24"/>
          <w:rtl/>
        </w:rPr>
        <w:t>۱۰۷</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 xml:space="preserve">کیلومتر مرز مشترک ایران و افغانستان را تشکیل می‌دهد و سپس با نام تجن حدود </w:t>
      </w:r>
      <w:r w:rsidR="005E518D" w:rsidRPr="00C36FF8">
        <w:rPr>
          <w:rFonts w:asciiTheme="majorBidi" w:hAnsiTheme="majorBidi" w:cs="B Nazanin"/>
          <w:color w:val="000000" w:themeColor="text1"/>
          <w:sz w:val="24"/>
          <w:szCs w:val="24"/>
          <w:rtl/>
        </w:rPr>
        <w:t>۱۱۷</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 xml:space="preserve">کیلومتر مرز ایران و ترکمنستان را دربرمی‌گیرد (شکل </w:t>
      </w:r>
      <w:r w:rsidR="005E518D" w:rsidRPr="00C36FF8">
        <w:rPr>
          <w:rFonts w:asciiTheme="majorBidi" w:hAnsiTheme="majorBidi" w:cs="B Nazanin"/>
          <w:color w:val="000000" w:themeColor="text1"/>
          <w:sz w:val="24"/>
          <w:szCs w:val="24"/>
          <w:rtl/>
        </w:rPr>
        <w:t xml:space="preserve">۳). </w:t>
      </w:r>
      <w:r w:rsidR="005E518D" w:rsidRPr="00C36FF8">
        <w:rPr>
          <w:rFonts w:asciiTheme="majorBidi" w:hAnsiTheme="majorBidi" w:cs="B Nazanin"/>
          <w:color w:val="000000" w:themeColor="text1"/>
          <w:sz w:val="24"/>
          <w:szCs w:val="24"/>
          <w:rtl/>
          <w:lang w:bidi="ar-SA"/>
        </w:rPr>
        <w:t xml:space="preserve">حوضه آبریز هریرود شامل </w:t>
      </w:r>
      <w:r w:rsidR="005E518D" w:rsidRPr="00C36FF8">
        <w:rPr>
          <w:rFonts w:asciiTheme="majorBidi" w:hAnsiTheme="majorBidi" w:cs="B Nazanin"/>
          <w:color w:val="000000" w:themeColor="text1"/>
          <w:sz w:val="24"/>
          <w:szCs w:val="24"/>
          <w:rtl/>
        </w:rPr>
        <w:t>۴۲</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 xml:space="preserve">درصد در افغانستان، </w:t>
      </w:r>
      <w:r w:rsidR="005E518D" w:rsidRPr="00C36FF8">
        <w:rPr>
          <w:rFonts w:asciiTheme="majorBidi" w:hAnsiTheme="majorBidi" w:cs="B Nazanin"/>
          <w:color w:val="000000" w:themeColor="text1"/>
          <w:sz w:val="24"/>
          <w:szCs w:val="24"/>
          <w:rtl/>
        </w:rPr>
        <w:t>۳۸</w:t>
      </w:r>
      <w:r w:rsidR="005E518D" w:rsidRPr="00C36FF8">
        <w:rPr>
          <w:rFonts w:asciiTheme="majorBidi" w:hAnsiTheme="majorBidi" w:cs="B Nazanin"/>
          <w:color w:val="000000" w:themeColor="text1"/>
          <w:sz w:val="24"/>
          <w:szCs w:val="24"/>
          <w:rtl/>
          <w:lang w:bidi="ar-SA"/>
        </w:rPr>
        <w:t xml:space="preserve"> درصد در ایران و </w:t>
      </w:r>
      <w:r w:rsidR="005E518D" w:rsidRPr="00C36FF8">
        <w:rPr>
          <w:rFonts w:asciiTheme="majorBidi" w:hAnsiTheme="majorBidi" w:cs="B Nazanin"/>
          <w:color w:val="000000" w:themeColor="text1"/>
          <w:sz w:val="24"/>
          <w:szCs w:val="24"/>
          <w:rtl/>
        </w:rPr>
        <w:t>۲۰</w:t>
      </w:r>
      <w:r w:rsidR="005E518D" w:rsidRPr="00C36FF8">
        <w:rPr>
          <w:rFonts w:asciiTheme="majorBidi" w:hAnsiTheme="majorBidi" w:cs="B Nazanin"/>
          <w:color w:val="000000" w:themeColor="text1"/>
          <w:sz w:val="24"/>
          <w:szCs w:val="24"/>
          <w:rtl/>
          <w:lang w:bidi="ar-SA"/>
        </w:rPr>
        <w:t xml:space="preserve"> درصد در ترکمنستان است (</w:t>
      </w:r>
      <w:r w:rsidR="005E518D" w:rsidRPr="00032333">
        <w:rPr>
          <w:rFonts w:asciiTheme="majorBidi" w:hAnsiTheme="majorBidi" w:cs="B Nazanin"/>
          <w:color w:val="0070C0"/>
          <w:sz w:val="24"/>
          <w:szCs w:val="24"/>
          <w:u w:val="single"/>
          <w:rtl/>
          <w:lang w:bidi="ar-SA"/>
        </w:rPr>
        <w:t>ابراهیمی خوسفی</w:t>
      </w:r>
      <w:r w:rsidR="005E518D" w:rsidRPr="00C36FF8">
        <w:rPr>
          <w:rFonts w:asciiTheme="majorBidi" w:hAnsiTheme="majorBidi" w:cs="B Nazanin"/>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rPr>
        <w:t>۱۳۹۷)</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این رودخانه برای تأمین آب شرب، کشاورزی و انرژی مناطق مرزی اهمیت بالایی دارد. تاکنون توافق‌نامه رسمی تقسیم آب میان ایران و افغانستان وجود ندارد، اما هریرود زمینه‌ساز تعاملات فنی و اقتصادی ایران و ترکمنستان بوده است</w:t>
      </w:r>
      <w:r w:rsidR="005E518D" w:rsidRPr="00C36FF8">
        <w:rPr>
          <w:rFonts w:asciiTheme="majorBidi" w:hAnsiTheme="majorBidi" w:cs="B Nazanin"/>
          <w:color w:val="000000" w:themeColor="text1"/>
          <w:sz w:val="24"/>
          <w:szCs w:val="24"/>
        </w:rPr>
        <w:t xml:space="preserve">. </w:t>
      </w:r>
      <w:r w:rsidR="005E518D" w:rsidRPr="00C36FF8">
        <w:rPr>
          <w:rFonts w:asciiTheme="majorBidi" w:hAnsiTheme="majorBidi" w:cs="B Nazanin"/>
          <w:color w:val="000000" w:themeColor="text1"/>
          <w:sz w:val="24"/>
          <w:szCs w:val="24"/>
          <w:rtl/>
          <w:lang w:bidi="ar-SA"/>
        </w:rPr>
        <w:t>پروژه سد دوستی که به‌طور مشترک توسط ایران و ترکمنستان اجرا شد، نمونه‌ای از همکاری‌های مؤثر در مدیریت منابع مشترک و تقویت پیوندهای اقتصادی مرزی است</w:t>
      </w:r>
      <w:r w:rsidR="005E518D" w:rsidRPr="00C36FF8">
        <w:rPr>
          <w:rFonts w:asciiTheme="majorBidi" w:hAnsiTheme="majorBidi" w:cs="B Nazanin" w:hint="cs"/>
          <w:color w:val="000000" w:themeColor="text1"/>
          <w:sz w:val="24"/>
          <w:szCs w:val="24"/>
          <w:rtl/>
          <w:lang w:bidi="ar-SA"/>
        </w:rPr>
        <w:t>.</w:t>
      </w:r>
    </w:p>
    <w:p w14:paraId="5CA6E4B2"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 xml:space="preserve">در سال‌های اخیر، افغانستان ساخت پنج سد جدید بر روی هریرود را آغاز کرده است که تاکنون تنها سد سلما با کمک هند در سال </w:t>
      </w:r>
      <w:r w:rsidRPr="00C36FF8">
        <w:rPr>
          <w:rFonts w:asciiTheme="majorBidi" w:hAnsiTheme="majorBidi" w:cs="B Nazanin"/>
          <w:color w:val="000000" w:themeColor="text1"/>
          <w:sz w:val="24"/>
          <w:szCs w:val="24"/>
          <w:rtl/>
        </w:rPr>
        <w:t>۱۳۹۵</w:t>
      </w:r>
      <w:r w:rsidRPr="00C36FF8">
        <w:rPr>
          <w:rFonts w:asciiTheme="majorBidi" w:hAnsiTheme="majorBidi" w:cs="B Nazanin"/>
          <w:color w:val="000000" w:themeColor="text1"/>
          <w:sz w:val="24"/>
          <w:szCs w:val="24"/>
          <w:rtl/>
          <w:lang w:bidi="ar-SA"/>
        </w:rPr>
        <w:t xml:space="preserve"> به بهره‌برداری رسیده و سایر سدها طی یک دهه آینده تکمیل خواهند شد. این روند، در شرایط فقدان چارچوب حقوقی و نهادی مشخص میان ایران و افغانستان، می‌تواند فشار قابل توجهی بر منابع آبی مشترک وارد کند و خطر تنش‌های مرزی را افزایش دهد. همچنین تغییرات اقلیمی و کاهش منابع آب بر پیچیدگی مدیریت این رودخانه می‌افزاید و ضرورت تقویت ساختارهای حقوقی و نهادهای مشترک مدیریت آب را دوچندان می‌کند</w:t>
      </w:r>
      <w:r w:rsidRPr="00C36FF8">
        <w:rPr>
          <w:rFonts w:asciiTheme="majorBidi" w:hAnsiTheme="majorBidi" w:cs="B Nazanin"/>
          <w:color w:val="000000" w:themeColor="text1"/>
          <w:sz w:val="24"/>
          <w:szCs w:val="24"/>
        </w:rPr>
        <w:t>.</w:t>
      </w:r>
    </w:p>
    <w:p w14:paraId="09A0581C" w14:textId="2D295583"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r w:rsidRPr="00C36FF8">
        <w:rPr>
          <w:rFonts w:asciiTheme="majorBidi" w:hAnsiTheme="majorBidi" w:cs="B Nazanin"/>
          <w:color w:val="000000" w:themeColor="text1"/>
          <w:sz w:val="24"/>
          <w:szCs w:val="24"/>
          <w:rtl/>
          <w:lang w:bidi="ar-SA"/>
        </w:rPr>
        <w:t xml:space="preserve">در همین منطقه، </w:t>
      </w:r>
      <w:r w:rsidRPr="00C36FF8">
        <w:rPr>
          <w:rFonts w:asciiTheme="majorBidi" w:hAnsiTheme="majorBidi" w:cs="B Nazanin" w:hint="cs"/>
          <w:color w:val="000000" w:themeColor="text1"/>
          <w:sz w:val="24"/>
          <w:szCs w:val="24"/>
          <w:rtl/>
          <w:lang w:bidi="ar-SA"/>
        </w:rPr>
        <w:t xml:space="preserve">در مجاور حوضه هریرود، </w:t>
      </w:r>
      <w:r w:rsidRPr="00C36FF8">
        <w:rPr>
          <w:rFonts w:asciiTheme="majorBidi" w:hAnsiTheme="majorBidi" w:cs="B Nazanin"/>
          <w:color w:val="000000" w:themeColor="text1"/>
          <w:sz w:val="24"/>
          <w:szCs w:val="24"/>
          <w:rtl/>
          <w:lang w:bidi="ar-SA"/>
        </w:rPr>
        <w:t xml:space="preserve">رودخانه اترک میان ایران و ترکمنستان جریان دارد </w:t>
      </w:r>
      <w:r w:rsidRPr="00C36FF8">
        <w:rPr>
          <w:rFonts w:asciiTheme="majorBidi" w:hAnsiTheme="majorBidi" w:cs="B Nazanin" w:hint="cs"/>
          <w:color w:val="000000" w:themeColor="text1"/>
          <w:sz w:val="24"/>
          <w:szCs w:val="24"/>
          <w:rtl/>
          <w:lang w:bidi="ar-SA"/>
        </w:rPr>
        <w:t xml:space="preserve">که </w:t>
      </w:r>
      <w:r w:rsidRPr="00C36FF8">
        <w:rPr>
          <w:rFonts w:asciiTheme="majorBidi" w:hAnsiTheme="majorBidi" w:cs="B Nazanin"/>
          <w:color w:val="000000" w:themeColor="text1"/>
          <w:sz w:val="24"/>
          <w:szCs w:val="24"/>
          <w:rtl/>
          <w:lang w:bidi="ar-SA"/>
        </w:rPr>
        <w:t xml:space="preserve">حدود </w:t>
      </w:r>
      <w:r w:rsidRPr="00C36FF8">
        <w:rPr>
          <w:rFonts w:asciiTheme="majorBidi" w:hAnsiTheme="majorBidi" w:cs="B Nazanin"/>
          <w:color w:val="000000" w:themeColor="text1"/>
          <w:sz w:val="24"/>
          <w:szCs w:val="24"/>
          <w:rtl/>
        </w:rPr>
        <w:t>۸۰</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درصد مساحت حوضه آن در خاک ایران واقع شده است</w:t>
      </w:r>
      <w:r w:rsidRPr="00C36FF8">
        <w:rPr>
          <w:rFonts w:asciiTheme="majorBidi" w:hAnsiTheme="majorBidi" w:cs="B Nazanin" w:hint="cs"/>
          <w:color w:val="000000" w:themeColor="text1"/>
          <w:sz w:val="24"/>
          <w:szCs w:val="24"/>
          <w:rtl/>
          <w:lang w:bidi="ar-SA"/>
        </w:rPr>
        <w:t xml:space="preserve"> (شکل 4). این رودخانه با 669 کیلومتر درازا از سه بخش اترک داخلی، مشتر و خارجی (سومبار) تشکیل شده است. اترک مشترک در ناحیه </w:t>
      </w:r>
      <w:hyperlink r:id="rId20" w:tooltip="چات" w:history="1">
        <w:r w:rsidRPr="00C36FF8">
          <w:rPr>
            <w:rStyle w:val="Hyperlink"/>
            <w:rFonts w:asciiTheme="majorBidi" w:hAnsiTheme="majorBidi" w:cs="B Nazanin"/>
            <w:color w:val="000000" w:themeColor="text1"/>
            <w:sz w:val="24"/>
            <w:szCs w:val="24"/>
            <w:u w:val="none"/>
            <w:rtl/>
            <w:lang w:bidi="ar-SA"/>
          </w:rPr>
          <w:t>چات</w:t>
        </w:r>
      </w:hyperlink>
      <w:r w:rsidRPr="00C36FF8">
        <w:rPr>
          <w:rFonts w:asciiTheme="majorBidi" w:hAnsiTheme="majorBidi" w:cs="B Nazanin" w:hint="cs"/>
          <w:color w:val="000000" w:themeColor="text1"/>
          <w:sz w:val="24"/>
          <w:szCs w:val="24"/>
          <w:rtl/>
          <w:lang w:bidi="ar-SA"/>
        </w:rPr>
        <w:t xml:space="preserve"> شروع و به دریای خزر ختم می‌شود. </w:t>
      </w:r>
      <w:r w:rsidRPr="00C36FF8">
        <w:rPr>
          <w:rFonts w:asciiTheme="majorBidi" w:hAnsiTheme="majorBidi" w:cs="B Nazanin"/>
          <w:color w:val="000000" w:themeColor="text1"/>
          <w:sz w:val="24"/>
          <w:szCs w:val="24"/>
          <w:rtl/>
          <w:lang w:bidi="ar-SA"/>
        </w:rPr>
        <w:t xml:space="preserve">در سال </w:t>
      </w:r>
      <w:r w:rsidRPr="00C36FF8">
        <w:rPr>
          <w:rFonts w:asciiTheme="majorBidi" w:hAnsiTheme="majorBidi" w:cs="B Nazanin"/>
          <w:color w:val="000000" w:themeColor="text1"/>
          <w:sz w:val="24"/>
          <w:szCs w:val="24"/>
          <w:rtl/>
        </w:rPr>
        <w:t>۱۹۲۶</w:t>
      </w:r>
      <w:r w:rsidRPr="00C36FF8">
        <w:rPr>
          <w:rFonts w:asciiTheme="majorBidi" w:hAnsiTheme="majorBidi" w:cs="B Nazanin"/>
          <w:color w:val="000000" w:themeColor="text1"/>
          <w:sz w:val="24"/>
          <w:szCs w:val="24"/>
          <w:rtl/>
          <w:lang w:bidi="ar-SA"/>
        </w:rPr>
        <w:t xml:space="preserve"> به‌موجب قراردادی میان ایران پهلوی و</w:t>
      </w:r>
      <w:r w:rsidRPr="00C36FF8">
        <w:rPr>
          <w:rFonts w:ascii="Calibri" w:hAnsi="Calibri" w:cs="Calibri" w:hint="cs"/>
          <w:color w:val="000000" w:themeColor="text1"/>
          <w:sz w:val="24"/>
          <w:szCs w:val="24"/>
          <w:rtl/>
          <w:lang w:bidi="ar-SA"/>
        </w:rPr>
        <w:t> </w:t>
      </w:r>
      <w:hyperlink r:id="rId21" w:tooltip="شوروی" w:history="1">
        <w:r w:rsidRPr="00C36FF8">
          <w:rPr>
            <w:rStyle w:val="Hyperlink"/>
            <w:rFonts w:asciiTheme="majorBidi" w:hAnsiTheme="majorBidi" w:cs="B Nazanin"/>
            <w:color w:val="000000" w:themeColor="text1"/>
            <w:sz w:val="24"/>
            <w:szCs w:val="24"/>
            <w:u w:val="none"/>
            <w:rtl/>
            <w:lang w:bidi="ar-SA"/>
          </w:rPr>
          <w:t>شوروی</w:t>
        </w:r>
      </w:hyperlink>
      <w:r w:rsidRPr="00C36FF8">
        <w:rPr>
          <w:rFonts w:asciiTheme="majorBidi" w:hAnsiTheme="majorBidi" w:cs="B Nazanin"/>
          <w:color w:val="000000" w:themeColor="text1"/>
          <w:sz w:val="24"/>
          <w:szCs w:val="24"/>
        </w:rPr>
        <w:t> </w:t>
      </w:r>
      <w:r w:rsidRPr="00C36FF8">
        <w:rPr>
          <w:rFonts w:asciiTheme="majorBidi" w:hAnsiTheme="majorBidi" w:cs="B Nazanin"/>
          <w:color w:val="000000" w:themeColor="text1"/>
          <w:sz w:val="24"/>
          <w:szCs w:val="24"/>
          <w:rtl/>
          <w:lang w:bidi="ar-SA"/>
        </w:rPr>
        <w:t xml:space="preserve">قرار شد که حداقل </w:t>
      </w:r>
      <w:r w:rsidRPr="00C36FF8">
        <w:rPr>
          <w:rFonts w:asciiTheme="majorBidi" w:hAnsiTheme="majorBidi" w:cs="B Nazanin"/>
          <w:color w:val="000000" w:themeColor="text1"/>
          <w:sz w:val="24"/>
          <w:szCs w:val="24"/>
          <w:rtl/>
        </w:rPr>
        <w:t>۵۰</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hint="cs"/>
          <w:color w:val="000000" w:themeColor="text1"/>
          <w:sz w:val="24"/>
          <w:szCs w:val="24"/>
          <w:rtl/>
          <w:lang w:bidi="ar-SA"/>
        </w:rPr>
        <w:t>در</w:t>
      </w:r>
      <w:r w:rsidR="00032333">
        <w:rPr>
          <w:rFonts w:asciiTheme="majorBidi" w:hAnsiTheme="majorBidi" w:cs="B Nazanin" w:hint="cs"/>
          <w:color w:val="000000" w:themeColor="text1"/>
          <w:sz w:val="24"/>
          <w:szCs w:val="24"/>
          <w:rtl/>
          <w:lang w:bidi="ar-SA"/>
        </w:rPr>
        <w:t>ص</w:t>
      </w:r>
      <w:r w:rsidRPr="00C36FF8">
        <w:rPr>
          <w:rFonts w:asciiTheme="majorBidi" w:hAnsiTheme="majorBidi" w:cs="B Nazanin" w:hint="cs"/>
          <w:color w:val="000000" w:themeColor="text1"/>
          <w:sz w:val="24"/>
          <w:szCs w:val="24"/>
          <w:rtl/>
          <w:lang w:bidi="ar-SA"/>
        </w:rPr>
        <w:t>د ا</w:t>
      </w:r>
      <w:r w:rsidRPr="00C36FF8">
        <w:rPr>
          <w:rFonts w:asciiTheme="majorBidi" w:hAnsiTheme="majorBidi" w:cs="B Nazanin"/>
          <w:color w:val="000000" w:themeColor="text1"/>
          <w:sz w:val="24"/>
          <w:szCs w:val="24"/>
          <w:rtl/>
          <w:lang w:bidi="ar-SA"/>
        </w:rPr>
        <w:t xml:space="preserve">ز آب این رودخانه وارد خاک </w:t>
      </w:r>
      <w:r w:rsidRPr="00C36FF8">
        <w:rPr>
          <w:rFonts w:asciiTheme="majorBidi" w:hAnsiTheme="majorBidi" w:cs="B Nazanin"/>
          <w:color w:val="000000" w:themeColor="text1"/>
          <w:sz w:val="24"/>
          <w:szCs w:val="24"/>
          <w:rtl/>
          <w:lang w:bidi="ar-SA"/>
        </w:rPr>
        <w:lastRenderedPageBreak/>
        <w:t>ترکمنستان شود</w:t>
      </w:r>
      <w:r w:rsidRPr="00C36FF8">
        <w:rPr>
          <w:rFonts w:asciiTheme="majorBidi" w:hAnsiTheme="majorBidi" w:cs="B Nazanin" w:hint="cs"/>
          <w:color w:val="000000" w:themeColor="text1"/>
          <w:sz w:val="24"/>
          <w:szCs w:val="24"/>
          <w:rtl/>
          <w:lang w:bidi="ar-SA"/>
        </w:rPr>
        <w:t xml:space="preserve"> (</w:t>
      </w:r>
      <w:r w:rsidRPr="00032333">
        <w:rPr>
          <w:rFonts w:asciiTheme="majorBidi" w:hAnsiTheme="majorBidi" w:cs="B Nazanin" w:hint="cs"/>
          <w:color w:val="0070C0"/>
          <w:sz w:val="24"/>
          <w:szCs w:val="24"/>
          <w:u w:val="single"/>
          <w:rtl/>
          <w:lang w:bidi="ar-SA"/>
        </w:rPr>
        <w:t>پاپلی یزدی و وثوقی</w:t>
      </w:r>
      <w:r w:rsidRPr="00C36FF8">
        <w:rPr>
          <w:rFonts w:asciiTheme="majorBidi" w:hAnsiTheme="majorBidi" w:cs="B Nazanin" w:hint="cs"/>
          <w:color w:val="000000" w:themeColor="text1"/>
          <w:sz w:val="24"/>
          <w:szCs w:val="24"/>
          <w:rtl/>
          <w:lang w:bidi="ar-SA"/>
        </w:rPr>
        <w:t>، 1390)</w:t>
      </w:r>
      <w:r w:rsidRPr="00C36FF8">
        <w:rPr>
          <w:rFonts w:asciiTheme="majorBidi" w:hAnsiTheme="majorBidi" w:cs="B Nazanin"/>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اترک که سالهاست که از کاهش کیفیت منابع آب، کاهش متوسط آب در اثر تغییر اقلیم و بهره‌برداری بی رویه و همچنین تغییر مسیر در نتیجه تغییر مرز، رنج می‌برد. حال در </w:t>
      </w:r>
      <w:r w:rsidRPr="00C36FF8">
        <w:rPr>
          <w:rFonts w:asciiTheme="majorBidi" w:hAnsiTheme="majorBidi" w:cs="B Nazanin"/>
          <w:color w:val="000000" w:themeColor="text1"/>
          <w:sz w:val="24"/>
          <w:szCs w:val="24"/>
          <w:rtl/>
          <w:lang w:bidi="ar-SA"/>
        </w:rPr>
        <w:t xml:space="preserve">مقایسه جغرافیایی </w:t>
      </w:r>
      <w:r w:rsidRPr="00C36FF8">
        <w:rPr>
          <w:rFonts w:asciiTheme="majorBidi" w:hAnsiTheme="majorBidi" w:cs="B Nazanin" w:hint="cs"/>
          <w:color w:val="000000" w:themeColor="text1"/>
          <w:sz w:val="24"/>
          <w:szCs w:val="24"/>
          <w:rtl/>
          <w:lang w:bidi="ar-SA"/>
        </w:rPr>
        <w:t>هریرود با اترک</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می‌توان گفت</w:t>
      </w:r>
      <w:r w:rsidRPr="00C36FF8">
        <w:rPr>
          <w:rFonts w:asciiTheme="majorBidi" w:hAnsiTheme="majorBidi" w:cs="B Nazanin"/>
          <w:color w:val="000000" w:themeColor="text1"/>
          <w:sz w:val="24"/>
          <w:szCs w:val="24"/>
          <w:rtl/>
          <w:lang w:bidi="ar-SA"/>
        </w:rPr>
        <w:t xml:space="preserve"> که اترک با تعداد بازیگران کمتر و موقعیت برتر ایران، در شرایطی ساده‌تر و کنترل‌پذیرتر قرار دارد، در حالی که هریرود با حضور سه کشور و وابستگی به تصمیمات افغانستان، به‌طور ذاتی شکننده‌تر اس</w:t>
      </w:r>
      <w:r w:rsidRPr="00C36FF8">
        <w:rPr>
          <w:rFonts w:asciiTheme="majorBidi" w:hAnsiTheme="majorBidi" w:cs="B Nazanin" w:hint="cs"/>
          <w:color w:val="000000" w:themeColor="text1"/>
          <w:sz w:val="24"/>
          <w:szCs w:val="24"/>
          <w:rtl/>
          <w:lang w:bidi="ar-SA"/>
        </w:rPr>
        <w:t>ت.</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این تفاوت جغرافیایی و ژئوپلیتیکی، جایگاه هریرود را به‌عنوان حوضه‌ای پیچیده و پرچالش در دیپلماسی آب ایران برجسته می‌کند</w:t>
      </w:r>
      <w:r w:rsidRPr="00C36FF8">
        <w:rPr>
          <w:rFonts w:asciiTheme="majorBidi" w:hAnsiTheme="majorBidi" w:cs="B Nazanin" w:hint="cs"/>
          <w:color w:val="000000" w:themeColor="text1"/>
          <w:sz w:val="24"/>
          <w:szCs w:val="24"/>
          <w:rtl/>
          <w:lang w:bidi="ar-SA"/>
        </w:rPr>
        <w:t>.</w:t>
      </w:r>
    </w:p>
    <w:p w14:paraId="6760DCAC" w14:textId="77777777" w:rsidR="005E518D" w:rsidRPr="00C36FF8" w:rsidRDefault="005E518D" w:rsidP="00F22BAE">
      <w:pPr>
        <w:pStyle w:val="2"/>
        <w:spacing w:line="233" w:lineRule="auto"/>
        <w:ind w:firstLine="282"/>
        <w:jc w:val="center"/>
        <w:rPr>
          <w:rFonts w:asciiTheme="majorBidi" w:hAnsiTheme="majorBidi" w:cs="B Nazanin"/>
          <w:color w:val="000000" w:themeColor="text1"/>
          <w:sz w:val="24"/>
          <w:szCs w:val="24"/>
        </w:rPr>
      </w:pPr>
      <w:r w:rsidRPr="00C36FF8">
        <w:rPr>
          <w:rFonts w:asciiTheme="majorBidi" w:hAnsiTheme="majorBidi" w:cs="B Nazanin"/>
          <w:noProof/>
          <w:color w:val="000000" w:themeColor="text1"/>
          <w:sz w:val="24"/>
          <w:szCs w:val="24"/>
        </w:rPr>
        <w:drawing>
          <wp:inline distT="0" distB="0" distL="0" distR="0" wp14:anchorId="2DFBE087" wp14:editId="32E15BC8">
            <wp:extent cx="4330065" cy="2624137"/>
            <wp:effectExtent l="0" t="0" r="0" b="5080"/>
            <wp:docPr id="18808352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7284" cy="2689115"/>
                    </a:xfrm>
                    <a:prstGeom prst="rect">
                      <a:avLst/>
                    </a:prstGeom>
                    <a:noFill/>
                    <a:ln>
                      <a:noFill/>
                    </a:ln>
                  </pic:spPr>
                </pic:pic>
              </a:graphicData>
            </a:graphic>
          </wp:inline>
        </w:drawing>
      </w:r>
    </w:p>
    <w:p w14:paraId="09FE9CA9" w14:textId="77777777" w:rsidR="005E518D" w:rsidRPr="00C36FF8" w:rsidRDefault="005E518D" w:rsidP="00F22BAE">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3- موقعیت رودخانه هریرود در محدوده سه کشور افغانستان، ایران و ترکمنستان (</w:t>
      </w:r>
      <w:r w:rsidRPr="00707C95">
        <w:rPr>
          <w:rFonts w:asciiTheme="majorBidi" w:hAnsiTheme="majorBidi" w:cs="B Nazanin" w:hint="cs"/>
          <w:color w:val="0070C0"/>
          <w:sz w:val="20"/>
          <w:szCs w:val="20"/>
          <w:u w:val="single"/>
          <w:rtl/>
          <w:lang w:bidi="ar-SA"/>
        </w:rPr>
        <w:t>سازمان برنامه و بودجه</w:t>
      </w:r>
      <w:r w:rsidRPr="00C36FF8">
        <w:rPr>
          <w:rFonts w:asciiTheme="majorBidi" w:hAnsiTheme="majorBidi" w:cs="B Nazanin" w:hint="cs"/>
          <w:color w:val="000000" w:themeColor="text1"/>
          <w:sz w:val="20"/>
          <w:szCs w:val="20"/>
          <w:rtl/>
          <w:lang w:bidi="ar-SA"/>
        </w:rPr>
        <w:t>، 1404</w:t>
      </w:r>
      <w:r w:rsidRPr="00C36FF8">
        <w:rPr>
          <w:rFonts w:asciiTheme="majorBidi" w:hAnsiTheme="majorBidi" w:cs="B Nazanin" w:hint="cs"/>
          <w:bCs/>
          <w:color w:val="000000" w:themeColor="text1"/>
          <w:sz w:val="20"/>
          <w:szCs w:val="20"/>
          <w:rtl/>
          <w:lang w:bidi="ar-SA"/>
        </w:rPr>
        <w:t>)</w:t>
      </w:r>
    </w:p>
    <w:p w14:paraId="07CCC1A3" w14:textId="77777777" w:rsidR="005E518D" w:rsidRPr="00C36FF8" w:rsidRDefault="005E518D" w:rsidP="005E518D">
      <w:pPr>
        <w:pStyle w:val="2"/>
        <w:spacing w:line="233" w:lineRule="auto"/>
        <w:ind w:firstLine="282"/>
        <w:rPr>
          <w:rFonts w:asciiTheme="majorBidi" w:hAnsiTheme="majorBidi" w:cs="B Nazanin"/>
          <w:bCs/>
          <w:color w:val="000000" w:themeColor="text1"/>
          <w:sz w:val="24"/>
          <w:szCs w:val="24"/>
          <w:rtl/>
          <w:lang w:bidi="ar-SA"/>
        </w:rPr>
      </w:pPr>
    </w:p>
    <w:p w14:paraId="552D2D35" w14:textId="77777777" w:rsidR="005E518D" w:rsidRPr="00C36FF8" w:rsidRDefault="005E518D" w:rsidP="00F22BAE">
      <w:pPr>
        <w:pStyle w:val="2"/>
        <w:spacing w:line="233" w:lineRule="auto"/>
        <w:ind w:firstLine="282"/>
        <w:jc w:val="center"/>
        <w:rPr>
          <w:rFonts w:asciiTheme="majorBidi" w:hAnsiTheme="majorBidi" w:cs="B Nazanin"/>
          <w:bCs/>
          <w:color w:val="000000" w:themeColor="text1"/>
          <w:sz w:val="24"/>
          <w:szCs w:val="24"/>
          <w:rtl/>
          <w:lang w:bidi="ar-SA"/>
        </w:rPr>
      </w:pPr>
      <w:r w:rsidRPr="00C36FF8">
        <w:rPr>
          <w:rFonts w:asciiTheme="majorBidi" w:hAnsiTheme="majorBidi" w:cs="B Nazanin"/>
          <w:noProof/>
          <w:color w:val="000000" w:themeColor="text1"/>
          <w:sz w:val="24"/>
          <w:szCs w:val="24"/>
        </w:rPr>
        <w:drawing>
          <wp:inline distT="0" distB="0" distL="0" distR="0" wp14:anchorId="0A8ADF1A" wp14:editId="0C9D9AF3">
            <wp:extent cx="4303461" cy="2728912"/>
            <wp:effectExtent l="0" t="0" r="1905" b="0"/>
            <wp:docPr id="169854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0341" cy="2784004"/>
                    </a:xfrm>
                    <a:prstGeom prst="rect">
                      <a:avLst/>
                    </a:prstGeom>
                    <a:noFill/>
                    <a:ln>
                      <a:noFill/>
                    </a:ln>
                  </pic:spPr>
                </pic:pic>
              </a:graphicData>
            </a:graphic>
          </wp:inline>
        </w:drawing>
      </w:r>
    </w:p>
    <w:p w14:paraId="412C1D6D" w14:textId="77777777" w:rsidR="005E518D" w:rsidRPr="00C36FF8" w:rsidRDefault="005E518D" w:rsidP="00F22BAE">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4- موقعیت رودخانه اترک در محدوده دو کشور ایران و ترکمنستان</w:t>
      </w:r>
      <w:r w:rsidRPr="00C36FF8">
        <w:rPr>
          <w:rFonts w:asciiTheme="majorBidi" w:hAnsiTheme="majorBidi" w:cs="B Nazanin" w:hint="cs"/>
          <w:b/>
          <w:color w:val="000000" w:themeColor="text1"/>
          <w:sz w:val="20"/>
          <w:szCs w:val="20"/>
          <w:rtl/>
          <w:lang w:bidi="ar-SA"/>
        </w:rPr>
        <w:t>(</w:t>
      </w:r>
      <w:r w:rsidRPr="00707C95">
        <w:rPr>
          <w:rFonts w:asciiTheme="majorBidi" w:hAnsiTheme="majorBidi" w:cs="B Nazanin" w:hint="cs"/>
          <w:b/>
          <w:color w:val="0070C0"/>
          <w:sz w:val="20"/>
          <w:szCs w:val="20"/>
          <w:u w:val="single"/>
          <w:rtl/>
          <w:lang w:bidi="ar-SA"/>
        </w:rPr>
        <w:t>سازمان برنامه و بودجه</w:t>
      </w:r>
      <w:r w:rsidRPr="00C36FF8">
        <w:rPr>
          <w:rFonts w:asciiTheme="majorBidi" w:hAnsiTheme="majorBidi" w:cs="B Nazanin" w:hint="cs"/>
          <w:b/>
          <w:color w:val="000000" w:themeColor="text1"/>
          <w:sz w:val="20"/>
          <w:szCs w:val="20"/>
          <w:rtl/>
          <w:lang w:bidi="ar-SA"/>
        </w:rPr>
        <w:t>، 1404)</w:t>
      </w:r>
    </w:p>
    <w:p w14:paraId="0147FCD9" w14:textId="77777777" w:rsidR="00F22BAE" w:rsidRPr="00C36FF8" w:rsidRDefault="00F22BAE" w:rsidP="00F22BAE">
      <w:pPr>
        <w:pStyle w:val="2"/>
        <w:spacing w:line="233" w:lineRule="auto"/>
        <w:ind w:firstLine="0"/>
        <w:rPr>
          <w:rFonts w:asciiTheme="majorBidi" w:hAnsiTheme="majorBidi" w:cs="B Nazanin"/>
          <w:bCs/>
          <w:color w:val="000000" w:themeColor="text1"/>
          <w:sz w:val="24"/>
          <w:szCs w:val="24"/>
          <w:rtl/>
          <w:lang w:bidi="ar-SA"/>
        </w:rPr>
      </w:pPr>
    </w:p>
    <w:p w14:paraId="5471A9E6" w14:textId="287D3101" w:rsidR="005E518D" w:rsidRPr="00C36FF8" w:rsidRDefault="00F22BAE" w:rsidP="00F22BAE">
      <w:pPr>
        <w:pStyle w:val="2"/>
        <w:spacing w:line="233" w:lineRule="auto"/>
        <w:ind w:firstLine="0"/>
        <w:rPr>
          <w:rFonts w:asciiTheme="majorBidi" w:hAnsiTheme="majorBidi" w:cs="B Nazanin"/>
          <w:color w:val="000000" w:themeColor="text1"/>
          <w:sz w:val="24"/>
          <w:szCs w:val="24"/>
          <w:rtl/>
          <w:lang w:bidi="ar-SA"/>
        </w:rPr>
      </w:pPr>
      <w:r w:rsidRPr="00C36FF8">
        <w:rPr>
          <w:rFonts w:asciiTheme="majorBidi" w:hAnsiTheme="majorBidi" w:cs="B Nazanin" w:hint="cs"/>
          <w:bCs/>
          <w:color w:val="000000" w:themeColor="text1"/>
          <w:sz w:val="24"/>
          <w:szCs w:val="24"/>
          <w:rtl/>
          <w:lang w:bidi="ar-SA"/>
        </w:rPr>
        <w:t>3</w:t>
      </w:r>
      <w:r w:rsidR="005E518D" w:rsidRPr="00C36FF8">
        <w:rPr>
          <w:rFonts w:asciiTheme="majorBidi" w:hAnsiTheme="majorBidi" w:cs="B Nazanin" w:hint="cs"/>
          <w:bCs/>
          <w:color w:val="000000" w:themeColor="text1"/>
          <w:sz w:val="24"/>
          <w:szCs w:val="24"/>
          <w:rtl/>
          <w:lang w:bidi="ar-SA"/>
        </w:rPr>
        <w:t xml:space="preserve">. </w:t>
      </w:r>
      <w:r w:rsidR="005E518D" w:rsidRPr="00C36FF8">
        <w:rPr>
          <w:rFonts w:asciiTheme="majorBidi" w:hAnsiTheme="majorBidi" w:cs="B Nazanin"/>
          <w:bCs/>
          <w:color w:val="000000" w:themeColor="text1"/>
          <w:sz w:val="24"/>
          <w:szCs w:val="24"/>
          <w:rtl/>
          <w:lang w:bidi="ar-SA"/>
        </w:rPr>
        <w:t>رود ارس</w:t>
      </w:r>
      <w:r w:rsidR="005E518D" w:rsidRPr="00C36FF8">
        <w:rPr>
          <w:rFonts w:asciiTheme="majorBidi" w:hAnsiTheme="majorBidi" w:cs="B Nazanin" w:hint="cs"/>
          <w:bCs/>
          <w:color w:val="000000" w:themeColor="text1"/>
          <w:sz w:val="24"/>
          <w:szCs w:val="24"/>
          <w:rtl/>
          <w:lang w:bidi="ar-SA"/>
        </w:rPr>
        <w:t>:</w:t>
      </w:r>
      <w:r w:rsidR="005E518D" w:rsidRPr="00C36FF8">
        <w:rPr>
          <w:rFonts w:asciiTheme="majorBidi" w:hAnsiTheme="majorBidi" w:cs="B Nazanin"/>
          <w:color w:val="000000" w:themeColor="text1"/>
          <w:sz w:val="24"/>
          <w:szCs w:val="24"/>
          <w:rtl/>
          <w:lang w:bidi="ar-SA"/>
        </w:rPr>
        <w:t xml:space="preserve"> </w:t>
      </w:r>
      <w:r w:rsidR="005E518D" w:rsidRPr="00C36FF8">
        <w:rPr>
          <w:rFonts w:asciiTheme="majorBidi" w:hAnsiTheme="majorBidi" w:cs="B Nazanin" w:hint="cs"/>
          <w:color w:val="000000" w:themeColor="text1"/>
          <w:sz w:val="24"/>
          <w:szCs w:val="24"/>
          <w:rtl/>
          <w:lang w:bidi="ar-SA"/>
        </w:rPr>
        <w:t xml:space="preserve">این رودخانه به طول 1072 کیلومتر از ترکیه شروع شده و 475 کیلومتر از مرز مشترک ایران و ارمنستان و آذربایجان را </w:t>
      </w:r>
      <w:r w:rsidR="005E518D" w:rsidRPr="00C36FF8">
        <w:rPr>
          <w:rFonts w:asciiTheme="majorBidi" w:hAnsiTheme="majorBidi" w:cs="B Nazanin"/>
          <w:color w:val="000000" w:themeColor="text1"/>
          <w:sz w:val="24"/>
          <w:szCs w:val="24"/>
          <w:rtl/>
          <w:lang w:bidi="ar-SA"/>
        </w:rPr>
        <w:t>در شمال‌غرب</w:t>
      </w:r>
      <w:r w:rsidR="005E518D" w:rsidRPr="00C36FF8">
        <w:rPr>
          <w:rFonts w:asciiTheme="majorBidi" w:hAnsiTheme="majorBidi" w:cs="B Nazanin" w:hint="cs"/>
          <w:color w:val="000000" w:themeColor="text1"/>
          <w:sz w:val="24"/>
          <w:szCs w:val="24"/>
          <w:rtl/>
          <w:lang w:bidi="ar-SA"/>
        </w:rPr>
        <w:t xml:space="preserve"> کشور را تشکیل می‌دهد</w:t>
      </w:r>
      <w:r w:rsidR="005E518D" w:rsidRPr="00C36FF8">
        <w:rPr>
          <w:rFonts w:asciiTheme="majorBidi" w:hAnsiTheme="majorBidi" w:cs="B Nazanin" w:hint="cs"/>
          <w:color w:val="000000" w:themeColor="text1"/>
          <w:sz w:val="24"/>
          <w:szCs w:val="24"/>
          <w:rtl/>
        </w:rPr>
        <w:t xml:space="preserve"> (</w:t>
      </w:r>
      <w:r w:rsidR="005E518D" w:rsidRPr="00707C95">
        <w:rPr>
          <w:rFonts w:asciiTheme="majorBidi" w:hAnsiTheme="majorBidi" w:cs="B Nazanin" w:hint="cs"/>
          <w:color w:val="0070C0"/>
          <w:sz w:val="24"/>
          <w:szCs w:val="24"/>
          <w:u w:val="single"/>
          <w:rtl/>
        </w:rPr>
        <w:t>موسوی شهیدی و همکاران</w:t>
      </w:r>
      <w:r w:rsidR="005E518D" w:rsidRPr="00C36FF8">
        <w:rPr>
          <w:rFonts w:asciiTheme="majorBidi" w:hAnsiTheme="majorBidi" w:cs="B Nazanin" w:hint="cs"/>
          <w:color w:val="000000" w:themeColor="text1"/>
          <w:sz w:val="24"/>
          <w:szCs w:val="24"/>
          <w:rtl/>
        </w:rPr>
        <w:t>، 1403: 146)</w:t>
      </w:r>
      <w:r w:rsidR="005E518D" w:rsidRPr="00C36FF8">
        <w:rPr>
          <w:rFonts w:asciiTheme="majorBidi" w:hAnsiTheme="majorBidi" w:cs="B Nazanin" w:hint="cs"/>
          <w:color w:val="000000" w:themeColor="text1"/>
          <w:sz w:val="24"/>
          <w:szCs w:val="24"/>
          <w:rtl/>
          <w:lang w:bidi="ar-SA"/>
        </w:rPr>
        <w:t xml:space="preserve"> و یکی از دو رودخانه حوضه آبریز کورا </w:t>
      </w:r>
      <w:r w:rsidR="005E518D" w:rsidRPr="00C36FF8">
        <w:rPr>
          <w:rFonts w:ascii="Arial" w:hAnsi="Arial" w:cs="Arial" w:hint="cs"/>
          <w:color w:val="000000" w:themeColor="text1"/>
          <w:sz w:val="24"/>
          <w:szCs w:val="24"/>
          <w:rtl/>
          <w:lang w:bidi="ar-SA"/>
        </w:rPr>
        <w:t>–</w:t>
      </w:r>
      <w:r w:rsidR="005E518D" w:rsidRPr="00C36FF8">
        <w:rPr>
          <w:rFonts w:asciiTheme="majorBidi" w:hAnsiTheme="majorBidi" w:cs="B Nazanin" w:hint="cs"/>
          <w:color w:val="000000" w:themeColor="text1"/>
          <w:sz w:val="24"/>
          <w:szCs w:val="24"/>
          <w:rtl/>
          <w:lang w:bidi="ar-SA"/>
        </w:rPr>
        <w:t xml:space="preserve"> ارس است (شکل 5). 31 درصد مساحت </w:t>
      </w:r>
      <w:r w:rsidR="005E518D" w:rsidRPr="00C36FF8">
        <w:rPr>
          <w:rFonts w:asciiTheme="majorBidi" w:hAnsiTheme="majorBidi" w:cs="B Nazanin"/>
          <w:color w:val="000000" w:themeColor="text1"/>
          <w:sz w:val="24"/>
          <w:szCs w:val="24"/>
          <w:rtl/>
          <w:lang w:bidi="ar-SA"/>
        </w:rPr>
        <w:t xml:space="preserve"> </w:t>
      </w:r>
      <w:r w:rsidR="005E518D" w:rsidRPr="00C36FF8">
        <w:rPr>
          <w:rFonts w:asciiTheme="majorBidi" w:hAnsiTheme="majorBidi" w:cs="B Nazanin" w:hint="cs"/>
          <w:color w:val="000000" w:themeColor="text1"/>
          <w:sz w:val="24"/>
          <w:szCs w:val="24"/>
          <w:rtl/>
          <w:lang w:bidi="ar-SA"/>
        </w:rPr>
        <w:t xml:space="preserve">این حوضه در آذربایجان، 23 درصد در ایران، 16 درصد در گرجستان، 16 درصد در ارمنستان و 14 درصد در ترکیه قرار دارد. تاکنون سدهای متعددی بر روی دو رودخانه ارس و کورا و سرشاخه‌های آنها در کشورهای مختلف با ظرفیتی بالغ بر 25 میلیارد مترمکعب احداث شده است. مداخلات انسانی در </w:t>
      </w:r>
      <w:r w:rsidR="005E518D" w:rsidRPr="00C36FF8">
        <w:rPr>
          <w:rFonts w:asciiTheme="majorBidi" w:hAnsiTheme="majorBidi" w:cs="B Nazanin" w:hint="cs"/>
          <w:color w:val="000000" w:themeColor="text1"/>
          <w:sz w:val="24"/>
          <w:szCs w:val="24"/>
          <w:rtl/>
          <w:lang w:bidi="ar-SA"/>
        </w:rPr>
        <w:lastRenderedPageBreak/>
        <w:t>رودخانه‌های کورا و ارس باعث شده است تا میزان آب ورودی رودخانه به دریای خزر به ترتیب 40 درصد و 27 درصد کاهش یابد (</w:t>
      </w:r>
      <w:r w:rsidR="005E518D" w:rsidRPr="00707C95">
        <w:rPr>
          <w:rFonts w:asciiTheme="majorBidi" w:hAnsiTheme="majorBidi" w:cs="B Nazanin" w:hint="cs"/>
          <w:color w:val="0070C0"/>
          <w:sz w:val="24"/>
          <w:szCs w:val="24"/>
          <w:u w:val="single"/>
          <w:rtl/>
          <w:lang w:bidi="ar-SA"/>
        </w:rPr>
        <w:t>ابراهیمی خوسفی</w:t>
      </w:r>
      <w:r w:rsidR="005E518D" w:rsidRPr="00C36FF8">
        <w:rPr>
          <w:rFonts w:asciiTheme="majorBidi" w:hAnsiTheme="majorBidi" w:cs="B Nazanin" w:hint="cs"/>
          <w:color w:val="000000" w:themeColor="text1"/>
          <w:sz w:val="24"/>
          <w:szCs w:val="24"/>
          <w:rtl/>
          <w:lang w:bidi="ar-SA"/>
        </w:rPr>
        <w:t xml:space="preserve">، 1397). اما </w:t>
      </w:r>
      <w:r w:rsidR="005E518D" w:rsidRPr="00C36FF8">
        <w:rPr>
          <w:rFonts w:asciiTheme="majorBidi" w:hAnsiTheme="majorBidi" w:cs="B Nazanin"/>
          <w:color w:val="000000" w:themeColor="text1"/>
          <w:sz w:val="24"/>
          <w:szCs w:val="24"/>
          <w:rtl/>
          <w:lang w:bidi="ar-SA"/>
        </w:rPr>
        <w:t>ارس، این رودخانه گسترده که مرز طبیعی و سیاسی میان ایران و کشورهای جمهوری آذربایجان و ارمنستان را شکل می‌دهد، فراتر از یک منبع آب ساده است؛ نمادی زنده از پیچیدگی‌های تاریخی، هویتی و سیاسی منطقه است. در این منطقه، آب نه تنها کالایی مادی بلکه عنصری تعیین‌کننده در تعریف هویت ملی و سیاست‌های منطقه‌ای به شمار می‌رود</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 xml:space="preserve">روابط بین کشورها در این حوزه، تحت تأثیر میراث تاریخی طولانی، تنش‌ها </w:t>
      </w:r>
      <w:r w:rsidR="005E518D" w:rsidRPr="00C36FF8">
        <w:rPr>
          <w:rFonts w:asciiTheme="majorBidi" w:hAnsiTheme="majorBidi" w:cs="B Nazanin" w:hint="cs"/>
          <w:color w:val="000000" w:themeColor="text1"/>
          <w:sz w:val="24"/>
          <w:szCs w:val="24"/>
          <w:rtl/>
          <w:lang w:bidi="ar-SA"/>
        </w:rPr>
        <w:t xml:space="preserve">و خاطرات مشترک </w:t>
      </w:r>
      <w:r w:rsidR="005E518D" w:rsidRPr="00C36FF8">
        <w:rPr>
          <w:rFonts w:asciiTheme="majorBidi" w:hAnsiTheme="majorBidi" w:cs="B Nazanin"/>
          <w:color w:val="000000" w:themeColor="text1"/>
          <w:sz w:val="24"/>
          <w:szCs w:val="24"/>
          <w:rtl/>
          <w:lang w:bidi="ar-SA"/>
        </w:rPr>
        <w:t>قومی، و رقابت‌های ژئوپلیتیکی قرار دارد که باعث شده است هر اقدام در حوزه منابع آبی، بار سنگینی از معناهای نمادین و سیاسی به همراه داشته باشد. این شرایط موجب شده فضای همکاری و اعتماد به سختی شکل بگیرد و مسائل فنی و حقوقی غالباً در پس پرده این نگرش‌ها و برداشت‌ها پنهان شوند</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بی‌اعتمادی عمیق و تصورات متقابل منفی، مذاکرات و توافق‌های رسمی را دشوار کرده و هرگونه تلاش برای مدیریت منابع آب، با موانع روانی و اجتماعی گسترده‌ای روبه‌رو است. موفقیت در این حوزه مستلزم درک و توجه به این ابعاد غیرمادی ا</w:t>
      </w:r>
      <w:r w:rsidR="00133AEC" w:rsidRPr="00C36FF8">
        <w:rPr>
          <w:rFonts w:asciiTheme="majorBidi" w:hAnsiTheme="majorBidi" w:cs="B Nazanin" w:hint="cs"/>
          <w:color w:val="000000" w:themeColor="text1"/>
          <w:sz w:val="24"/>
          <w:szCs w:val="24"/>
          <w:rtl/>
          <w:lang w:bidi="ar-SA"/>
        </w:rPr>
        <w:t>س</w:t>
      </w:r>
      <w:r w:rsidR="005E518D" w:rsidRPr="00C36FF8">
        <w:rPr>
          <w:rFonts w:asciiTheme="majorBidi" w:hAnsiTheme="majorBidi" w:cs="B Nazanin"/>
          <w:color w:val="000000" w:themeColor="text1"/>
          <w:sz w:val="24"/>
          <w:szCs w:val="24"/>
          <w:rtl/>
          <w:lang w:bidi="ar-SA"/>
        </w:rPr>
        <w:t>ت که می‌تواند به تقویت گفت‌وگو و کاهش تنش‌ها کمک کند</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افزایش نقش دیپلماسی فرهنگی، مشارکت جامعه مدنی و رسانه‌ها در شکل‌دهی گفتمان‌های مثبت، می‌تواند در تغییر ادراکات و ایجاد فضای مناسب برای همکاری‌های پایدار تأثیرگذار باشد. تنها با چنین رویکردی است که می‌توان از دام تعارضات هویتی فراتر رفت و راه را برای مدیریت پایدار و مشترک منابع حیاتی این رودخانه هموار ساخت</w:t>
      </w:r>
      <w:r w:rsidR="005E518D" w:rsidRPr="00C36FF8">
        <w:rPr>
          <w:rFonts w:asciiTheme="majorBidi" w:hAnsiTheme="majorBidi" w:cs="B Nazanin" w:hint="cs"/>
          <w:color w:val="000000" w:themeColor="text1"/>
          <w:sz w:val="24"/>
          <w:szCs w:val="24"/>
          <w:rtl/>
          <w:lang w:bidi="ar-SA"/>
        </w:rPr>
        <w:t xml:space="preserve">. </w:t>
      </w:r>
      <w:r w:rsidR="005E518D" w:rsidRPr="00C36FF8">
        <w:rPr>
          <w:rFonts w:asciiTheme="majorBidi" w:hAnsiTheme="majorBidi" w:cs="B Nazanin"/>
          <w:color w:val="000000" w:themeColor="text1"/>
          <w:sz w:val="24"/>
          <w:szCs w:val="24"/>
          <w:rtl/>
          <w:lang w:bidi="ar-SA"/>
        </w:rPr>
        <w:t>ارس نشان می‌دهد که مسائل مربوط به منابع مشترک آب تا چه اندازه با ابعاد سیاسی، فرهنگی و هویتی درهم تنیده‌اند و برای رسیدن به راه‌حل‌های کارآمد، نباید تنها بر جنبه‌های فنی یا حقوقی تمرکز کرد، بلکه باید گفتمان‌ها و باورها نیز بازتعریف شوند</w:t>
      </w:r>
      <w:r w:rsidR="005E518D" w:rsidRPr="00C36FF8">
        <w:rPr>
          <w:rFonts w:asciiTheme="majorBidi" w:hAnsiTheme="majorBidi" w:cs="B Nazanin" w:hint="cs"/>
          <w:color w:val="000000" w:themeColor="text1"/>
          <w:sz w:val="24"/>
          <w:szCs w:val="24"/>
          <w:rtl/>
          <w:lang w:bidi="ar-SA"/>
        </w:rPr>
        <w:t>.</w:t>
      </w:r>
    </w:p>
    <w:p w14:paraId="278FCB73" w14:textId="77777777" w:rsidR="005E518D" w:rsidRPr="00C36FF8" w:rsidRDefault="005E518D" w:rsidP="00CA295E">
      <w:pPr>
        <w:pStyle w:val="2"/>
        <w:spacing w:line="233" w:lineRule="auto"/>
        <w:ind w:firstLine="282"/>
        <w:jc w:val="center"/>
        <w:rPr>
          <w:rFonts w:asciiTheme="majorBidi" w:hAnsiTheme="majorBidi" w:cs="B Nazanin"/>
          <w:color w:val="000000" w:themeColor="text1"/>
          <w:sz w:val="24"/>
          <w:szCs w:val="24"/>
        </w:rPr>
      </w:pPr>
      <w:r w:rsidRPr="00C36FF8">
        <w:rPr>
          <w:rFonts w:asciiTheme="majorBidi" w:hAnsiTheme="majorBidi" w:cs="B Nazanin"/>
          <w:noProof/>
          <w:color w:val="000000" w:themeColor="text1"/>
          <w:sz w:val="24"/>
          <w:szCs w:val="24"/>
        </w:rPr>
        <w:drawing>
          <wp:inline distT="0" distB="0" distL="0" distR="0" wp14:anchorId="154E2017" wp14:editId="7131D497">
            <wp:extent cx="4244340" cy="2852738"/>
            <wp:effectExtent l="0" t="0" r="3810" b="5080"/>
            <wp:docPr id="126620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88460" cy="2882392"/>
                    </a:xfrm>
                    <a:prstGeom prst="rect">
                      <a:avLst/>
                    </a:prstGeom>
                    <a:noFill/>
                    <a:ln>
                      <a:noFill/>
                    </a:ln>
                  </pic:spPr>
                </pic:pic>
              </a:graphicData>
            </a:graphic>
          </wp:inline>
        </w:drawing>
      </w:r>
    </w:p>
    <w:p w14:paraId="527CCE06" w14:textId="77777777" w:rsidR="005E518D" w:rsidRPr="00C36FF8" w:rsidRDefault="005E518D" w:rsidP="00CA295E">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5- موقعیت رودخانه ارس و سدهای ساخته شده در حوضه (</w:t>
      </w:r>
      <w:r w:rsidRPr="00707C95">
        <w:rPr>
          <w:rFonts w:asciiTheme="majorBidi" w:hAnsiTheme="majorBidi" w:cs="B Nazanin" w:hint="cs"/>
          <w:color w:val="0070C0"/>
          <w:sz w:val="20"/>
          <w:szCs w:val="20"/>
          <w:u w:val="single"/>
          <w:rtl/>
          <w:lang w:bidi="ar-SA"/>
        </w:rPr>
        <w:t>سازمان برنامه و بودجه</w:t>
      </w:r>
      <w:r w:rsidRPr="00C36FF8">
        <w:rPr>
          <w:rFonts w:asciiTheme="majorBidi" w:hAnsiTheme="majorBidi" w:cs="B Nazanin" w:hint="cs"/>
          <w:color w:val="000000" w:themeColor="text1"/>
          <w:sz w:val="20"/>
          <w:szCs w:val="20"/>
          <w:rtl/>
          <w:lang w:bidi="ar-SA"/>
        </w:rPr>
        <w:t>، 1404</w:t>
      </w:r>
      <w:r w:rsidRPr="00C36FF8">
        <w:rPr>
          <w:rFonts w:asciiTheme="majorBidi" w:hAnsiTheme="majorBidi" w:cs="B Nazanin" w:hint="cs"/>
          <w:bCs/>
          <w:color w:val="000000" w:themeColor="text1"/>
          <w:sz w:val="20"/>
          <w:szCs w:val="20"/>
          <w:rtl/>
          <w:lang w:bidi="ar-SA"/>
        </w:rPr>
        <w:t>)</w:t>
      </w:r>
    </w:p>
    <w:p w14:paraId="18F88E74"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p>
    <w:p w14:paraId="127DBC8E"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r w:rsidRPr="00C36FF8">
        <w:rPr>
          <w:rFonts w:asciiTheme="majorBidi" w:hAnsiTheme="majorBidi" w:cs="B Nazanin" w:hint="cs"/>
          <w:color w:val="000000" w:themeColor="text1"/>
          <w:sz w:val="24"/>
          <w:szCs w:val="24"/>
          <w:rtl/>
          <w:lang w:bidi="ar-SA"/>
        </w:rPr>
        <w:t xml:space="preserve">حال با این وصف، </w:t>
      </w:r>
      <w:r w:rsidRPr="00C36FF8">
        <w:rPr>
          <w:rFonts w:asciiTheme="majorBidi" w:hAnsiTheme="majorBidi" w:cs="B Nazanin"/>
          <w:color w:val="000000" w:themeColor="text1"/>
          <w:sz w:val="24"/>
          <w:szCs w:val="24"/>
          <w:rtl/>
          <w:lang w:bidi="ar-SA"/>
        </w:rPr>
        <w:t xml:space="preserve">چنان‌که در </w:t>
      </w:r>
      <w:r w:rsidRPr="00C36FF8">
        <w:rPr>
          <w:rFonts w:asciiTheme="majorBidi" w:hAnsiTheme="majorBidi" w:cs="B Nazanin" w:hint="cs"/>
          <w:color w:val="000000" w:themeColor="text1"/>
          <w:sz w:val="24"/>
          <w:szCs w:val="24"/>
          <w:rtl/>
          <w:lang w:bidi="ar-SA"/>
        </w:rPr>
        <w:t>شکل</w:t>
      </w:r>
      <w:r w:rsidRPr="00C36FF8">
        <w:rPr>
          <w:rFonts w:asciiTheme="majorBidi" w:hAnsiTheme="majorBidi" w:cs="B Nazanin"/>
          <w:color w:val="000000" w:themeColor="text1"/>
          <w:sz w:val="24"/>
          <w:szCs w:val="24"/>
          <w:rtl/>
          <w:lang w:bidi="ar-SA"/>
        </w:rPr>
        <w:t xml:space="preserve"> شماره </w:t>
      </w:r>
      <w:r w:rsidRPr="00C36FF8">
        <w:rPr>
          <w:rFonts w:asciiTheme="majorBidi" w:hAnsiTheme="majorBidi" w:cs="B Nazanin"/>
          <w:color w:val="000000" w:themeColor="text1"/>
          <w:sz w:val="24"/>
          <w:szCs w:val="24"/>
          <w:rtl/>
        </w:rPr>
        <w:t>۱</w:t>
      </w:r>
      <w:r w:rsidRPr="00C36FF8">
        <w:rPr>
          <w:rFonts w:asciiTheme="majorBidi" w:hAnsiTheme="majorBidi" w:cs="B Nazanin"/>
          <w:color w:val="000000" w:themeColor="text1"/>
          <w:sz w:val="24"/>
          <w:szCs w:val="24"/>
          <w:rtl/>
          <w:lang w:bidi="ar-SA"/>
        </w:rPr>
        <w:t xml:space="preserve"> نیز مشهود است، پراکندگی جغرافیایی این رودخانه‌ها در نقاط گوناگون مرزی، جمهوری اسلامی ایران را با مجموعه‌ای متنوع از فرصت‌ها و چالش‌ها در حوزه </w:t>
      </w:r>
      <w:r w:rsidRPr="00C36FF8">
        <w:rPr>
          <w:rFonts w:asciiTheme="majorBidi" w:hAnsiTheme="majorBidi" w:cs="B Nazanin"/>
          <w:b/>
          <w:color w:val="000000" w:themeColor="text1"/>
          <w:sz w:val="24"/>
          <w:szCs w:val="24"/>
          <w:rtl/>
          <w:lang w:bidi="ar-SA"/>
        </w:rPr>
        <w:t>دیپلماسی آب</w:t>
      </w:r>
      <w:r w:rsidRPr="00C36FF8">
        <w:rPr>
          <w:rFonts w:asciiTheme="majorBidi" w:hAnsiTheme="majorBidi" w:cs="B Nazanin"/>
          <w:color w:val="000000" w:themeColor="text1"/>
          <w:sz w:val="24"/>
          <w:szCs w:val="24"/>
          <w:rtl/>
          <w:lang w:bidi="ar-SA"/>
        </w:rPr>
        <w:t xml:space="preserve"> مواجه کرده است. این تنوع در موقعیت مکانی و کارکردهای ژئوپلیتیکی، امکان تحلیل تطبیقی روابط ایران با همسایگان را در چارچوب نظریات مدرن روابط بین‌الملل ممکن می‌سازد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ادامه پژوهش، تلاش خواهد شد با بهره‌گیری از سه رویکرد نظری</w:t>
      </w:r>
      <w:r w:rsidRPr="00C36FF8">
        <w:rPr>
          <w:rFonts w:asciiTheme="majorBidi" w:hAnsiTheme="majorBidi" w:cs="B Nazanin" w:hint="cs"/>
          <w:color w:val="000000" w:themeColor="text1"/>
          <w:sz w:val="24"/>
          <w:szCs w:val="24"/>
          <w:rtl/>
          <w:lang w:bidi="ar-SA"/>
        </w:rPr>
        <w:t xml:space="preserve"> - نهادگرایی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نئولیبرال،</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لیبرالیسم</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و</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سازه‌انگاری</w:t>
      </w:r>
      <w:r w:rsidRPr="00C36FF8">
        <w:rPr>
          <w:rFonts w:asciiTheme="majorBidi" w:hAnsiTheme="majorBidi" w:cs="B Nazanin" w:hint="cs"/>
          <w:bCs/>
          <w:color w:val="000000" w:themeColor="text1"/>
          <w:sz w:val="24"/>
          <w:szCs w:val="24"/>
          <w:rtl/>
          <w:lang w:bidi="ar-SA"/>
        </w:rPr>
        <w:t xml:space="preserve"> -</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نحوه مواجهه ایران با هریک از سه رودخانه منتخب تحلیل و تبیین شود. هدف، دستیابی به درکی ژرف‌تر از سازوکارهای قدرت، هویت، منافع و همکاری در دیپلماسی آبی ایران است</w:t>
      </w:r>
      <w:r w:rsidRPr="00C36FF8">
        <w:rPr>
          <w:rFonts w:asciiTheme="majorBidi" w:hAnsiTheme="majorBidi" w:cs="B Nazanin" w:hint="cs"/>
          <w:color w:val="000000" w:themeColor="text1"/>
          <w:sz w:val="24"/>
          <w:szCs w:val="24"/>
          <w:rtl/>
          <w:lang w:bidi="ar-SA"/>
        </w:rPr>
        <w:t>.</w:t>
      </w:r>
    </w:p>
    <w:p w14:paraId="7CB740D7" w14:textId="77777777" w:rsidR="005E518D" w:rsidRPr="00C36FF8" w:rsidRDefault="005E518D" w:rsidP="00CA295E">
      <w:pPr>
        <w:pStyle w:val="2"/>
        <w:spacing w:line="233" w:lineRule="auto"/>
        <w:ind w:firstLine="0"/>
        <w:rPr>
          <w:rFonts w:asciiTheme="majorBidi" w:hAnsiTheme="majorBidi" w:cs="B Nazanin"/>
          <w:bCs/>
          <w:color w:val="000000" w:themeColor="text1"/>
          <w:sz w:val="24"/>
          <w:szCs w:val="24"/>
        </w:rPr>
      </w:pPr>
      <w:r w:rsidRPr="00C36FF8">
        <w:rPr>
          <w:rFonts w:asciiTheme="majorBidi" w:hAnsiTheme="majorBidi" w:cs="B Nazanin" w:hint="cs"/>
          <w:bCs/>
          <w:color w:val="000000" w:themeColor="text1"/>
          <w:sz w:val="24"/>
          <w:szCs w:val="24"/>
          <w:rtl/>
          <w:lang w:bidi="ar-SA"/>
        </w:rPr>
        <w:t xml:space="preserve">ب) </w:t>
      </w:r>
      <w:r w:rsidRPr="00C36FF8">
        <w:rPr>
          <w:rFonts w:asciiTheme="majorBidi" w:hAnsiTheme="majorBidi" w:cs="B Nazanin"/>
          <w:bCs/>
          <w:color w:val="000000" w:themeColor="text1"/>
          <w:sz w:val="24"/>
          <w:szCs w:val="24"/>
          <w:rtl/>
          <w:lang w:bidi="ar-SA"/>
        </w:rPr>
        <w:t>تطبیق رویکردهای نظری با دیپلماسی آب رودخانه‌های مرزی ایران</w:t>
      </w:r>
    </w:p>
    <w:p w14:paraId="1D3F6D39"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lastRenderedPageBreak/>
        <w:t>در این بخش، تحلیل تطبیقی رفتار دیپلماسی ایران در مدیریت منابع آبی رودخانه‌های مرزی بر اساس سه رویکرد نظری همگراکننده روابط بین‌الملل ارائه شده است. هدف از این تحلیل، فهم عمیق‌تر سازوکارها، چالش‌ها و فرصت‌های همکاری در حوزه منابع آبی مشترک است که می‌تواند سیاست‌گذاران را در طراحی راهبردهای کارآمدتر یاری دهد. هر رویکرد نظری با یک نمونه رودخانه مرزی مشخص تطبیق داده شده است تا نشان دهد چگونه ساختارهای نهادی، منافع مشترک و ادراکات اجتماعی در سیاست‌گذاری آبی ایران نقش‌آفرینی می‌کنند</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ادامه، مطالعه تطبیقی هر رویکرد با یک رودخانه مرزی مشخص از ایران صورت می‌گیرد</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در هر مورد، انتخاب نمونه بر اساس سازگاری ویژگی‌های موردی رودخانه با منطق نظری رویکرد انجام شده است</w:t>
      </w:r>
      <w:r w:rsidRPr="00C36FF8">
        <w:rPr>
          <w:rFonts w:asciiTheme="majorBidi" w:hAnsiTheme="majorBidi" w:cs="B Nazanin" w:hint="cs"/>
          <w:color w:val="000000" w:themeColor="text1"/>
          <w:sz w:val="24"/>
          <w:szCs w:val="24"/>
          <w:rtl/>
        </w:rPr>
        <w:t>.</w:t>
      </w:r>
    </w:p>
    <w:p w14:paraId="254DD397" w14:textId="1BF2677D" w:rsidR="005E518D" w:rsidRPr="00C36FF8" w:rsidRDefault="00CA295E" w:rsidP="00CA295E">
      <w:pPr>
        <w:pStyle w:val="2"/>
        <w:spacing w:line="233" w:lineRule="auto"/>
        <w:ind w:firstLine="0"/>
        <w:rPr>
          <w:rFonts w:asciiTheme="majorBidi" w:hAnsiTheme="majorBidi" w:cs="B Nazanin"/>
          <w:bCs/>
          <w:color w:val="000000" w:themeColor="text1"/>
          <w:sz w:val="24"/>
          <w:szCs w:val="24"/>
          <w:rtl/>
          <w:lang w:bidi="ar-SA"/>
        </w:rPr>
      </w:pPr>
      <w:r w:rsidRPr="00C36FF8">
        <w:rPr>
          <w:rFonts w:asciiTheme="majorBidi" w:hAnsiTheme="majorBidi" w:cs="B Nazanin" w:hint="cs"/>
          <w:bCs/>
          <w:color w:val="000000" w:themeColor="text1"/>
          <w:sz w:val="24"/>
          <w:szCs w:val="24"/>
          <w:rtl/>
          <w:lang w:bidi="ar-SA"/>
        </w:rPr>
        <w:t>1</w:t>
      </w:r>
      <w:r w:rsidR="005E518D" w:rsidRPr="00C36FF8">
        <w:rPr>
          <w:rFonts w:asciiTheme="majorBidi" w:hAnsiTheme="majorBidi" w:cs="B Nazanin" w:hint="cs"/>
          <w:bCs/>
          <w:color w:val="000000" w:themeColor="text1"/>
          <w:sz w:val="24"/>
          <w:szCs w:val="24"/>
          <w:rtl/>
          <w:lang w:bidi="ar-SA"/>
        </w:rPr>
        <w:t xml:space="preserve">. </w:t>
      </w:r>
      <w:r w:rsidR="005E518D" w:rsidRPr="00C36FF8">
        <w:rPr>
          <w:rFonts w:asciiTheme="majorBidi" w:hAnsiTheme="majorBidi" w:cs="B Nazanin"/>
          <w:bCs/>
          <w:color w:val="000000" w:themeColor="text1"/>
          <w:sz w:val="24"/>
          <w:szCs w:val="24"/>
          <w:rtl/>
          <w:lang w:bidi="ar-SA"/>
        </w:rPr>
        <w:t>رویکرد نهادگرایی نئولیبرال و رودخانه هیرمند</w:t>
      </w:r>
    </w:p>
    <w:p w14:paraId="35BAFDF4" w14:textId="26A2EA8C"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نهادگرایی نئولیبرال به عنوان یکی از رویکردهای مهم نظری روابط بین‌الملل، بر این باور است که علی‌رغم آنارشیک بودن نظام بین‌الملل و فقدان حاکم مرکزی، کشورها می‌توانند از طریق ایجاد و حفظ نهادها و رژیم‌های بین‌المللی، همکاری‌های مؤثر و پایدار شکل دهند</w:t>
      </w:r>
      <w:r w:rsidR="00C5516C" w:rsidRPr="00C36FF8">
        <w:rPr>
          <w:rFonts w:asciiTheme="majorBidi" w:hAnsiTheme="majorBidi" w:cs="B Nazanin" w:hint="cs"/>
          <w:color w:val="000000" w:themeColor="text1"/>
          <w:sz w:val="24"/>
          <w:szCs w:val="24"/>
          <w:rtl/>
          <w:lang w:bidi="ar-SA"/>
        </w:rPr>
        <w:t xml:space="preserve"> (</w:t>
      </w:r>
      <w:r w:rsidR="00C5516C" w:rsidRPr="00707C95">
        <w:rPr>
          <w:rFonts w:asciiTheme="majorBidi" w:hAnsiTheme="majorBidi" w:cs="B Nazanin" w:hint="cs"/>
          <w:color w:val="0070C0"/>
          <w:sz w:val="24"/>
          <w:szCs w:val="24"/>
          <w:u w:val="single"/>
          <w:rtl/>
          <w:lang w:bidi="ar-SA"/>
        </w:rPr>
        <w:t>کوهنه</w:t>
      </w:r>
      <w:r w:rsidR="00C5516C" w:rsidRPr="00C36FF8">
        <w:rPr>
          <w:rStyle w:val="FootnoteReference"/>
          <w:rFonts w:asciiTheme="majorBidi" w:hAnsiTheme="majorBidi" w:cs="B Nazanin"/>
          <w:color w:val="000000" w:themeColor="text1"/>
          <w:sz w:val="24"/>
          <w:szCs w:val="24"/>
          <w:rtl/>
          <w:lang w:bidi="ar-SA"/>
        </w:rPr>
        <w:footnoteReference w:id="22"/>
      </w:r>
      <w:r w:rsidR="00C5516C" w:rsidRPr="00C36FF8">
        <w:rPr>
          <w:rFonts w:asciiTheme="majorBidi" w:hAnsiTheme="majorBidi" w:cs="B Nazanin" w:hint="cs"/>
          <w:color w:val="000000" w:themeColor="text1"/>
          <w:sz w:val="24"/>
          <w:szCs w:val="24"/>
          <w:rtl/>
          <w:lang w:bidi="ar-SA"/>
        </w:rPr>
        <w:t>، 1984).</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این نظریه بر اهمیت نهادها به عنوان چارچوب‌هایی که اطلاعات را شفاف می‌سازند، هزینه‌های نقض توافقات را بالا می‌برند، و مکانیزم‌هایی برای حل اختلاف ایجاد می‌کنند، تأکید دارد</w:t>
      </w:r>
      <w:r w:rsidRPr="00C36FF8">
        <w:rPr>
          <w:rFonts w:asciiTheme="majorBidi" w:hAnsiTheme="majorBidi" w:cs="B Nazanin" w:hint="cs"/>
          <w:color w:val="000000" w:themeColor="text1"/>
          <w:sz w:val="24"/>
          <w:szCs w:val="24"/>
          <w:rtl/>
          <w:lang w:bidi="ar-SA"/>
        </w:rPr>
        <w:t xml:space="preserve"> </w:t>
      </w:r>
      <w:r w:rsidR="007B65ED" w:rsidRPr="00C36FF8">
        <w:rPr>
          <w:rFonts w:asciiTheme="majorBidi" w:hAnsiTheme="majorBidi" w:cs="B Nazanin" w:hint="cs"/>
          <w:color w:val="000000" w:themeColor="text1"/>
          <w:sz w:val="24"/>
          <w:szCs w:val="24"/>
          <w:rtl/>
        </w:rPr>
        <w:t>(</w:t>
      </w:r>
      <w:r w:rsidR="007B65ED" w:rsidRPr="00707C95">
        <w:rPr>
          <w:rFonts w:asciiTheme="majorBidi" w:hAnsiTheme="majorBidi" w:cs="B Nazanin" w:hint="cs"/>
          <w:color w:val="0070C0"/>
          <w:sz w:val="24"/>
          <w:szCs w:val="24"/>
          <w:u w:val="single"/>
          <w:rtl/>
        </w:rPr>
        <w:t>کورمنوس، لیپسون و اسنیدال</w:t>
      </w:r>
      <w:r w:rsidR="007B65ED" w:rsidRPr="00C36FF8">
        <w:rPr>
          <w:rStyle w:val="FootnoteReference"/>
          <w:rFonts w:asciiTheme="majorBidi" w:hAnsiTheme="majorBidi" w:cs="B Nazanin"/>
          <w:color w:val="000000" w:themeColor="text1"/>
          <w:sz w:val="24"/>
          <w:szCs w:val="24"/>
          <w:u w:val="single"/>
          <w:rtl/>
        </w:rPr>
        <w:footnoteReference w:id="23"/>
      </w:r>
      <w:r w:rsidR="007B65ED" w:rsidRPr="00C36FF8">
        <w:rPr>
          <w:rFonts w:asciiTheme="majorBidi" w:hAnsiTheme="majorBidi" w:cs="B Nazanin" w:hint="cs"/>
          <w:color w:val="000000" w:themeColor="text1"/>
          <w:sz w:val="24"/>
          <w:szCs w:val="24"/>
          <w:rtl/>
        </w:rPr>
        <w:t>، 2001).</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نهادهای بین‌المللی و منطقه‌ای با کاهش عدم اطمینان و افزایش اعتماد نسبی میان بازیگران، همکاری‌های میان کشورها را تسهیل می‌کنند</w:t>
      </w:r>
      <w:r w:rsidRPr="00C36FF8">
        <w:rPr>
          <w:rFonts w:asciiTheme="majorBidi" w:hAnsiTheme="majorBidi" w:cs="B Nazanin" w:hint="cs"/>
          <w:color w:val="000000" w:themeColor="text1"/>
          <w:sz w:val="24"/>
          <w:szCs w:val="24"/>
          <w:rtl/>
          <w:lang w:bidi="ar-SA"/>
        </w:rPr>
        <w:t>.</w:t>
      </w:r>
    </w:p>
    <w:p w14:paraId="61AD5906" w14:textId="55F379F8"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 xml:space="preserve">در مورد رودخانه هیرمند که مرز مشترک میان ایران و افغانستان است، نهادگرایی نئولیبرال به خوبی قابل مشاهده است. معاهده </w:t>
      </w:r>
      <w:r w:rsidRPr="00C36FF8">
        <w:rPr>
          <w:rFonts w:asciiTheme="majorBidi" w:hAnsiTheme="majorBidi" w:cs="B Nazanin"/>
          <w:color w:val="000000" w:themeColor="text1"/>
          <w:sz w:val="24"/>
          <w:szCs w:val="24"/>
          <w:rtl/>
        </w:rPr>
        <w:t>۱۳۵۱</w:t>
      </w:r>
      <w:r w:rsidRPr="00C36FF8">
        <w:rPr>
          <w:rFonts w:asciiTheme="majorBidi" w:hAnsiTheme="majorBidi" w:cs="B Nazanin"/>
          <w:color w:val="000000" w:themeColor="text1"/>
          <w:sz w:val="24"/>
          <w:szCs w:val="24"/>
          <w:rtl/>
          <w:lang w:bidi="ar-SA"/>
        </w:rPr>
        <w:t xml:space="preserve"> هیرمند که بین دو کشور منعقد شده و کمیساریای آب هیرمند </w:t>
      </w:r>
      <w:r w:rsidRPr="00C36FF8">
        <w:rPr>
          <w:rFonts w:asciiTheme="majorBidi" w:hAnsiTheme="majorBidi" w:cs="B Nazanin" w:hint="cs"/>
          <w:color w:val="000000" w:themeColor="text1"/>
          <w:sz w:val="24"/>
          <w:szCs w:val="24"/>
          <w:rtl/>
          <w:lang w:bidi="ar-SA"/>
        </w:rPr>
        <w:t xml:space="preserve">در بند پنجم معاهده به عنوان </w:t>
      </w:r>
      <w:r w:rsidRPr="00C36FF8">
        <w:rPr>
          <w:rFonts w:asciiTheme="majorBidi" w:hAnsiTheme="majorBidi" w:cs="B Nazanin"/>
          <w:color w:val="000000" w:themeColor="text1"/>
          <w:sz w:val="24"/>
          <w:szCs w:val="24"/>
          <w:rtl/>
          <w:lang w:bidi="ar-SA"/>
        </w:rPr>
        <w:t>نهادی مشترک برای مدیریت منابع آبی</w:t>
      </w:r>
      <w:r w:rsidRPr="00C36FF8">
        <w:rPr>
          <w:rFonts w:asciiTheme="majorBidi" w:hAnsiTheme="majorBidi" w:cs="B Nazanin" w:hint="cs"/>
          <w:color w:val="000000" w:themeColor="text1"/>
          <w:sz w:val="24"/>
          <w:szCs w:val="24"/>
          <w:rtl/>
          <w:lang w:bidi="ar-SA"/>
        </w:rPr>
        <w:t xml:space="preserve"> در نظر گرفته شده</w:t>
      </w:r>
      <w:r w:rsidRPr="00C36FF8">
        <w:rPr>
          <w:rFonts w:asciiTheme="majorBidi" w:hAnsiTheme="majorBidi" w:cs="B Nazanin"/>
          <w:color w:val="000000" w:themeColor="text1"/>
          <w:sz w:val="24"/>
          <w:szCs w:val="24"/>
          <w:rtl/>
          <w:lang w:bidi="ar-SA"/>
        </w:rPr>
        <w:t xml:space="preserve"> است،</w:t>
      </w:r>
      <w:r w:rsidRPr="00C36FF8">
        <w:rPr>
          <w:rFonts w:asciiTheme="majorBidi" w:hAnsiTheme="majorBidi" w:cs="B Nazanin" w:hint="cs"/>
          <w:color w:val="000000" w:themeColor="text1"/>
          <w:sz w:val="24"/>
          <w:szCs w:val="24"/>
          <w:rtl/>
          <w:lang w:bidi="ar-SA"/>
        </w:rPr>
        <w:t xml:space="preserve"> در صورت تحقق</w:t>
      </w:r>
      <w:r w:rsidRPr="00C36FF8">
        <w:rPr>
          <w:rFonts w:asciiTheme="majorBidi" w:hAnsiTheme="majorBidi" w:cs="B Nazanin"/>
          <w:color w:val="000000" w:themeColor="text1"/>
          <w:sz w:val="24"/>
          <w:szCs w:val="24"/>
          <w:rtl/>
          <w:lang w:bidi="ar-SA"/>
        </w:rPr>
        <w:t xml:space="preserve"> نمونه‌ای از ساختارهای نهادی هستند که اجازه می‌دهند دو کشور با وجود پیچیدگی‌های سیاسی و تاریخی، در حوزه منابع آب همکاری کنند</w:t>
      </w:r>
      <w:r w:rsidR="00207B93" w:rsidRPr="00C36FF8">
        <w:rPr>
          <w:rFonts w:asciiTheme="majorBidi" w:hAnsiTheme="majorBidi" w:cs="B Nazanin" w:hint="cs"/>
          <w:color w:val="000000" w:themeColor="text1"/>
          <w:sz w:val="24"/>
          <w:szCs w:val="24"/>
          <w:rtl/>
          <w:lang w:bidi="ar-SA"/>
        </w:rPr>
        <w:t xml:space="preserve"> (</w:t>
      </w:r>
      <w:r w:rsidR="00207B93" w:rsidRPr="00707C95">
        <w:rPr>
          <w:rFonts w:asciiTheme="majorBidi" w:hAnsiTheme="majorBidi" w:cs="B Nazanin" w:hint="cs"/>
          <w:color w:val="0070C0"/>
          <w:sz w:val="24"/>
          <w:szCs w:val="24"/>
          <w:u w:val="single"/>
          <w:rtl/>
          <w:lang w:bidi="ar-SA"/>
        </w:rPr>
        <w:t>ناقبی و ریو-کلارک</w:t>
      </w:r>
      <w:r w:rsidR="00207B93" w:rsidRPr="00C36FF8">
        <w:rPr>
          <w:rStyle w:val="FootnoteReference"/>
          <w:rFonts w:asciiTheme="majorBidi" w:hAnsiTheme="majorBidi" w:cs="B Nazanin"/>
          <w:color w:val="000000" w:themeColor="text1"/>
          <w:sz w:val="24"/>
          <w:szCs w:val="24"/>
          <w:u w:val="single"/>
          <w:rtl/>
          <w:lang w:bidi="ar-SA"/>
        </w:rPr>
        <w:footnoteReference w:id="24"/>
      </w:r>
      <w:r w:rsidR="00207B93" w:rsidRPr="00C36FF8">
        <w:rPr>
          <w:rFonts w:asciiTheme="majorBidi" w:hAnsiTheme="majorBidi" w:cs="B Nazanin" w:hint="cs"/>
          <w:color w:val="000000" w:themeColor="text1"/>
          <w:sz w:val="24"/>
          <w:szCs w:val="24"/>
          <w:rtl/>
          <w:lang w:bidi="ar-SA"/>
        </w:rPr>
        <w:t>، 2020).</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وجود چنین ساختاری نشان می‌دهد که دو کشور، با درک اهمیت منابع آب و لزوم مدیریت مشترک آن، توانسته‌اند چارچوبی حقوقی</w:t>
      </w:r>
      <w:r w:rsidR="00707C95">
        <w:rPr>
          <w:rFonts w:asciiTheme="majorBidi" w:hAnsiTheme="majorBidi" w:cs="B Nazanin" w:hint="cs"/>
          <w:color w:val="000000" w:themeColor="text1"/>
          <w:sz w:val="24"/>
          <w:szCs w:val="24"/>
          <w:rtl/>
          <w:lang w:bidi="ar-SA"/>
        </w:rPr>
        <w:t xml:space="preserve"> - </w:t>
      </w:r>
      <w:r w:rsidRPr="00C36FF8">
        <w:rPr>
          <w:rFonts w:asciiTheme="majorBidi" w:hAnsiTheme="majorBidi" w:cs="B Nazanin"/>
          <w:color w:val="000000" w:themeColor="text1"/>
          <w:sz w:val="24"/>
          <w:szCs w:val="24"/>
          <w:rtl/>
          <w:lang w:bidi="ar-SA"/>
        </w:rPr>
        <w:t>نهادی برای تنظیم روابط خود ایجاد کنند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یکی از کلیدی‌ترین مفروضات نهادگرایی نئولیبرال این است که حتی در شرایط عدم اعتماد کامل، نهادها می‌توانند با ایجاد شفافیت در اطلاعات و کنترل هزینه‌های نقض توافق، زمینه همکاری را فراهم آورند</w:t>
      </w:r>
      <w:r w:rsidR="009C2FEE" w:rsidRPr="00C36FF8">
        <w:rPr>
          <w:rFonts w:asciiTheme="majorBidi" w:hAnsiTheme="majorBidi" w:cs="B Nazanin" w:hint="cs"/>
          <w:color w:val="000000" w:themeColor="text1"/>
          <w:sz w:val="24"/>
          <w:szCs w:val="24"/>
          <w:rtl/>
          <w:lang w:bidi="ar-SA"/>
        </w:rPr>
        <w:t xml:space="preserve"> (</w:t>
      </w:r>
      <w:r w:rsidR="009C2FEE" w:rsidRPr="00707C95">
        <w:rPr>
          <w:rFonts w:asciiTheme="majorBidi" w:hAnsiTheme="majorBidi" w:cs="B Nazanin" w:hint="cs"/>
          <w:color w:val="0070C0"/>
          <w:sz w:val="24"/>
          <w:szCs w:val="24"/>
          <w:u w:val="single"/>
          <w:rtl/>
          <w:lang w:bidi="ar-SA"/>
        </w:rPr>
        <w:t>زیتون و میروماچی</w:t>
      </w:r>
      <w:r w:rsidR="009C2FEE" w:rsidRPr="00C36FF8">
        <w:rPr>
          <w:rStyle w:val="FootnoteReference"/>
          <w:rFonts w:asciiTheme="majorBidi" w:hAnsiTheme="majorBidi" w:cs="B Nazanin"/>
          <w:color w:val="000000" w:themeColor="text1"/>
          <w:sz w:val="24"/>
          <w:szCs w:val="24"/>
          <w:rtl/>
          <w:lang w:bidi="ar-SA"/>
        </w:rPr>
        <w:footnoteReference w:id="25"/>
      </w:r>
      <w:r w:rsidR="009C2FEE" w:rsidRPr="00C36FF8">
        <w:rPr>
          <w:rFonts w:asciiTheme="majorBidi" w:hAnsiTheme="majorBidi" w:cs="B Nazanin" w:hint="cs"/>
          <w:color w:val="000000" w:themeColor="text1"/>
          <w:sz w:val="24"/>
          <w:szCs w:val="24"/>
          <w:rtl/>
          <w:lang w:bidi="ar-SA"/>
        </w:rPr>
        <w:t>، 2008).</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رودخانه هیرمند، تبادل منظم داده‌های هیدرومتری، نظارت مشترک بر جریان آب و امکان بهره‌گیری از سازوکارهای حل اختلاف که در معاهده پیش‌بینی شده، به عنوان نمونه‌هایی از این قابلیت نهادی محسوب می‌شوند. علاوه بر این، مشارکت نهادهای بین‌المللی مانند سازمان ملل متحد در قالب برنامه‌های منطقه‌ای می‌تواند به عنوان میانجی در ارتقاء سطح همکاری‌ها ایفای نقش کند</w:t>
      </w:r>
      <w:r w:rsidR="00453A0D" w:rsidRPr="00C36FF8">
        <w:rPr>
          <w:rFonts w:asciiTheme="majorBidi" w:hAnsiTheme="majorBidi" w:cs="B Nazanin" w:hint="cs"/>
          <w:color w:val="000000" w:themeColor="text1"/>
          <w:sz w:val="24"/>
          <w:szCs w:val="24"/>
          <w:rtl/>
        </w:rPr>
        <w:t xml:space="preserve"> (</w:t>
      </w:r>
      <w:r w:rsidR="00453A0D" w:rsidRPr="00707C95">
        <w:rPr>
          <w:rFonts w:asciiTheme="majorBidi" w:hAnsiTheme="majorBidi" w:cs="B Nazanin" w:hint="cs"/>
          <w:color w:val="0070C0"/>
          <w:sz w:val="24"/>
          <w:szCs w:val="24"/>
          <w:u w:val="single"/>
          <w:rtl/>
        </w:rPr>
        <w:t>یونسکاپ</w:t>
      </w:r>
      <w:r w:rsidR="00453A0D" w:rsidRPr="00C36FF8">
        <w:rPr>
          <w:rStyle w:val="FootnoteReference"/>
          <w:rFonts w:asciiTheme="majorBidi" w:hAnsiTheme="majorBidi" w:cs="B Nazanin"/>
          <w:color w:val="000000" w:themeColor="text1"/>
          <w:sz w:val="24"/>
          <w:szCs w:val="24"/>
          <w:u w:val="single"/>
          <w:rtl/>
        </w:rPr>
        <w:footnoteReference w:id="26"/>
      </w:r>
      <w:r w:rsidR="00453A0D" w:rsidRPr="00C36FF8">
        <w:rPr>
          <w:rFonts w:asciiTheme="majorBidi" w:hAnsiTheme="majorBidi" w:cs="B Nazanin" w:hint="cs"/>
          <w:color w:val="000000" w:themeColor="text1"/>
          <w:sz w:val="24"/>
          <w:szCs w:val="24"/>
          <w:rtl/>
        </w:rPr>
        <w:t>، 2018).</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با وجود این، اجرای معاهده و فعالیت‌های کمیساریا با مشکلات جدی مواجه است. ناپایداری سیاسی در افغانستان، تغییرات حکومت، ضعف در سازوکارهای نظارتی و فقدان اعتماد عمیق بین دو کشور، از جمله موانعی هستند که باعث شده‌اند اجرای کامل معاهده با چالش روبرو شود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همچنین فشارهای فزاینده ناشی از تغییرات اقلیمی و افزایش تقاضا برای منابع آبی، پیچیدگی‌های مدیریت را بیشتر کرده است</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با این حال، نهادگرایی نئولیبرال به سیاست‌گذاران توصیه می‌کند که تمرکز خود را بر تقویت ظرفیت‌های نهادی، افزایش شفافیت داده‌ها و تسهیل تعاملات با نهادهای منطقه‌ای و بین‌المللی قرار دهند. استفاده از فناوری‌های نوین پایش آب، افزایش همکاری‌های فنی، و به‌کارگیری میانجی‌های بی‌طرف می‌تواند به بهبود عملکرد رژیم همکاری هیرمند کمک کند</w:t>
      </w:r>
      <w:r w:rsidR="00327535" w:rsidRPr="00C36FF8">
        <w:rPr>
          <w:rFonts w:asciiTheme="majorBidi" w:hAnsiTheme="majorBidi" w:cs="B Nazanin" w:hint="cs"/>
          <w:color w:val="000000" w:themeColor="text1"/>
          <w:sz w:val="24"/>
          <w:szCs w:val="24"/>
          <w:rtl/>
        </w:rPr>
        <w:t xml:space="preserve"> (</w:t>
      </w:r>
      <w:r w:rsidR="00327535" w:rsidRPr="00707C95">
        <w:rPr>
          <w:rFonts w:asciiTheme="majorBidi" w:hAnsiTheme="majorBidi" w:cs="B Nazanin" w:hint="cs"/>
          <w:color w:val="0070C0"/>
          <w:sz w:val="24"/>
          <w:szCs w:val="24"/>
          <w:u w:val="single"/>
          <w:rtl/>
        </w:rPr>
        <w:t>همان</w:t>
      </w:r>
      <w:r w:rsidR="00327535" w:rsidRPr="00C36FF8">
        <w:rPr>
          <w:rFonts w:asciiTheme="majorBidi" w:hAnsiTheme="majorBidi" w:cs="B Nazanin" w:hint="cs"/>
          <w:color w:val="000000" w:themeColor="text1"/>
          <w:sz w:val="24"/>
          <w:szCs w:val="24"/>
          <w:rtl/>
        </w:rPr>
        <w:t>).</w:t>
      </w:r>
      <w:r w:rsidRPr="00C36FF8">
        <w:rPr>
          <w:rFonts w:asciiTheme="majorBidi" w:hAnsiTheme="majorBidi" w:cs="B Nazanin" w:hint="cs"/>
          <w:color w:val="000000" w:themeColor="text1"/>
          <w:sz w:val="24"/>
          <w:szCs w:val="24"/>
          <w:rtl/>
          <w:lang w:bidi="ar-SA"/>
        </w:rPr>
        <w:t xml:space="preserve"> </w:t>
      </w:r>
    </w:p>
    <w:p w14:paraId="523D1DC9"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به طور کلی، رویکرد نهادگرایی نئولیبرال نشان می‌دهد که بدون وجود چارچوب‌های حقوقی و نهادی مناسب، مدیریت منابع مشترک آب بسیار پرریسک است و احتمال بروز تعارض افزایش می‌یابد. رودخانه هیرمند نمونه‌ای است که این رویکرد به خوبی می‌تواند سیاست‌گذاران را در جهت تقویت نهادهای همکاری و جلوگیری از تنش‌های آبی راهنمایی کند</w:t>
      </w:r>
      <w:r w:rsidRPr="00C36FF8">
        <w:rPr>
          <w:rFonts w:asciiTheme="majorBidi" w:hAnsiTheme="majorBidi" w:cs="B Nazanin" w:hint="cs"/>
          <w:color w:val="000000" w:themeColor="text1"/>
          <w:sz w:val="24"/>
          <w:szCs w:val="24"/>
          <w:rtl/>
          <w:lang w:bidi="ar-SA"/>
        </w:rPr>
        <w:t xml:space="preserve">. </w:t>
      </w:r>
    </w:p>
    <w:p w14:paraId="0DAC835C" w14:textId="07CE33D0" w:rsidR="005E518D" w:rsidRPr="00C36FF8" w:rsidRDefault="00802146" w:rsidP="00802146">
      <w:pPr>
        <w:pStyle w:val="2"/>
        <w:spacing w:line="233" w:lineRule="auto"/>
        <w:ind w:firstLine="0"/>
        <w:rPr>
          <w:rFonts w:asciiTheme="majorBidi" w:hAnsiTheme="majorBidi" w:cs="B Nazanin"/>
          <w:bCs/>
          <w:color w:val="000000" w:themeColor="text1"/>
          <w:sz w:val="24"/>
          <w:szCs w:val="24"/>
          <w:rtl/>
          <w:lang w:bidi="ar-SA"/>
        </w:rPr>
      </w:pPr>
      <w:r w:rsidRPr="00C36FF8">
        <w:rPr>
          <w:rFonts w:asciiTheme="majorBidi" w:hAnsiTheme="majorBidi" w:cs="B Nazanin" w:hint="cs"/>
          <w:bCs/>
          <w:color w:val="000000" w:themeColor="text1"/>
          <w:sz w:val="24"/>
          <w:szCs w:val="24"/>
          <w:rtl/>
          <w:lang w:bidi="ar-SA"/>
        </w:rPr>
        <w:lastRenderedPageBreak/>
        <w:t>2</w:t>
      </w:r>
      <w:r w:rsidR="005E518D" w:rsidRPr="00C36FF8">
        <w:rPr>
          <w:rFonts w:asciiTheme="majorBidi" w:hAnsiTheme="majorBidi" w:cs="B Nazanin" w:hint="cs"/>
          <w:bCs/>
          <w:color w:val="000000" w:themeColor="text1"/>
          <w:sz w:val="24"/>
          <w:szCs w:val="24"/>
          <w:rtl/>
          <w:lang w:bidi="ar-SA"/>
        </w:rPr>
        <w:t xml:space="preserve">. </w:t>
      </w:r>
      <w:r w:rsidR="005E518D" w:rsidRPr="00C36FF8">
        <w:rPr>
          <w:rFonts w:asciiTheme="majorBidi" w:hAnsiTheme="majorBidi" w:cs="B Nazanin"/>
          <w:bCs/>
          <w:color w:val="000000" w:themeColor="text1"/>
          <w:sz w:val="24"/>
          <w:szCs w:val="24"/>
          <w:rtl/>
          <w:lang w:bidi="ar-SA"/>
        </w:rPr>
        <w:t xml:space="preserve">رویکرد لیبرالیسم و رودخانه </w:t>
      </w:r>
      <w:r w:rsidR="005E518D" w:rsidRPr="00C36FF8">
        <w:rPr>
          <w:rFonts w:asciiTheme="majorBidi" w:hAnsiTheme="majorBidi" w:cs="B Nazanin" w:hint="cs"/>
          <w:bCs/>
          <w:color w:val="000000" w:themeColor="text1"/>
          <w:sz w:val="24"/>
          <w:szCs w:val="24"/>
          <w:rtl/>
          <w:lang w:bidi="ar-SA"/>
        </w:rPr>
        <w:t>هریرود</w:t>
      </w:r>
    </w:p>
    <w:p w14:paraId="2E382402" w14:textId="5EE3AFFC"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لیبرالیسم در روابط بین‌الملل بر عقلانیت دولت‌ها و اهمیت منافع مشترک و وابستگی متقابل تأکید دارد. از منظر این رویکرد، دولت‌ها با درک ضرورت‌های متقابل و هزینه‌های بالای تعارض، ترجیح می‌دهند با همکاری و ایجاد پروژه‌های برد-برد منافع خود را حداکثر کنند</w:t>
      </w:r>
      <w:r w:rsidR="005D0622" w:rsidRPr="00C36FF8">
        <w:rPr>
          <w:rFonts w:asciiTheme="majorBidi" w:hAnsiTheme="majorBidi" w:cs="B Nazanin" w:hint="cs"/>
          <w:color w:val="000000" w:themeColor="text1"/>
          <w:sz w:val="24"/>
          <w:szCs w:val="24"/>
          <w:rtl/>
          <w:lang w:bidi="ar-SA"/>
        </w:rPr>
        <w:t xml:space="preserve"> (</w:t>
      </w:r>
      <w:r w:rsidR="005D0622" w:rsidRPr="00707C95">
        <w:rPr>
          <w:rFonts w:asciiTheme="majorBidi" w:hAnsiTheme="majorBidi" w:cs="B Nazanin" w:hint="cs"/>
          <w:color w:val="0070C0"/>
          <w:sz w:val="24"/>
          <w:szCs w:val="24"/>
          <w:u w:val="single"/>
          <w:rtl/>
          <w:lang w:bidi="ar-SA"/>
        </w:rPr>
        <w:t>موراوسیک</w:t>
      </w:r>
      <w:r w:rsidR="005D0622" w:rsidRPr="00C36FF8">
        <w:rPr>
          <w:rStyle w:val="FootnoteReference"/>
          <w:rFonts w:asciiTheme="majorBidi" w:hAnsiTheme="majorBidi" w:cs="B Nazanin"/>
          <w:color w:val="000000" w:themeColor="text1"/>
          <w:sz w:val="24"/>
          <w:szCs w:val="24"/>
          <w:u w:val="single"/>
          <w:rtl/>
          <w:lang w:bidi="ar-SA"/>
        </w:rPr>
        <w:footnoteReference w:id="27"/>
      </w:r>
      <w:r w:rsidR="005D0622" w:rsidRPr="00C36FF8">
        <w:rPr>
          <w:rFonts w:asciiTheme="majorBidi" w:hAnsiTheme="majorBidi" w:cs="B Nazanin" w:hint="cs"/>
          <w:color w:val="000000" w:themeColor="text1"/>
          <w:sz w:val="24"/>
          <w:szCs w:val="24"/>
          <w:rtl/>
          <w:lang w:bidi="ar-SA"/>
        </w:rPr>
        <w:t>، 1997).</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مفهوم وابستگی متقابل مثبت بیان می‌کند که با افزایش همکاری‌های اقتصادی و فنی، هزینه‌های تعارض افزایش می‌یابد و فضای اعتماد و همکاری میان کشورها گسترش پیدا می‌کند</w:t>
      </w:r>
      <w:r w:rsidR="003458F3" w:rsidRPr="00C36FF8">
        <w:rPr>
          <w:rFonts w:asciiTheme="majorBidi" w:hAnsiTheme="majorBidi" w:cs="B Nazanin" w:hint="cs"/>
          <w:color w:val="000000" w:themeColor="text1"/>
          <w:sz w:val="24"/>
          <w:szCs w:val="24"/>
          <w:rtl/>
        </w:rPr>
        <w:t xml:space="preserve"> (</w:t>
      </w:r>
      <w:r w:rsidR="003458F3" w:rsidRPr="00707C95">
        <w:rPr>
          <w:rFonts w:asciiTheme="majorBidi" w:hAnsiTheme="majorBidi" w:cs="B Nazanin" w:hint="cs"/>
          <w:color w:val="0070C0"/>
          <w:sz w:val="24"/>
          <w:szCs w:val="24"/>
          <w:u w:val="single"/>
          <w:rtl/>
        </w:rPr>
        <w:t>کوهنه و نای</w:t>
      </w:r>
      <w:r w:rsidR="003458F3" w:rsidRPr="00C36FF8">
        <w:rPr>
          <w:rStyle w:val="FootnoteReference"/>
          <w:rFonts w:asciiTheme="majorBidi" w:hAnsiTheme="majorBidi" w:cs="B Nazanin"/>
          <w:color w:val="000000" w:themeColor="text1"/>
          <w:sz w:val="24"/>
          <w:szCs w:val="24"/>
          <w:u w:val="single"/>
          <w:rtl/>
        </w:rPr>
        <w:footnoteReference w:id="28"/>
      </w:r>
      <w:r w:rsidR="003458F3" w:rsidRPr="00C36FF8">
        <w:rPr>
          <w:rFonts w:asciiTheme="majorBidi" w:hAnsiTheme="majorBidi" w:cs="B Nazanin" w:hint="cs"/>
          <w:color w:val="000000" w:themeColor="text1"/>
          <w:sz w:val="24"/>
          <w:szCs w:val="24"/>
          <w:rtl/>
        </w:rPr>
        <w:t>، 1977).</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رودخانه هریرود که میان سه کشور ایران، افغانستان و ترکمنستان جریان دارد، نمونه‌ای بارز از ظرفیت تحقق این نظریه است. هرچند توافق رسمی تقسیم آب میان ایران و افغانستان وجود ندارد، اما ایران و ترکمنستان در این حوزه همکاری‌های فنی و اقتصادی قابل توجهی داشته‌اند. احداث سد دوستی روی هریرود نمونه‌ای از این همکاری‌هاست که به مدیریت منابع آبی مشترک و تقویت اعتماد دوجانبه کمک کرده اس</w:t>
      </w:r>
      <w:r w:rsidRPr="00C36FF8">
        <w:rPr>
          <w:rFonts w:asciiTheme="majorBidi" w:hAnsiTheme="majorBidi" w:cs="B Nazanin" w:hint="cs"/>
          <w:color w:val="000000" w:themeColor="text1"/>
          <w:sz w:val="24"/>
          <w:szCs w:val="24"/>
          <w:rtl/>
        </w:rPr>
        <w:t>ت.</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منافع مشترک در تأمین آب شرب، کشاورزی و انرژی انگیزه‌ای قوی برای دو کشور فراهم کرده تا همکاری‌های گسترده‌تری در زمینه‌های آبی، ترانزیت و انرژی شکل گیرد. این وابستگی متقابل موجب شده است که دو طرف به حفظ همکاری و جلوگیری از تنش علاقه‌مند باشند</w:t>
      </w:r>
      <w:r w:rsidR="00D60F99" w:rsidRPr="00C36FF8">
        <w:rPr>
          <w:rFonts w:asciiTheme="majorBidi" w:hAnsiTheme="majorBidi" w:cs="B Nazanin" w:hint="cs"/>
          <w:color w:val="000000" w:themeColor="text1"/>
          <w:sz w:val="24"/>
          <w:szCs w:val="24"/>
          <w:rtl/>
        </w:rPr>
        <w:t xml:space="preserve"> (</w:t>
      </w:r>
      <w:r w:rsidR="00D60F99" w:rsidRPr="00707C95">
        <w:rPr>
          <w:rFonts w:asciiTheme="majorBidi" w:hAnsiTheme="majorBidi" w:cs="B Nazanin" w:hint="cs"/>
          <w:color w:val="0070C0"/>
          <w:sz w:val="24"/>
          <w:szCs w:val="24"/>
          <w:u w:val="single"/>
          <w:rtl/>
        </w:rPr>
        <w:t>میلنر</w:t>
      </w:r>
      <w:r w:rsidR="00D60F99" w:rsidRPr="00C36FF8">
        <w:rPr>
          <w:rStyle w:val="FootnoteReference"/>
          <w:rFonts w:asciiTheme="majorBidi" w:hAnsiTheme="majorBidi" w:cs="B Nazanin"/>
          <w:color w:val="000000" w:themeColor="text1"/>
          <w:sz w:val="24"/>
          <w:szCs w:val="24"/>
          <w:u w:val="single"/>
          <w:rtl/>
        </w:rPr>
        <w:footnoteReference w:id="29"/>
      </w:r>
      <w:r w:rsidR="00D60F99" w:rsidRPr="00C36FF8">
        <w:rPr>
          <w:rFonts w:asciiTheme="majorBidi" w:hAnsiTheme="majorBidi" w:cs="B Nazanin" w:hint="cs"/>
          <w:color w:val="000000" w:themeColor="text1"/>
          <w:sz w:val="24"/>
          <w:szCs w:val="24"/>
          <w:rtl/>
        </w:rPr>
        <w:t>، 1992).</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با این حال، اقدامات افغانستان در ساخت سدهای متعدد از جمله سد سلما با همکاری هند، فشار بر منابع مشترک را افزایش داده است. نبود چارچوب حقوقی و نهادی روشن میان ایران و افغانستان، خطر بروز تنش‌های آبی را بالا می‌برد. افزون بر آن، تغییرات اقلیمی و کاهش منابع آب پیچیدگی مدیریت این رودخانه را دوچندان می‌کند و نشان می‌دهد که وابستگی متقابل به‌تنهایی کافی نیست و باید با نهادسازی و توافقات رسمی پشتیبانی شود</w:t>
      </w:r>
      <w:r w:rsidRPr="00C36FF8">
        <w:rPr>
          <w:rFonts w:asciiTheme="majorBidi" w:hAnsiTheme="majorBidi" w:cs="B Nazanin"/>
          <w:color w:val="000000" w:themeColor="text1"/>
          <w:sz w:val="24"/>
          <w:szCs w:val="24"/>
        </w:rPr>
        <w:t>.</w:t>
      </w:r>
    </w:p>
    <w:p w14:paraId="3ACA346C"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در این چارچوب، مقایسه تحلیلی با رودخانه اترک بین ایران و ترکمنستان نکته مهمی را روشن می‌کند</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 xml:space="preserve">اترک فاقد بازیگر سوم است و </w:t>
      </w:r>
      <w:r w:rsidRPr="00C36FF8">
        <w:rPr>
          <w:rFonts w:asciiTheme="majorBidi" w:hAnsiTheme="majorBidi" w:cs="B Nazanin" w:hint="cs"/>
          <w:color w:val="000000" w:themeColor="text1"/>
          <w:sz w:val="24"/>
          <w:szCs w:val="24"/>
          <w:rtl/>
        </w:rPr>
        <w:t xml:space="preserve"> بیشتر</w:t>
      </w:r>
      <w:r w:rsidRPr="00C36FF8">
        <w:rPr>
          <w:rFonts w:asciiTheme="majorBidi" w:hAnsiTheme="majorBidi" w:cs="B Nazanin"/>
          <w:color w:val="000000" w:themeColor="text1"/>
          <w:sz w:val="24"/>
          <w:szCs w:val="24"/>
          <w:rtl/>
          <w:lang w:bidi="ar-SA"/>
        </w:rPr>
        <w:t xml:space="preserve"> حوضه آن در خاک ایران قرار دارد؛ این موقعیت ژئوپلیتیکی ساده‌تر به‌طور بالقوه امکان همکاری پایدارتر را فراهم می‌آورد. بنابراین، شکنندگی هریرود نه به دلیل ضعف ذاتی وابستگی متقابل، بلکه ناشی از چندجانبه بودن و حضور افغانستان اس</w:t>
      </w:r>
      <w:r w:rsidRPr="00C36FF8">
        <w:rPr>
          <w:rFonts w:asciiTheme="majorBidi" w:hAnsiTheme="majorBidi" w:cs="B Nazanin" w:hint="cs"/>
          <w:color w:val="000000" w:themeColor="text1"/>
          <w:sz w:val="24"/>
          <w:szCs w:val="24"/>
          <w:rtl/>
          <w:lang w:bidi="ar-SA"/>
        </w:rPr>
        <w:t>ت.</w:t>
      </w:r>
      <w:r w:rsidRPr="00C36FF8">
        <w:rPr>
          <w:rFonts w:asciiTheme="majorBidi" w:hAnsiTheme="majorBidi" w:cs="B Nazanin"/>
          <w:color w:val="000000" w:themeColor="text1"/>
          <w:sz w:val="24"/>
          <w:szCs w:val="24"/>
        </w:rPr>
        <w:t xml:space="preserve"> </w:t>
      </w:r>
      <w:r w:rsidRPr="00C36FF8">
        <w:rPr>
          <w:rFonts w:asciiTheme="majorBidi" w:hAnsiTheme="majorBidi" w:cs="B Nazanin"/>
          <w:color w:val="000000" w:themeColor="text1"/>
          <w:sz w:val="24"/>
          <w:szCs w:val="24"/>
          <w:rtl/>
          <w:lang w:bidi="ar-SA"/>
        </w:rPr>
        <w:t>بر اساس منطق لیبرالیسم، برای ترمیم این شکنندگی باید ابزارهای نهادی تقویت شده، پروژه‌های دوجانبه ایران و ترکمنستان گسترش یابد و مسیرهای همکاری اقتصادی روشن‌تر شود تا هزینه‌های تعارض افزایش یابد و انگیزه‌های همکاری پایدار تقویت گردد</w:t>
      </w:r>
      <w:r w:rsidRPr="00C36FF8">
        <w:rPr>
          <w:rFonts w:asciiTheme="majorBidi" w:hAnsiTheme="majorBidi" w:cs="B Nazanin"/>
          <w:color w:val="000000" w:themeColor="text1"/>
          <w:sz w:val="24"/>
          <w:szCs w:val="24"/>
        </w:rPr>
        <w:t>.</w:t>
      </w:r>
    </w:p>
    <w:p w14:paraId="7A49E8F3"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tl/>
        </w:rPr>
      </w:pPr>
      <w:r w:rsidRPr="00C36FF8">
        <w:rPr>
          <w:rFonts w:asciiTheme="majorBidi" w:hAnsiTheme="majorBidi" w:cs="B Nazanin"/>
          <w:color w:val="000000" w:themeColor="text1"/>
          <w:sz w:val="24"/>
          <w:szCs w:val="24"/>
          <w:rtl/>
          <w:lang w:bidi="ar-SA"/>
        </w:rPr>
        <w:t>به طور خلاصه، هریرود نمونه‌ای از کاربرد لیبرالیسم است که نشان می‌دهد منافع مشترک و وابستگی متقابل می‌تواند زمینه‌ساز همکاری باشد، اما در حوضه‌های پیچیده و چندجانبه، این منطق تنها در صورت پشتیبانی نهادی و حقوقی قوی منجر به پایداری واقعی خواهد شد</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rPr>
        <w:t xml:space="preserve"> </w:t>
      </w:r>
    </w:p>
    <w:p w14:paraId="007AAAB1" w14:textId="65CDC901" w:rsidR="005E518D" w:rsidRPr="00C36FF8" w:rsidRDefault="00802146" w:rsidP="00802146">
      <w:pPr>
        <w:pStyle w:val="2"/>
        <w:spacing w:line="233" w:lineRule="auto"/>
        <w:ind w:firstLine="0"/>
        <w:rPr>
          <w:rFonts w:asciiTheme="majorBidi" w:hAnsiTheme="majorBidi" w:cs="B Nazanin"/>
          <w:bCs/>
          <w:color w:val="000000" w:themeColor="text1"/>
          <w:sz w:val="24"/>
          <w:szCs w:val="24"/>
          <w:rtl/>
          <w:lang w:bidi="ar-SA"/>
        </w:rPr>
      </w:pPr>
      <w:r w:rsidRPr="00C36FF8">
        <w:rPr>
          <w:rFonts w:asciiTheme="majorBidi" w:hAnsiTheme="majorBidi" w:cs="B Nazanin" w:hint="cs"/>
          <w:bCs/>
          <w:color w:val="000000" w:themeColor="text1"/>
          <w:sz w:val="24"/>
          <w:szCs w:val="24"/>
          <w:rtl/>
          <w:lang w:bidi="ar-SA"/>
        </w:rPr>
        <w:t>3</w:t>
      </w:r>
      <w:r w:rsidR="005E518D" w:rsidRPr="00C36FF8">
        <w:rPr>
          <w:rFonts w:asciiTheme="majorBidi" w:hAnsiTheme="majorBidi" w:cs="B Nazanin" w:hint="cs"/>
          <w:bCs/>
          <w:color w:val="000000" w:themeColor="text1"/>
          <w:sz w:val="24"/>
          <w:szCs w:val="24"/>
          <w:rtl/>
          <w:lang w:bidi="ar-SA"/>
        </w:rPr>
        <w:t xml:space="preserve">. </w:t>
      </w:r>
      <w:r w:rsidR="005E518D" w:rsidRPr="00C36FF8">
        <w:rPr>
          <w:rFonts w:asciiTheme="majorBidi" w:hAnsiTheme="majorBidi" w:cs="B Nazanin"/>
          <w:bCs/>
          <w:color w:val="000000" w:themeColor="text1"/>
          <w:sz w:val="24"/>
          <w:szCs w:val="24"/>
          <w:rtl/>
          <w:lang w:bidi="ar-SA"/>
        </w:rPr>
        <w:t>رویکرد سازه‌انگاری و رودخانه ارس</w:t>
      </w:r>
    </w:p>
    <w:p w14:paraId="7CF2F7E0" w14:textId="34EFEF5D" w:rsidR="005E518D" w:rsidRPr="00C36FF8" w:rsidRDefault="005E518D" w:rsidP="005E518D">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سازه‌انگاری در نظریه روابط بین‌الملل تأکید می‌کند که رفتار کشورها نه صرفاً تابع شرایط مادی یا ساختارهای نهادی، بلکه به شدت متاثر از ایده‌ها، هویت‌ها، گفتمان‌ها و ادراکات اجتماعی است</w:t>
      </w:r>
      <w:r w:rsidR="00383434" w:rsidRPr="00C36FF8">
        <w:rPr>
          <w:rFonts w:asciiTheme="majorBidi" w:hAnsiTheme="majorBidi" w:cs="B Nazanin" w:hint="cs"/>
          <w:color w:val="000000" w:themeColor="text1"/>
          <w:sz w:val="24"/>
          <w:szCs w:val="24"/>
          <w:rtl/>
          <w:lang w:bidi="ar-SA"/>
        </w:rPr>
        <w:t xml:space="preserve"> (</w:t>
      </w:r>
      <w:r w:rsidR="00383434" w:rsidRPr="00707C95">
        <w:rPr>
          <w:rFonts w:asciiTheme="majorBidi" w:hAnsiTheme="majorBidi" w:cs="B Nazanin" w:hint="cs"/>
          <w:color w:val="0070C0"/>
          <w:sz w:val="24"/>
          <w:szCs w:val="24"/>
          <w:u w:val="single"/>
          <w:rtl/>
          <w:lang w:bidi="ar-SA"/>
        </w:rPr>
        <w:t>ونت</w:t>
      </w:r>
      <w:r w:rsidR="00383434" w:rsidRPr="00C36FF8">
        <w:rPr>
          <w:rStyle w:val="FootnoteReference"/>
          <w:rFonts w:asciiTheme="majorBidi" w:hAnsiTheme="majorBidi" w:cs="B Nazanin"/>
          <w:color w:val="000000" w:themeColor="text1"/>
          <w:sz w:val="24"/>
          <w:szCs w:val="24"/>
          <w:u w:val="single"/>
          <w:rtl/>
          <w:lang w:bidi="ar-SA"/>
        </w:rPr>
        <w:footnoteReference w:id="30"/>
      </w:r>
      <w:r w:rsidR="00383434" w:rsidRPr="00C36FF8">
        <w:rPr>
          <w:rFonts w:asciiTheme="majorBidi" w:hAnsiTheme="majorBidi" w:cs="B Nazanin" w:hint="cs"/>
          <w:color w:val="000000" w:themeColor="text1"/>
          <w:sz w:val="24"/>
          <w:szCs w:val="24"/>
          <w:rtl/>
          <w:lang w:bidi="ar-SA"/>
        </w:rPr>
        <w:t>، 1999).</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این رویکرد، معنا و تصویر ذهنی از «دیگری» نقشی کلیدی در شکل‌دهی سیاست خارجی و تعاملات بین‌المللی ایفا می‌کند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رودخانه ارس، که مرز مشترک ایران با جمهوری آذربایجان و ارمنستان است، نمونه‌ای روشن از این واقعیت است. در این منطقه، مسائل مربوط به آب علاوه بر جنبه‌های مادی، حامل بارهای هویتی، تاریخی و امنیتی هستند که موجب پیچیدگی در تعاملات شده اس</w:t>
      </w:r>
      <w:r w:rsidR="007F05DE" w:rsidRPr="00C36FF8">
        <w:rPr>
          <w:rFonts w:asciiTheme="majorBidi" w:hAnsiTheme="majorBidi" w:cs="B Nazanin" w:hint="cs"/>
          <w:color w:val="000000" w:themeColor="text1"/>
          <w:sz w:val="24"/>
          <w:szCs w:val="24"/>
          <w:rtl/>
          <w:lang w:bidi="ar-SA"/>
        </w:rPr>
        <w:t>ت (</w:t>
      </w:r>
      <w:r w:rsidR="007F05DE" w:rsidRPr="00707C95">
        <w:rPr>
          <w:rFonts w:asciiTheme="majorBidi" w:hAnsiTheme="majorBidi" w:cs="B Nazanin" w:hint="cs"/>
          <w:color w:val="0070C0"/>
          <w:sz w:val="24"/>
          <w:szCs w:val="24"/>
          <w:u w:val="single"/>
          <w:rtl/>
          <w:lang w:bidi="ar-SA"/>
        </w:rPr>
        <w:t>جاگرسکاگ و زیتون</w:t>
      </w:r>
      <w:r w:rsidR="007F05DE" w:rsidRPr="00C36FF8">
        <w:rPr>
          <w:rStyle w:val="FootnoteReference"/>
          <w:rFonts w:asciiTheme="majorBidi" w:hAnsiTheme="majorBidi" w:cs="B Nazanin"/>
          <w:color w:val="000000" w:themeColor="text1"/>
          <w:sz w:val="24"/>
          <w:szCs w:val="24"/>
          <w:u w:val="single"/>
          <w:rtl/>
          <w:lang w:bidi="ar-SA"/>
        </w:rPr>
        <w:footnoteReference w:id="31"/>
      </w:r>
      <w:r w:rsidR="007F05DE" w:rsidRPr="00C36FF8">
        <w:rPr>
          <w:rFonts w:asciiTheme="majorBidi" w:hAnsiTheme="majorBidi" w:cs="B Nazanin" w:hint="cs"/>
          <w:color w:val="000000" w:themeColor="text1"/>
          <w:sz w:val="24"/>
          <w:szCs w:val="24"/>
          <w:rtl/>
          <w:lang w:bidi="ar-SA"/>
        </w:rPr>
        <w:t>، 2009).</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گفتمان‌های غالب در رسانه‌ها، سیاست‌ها و افکار عمومی دو طرف، آب را به نمادی از هویت ملی، حق تاریخی، و حتی ابزار ژئوپلیتیکی بدل کرده‌اند. این امر موجب شده است که فضای اعتماد و همکاری سخت‌تر شکل گیرد و موضوعات فنی و حقوقی تحت تأثیر برداشت‌های هویتی قرار گیرند</w:t>
      </w:r>
      <w:r w:rsidR="00DD51F8" w:rsidRPr="00C36FF8">
        <w:rPr>
          <w:rFonts w:asciiTheme="majorBidi" w:hAnsiTheme="majorBidi" w:cs="B Nazanin" w:hint="cs"/>
          <w:color w:val="000000" w:themeColor="text1"/>
          <w:sz w:val="24"/>
          <w:szCs w:val="24"/>
          <w:rtl/>
        </w:rPr>
        <w:t xml:space="preserve"> (</w:t>
      </w:r>
      <w:r w:rsidR="00DD51F8" w:rsidRPr="00C36FF8">
        <w:rPr>
          <w:rFonts w:asciiTheme="majorBidi" w:hAnsiTheme="majorBidi" w:cs="B Nazanin" w:hint="cs"/>
          <w:color w:val="000000" w:themeColor="text1"/>
          <w:sz w:val="24"/>
          <w:szCs w:val="24"/>
          <w:u w:val="single"/>
          <w:rtl/>
        </w:rPr>
        <w:t>ا</w:t>
      </w:r>
      <w:r w:rsidR="00DD51F8" w:rsidRPr="00707C95">
        <w:rPr>
          <w:rFonts w:asciiTheme="majorBidi" w:hAnsiTheme="majorBidi" w:cs="B Nazanin" w:hint="cs"/>
          <w:color w:val="0070C0"/>
          <w:sz w:val="24"/>
          <w:szCs w:val="24"/>
          <w:u w:val="single"/>
          <w:rtl/>
        </w:rPr>
        <w:t>دلر</w:t>
      </w:r>
      <w:r w:rsidR="00DD51F8" w:rsidRPr="00C36FF8">
        <w:rPr>
          <w:rStyle w:val="FootnoteReference"/>
          <w:rFonts w:asciiTheme="majorBidi" w:hAnsiTheme="majorBidi" w:cs="B Nazanin"/>
          <w:color w:val="000000" w:themeColor="text1"/>
          <w:sz w:val="24"/>
          <w:szCs w:val="24"/>
          <w:u w:val="single"/>
          <w:rtl/>
        </w:rPr>
        <w:footnoteReference w:id="32"/>
      </w:r>
      <w:r w:rsidR="00DD51F8" w:rsidRPr="00C36FF8">
        <w:rPr>
          <w:rFonts w:asciiTheme="majorBidi" w:hAnsiTheme="majorBidi" w:cs="B Nazanin" w:hint="cs"/>
          <w:color w:val="000000" w:themeColor="text1"/>
          <w:sz w:val="24"/>
          <w:szCs w:val="24"/>
          <w:rtl/>
        </w:rPr>
        <w:t>، 2004).</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 xml:space="preserve">در این چارچوب، بی‌اعتمادی ریشه‌دار، تنش‌های قومی و ژئوپلیتیکی، و نبود سازوکارهای نهادی مناسب، باعث شده است که مذاکرات آبی در </w:t>
      </w:r>
      <w:r w:rsidRPr="00C36FF8">
        <w:rPr>
          <w:rFonts w:asciiTheme="majorBidi" w:hAnsiTheme="majorBidi" w:cs="B Nazanin"/>
          <w:color w:val="000000" w:themeColor="text1"/>
          <w:sz w:val="24"/>
          <w:szCs w:val="24"/>
          <w:rtl/>
          <w:lang w:bidi="ar-SA"/>
        </w:rPr>
        <w:lastRenderedPageBreak/>
        <w:t>این منطقه دشوار باشد و دیپلماسی در بند گفتمان‌ها و تصورات ذهنی گرفتار شود</w:t>
      </w:r>
      <w:r w:rsidR="00C63C19" w:rsidRPr="00C36FF8">
        <w:rPr>
          <w:rFonts w:asciiTheme="majorBidi" w:hAnsiTheme="majorBidi" w:cs="B Nazanin" w:hint="cs"/>
          <w:color w:val="000000" w:themeColor="text1"/>
          <w:sz w:val="24"/>
          <w:szCs w:val="24"/>
          <w:rtl/>
        </w:rPr>
        <w:t xml:space="preserve"> (</w:t>
      </w:r>
      <w:r w:rsidR="00C63C19" w:rsidRPr="00707C95">
        <w:rPr>
          <w:rFonts w:asciiTheme="majorBidi" w:hAnsiTheme="majorBidi" w:cs="B Nazanin" w:hint="cs"/>
          <w:color w:val="0070C0"/>
          <w:sz w:val="24"/>
          <w:szCs w:val="24"/>
          <w:u w:val="single"/>
          <w:rtl/>
        </w:rPr>
        <w:t>بوزان، ویور و دوویلده</w:t>
      </w:r>
      <w:r w:rsidR="00C63C19" w:rsidRPr="00C36FF8">
        <w:rPr>
          <w:rStyle w:val="FootnoteReference"/>
          <w:rFonts w:asciiTheme="majorBidi" w:hAnsiTheme="majorBidi" w:cs="B Nazanin"/>
          <w:color w:val="000000" w:themeColor="text1"/>
          <w:sz w:val="24"/>
          <w:szCs w:val="24"/>
          <w:u w:val="single"/>
          <w:rtl/>
        </w:rPr>
        <w:footnoteReference w:id="33"/>
      </w:r>
      <w:r w:rsidR="00C63C19" w:rsidRPr="00C36FF8">
        <w:rPr>
          <w:rFonts w:asciiTheme="majorBidi" w:hAnsiTheme="majorBidi" w:cs="B Nazanin" w:hint="cs"/>
          <w:color w:val="000000" w:themeColor="text1"/>
          <w:sz w:val="24"/>
          <w:szCs w:val="24"/>
          <w:rtl/>
        </w:rPr>
        <w:t>، 1998).</w:t>
      </w:r>
      <w:r w:rsidR="0025338E"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از دیدگاه سازه‌انگاری، تغییر شرایط مستلزم تغییر گفتمان‌ها، افزایش گفتگوی فرهنگی، و ایجاد فهم مشترک از منافع و هویت‌هاست که زمینه را برای کاهش تنش‌ها و افزایش همکاری فراهم کند. دیپلماسی عمومی، رسانه‌ها، و مشارکت جامعه مدنی نقش مهمی در شکل‌دهی این گفتمان‌های همگرایانه دارند</w:t>
      </w:r>
      <w:r w:rsidR="00B2511C" w:rsidRPr="00C36FF8">
        <w:rPr>
          <w:rFonts w:asciiTheme="majorBidi" w:hAnsiTheme="majorBidi" w:cs="B Nazanin" w:hint="cs"/>
          <w:color w:val="000000" w:themeColor="text1"/>
          <w:sz w:val="24"/>
          <w:szCs w:val="24"/>
          <w:rtl/>
        </w:rPr>
        <w:t xml:space="preserve"> (</w:t>
      </w:r>
      <w:r w:rsidR="00B2511C" w:rsidRPr="00707C95">
        <w:rPr>
          <w:rFonts w:asciiTheme="majorBidi" w:hAnsiTheme="majorBidi" w:cs="B Nazanin" w:hint="cs"/>
          <w:color w:val="0070C0"/>
          <w:sz w:val="24"/>
          <w:szCs w:val="24"/>
          <w:u w:val="single"/>
          <w:rtl/>
        </w:rPr>
        <w:t>چکل</w:t>
      </w:r>
      <w:r w:rsidR="00B2511C" w:rsidRPr="00C36FF8">
        <w:rPr>
          <w:rStyle w:val="FootnoteReference"/>
          <w:rFonts w:asciiTheme="majorBidi" w:hAnsiTheme="majorBidi" w:cs="B Nazanin"/>
          <w:color w:val="000000" w:themeColor="text1"/>
          <w:sz w:val="24"/>
          <w:szCs w:val="24"/>
          <w:rtl/>
        </w:rPr>
        <w:footnoteReference w:id="34"/>
      </w:r>
      <w:r w:rsidR="00B2511C" w:rsidRPr="00C36FF8">
        <w:rPr>
          <w:rFonts w:asciiTheme="majorBidi" w:hAnsiTheme="majorBidi" w:cs="B Nazanin" w:hint="cs"/>
          <w:color w:val="000000" w:themeColor="text1"/>
          <w:sz w:val="24"/>
          <w:szCs w:val="24"/>
          <w:rtl/>
        </w:rPr>
        <w:t>، 2001).</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بنابراین، این رویکرد به سیاست‌گذاران توصیه می‌کند که به ابعاد غیرمادی و ادراکی مسائل توجه کنند و برای مدیریت ادراکات و باورها در فضای عمومی و سیاسی تلاش کنند تا امکان دیپلماسی موفق و پایدار در حوزه آب فراهم شود</w:t>
      </w:r>
      <w:r w:rsidRPr="00C36FF8">
        <w:rPr>
          <w:rFonts w:asciiTheme="majorBidi" w:hAnsiTheme="majorBidi" w:cs="B Nazanin" w:hint="cs"/>
          <w:color w:val="000000" w:themeColor="text1"/>
          <w:sz w:val="24"/>
          <w:szCs w:val="24"/>
          <w:rtl/>
          <w:lang w:bidi="ar-SA"/>
        </w:rPr>
        <w:t>.</w:t>
      </w:r>
    </w:p>
    <w:p w14:paraId="101C59B2" w14:textId="77777777" w:rsidR="005E518D" w:rsidRPr="00C36FF8" w:rsidRDefault="005E518D" w:rsidP="005E518D">
      <w:pPr>
        <w:pStyle w:val="2"/>
        <w:spacing w:line="233" w:lineRule="auto"/>
        <w:ind w:firstLine="282"/>
        <w:rPr>
          <w:rFonts w:asciiTheme="majorBidi" w:hAnsiTheme="majorBidi" w:cs="B Nazanin"/>
          <w:color w:val="000000" w:themeColor="text1"/>
          <w:sz w:val="24"/>
          <w:szCs w:val="24"/>
          <w:rtl/>
          <w:lang w:bidi="ar-SA"/>
        </w:rPr>
      </w:pPr>
      <w:r w:rsidRPr="00C36FF8">
        <w:rPr>
          <w:rFonts w:asciiTheme="majorBidi" w:hAnsiTheme="majorBidi" w:cs="B Nazanin"/>
          <w:color w:val="000000" w:themeColor="text1"/>
          <w:sz w:val="24"/>
          <w:szCs w:val="24"/>
          <w:rtl/>
          <w:lang w:bidi="ar-SA"/>
        </w:rPr>
        <w:t>این تطبیق نظری نشان می‌دهد که رفتار دیپلماتیک ایران در حوزه رودخانه‌های مرزی، بسته به ویژگی‌های ساختاری، هویتی و اقتصادی هر رودخانه، با رویکردی خاص قابل تحلیل است و نمی‌توان از یک چارچوب نظری واحد برای تبیین تمامی تعاملات استفاده کرد</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در عوض، ترکیب رویکردهای نهادگرایی نئولیبرال</w:t>
      </w:r>
      <w:r w:rsidRPr="00C36FF8">
        <w:rPr>
          <w:rFonts w:asciiTheme="majorBidi" w:hAnsiTheme="majorBidi" w:cs="B Nazanin" w:hint="cs"/>
          <w:color w:val="000000" w:themeColor="text1"/>
          <w:sz w:val="24"/>
          <w:szCs w:val="24"/>
          <w:rtl/>
          <w:lang w:bidi="ar-SA"/>
        </w:rPr>
        <w:t>،</w:t>
      </w:r>
      <w:r w:rsidRPr="00C36FF8">
        <w:rPr>
          <w:rFonts w:asciiTheme="majorBidi" w:hAnsiTheme="majorBidi" w:cs="B Nazanin"/>
          <w:color w:val="000000" w:themeColor="text1"/>
          <w:sz w:val="24"/>
          <w:szCs w:val="24"/>
          <w:rtl/>
          <w:lang w:bidi="ar-SA"/>
        </w:rPr>
        <w:t xml:space="preserve"> لیبرالیسم و سازه‌انگاری به عنوان یک مدل تطبیقی، امکان تحلیل دقیق‌تر و جامع‌تری را فراهم می‌آورد. این ترکیب به سیاست‌گذاران کمک می‌کند تا راهبردهایی چندبعدی و منطبق با شرایط واقعی هر حوزه آبی طراحی و اجرا کنند</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از این</w:t>
      </w:r>
      <w:r w:rsidRPr="00C36FF8">
        <w:rPr>
          <w:rFonts w:asciiTheme="majorBidi" w:hAnsiTheme="majorBidi" w:cs="B Nazanin" w:hint="cs"/>
          <w:color w:val="000000" w:themeColor="text1"/>
          <w:sz w:val="24"/>
          <w:szCs w:val="24"/>
          <w:rtl/>
          <w:lang w:bidi="ar-SA"/>
        </w:rPr>
        <w:t>‌</w:t>
      </w:r>
      <w:r w:rsidRPr="00C36FF8">
        <w:rPr>
          <w:rFonts w:asciiTheme="majorBidi" w:hAnsiTheme="majorBidi" w:cs="B Nazanin"/>
          <w:color w:val="000000" w:themeColor="text1"/>
          <w:sz w:val="24"/>
          <w:szCs w:val="24"/>
          <w:rtl/>
          <w:lang w:bidi="ar-SA"/>
        </w:rPr>
        <w:t>رو، پیشنهاد می‌شود سیاست‌گذاران ایرانی به جای یک چارچوب واحد، از ترکیب تطبیقی نظریه‌ها استفاده کنند</w:t>
      </w:r>
      <w:r w:rsidRPr="00C36FF8">
        <w:rPr>
          <w:rFonts w:asciiTheme="majorBidi" w:hAnsiTheme="majorBidi" w:cs="B Nazanin" w:hint="cs"/>
          <w:color w:val="000000" w:themeColor="text1"/>
          <w:sz w:val="24"/>
          <w:szCs w:val="24"/>
          <w:rtl/>
          <w:lang w:bidi="ar-SA"/>
        </w:rPr>
        <w:t>.</w:t>
      </w:r>
    </w:p>
    <w:p w14:paraId="2AA9B059" w14:textId="77777777" w:rsidR="005E518D" w:rsidRPr="00C36FF8" w:rsidRDefault="005E518D" w:rsidP="00F90E20">
      <w:pPr>
        <w:pStyle w:val="2"/>
        <w:spacing w:line="233" w:lineRule="auto"/>
        <w:ind w:firstLine="282"/>
        <w:jc w:val="center"/>
        <w:rPr>
          <w:rFonts w:asciiTheme="majorBidi" w:hAnsiTheme="majorBidi" w:cs="B Nazanin"/>
          <w:b/>
          <w:bCs/>
          <w:color w:val="000000" w:themeColor="text1"/>
          <w:sz w:val="20"/>
          <w:szCs w:val="20"/>
          <w:rtl/>
          <w:lang w:bidi="ar-SA"/>
        </w:rPr>
      </w:pPr>
      <w:r w:rsidRPr="00C36FF8">
        <w:rPr>
          <w:rFonts w:asciiTheme="majorBidi" w:hAnsiTheme="majorBidi" w:cs="B Nazanin" w:hint="cs"/>
          <w:b/>
          <w:bCs/>
          <w:color w:val="000000" w:themeColor="text1"/>
          <w:sz w:val="20"/>
          <w:szCs w:val="20"/>
          <w:u w:val="single"/>
          <w:rtl/>
          <w:lang w:bidi="ar-SA"/>
        </w:rPr>
        <w:t>جدول 1- تطبیق رویکردهای نظری همگراکننده با رودخانه‌های مرزی ایران</w:t>
      </w:r>
    </w:p>
    <w:tbl>
      <w:tblPr>
        <w:tblStyle w:val="TableGrid"/>
        <w:bidiVisual/>
        <w:tblW w:w="0" w:type="auto"/>
        <w:jc w:val="center"/>
        <w:tblLook w:val="04A0" w:firstRow="1" w:lastRow="0" w:firstColumn="1" w:lastColumn="0" w:noHBand="0" w:noVBand="1"/>
      </w:tblPr>
      <w:tblGrid>
        <w:gridCol w:w="1376"/>
        <w:gridCol w:w="2208"/>
        <w:gridCol w:w="969"/>
        <w:gridCol w:w="2350"/>
        <w:gridCol w:w="1874"/>
      </w:tblGrid>
      <w:tr w:rsidR="00707C95" w:rsidRPr="00C36FF8" w14:paraId="26665D53" w14:textId="593B8980" w:rsidTr="003266C8">
        <w:trPr>
          <w:jc w:val="center"/>
        </w:trPr>
        <w:tc>
          <w:tcPr>
            <w:tcW w:w="1376" w:type="dxa"/>
            <w:vAlign w:val="center"/>
          </w:tcPr>
          <w:p w14:paraId="4ADF0007" w14:textId="77777777" w:rsidR="00707C95" w:rsidRPr="00C36FF8" w:rsidRDefault="00707C95" w:rsidP="003266C8">
            <w:pPr>
              <w:pStyle w:val="2"/>
              <w:spacing w:line="233" w:lineRule="auto"/>
              <w:ind w:firstLine="0"/>
              <w:jc w:val="center"/>
              <w:rPr>
                <w:rFonts w:asciiTheme="majorBidi" w:hAnsiTheme="majorBidi" w:cs="B Nazanin"/>
                <w:b/>
                <w:bCs/>
                <w:color w:val="000000" w:themeColor="text1"/>
                <w:sz w:val="20"/>
                <w:szCs w:val="20"/>
                <w:rtl/>
                <w:lang w:bidi="ar-SA"/>
              </w:rPr>
            </w:pPr>
            <w:r w:rsidRPr="00C36FF8">
              <w:rPr>
                <w:rFonts w:asciiTheme="majorBidi" w:hAnsiTheme="majorBidi" w:cs="B Nazanin" w:hint="cs"/>
                <w:b/>
                <w:bCs/>
                <w:color w:val="000000" w:themeColor="text1"/>
                <w:sz w:val="20"/>
                <w:szCs w:val="20"/>
                <w:rtl/>
                <w:lang w:bidi="ar-SA"/>
              </w:rPr>
              <w:t>رویکرد نظری</w:t>
            </w:r>
          </w:p>
        </w:tc>
        <w:tc>
          <w:tcPr>
            <w:tcW w:w="2208" w:type="dxa"/>
            <w:vAlign w:val="center"/>
          </w:tcPr>
          <w:p w14:paraId="6810E123" w14:textId="77777777" w:rsidR="00707C95" w:rsidRPr="00C36FF8" w:rsidRDefault="00707C95" w:rsidP="003266C8">
            <w:pPr>
              <w:pStyle w:val="2"/>
              <w:spacing w:line="233" w:lineRule="auto"/>
              <w:ind w:firstLine="282"/>
              <w:jc w:val="center"/>
              <w:rPr>
                <w:rFonts w:asciiTheme="majorBidi" w:hAnsiTheme="majorBidi" w:cs="B Nazanin"/>
                <w:b/>
                <w:bCs/>
                <w:color w:val="000000" w:themeColor="text1"/>
                <w:sz w:val="20"/>
                <w:szCs w:val="20"/>
                <w:rtl/>
                <w:lang w:bidi="ar-SA"/>
              </w:rPr>
            </w:pPr>
            <w:r w:rsidRPr="00C36FF8">
              <w:rPr>
                <w:rFonts w:asciiTheme="majorBidi" w:hAnsiTheme="majorBidi" w:cs="B Nazanin" w:hint="cs"/>
                <w:b/>
                <w:bCs/>
                <w:color w:val="000000" w:themeColor="text1"/>
                <w:sz w:val="20"/>
                <w:szCs w:val="20"/>
                <w:rtl/>
                <w:lang w:bidi="ar-SA"/>
              </w:rPr>
              <w:t>ویژگی و منطق اصلی</w:t>
            </w:r>
          </w:p>
        </w:tc>
        <w:tc>
          <w:tcPr>
            <w:tcW w:w="969" w:type="dxa"/>
            <w:vAlign w:val="center"/>
          </w:tcPr>
          <w:p w14:paraId="6A99D853" w14:textId="77777777" w:rsidR="00707C95" w:rsidRPr="00C36FF8" w:rsidRDefault="00707C95" w:rsidP="003266C8">
            <w:pPr>
              <w:pStyle w:val="2"/>
              <w:spacing w:line="233" w:lineRule="auto"/>
              <w:ind w:firstLine="0"/>
              <w:jc w:val="center"/>
              <w:rPr>
                <w:rFonts w:asciiTheme="majorBidi" w:hAnsiTheme="majorBidi" w:cs="B Nazanin"/>
                <w:b/>
                <w:bCs/>
                <w:color w:val="000000" w:themeColor="text1"/>
                <w:sz w:val="20"/>
                <w:szCs w:val="20"/>
                <w:rtl/>
                <w:lang w:bidi="ar-SA"/>
              </w:rPr>
            </w:pPr>
            <w:r w:rsidRPr="00C36FF8">
              <w:rPr>
                <w:rFonts w:asciiTheme="majorBidi" w:hAnsiTheme="majorBidi" w:cs="B Nazanin" w:hint="cs"/>
                <w:b/>
                <w:bCs/>
                <w:color w:val="000000" w:themeColor="text1"/>
                <w:sz w:val="20"/>
                <w:szCs w:val="20"/>
                <w:rtl/>
                <w:lang w:bidi="ar-SA"/>
              </w:rPr>
              <w:t>رودخانه مرزی</w:t>
            </w:r>
          </w:p>
        </w:tc>
        <w:tc>
          <w:tcPr>
            <w:tcW w:w="2350" w:type="dxa"/>
            <w:vAlign w:val="center"/>
          </w:tcPr>
          <w:p w14:paraId="2B0CD579" w14:textId="4EFCD329" w:rsidR="00707C95" w:rsidRPr="00707C95" w:rsidRDefault="00707C95" w:rsidP="003266C8">
            <w:pPr>
              <w:pStyle w:val="2"/>
              <w:spacing w:line="233" w:lineRule="auto"/>
              <w:ind w:firstLine="0"/>
              <w:jc w:val="center"/>
              <w:rPr>
                <w:rFonts w:asciiTheme="majorBidi" w:hAnsiTheme="majorBidi" w:cs="B Nazanin"/>
                <w:b/>
                <w:bCs/>
                <w:color w:val="000000" w:themeColor="text1"/>
                <w:sz w:val="18"/>
                <w:szCs w:val="18"/>
                <w:rtl/>
                <w:lang w:bidi="ar-SA"/>
              </w:rPr>
            </w:pPr>
            <w:r w:rsidRPr="00707C95">
              <w:rPr>
                <w:rFonts w:asciiTheme="majorBidi" w:hAnsiTheme="majorBidi" w:cs="B Nazanin" w:hint="cs"/>
                <w:b/>
                <w:bCs/>
                <w:color w:val="000000" w:themeColor="text1"/>
                <w:sz w:val="18"/>
                <w:szCs w:val="18"/>
                <w:rtl/>
                <w:lang w:bidi="ar-SA"/>
              </w:rPr>
              <w:t>پیامد ژئوپلیتیکی برای دیپلماسی</w:t>
            </w:r>
            <w:r w:rsidR="003266C8">
              <w:rPr>
                <w:rFonts w:asciiTheme="majorBidi" w:hAnsiTheme="majorBidi" w:cs="B Nazanin" w:hint="cs"/>
                <w:b/>
                <w:bCs/>
                <w:color w:val="000000" w:themeColor="text1"/>
                <w:sz w:val="18"/>
                <w:szCs w:val="18"/>
                <w:rtl/>
                <w:lang w:bidi="ar-SA"/>
              </w:rPr>
              <w:t xml:space="preserve"> ایران</w:t>
            </w:r>
          </w:p>
        </w:tc>
        <w:tc>
          <w:tcPr>
            <w:tcW w:w="1874" w:type="dxa"/>
            <w:vAlign w:val="center"/>
          </w:tcPr>
          <w:p w14:paraId="5C16CF23" w14:textId="6D669CC2" w:rsidR="00707C95" w:rsidRPr="00DC70D0" w:rsidRDefault="00707C95" w:rsidP="003266C8">
            <w:pPr>
              <w:pStyle w:val="2"/>
              <w:spacing w:line="233" w:lineRule="auto"/>
              <w:ind w:firstLine="0"/>
              <w:jc w:val="center"/>
              <w:rPr>
                <w:rFonts w:asciiTheme="majorBidi" w:hAnsiTheme="majorBidi" w:cs="B Nazanin"/>
                <w:b/>
                <w:bCs/>
                <w:color w:val="000000" w:themeColor="text1"/>
                <w:sz w:val="20"/>
                <w:szCs w:val="20"/>
                <w:highlight w:val="green"/>
                <w:rtl/>
                <w:lang w:bidi="ar-SA"/>
              </w:rPr>
            </w:pPr>
            <w:r w:rsidRPr="00DC70D0">
              <w:rPr>
                <w:rFonts w:asciiTheme="majorBidi" w:hAnsiTheme="majorBidi" w:cs="B Nazanin" w:hint="cs"/>
                <w:b/>
                <w:bCs/>
                <w:color w:val="000000" w:themeColor="text1"/>
                <w:sz w:val="20"/>
                <w:szCs w:val="20"/>
                <w:highlight w:val="green"/>
                <w:rtl/>
                <w:lang w:bidi="ar-SA"/>
              </w:rPr>
              <w:t>نقاط صعف رویکرد در ارتباط با ایران</w:t>
            </w:r>
          </w:p>
        </w:tc>
      </w:tr>
      <w:tr w:rsidR="00707C95" w:rsidRPr="00C36FF8" w14:paraId="6FB98235" w14:textId="7215512C" w:rsidTr="003266C8">
        <w:trPr>
          <w:jc w:val="center"/>
        </w:trPr>
        <w:tc>
          <w:tcPr>
            <w:tcW w:w="1376" w:type="dxa"/>
            <w:vAlign w:val="center"/>
          </w:tcPr>
          <w:p w14:paraId="4016EEE0"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نهادگرایی نئولیبرال</w:t>
            </w:r>
          </w:p>
        </w:tc>
        <w:tc>
          <w:tcPr>
            <w:tcW w:w="2208" w:type="dxa"/>
            <w:vAlign w:val="center"/>
          </w:tcPr>
          <w:p w14:paraId="4AD6EA48"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نقش نهادها در کاهش تنش و تسهیل همکاری</w:t>
            </w:r>
          </w:p>
        </w:tc>
        <w:tc>
          <w:tcPr>
            <w:tcW w:w="969" w:type="dxa"/>
            <w:vAlign w:val="center"/>
          </w:tcPr>
          <w:p w14:paraId="31E69D01"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هیرمند</w:t>
            </w:r>
          </w:p>
        </w:tc>
        <w:tc>
          <w:tcPr>
            <w:tcW w:w="2350" w:type="dxa"/>
            <w:vAlign w:val="center"/>
          </w:tcPr>
          <w:p w14:paraId="772208D3"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نیاز به معاهده و کمیسیون مشترک پایدار</w:t>
            </w:r>
          </w:p>
        </w:tc>
        <w:tc>
          <w:tcPr>
            <w:tcW w:w="1874" w:type="dxa"/>
            <w:vAlign w:val="center"/>
          </w:tcPr>
          <w:p w14:paraId="36D7EE8F" w14:textId="5E54EAE9" w:rsidR="00707C95" w:rsidRPr="00DC70D0" w:rsidRDefault="00FE0695" w:rsidP="003266C8">
            <w:pPr>
              <w:pStyle w:val="2"/>
              <w:spacing w:line="233" w:lineRule="auto"/>
              <w:ind w:firstLine="0"/>
              <w:jc w:val="center"/>
              <w:rPr>
                <w:rFonts w:asciiTheme="majorBidi" w:hAnsiTheme="majorBidi" w:cs="B Nazanin"/>
                <w:color w:val="000000" w:themeColor="text1"/>
                <w:sz w:val="20"/>
                <w:szCs w:val="20"/>
                <w:highlight w:val="green"/>
                <w:rtl/>
                <w:lang w:bidi="ar-SA"/>
              </w:rPr>
            </w:pPr>
            <w:r w:rsidRPr="00DC70D0">
              <w:rPr>
                <w:rFonts w:asciiTheme="majorBidi" w:hAnsiTheme="majorBidi" w:cs="B Nazanin" w:hint="cs"/>
                <w:color w:val="000000" w:themeColor="text1"/>
                <w:sz w:val="20"/>
                <w:szCs w:val="20"/>
                <w:highlight w:val="green"/>
                <w:rtl/>
                <w:lang w:bidi="ar-SA"/>
              </w:rPr>
              <w:t>وابستگی شدید به شرایط سیاسی و اجرایی</w:t>
            </w:r>
          </w:p>
        </w:tc>
      </w:tr>
      <w:tr w:rsidR="00707C95" w:rsidRPr="00C36FF8" w14:paraId="50299520" w14:textId="14E7BB3E" w:rsidTr="003266C8">
        <w:trPr>
          <w:jc w:val="center"/>
        </w:trPr>
        <w:tc>
          <w:tcPr>
            <w:tcW w:w="1376" w:type="dxa"/>
            <w:vAlign w:val="center"/>
          </w:tcPr>
          <w:p w14:paraId="3AC51953" w14:textId="77777777" w:rsidR="00707C95" w:rsidRPr="00C36FF8" w:rsidRDefault="00707C95" w:rsidP="003266C8">
            <w:pPr>
              <w:pStyle w:val="2"/>
              <w:spacing w:line="233" w:lineRule="auto"/>
              <w:ind w:firstLine="282"/>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لیبرالیسم</w:t>
            </w:r>
          </w:p>
        </w:tc>
        <w:tc>
          <w:tcPr>
            <w:tcW w:w="2208" w:type="dxa"/>
            <w:vAlign w:val="center"/>
          </w:tcPr>
          <w:p w14:paraId="3669588C"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منافع مشترک و وابستگی متقابل اقتصادی</w:t>
            </w:r>
          </w:p>
        </w:tc>
        <w:tc>
          <w:tcPr>
            <w:tcW w:w="969" w:type="dxa"/>
            <w:vAlign w:val="center"/>
          </w:tcPr>
          <w:p w14:paraId="0276D312"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هریرود</w:t>
            </w:r>
          </w:p>
        </w:tc>
        <w:tc>
          <w:tcPr>
            <w:tcW w:w="2350" w:type="dxa"/>
            <w:vAlign w:val="center"/>
          </w:tcPr>
          <w:p w14:paraId="238C15B5"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پروژه مشترک آبی و کشاورزی مرزی</w:t>
            </w:r>
          </w:p>
        </w:tc>
        <w:tc>
          <w:tcPr>
            <w:tcW w:w="1874" w:type="dxa"/>
            <w:vAlign w:val="center"/>
          </w:tcPr>
          <w:p w14:paraId="19070474" w14:textId="2F977AAE" w:rsidR="00707C95" w:rsidRPr="00DC70D0" w:rsidRDefault="00DC70D0" w:rsidP="003266C8">
            <w:pPr>
              <w:pStyle w:val="2"/>
              <w:spacing w:line="233" w:lineRule="auto"/>
              <w:ind w:firstLine="0"/>
              <w:jc w:val="center"/>
              <w:rPr>
                <w:rFonts w:asciiTheme="majorBidi" w:hAnsiTheme="majorBidi" w:cs="B Nazanin"/>
                <w:color w:val="000000" w:themeColor="text1"/>
                <w:sz w:val="20"/>
                <w:szCs w:val="20"/>
                <w:highlight w:val="green"/>
                <w:rtl/>
                <w:lang w:bidi="ar-SA"/>
              </w:rPr>
            </w:pPr>
            <w:r w:rsidRPr="00DC70D0">
              <w:rPr>
                <w:rFonts w:asciiTheme="majorBidi" w:hAnsiTheme="majorBidi" w:cs="B Nazanin"/>
                <w:color w:val="000000" w:themeColor="text1"/>
                <w:sz w:val="20"/>
                <w:szCs w:val="20"/>
                <w:highlight w:val="green"/>
                <w:rtl/>
                <w:lang w:bidi="ar-SA"/>
              </w:rPr>
              <w:t>خوش‌بینی بیش از حد به استمرار همکاری‌ها</w:t>
            </w:r>
            <w:r w:rsidRPr="00DC70D0">
              <w:rPr>
                <w:rFonts w:asciiTheme="majorBidi" w:hAnsiTheme="majorBidi" w:cs="B Nazanin" w:hint="cs"/>
                <w:color w:val="000000" w:themeColor="text1"/>
                <w:sz w:val="20"/>
                <w:szCs w:val="20"/>
                <w:highlight w:val="green"/>
                <w:rtl/>
                <w:lang w:bidi="ar-SA"/>
              </w:rPr>
              <w:t xml:space="preserve"> و</w:t>
            </w:r>
            <w:r w:rsidRPr="00DC70D0">
              <w:rPr>
                <w:rFonts w:asciiTheme="majorBidi" w:hAnsiTheme="majorBidi" w:cs="B Nazanin"/>
                <w:color w:val="000000" w:themeColor="text1"/>
                <w:sz w:val="20"/>
                <w:szCs w:val="20"/>
                <w:highlight w:val="green"/>
                <w:rtl/>
              </w:rPr>
              <w:t xml:space="preserve"> منافع مشترک</w:t>
            </w:r>
          </w:p>
        </w:tc>
      </w:tr>
      <w:tr w:rsidR="00707C95" w:rsidRPr="00C36FF8" w14:paraId="1A70E5D6" w14:textId="3D42A231" w:rsidTr="003266C8">
        <w:trPr>
          <w:jc w:val="center"/>
        </w:trPr>
        <w:tc>
          <w:tcPr>
            <w:tcW w:w="1376" w:type="dxa"/>
            <w:vAlign w:val="center"/>
          </w:tcPr>
          <w:p w14:paraId="664ACB55" w14:textId="77777777" w:rsidR="00707C95" w:rsidRPr="00C36FF8" w:rsidRDefault="00707C95" w:rsidP="003266C8">
            <w:pPr>
              <w:pStyle w:val="2"/>
              <w:spacing w:line="233" w:lineRule="auto"/>
              <w:ind w:firstLine="282"/>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سازه‌انگاری</w:t>
            </w:r>
          </w:p>
        </w:tc>
        <w:tc>
          <w:tcPr>
            <w:tcW w:w="2208" w:type="dxa"/>
            <w:vAlign w:val="center"/>
          </w:tcPr>
          <w:p w14:paraId="5E676C7F"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هویت‌ها، گفتمان‌ها و هنجارهای مشترک</w:t>
            </w:r>
          </w:p>
        </w:tc>
        <w:tc>
          <w:tcPr>
            <w:tcW w:w="969" w:type="dxa"/>
            <w:vAlign w:val="center"/>
          </w:tcPr>
          <w:p w14:paraId="40BA1E33"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ارس</w:t>
            </w:r>
          </w:p>
        </w:tc>
        <w:tc>
          <w:tcPr>
            <w:tcW w:w="2350" w:type="dxa"/>
            <w:vAlign w:val="center"/>
          </w:tcPr>
          <w:p w14:paraId="3F25711B" w14:textId="77777777" w:rsidR="00707C95" w:rsidRPr="00C36FF8" w:rsidRDefault="00707C95" w:rsidP="003266C8">
            <w:pPr>
              <w:pStyle w:val="2"/>
              <w:spacing w:line="233" w:lineRule="auto"/>
              <w:ind w:firstLine="0"/>
              <w:jc w:val="center"/>
              <w:rPr>
                <w:rFonts w:asciiTheme="majorBidi" w:hAnsiTheme="majorBidi" w:cs="B Nazanin"/>
                <w:color w:val="000000" w:themeColor="text1"/>
                <w:sz w:val="20"/>
                <w:szCs w:val="20"/>
                <w:rtl/>
                <w:lang w:bidi="ar-SA"/>
              </w:rPr>
            </w:pPr>
            <w:r w:rsidRPr="00C36FF8">
              <w:rPr>
                <w:rFonts w:asciiTheme="majorBidi" w:hAnsiTheme="majorBidi" w:cs="B Nazanin" w:hint="cs"/>
                <w:color w:val="000000" w:themeColor="text1"/>
                <w:sz w:val="20"/>
                <w:szCs w:val="20"/>
                <w:rtl/>
                <w:lang w:bidi="ar-SA"/>
              </w:rPr>
              <w:t>اهمیت دیپلماسی فرهنگی و اعتمادسازی هویتی</w:t>
            </w:r>
          </w:p>
        </w:tc>
        <w:tc>
          <w:tcPr>
            <w:tcW w:w="1874" w:type="dxa"/>
            <w:vAlign w:val="center"/>
          </w:tcPr>
          <w:p w14:paraId="405519A7" w14:textId="44ADAD1D" w:rsidR="00707C95" w:rsidRPr="00DC70D0" w:rsidRDefault="00F4460D" w:rsidP="003266C8">
            <w:pPr>
              <w:pStyle w:val="2"/>
              <w:spacing w:line="233" w:lineRule="auto"/>
              <w:ind w:firstLine="0"/>
              <w:jc w:val="center"/>
              <w:rPr>
                <w:rFonts w:asciiTheme="majorBidi" w:hAnsiTheme="majorBidi" w:cs="B Nazanin"/>
                <w:color w:val="000000" w:themeColor="text1"/>
                <w:sz w:val="20"/>
                <w:szCs w:val="20"/>
                <w:highlight w:val="green"/>
                <w:rtl/>
                <w:lang w:bidi="ar-SA"/>
              </w:rPr>
            </w:pPr>
            <w:r w:rsidRPr="00DC70D0">
              <w:rPr>
                <w:rFonts w:asciiTheme="majorBidi" w:hAnsiTheme="majorBidi" w:cs="B Nazanin" w:hint="cs"/>
                <w:color w:val="000000" w:themeColor="text1"/>
                <w:sz w:val="20"/>
                <w:szCs w:val="20"/>
                <w:highlight w:val="green"/>
                <w:rtl/>
                <w:lang w:bidi="ar-SA"/>
              </w:rPr>
              <w:t>نداشتن ابزار اجرایی کوتاه‌مدت مشخص</w:t>
            </w:r>
          </w:p>
        </w:tc>
      </w:tr>
    </w:tbl>
    <w:p w14:paraId="7DAE24D1" w14:textId="1DD4614F" w:rsidR="00891593" w:rsidRPr="0034366B" w:rsidRDefault="0034366B" w:rsidP="0034366B">
      <w:pPr>
        <w:pStyle w:val="2"/>
        <w:spacing w:line="233" w:lineRule="auto"/>
        <w:ind w:firstLine="0"/>
        <w:jc w:val="right"/>
        <w:rPr>
          <w:rFonts w:asciiTheme="majorBidi" w:hAnsiTheme="majorBidi" w:cs="B Nazanin"/>
          <w:color w:val="000000" w:themeColor="text1"/>
          <w:szCs w:val="22"/>
          <w:rtl/>
          <w:lang w:bidi="ar-SA"/>
        </w:rPr>
      </w:pPr>
      <w:r w:rsidRPr="0034366B">
        <w:rPr>
          <w:rFonts w:asciiTheme="majorBidi" w:hAnsiTheme="majorBidi" w:cs="B Nazanin" w:hint="cs"/>
          <w:color w:val="000000" w:themeColor="text1"/>
          <w:szCs w:val="22"/>
          <w:rtl/>
          <w:lang w:bidi="ar-SA"/>
        </w:rPr>
        <w:t>(منبع: نگارندگان)</w:t>
      </w:r>
    </w:p>
    <w:p w14:paraId="2BA44C11" w14:textId="136B0AD9" w:rsidR="00891593" w:rsidRPr="00C36FF8" w:rsidRDefault="00891593" w:rsidP="00891593">
      <w:pPr>
        <w:pStyle w:val="2"/>
        <w:spacing w:line="233" w:lineRule="auto"/>
        <w:ind w:firstLine="0"/>
        <w:rPr>
          <w:rFonts w:asciiTheme="majorBidi" w:hAnsiTheme="majorBidi" w:cs="B Nazanin"/>
          <w:b/>
          <w:bCs/>
          <w:color w:val="000000" w:themeColor="text1"/>
          <w:highlight w:val="green"/>
          <w:rtl/>
          <w:lang w:bidi="ar-SA"/>
        </w:rPr>
      </w:pPr>
      <w:r w:rsidRPr="00C36FF8">
        <w:rPr>
          <w:rFonts w:asciiTheme="majorBidi" w:hAnsiTheme="majorBidi" w:cs="B Nazanin" w:hint="cs"/>
          <w:b/>
          <w:bCs/>
          <w:color w:val="000000" w:themeColor="text1"/>
          <w:highlight w:val="green"/>
          <w:rtl/>
          <w:lang w:bidi="ar-SA"/>
        </w:rPr>
        <w:t xml:space="preserve">ج) عدم تحقق دیپلماسی آب </w:t>
      </w:r>
    </w:p>
    <w:p w14:paraId="46543CF4" w14:textId="20EB8355" w:rsidR="00891593" w:rsidRPr="00C36FF8" w:rsidRDefault="00891593" w:rsidP="00891593">
      <w:pPr>
        <w:pStyle w:val="2"/>
        <w:spacing w:line="233" w:lineRule="auto"/>
        <w:ind w:firstLine="0"/>
        <w:rPr>
          <w:rFonts w:asciiTheme="majorBidi" w:hAnsiTheme="majorBidi" w:cs="B Nazanin"/>
          <w:b/>
          <w:bCs/>
          <w:color w:val="000000" w:themeColor="text1"/>
          <w:highlight w:val="green"/>
          <w:rtl/>
          <w:lang w:bidi="ar-SA"/>
        </w:rPr>
      </w:pPr>
      <w:r w:rsidRPr="00C36FF8">
        <w:rPr>
          <w:rFonts w:asciiTheme="majorBidi" w:hAnsiTheme="majorBidi" w:cs="B Nazanin" w:hint="cs"/>
          <w:b/>
          <w:bCs/>
          <w:color w:val="000000" w:themeColor="text1"/>
          <w:highlight w:val="green"/>
          <w:rtl/>
          <w:lang w:bidi="ar-SA"/>
        </w:rPr>
        <w:t>1</w:t>
      </w:r>
      <w:r w:rsidRPr="00C36FF8">
        <w:rPr>
          <w:rFonts w:asciiTheme="majorBidi" w:hAnsiTheme="majorBidi" w:cs="B Nazanin"/>
          <w:b/>
          <w:bCs/>
          <w:color w:val="000000" w:themeColor="text1"/>
          <w:highlight w:val="green"/>
          <w:rtl/>
          <w:lang w:bidi="ar-SA"/>
        </w:rPr>
        <w:t xml:space="preserve">) چالش‌های </w:t>
      </w:r>
      <w:r w:rsidR="00E47696" w:rsidRPr="00C36FF8">
        <w:rPr>
          <w:rFonts w:asciiTheme="majorBidi" w:hAnsiTheme="majorBidi" w:cs="B Nazanin" w:hint="cs"/>
          <w:b/>
          <w:bCs/>
          <w:color w:val="000000" w:themeColor="text1"/>
          <w:highlight w:val="green"/>
          <w:rtl/>
          <w:lang w:bidi="ar-SA"/>
        </w:rPr>
        <w:t>اجرایی</w:t>
      </w:r>
      <w:r w:rsidR="003B4615" w:rsidRPr="00C36FF8">
        <w:rPr>
          <w:rFonts w:asciiTheme="majorBidi" w:hAnsiTheme="majorBidi" w:cs="B Nazanin" w:hint="cs"/>
          <w:b/>
          <w:bCs/>
          <w:color w:val="000000" w:themeColor="text1"/>
          <w:highlight w:val="green"/>
          <w:rtl/>
          <w:lang w:bidi="ar-SA"/>
        </w:rPr>
        <w:t xml:space="preserve"> </w:t>
      </w:r>
    </w:p>
    <w:p w14:paraId="49B95109" w14:textId="3D48A48F" w:rsidR="00891593" w:rsidRDefault="00891593" w:rsidP="00891593">
      <w:pPr>
        <w:pStyle w:val="2"/>
        <w:spacing w:line="233" w:lineRule="auto"/>
        <w:ind w:firstLine="0"/>
        <w:rPr>
          <w:rFonts w:asciiTheme="majorBidi" w:hAnsiTheme="majorBidi" w:cs="B Nazanin"/>
          <w:color w:val="000000" w:themeColor="text1"/>
          <w:highlight w:val="green"/>
          <w:rtl/>
        </w:rPr>
      </w:pPr>
      <w:r w:rsidRPr="00C36FF8">
        <w:rPr>
          <w:rFonts w:asciiTheme="majorBidi" w:hAnsiTheme="majorBidi" w:cs="B Nazanin" w:hint="cs"/>
          <w:color w:val="000000" w:themeColor="text1"/>
          <w:highlight w:val="green"/>
          <w:rtl/>
          <w:lang w:bidi="ar-SA"/>
        </w:rPr>
        <w:t>اما باید گفت و یادآور شد</w:t>
      </w:r>
      <w:r w:rsidRPr="00C36FF8">
        <w:rPr>
          <w:rFonts w:asciiTheme="majorBidi" w:hAnsiTheme="majorBidi" w:cs="B Nazanin"/>
          <w:color w:val="000000" w:themeColor="text1"/>
          <w:highlight w:val="green"/>
          <w:rtl/>
          <w:lang w:bidi="ar-SA"/>
        </w:rPr>
        <w:t xml:space="preserve"> که مهم‌ترین موانع دیپلماسی آب ایران، صرفاً فقدان چارچوب‌های حقوقی</w:t>
      </w:r>
      <w:r w:rsidR="00D5690F">
        <w:rPr>
          <w:rFonts w:asciiTheme="majorBidi" w:hAnsiTheme="majorBidi" w:cs="B Nazanin" w:hint="cs"/>
          <w:color w:val="000000" w:themeColor="text1"/>
          <w:highlight w:val="green"/>
          <w:rtl/>
          <w:lang w:bidi="ar-SA"/>
        </w:rPr>
        <w:t xml:space="preserve"> نیست</w:t>
      </w:r>
      <w:r w:rsidRPr="00C36FF8">
        <w:rPr>
          <w:rFonts w:asciiTheme="majorBidi" w:hAnsiTheme="majorBidi" w:cs="B Nazanin"/>
          <w:color w:val="000000" w:themeColor="text1"/>
          <w:highlight w:val="green"/>
          <w:rtl/>
          <w:lang w:bidi="ar-SA"/>
        </w:rPr>
        <w:t xml:space="preserve"> بلکه مشکلات اجرایی و عملیاتی </w:t>
      </w:r>
      <w:r w:rsidR="00D5690F">
        <w:rPr>
          <w:rFonts w:asciiTheme="majorBidi" w:hAnsiTheme="majorBidi" w:cs="B Nazanin" w:hint="cs"/>
          <w:color w:val="000000" w:themeColor="text1"/>
          <w:highlight w:val="green"/>
          <w:rtl/>
          <w:lang w:bidi="ar-SA"/>
        </w:rPr>
        <w:t>است</w:t>
      </w:r>
      <w:r w:rsidRPr="00C36FF8">
        <w:rPr>
          <w:rFonts w:asciiTheme="majorBidi" w:hAnsiTheme="majorBidi" w:cs="B Nazanin"/>
          <w:color w:val="000000" w:themeColor="text1"/>
          <w:highlight w:val="green"/>
          <w:rtl/>
          <w:lang w:bidi="ar-SA"/>
        </w:rPr>
        <w:t xml:space="preserve">. برای نمونه، در معاهده </w:t>
      </w:r>
      <w:r w:rsidRPr="00C36FF8">
        <w:rPr>
          <w:rFonts w:asciiTheme="majorBidi" w:hAnsiTheme="majorBidi" w:cs="B Nazanin"/>
          <w:color w:val="000000" w:themeColor="text1"/>
          <w:highlight w:val="green"/>
          <w:rtl/>
        </w:rPr>
        <w:t>۱۳۵۱</w:t>
      </w:r>
      <w:r w:rsidRPr="00C36FF8">
        <w:rPr>
          <w:rFonts w:asciiTheme="majorBidi" w:hAnsiTheme="majorBidi" w:cs="B Nazanin"/>
          <w:color w:val="000000" w:themeColor="text1"/>
          <w:highlight w:val="green"/>
          <w:rtl/>
          <w:lang w:bidi="ar-SA"/>
        </w:rPr>
        <w:t xml:space="preserve"> هیرمند هرچند حقابه ایران به رسمیت شناخته شده، اما نبود سازوکار نظارت مؤثر و بی‌ثباتی سیاسی افغانستان مانع اجرای آن شده است</w:t>
      </w:r>
      <w:r w:rsidR="00C03789">
        <w:rPr>
          <w:rFonts w:asciiTheme="majorBidi" w:hAnsiTheme="majorBidi" w:cs="B Nazanin" w:hint="cs"/>
          <w:color w:val="000000" w:themeColor="text1"/>
          <w:highlight w:val="green"/>
          <w:rtl/>
          <w:lang w:bidi="ar-SA"/>
        </w:rPr>
        <w:t xml:space="preserve">. </w:t>
      </w:r>
      <w:r w:rsidRPr="00C36FF8">
        <w:rPr>
          <w:rFonts w:asciiTheme="majorBidi" w:hAnsiTheme="majorBidi" w:cs="B Nazanin"/>
          <w:color w:val="000000" w:themeColor="text1"/>
          <w:highlight w:val="green"/>
          <w:rtl/>
          <w:lang w:bidi="ar-SA"/>
        </w:rPr>
        <w:t>در حوضه هریرود نیز، با وجود پروژه‌های مشترک ایران و ترکمنستان، فقدان توافق سه‌جانبه با افغانستان موجب شده سرمایه‌گذاری‌ها دائماً در معرض تهدید باشند. در حوضه ارس هم، ضعف اعتماد متقابل و فشارهای ژئوپلیتیکی، نهادسازی پایدار را با دشواری مواجه کرده است. این موارد نشان می‌دهد که حتی در حضور توافق‌ها یا پروژه‌های مشترک، ضعف نهادی، هزینه‌های سنگین اجرایی و موانع سیاسی، مانع تحقق کامل دیپلماسی آب می‌شوند</w:t>
      </w:r>
      <w:r w:rsidR="00C03789">
        <w:rPr>
          <w:rFonts w:asciiTheme="majorBidi" w:hAnsiTheme="majorBidi" w:cs="B Nazanin" w:hint="cs"/>
          <w:color w:val="000000" w:themeColor="text1"/>
          <w:highlight w:val="green"/>
          <w:rtl/>
        </w:rPr>
        <w:t>.</w:t>
      </w:r>
    </w:p>
    <w:p w14:paraId="25E26D62" w14:textId="6683034F" w:rsidR="00D5690F" w:rsidRPr="00C36FF8" w:rsidRDefault="00D5690F" w:rsidP="00D5690F">
      <w:pPr>
        <w:pStyle w:val="2"/>
        <w:spacing w:line="233" w:lineRule="auto"/>
        <w:ind w:firstLine="0"/>
        <w:rPr>
          <w:rFonts w:asciiTheme="majorBidi" w:hAnsiTheme="majorBidi" w:cs="B Nazanin"/>
          <w:color w:val="000000" w:themeColor="text1"/>
          <w:highlight w:val="green"/>
        </w:rPr>
      </w:pPr>
      <w:r>
        <w:rPr>
          <w:rFonts w:asciiTheme="majorBidi" w:hAnsiTheme="majorBidi" w:cs="B Nazanin" w:hint="cs"/>
          <w:color w:val="000000" w:themeColor="text1"/>
          <w:highlight w:val="green"/>
          <w:rtl/>
          <w:lang w:bidi="ar-SA"/>
        </w:rPr>
        <w:t xml:space="preserve"> به زبا دیگر، </w:t>
      </w:r>
      <w:r w:rsidRPr="00D5690F">
        <w:rPr>
          <w:rFonts w:asciiTheme="majorBidi" w:hAnsiTheme="majorBidi" w:cs="B Nazanin"/>
          <w:color w:val="000000" w:themeColor="text1"/>
          <w:highlight w:val="green"/>
          <w:rtl/>
          <w:lang w:bidi="ar-SA"/>
        </w:rPr>
        <w:t>افزون بر موانع حقوقی و سیاسی، مشکلات فنی و اقتصادی نیز نقش تعیین‌کننده‌ای در ناکامی دیپلماسی آب ایران دارند. برای نمونه، هزینه‌های سنگین احداث و نگهداری سدهای مشترک، نبود زیرساخت‌های تبادل داده‌های هیدرومتری، و کمبود سرمایه‌گذاری خارجی پایدار از جمله عواملی هستند که مانع شکل‌گیری همکاری‌های مؤثر شده‌اند. این چالش‌ها نشان می‌دهد که موفقیت دیپلماسی آب نیازمند هم‌زمانی اقدامات فنی، اقتصادی و نهادی است</w:t>
      </w:r>
      <w:r w:rsidRPr="00D5690F">
        <w:rPr>
          <w:rFonts w:asciiTheme="majorBidi" w:hAnsiTheme="majorBidi" w:cs="B Nazanin"/>
          <w:color w:val="000000" w:themeColor="text1"/>
          <w:highlight w:val="green"/>
        </w:rPr>
        <w:t>.</w:t>
      </w:r>
    </w:p>
    <w:p w14:paraId="3F081589" w14:textId="564BC510" w:rsidR="00891593" w:rsidRPr="00C36FF8" w:rsidRDefault="00891593" w:rsidP="00891593">
      <w:pPr>
        <w:pStyle w:val="2"/>
        <w:spacing w:line="233" w:lineRule="auto"/>
        <w:ind w:firstLine="0"/>
        <w:rPr>
          <w:rFonts w:asciiTheme="majorBidi" w:hAnsiTheme="majorBidi" w:cs="B Nazanin"/>
          <w:b/>
          <w:bCs/>
          <w:color w:val="000000" w:themeColor="text1"/>
          <w:highlight w:val="green"/>
          <w:rtl/>
          <w:lang w:bidi="ar-SA"/>
        </w:rPr>
      </w:pPr>
      <w:r w:rsidRPr="00C36FF8">
        <w:rPr>
          <w:rFonts w:asciiTheme="majorBidi" w:hAnsiTheme="majorBidi" w:cs="B Nazanin" w:hint="cs"/>
          <w:b/>
          <w:bCs/>
          <w:color w:val="000000" w:themeColor="text1"/>
          <w:highlight w:val="green"/>
          <w:rtl/>
          <w:lang w:bidi="ar-SA"/>
        </w:rPr>
        <w:lastRenderedPageBreak/>
        <w:t>2</w:t>
      </w:r>
      <w:r w:rsidRPr="00C36FF8">
        <w:rPr>
          <w:rFonts w:asciiTheme="majorBidi" w:hAnsiTheme="majorBidi" w:cs="B Nazanin"/>
          <w:b/>
          <w:bCs/>
          <w:color w:val="000000" w:themeColor="text1"/>
          <w:highlight w:val="green"/>
          <w:rtl/>
          <w:lang w:bidi="ar-SA"/>
        </w:rPr>
        <w:t>) تغییرات اقلیمی</w:t>
      </w:r>
    </w:p>
    <w:p w14:paraId="6566995D" w14:textId="2B56B166" w:rsidR="00891593" w:rsidRPr="00C36FF8" w:rsidRDefault="00891593" w:rsidP="00891593">
      <w:pPr>
        <w:pStyle w:val="2"/>
        <w:spacing w:line="233" w:lineRule="auto"/>
        <w:ind w:firstLine="0"/>
        <w:rPr>
          <w:rFonts w:asciiTheme="majorBidi" w:hAnsiTheme="majorBidi" w:cs="B Nazanin"/>
          <w:color w:val="000000" w:themeColor="text1"/>
        </w:rPr>
      </w:pPr>
      <w:r w:rsidRPr="00C36FF8">
        <w:rPr>
          <w:rFonts w:asciiTheme="majorBidi" w:hAnsiTheme="majorBidi" w:cs="B Nazanin"/>
          <w:color w:val="000000" w:themeColor="text1"/>
          <w:highlight w:val="green"/>
          <w:rtl/>
          <w:lang w:bidi="ar-SA"/>
        </w:rPr>
        <w:t xml:space="preserve">عامل دیگری که </w:t>
      </w:r>
      <w:r w:rsidRPr="00C36FF8">
        <w:rPr>
          <w:rFonts w:asciiTheme="majorBidi" w:hAnsiTheme="majorBidi" w:cs="B Nazanin" w:hint="cs"/>
          <w:color w:val="000000" w:themeColor="text1"/>
          <w:highlight w:val="green"/>
          <w:rtl/>
          <w:lang w:bidi="ar-SA"/>
        </w:rPr>
        <w:t xml:space="preserve">عدم تحقق دیپلماسی </w:t>
      </w:r>
      <w:r w:rsidR="00837909">
        <w:rPr>
          <w:rFonts w:asciiTheme="majorBidi" w:hAnsiTheme="majorBidi" w:cs="B Nazanin" w:hint="cs"/>
          <w:color w:val="000000" w:themeColor="text1"/>
          <w:highlight w:val="green"/>
          <w:rtl/>
          <w:lang w:bidi="ar-SA"/>
        </w:rPr>
        <w:t xml:space="preserve">آبی </w:t>
      </w:r>
      <w:r w:rsidRPr="00C36FF8">
        <w:rPr>
          <w:rFonts w:asciiTheme="majorBidi" w:hAnsiTheme="majorBidi" w:cs="B Nazanin" w:hint="cs"/>
          <w:color w:val="000000" w:themeColor="text1"/>
          <w:highlight w:val="green"/>
          <w:rtl/>
          <w:lang w:bidi="ar-SA"/>
        </w:rPr>
        <w:t>را مضاعف می‌کند</w:t>
      </w:r>
      <w:r w:rsidRPr="00C36FF8">
        <w:rPr>
          <w:rFonts w:asciiTheme="majorBidi" w:hAnsiTheme="majorBidi" w:cs="B Nazanin"/>
          <w:color w:val="000000" w:themeColor="text1"/>
          <w:highlight w:val="green"/>
          <w:rtl/>
          <w:lang w:bidi="ar-SA"/>
        </w:rPr>
        <w:t xml:space="preserve">، نقش فزاینده تغییرات اقلیمی است. </w:t>
      </w:r>
      <w:r w:rsidRPr="00C36FF8">
        <w:rPr>
          <w:rFonts w:asciiTheme="majorBidi" w:hAnsiTheme="majorBidi" w:cs="B Nazanin" w:hint="cs"/>
          <w:color w:val="000000" w:themeColor="text1"/>
          <w:highlight w:val="green"/>
          <w:rtl/>
          <w:lang w:bidi="ar-SA"/>
        </w:rPr>
        <w:t xml:space="preserve">تغییر اقلیم امروز به‌عنوان یک واقعیت ملموس </w:t>
      </w:r>
      <w:r w:rsidR="00905C61">
        <w:rPr>
          <w:rFonts w:asciiTheme="majorBidi" w:hAnsiTheme="majorBidi" w:cs="B Nazanin" w:hint="cs"/>
          <w:color w:val="000000" w:themeColor="text1"/>
          <w:highlight w:val="green"/>
          <w:rtl/>
          <w:lang w:bidi="ar-SA"/>
        </w:rPr>
        <w:t>(</w:t>
      </w:r>
      <w:r w:rsidR="00905C61" w:rsidRPr="00905C61">
        <w:rPr>
          <w:rFonts w:asciiTheme="majorBidi" w:hAnsiTheme="majorBidi" w:cs="B Nazanin" w:hint="cs"/>
          <w:color w:val="0070C0"/>
          <w:highlight w:val="green"/>
          <w:u w:val="single"/>
          <w:rtl/>
          <w:lang w:bidi="ar-SA"/>
        </w:rPr>
        <w:t>فرج‌زاده،</w:t>
      </w:r>
      <w:r w:rsidR="00905C61" w:rsidRPr="00905C61">
        <w:rPr>
          <w:rFonts w:asciiTheme="majorBidi" w:hAnsiTheme="majorBidi" w:cs="B Nazanin" w:hint="cs"/>
          <w:color w:val="0070C0"/>
          <w:highlight w:val="green"/>
          <w:rtl/>
          <w:lang w:bidi="ar-SA"/>
        </w:rPr>
        <w:t xml:space="preserve"> </w:t>
      </w:r>
      <w:r w:rsidR="00905C61">
        <w:rPr>
          <w:rFonts w:asciiTheme="majorBidi" w:hAnsiTheme="majorBidi" w:cs="B Nazanin" w:hint="cs"/>
          <w:color w:val="000000" w:themeColor="text1"/>
          <w:highlight w:val="green"/>
          <w:rtl/>
          <w:lang w:bidi="ar-SA"/>
        </w:rPr>
        <w:t xml:space="preserve">1397) </w:t>
      </w:r>
      <w:r w:rsidRPr="00C36FF8">
        <w:rPr>
          <w:rFonts w:asciiTheme="majorBidi" w:hAnsiTheme="majorBidi" w:cs="B Nazanin" w:hint="cs"/>
          <w:color w:val="000000" w:themeColor="text1"/>
          <w:highlight w:val="green"/>
          <w:rtl/>
          <w:lang w:bidi="ar-SA"/>
        </w:rPr>
        <w:t>یکی از عوامل کاهنده دیپلماسی آب است که به‌عنوان یک عامل ژئوپلیتیک در این راستا</w:t>
      </w:r>
      <w:r w:rsidR="00590F4C">
        <w:rPr>
          <w:rFonts w:asciiTheme="majorBidi" w:hAnsiTheme="majorBidi" w:cs="B Nazanin" w:hint="cs"/>
          <w:color w:val="000000" w:themeColor="text1"/>
          <w:highlight w:val="green"/>
          <w:rtl/>
          <w:lang w:bidi="ar-SA"/>
        </w:rPr>
        <w:t>ی تشدید تنش‌های آبی مکیان کشورها</w:t>
      </w:r>
      <w:r w:rsidRPr="00C36FF8">
        <w:rPr>
          <w:rFonts w:asciiTheme="majorBidi" w:hAnsiTheme="majorBidi" w:cs="B Nazanin" w:hint="cs"/>
          <w:color w:val="000000" w:themeColor="text1"/>
          <w:highlight w:val="green"/>
          <w:rtl/>
          <w:lang w:bidi="ar-SA"/>
        </w:rPr>
        <w:t xml:space="preserve"> نقش‌آفرینی می‌کند</w:t>
      </w:r>
      <w:r w:rsidR="00C03789">
        <w:rPr>
          <w:rFonts w:asciiTheme="majorBidi" w:hAnsiTheme="majorBidi" w:cs="B Nazanin" w:hint="cs"/>
          <w:color w:val="000000" w:themeColor="text1"/>
          <w:highlight w:val="green"/>
          <w:rtl/>
          <w:lang w:bidi="ar-SA"/>
        </w:rPr>
        <w:t>.</w:t>
      </w:r>
      <w:r w:rsidRPr="00C36FF8">
        <w:rPr>
          <w:rFonts w:asciiTheme="majorBidi" w:hAnsiTheme="majorBidi" w:cs="B Nazanin" w:hint="cs"/>
          <w:color w:val="000000" w:themeColor="text1"/>
          <w:highlight w:val="green"/>
          <w:rtl/>
          <w:lang w:bidi="ar-SA"/>
        </w:rPr>
        <w:t xml:space="preserve"> </w:t>
      </w:r>
      <w:r w:rsidRPr="00C36FF8">
        <w:rPr>
          <w:rFonts w:asciiTheme="majorBidi" w:hAnsiTheme="majorBidi" w:cs="B Nazanin"/>
          <w:color w:val="000000" w:themeColor="text1"/>
          <w:highlight w:val="green"/>
          <w:rtl/>
          <w:lang w:bidi="ar-SA"/>
        </w:rPr>
        <w:t>کاهش بارش‌ها، افزایش خشکسالی و دمای هوا، و بهره‌برداری بی‌رویه از منابع آب زیرزمینی، فشار مضاعفی بر رودخانه‌های مرزی وارد کرده است. در حوضه هیرمند، خشک‌شدن مکرر تالاب‌های هامون مستقیماً ناشی از کاهش جریان ورودی و تغییرات اقلیمی است. در هریرود، کاهش بارندگی‌ها بر میزان آب سد دوستی اثر گذاشته و خطر تنش مرزی را افزایش داده است. در ارس نیز، تغییر اقلیم همراه با توسعه بی‌رویه سدسازی در کشورهای همسایه، باعث کاهش قابل توجه آورد رودخانه شده است. بنابراین، دیپلماسی آب ایران بدون توجه به متغیر اقلیم نمی‌تواند پایدار و کارآمد باشد</w:t>
      </w:r>
      <w:r w:rsidR="00590F4C">
        <w:rPr>
          <w:rFonts w:asciiTheme="majorBidi" w:hAnsiTheme="majorBidi" w:cs="B Nazanin" w:hint="cs"/>
          <w:color w:val="000000" w:themeColor="text1"/>
          <w:rtl/>
        </w:rPr>
        <w:t>.</w:t>
      </w:r>
    </w:p>
    <w:p w14:paraId="5392CFB6" w14:textId="1812DAEA" w:rsidR="0019640A" w:rsidRPr="00C36FF8" w:rsidRDefault="0019640A" w:rsidP="0019640A">
      <w:pPr>
        <w:pStyle w:val="2"/>
        <w:spacing w:line="233" w:lineRule="auto"/>
        <w:ind w:firstLine="0"/>
        <w:rPr>
          <w:rFonts w:asciiTheme="majorBidi" w:hAnsiTheme="majorBidi" w:cs="B Nazanin"/>
          <w:b/>
          <w:bCs/>
          <w:color w:val="000000" w:themeColor="text1"/>
          <w:sz w:val="24"/>
          <w:szCs w:val="24"/>
          <w:rtl/>
        </w:rPr>
      </w:pPr>
      <w:r w:rsidRPr="00C36FF8">
        <w:rPr>
          <w:rFonts w:asciiTheme="majorBidi" w:hAnsiTheme="majorBidi" w:cs="B Nazanin" w:hint="cs"/>
          <w:b/>
          <w:bCs/>
          <w:color w:val="000000" w:themeColor="text1"/>
          <w:sz w:val="24"/>
          <w:szCs w:val="24"/>
          <w:rtl/>
        </w:rPr>
        <w:t xml:space="preserve">تجزیه و تحلیل </w:t>
      </w:r>
    </w:p>
    <w:p w14:paraId="5BB88F62" w14:textId="77777777" w:rsidR="00296026" w:rsidRPr="00C36FF8" w:rsidRDefault="00296026" w:rsidP="00296026">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دیپلماسی رودخانه‌های مرزی ایران، هنگامی که در بستر ژئوپلیتیک تحلیل می‌شود، فراتر از مدیریت صرف منابع طبیعی است و به‌عنوان بخشی از معادلات قدرت، امنیت و نظم منطقه‌ای معنا می‌یابد. جمهوری اسلامی ایران با داشتن حدود دو هزار کیلومتر مرز رودخانه‌ای، در کانون فضایی قرار دارد که تنش‌های فضایی و سرزمینی بر سر آب بر آن حاکم است؛ جایی که نه‌تنها کمبود منابع بلکه آرایش قدرت و ساختارهای امنیتی، رفتار آبی دولت‌ها را شکل می‌دهد</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lang w:bidi="ar-SA"/>
        </w:rPr>
        <w:t xml:space="preserve"> </w:t>
      </w:r>
    </w:p>
    <w:p w14:paraId="52618CC6" w14:textId="392BBF59" w:rsidR="00296026" w:rsidRPr="00C36FF8" w:rsidRDefault="00296026" w:rsidP="00296026">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 xml:space="preserve">در چنین زمینه‌ای، رویکرد </w:t>
      </w:r>
      <w:r w:rsidRPr="00C36FF8">
        <w:rPr>
          <w:rFonts w:asciiTheme="majorBidi" w:hAnsiTheme="majorBidi" w:cs="B Nazanin"/>
          <w:b/>
          <w:color w:val="000000" w:themeColor="text1"/>
          <w:sz w:val="24"/>
          <w:szCs w:val="24"/>
          <w:rtl/>
          <w:lang w:bidi="ar-SA"/>
        </w:rPr>
        <w:t>نهادگرایی نئولیبرال</w:t>
      </w:r>
      <w:r w:rsidRPr="00C36FF8">
        <w:rPr>
          <w:rFonts w:asciiTheme="majorBidi" w:hAnsiTheme="majorBidi" w:cs="B Nazanin"/>
          <w:color w:val="000000" w:themeColor="text1"/>
          <w:sz w:val="24"/>
          <w:szCs w:val="24"/>
          <w:rtl/>
          <w:lang w:bidi="ar-SA"/>
        </w:rPr>
        <w:t xml:space="preserve"> با تکیه بر رژیم‌های بین‌المللی، در صورتی موفق است که کشورهای هم‌مرز دارای ثبات سیاسی و ساختارهای حکمرانی پاسخگو باشند. اما ایران اغلب با کشورهایی مواجه است که با بحران‌های مشروعیت، مداخله خارجی یا شکاف‌های قومی داخلی مواجه‌اند، نظیر افغانستان و عراق</w:t>
      </w:r>
      <w:r w:rsidR="00650F75" w:rsidRPr="00C36FF8">
        <w:rPr>
          <w:rFonts w:asciiTheme="majorBidi" w:hAnsiTheme="majorBidi" w:cs="B Nazanin" w:hint="cs"/>
          <w:color w:val="000000" w:themeColor="text1"/>
          <w:sz w:val="24"/>
          <w:szCs w:val="24"/>
          <w:rtl/>
          <w:lang w:bidi="ar-SA"/>
        </w:rPr>
        <w:t xml:space="preserve"> (</w:t>
      </w:r>
      <w:r w:rsidR="00650F75" w:rsidRPr="00933D4A">
        <w:rPr>
          <w:rFonts w:asciiTheme="majorBidi" w:hAnsiTheme="majorBidi" w:cs="B Nazanin" w:hint="cs"/>
          <w:color w:val="0070C0"/>
          <w:sz w:val="24"/>
          <w:szCs w:val="24"/>
          <w:u w:val="single"/>
          <w:rtl/>
          <w:lang w:bidi="ar-SA"/>
        </w:rPr>
        <w:t>زاواری و میچل</w:t>
      </w:r>
      <w:r w:rsidR="00650F75" w:rsidRPr="00C36FF8">
        <w:rPr>
          <w:rStyle w:val="FootnoteReference"/>
          <w:rFonts w:asciiTheme="majorBidi" w:hAnsiTheme="majorBidi" w:cs="B Nazanin"/>
          <w:color w:val="000000" w:themeColor="text1"/>
          <w:sz w:val="24"/>
          <w:szCs w:val="24"/>
          <w:u w:val="single"/>
          <w:rtl/>
          <w:lang w:bidi="ar-SA"/>
        </w:rPr>
        <w:footnoteReference w:id="35"/>
      </w:r>
      <w:r w:rsidR="00650F75" w:rsidRPr="00C36FF8">
        <w:rPr>
          <w:rFonts w:asciiTheme="majorBidi" w:hAnsiTheme="majorBidi" w:cs="B Nazanin" w:hint="cs"/>
          <w:color w:val="000000" w:themeColor="text1"/>
          <w:sz w:val="24"/>
          <w:szCs w:val="24"/>
          <w:rtl/>
          <w:lang w:bidi="ar-SA"/>
        </w:rPr>
        <w:t>، 2011).</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 xml:space="preserve">در نتیجه، نهادهای قراردادی نظیر معاهده </w:t>
      </w:r>
      <w:r w:rsidRPr="00C36FF8">
        <w:rPr>
          <w:rFonts w:asciiTheme="majorBidi" w:hAnsiTheme="majorBidi" w:cs="B Nazanin"/>
          <w:color w:val="000000" w:themeColor="text1"/>
          <w:sz w:val="24"/>
          <w:szCs w:val="24"/>
          <w:rtl/>
        </w:rPr>
        <w:t>۱۳۵۱</w:t>
      </w:r>
      <w:r w:rsidRPr="00C36FF8">
        <w:rPr>
          <w:rFonts w:asciiTheme="majorBidi" w:hAnsiTheme="majorBidi" w:cs="B Nazanin"/>
          <w:color w:val="000000" w:themeColor="text1"/>
          <w:sz w:val="24"/>
          <w:szCs w:val="24"/>
          <w:rtl/>
          <w:lang w:bidi="ar-SA"/>
        </w:rPr>
        <w:t xml:space="preserve"> هیرمند، </w:t>
      </w:r>
      <w:r w:rsidRPr="00C36FF8">
        <w:rPr>
          <w:rFonts w:asciiTheme="majorBidi" w:hAnsiTheme="majorBidi" w:cs="B Nazanin" w:hint="cs"/>
          <w:color w:val="000000" w:themeColor="text1"/>
          <w:sz w:val="24"/>
          <w:szCs w:val="24"/>
          <w:rtl/>
          <w:lang w:bidi="ar-SA"/>
        </w:rPr>
        <w:t xml:space="preserve">به دلیل فقدان کمسیون مشترک فعال </w:t>
      </w:r>
      <w:r w:rsidRPr="00C36FF8">
        <w:rPr>
          <w:rFonts w:asciiTheme="majorBidi" w:hAnsiTheme="majorBidi" w:cs="B Nazanin"/>
          <w:color w:val="000000" w:themeColor="text1"/>
          <w:sz w:val="24"/>
          <w:szCs w:val="24"/>
          <w:rtl/>
          <w:lang w:bidi="ar-SA"/>
        </w:rPr>
        <w:t>در عمل دچار شکست ژئوپلیتیکی می‌شوند، زیرا ساختار قدرت در آن کشورها به رژیم‌های حقوقی وفادار نیستند</w:t>
      </w:r>
      <w:r w:rsidR="00B30D70" w:rsidRPr="00C36FF8">
        <w:rPr>
          <w:rFonts w:asciiTheme="majorBidi" w:hAnsiTheme="majorBidi" w:cs="B Nazanin" w:hint="cs"/>
          <w:color w:val="000000" w:themeColor="text1"/>
          <w:sz w:val="24"/>
          <w:szCs w:val="24"/>
          <w:rtl/>
        </w:rPr>
        <w:t xml:space="preserve"> (</w:t>
      </w:r>
      <w:r w:rsidR="00B30D70" w:rsidRPr="00933D4A">
        <w:rPr>
          <w:rFonts w:asciiTheme="majorBidi" w:hAnsiTheme="majorBidi" w:cs="B Nazanin" w:hint="cs"/>
          <w:color w:val="0070C0"/>
          <w:sz w:val="24"/>
          <w:szCs w:val="24"/>
          <w:u w:val="single"/>
          <w:rtl/>
        </w:rPr>
        <w:t>کوهنه</w:t>
      </w:r>
      <w:r w:rsidR="00B30D70" w:rsidRPr="00C36FF8">
        <w:rPr>
          <w:rStyle w:val="FootnoteReference"/>
          <w:rFonts w:asciiTheme="majorBidi" w:hAnsiTheme="majorBidi" w:cs="B Nazanin"/>
          <w:color w:val="000000" w:themeColor="text1"/>
          <w:sz w:val="24"/>
          <w:szCs w:val="24"/>
          <w:u w:val="single"/>
          <w:rtl/>
        </w:rPr>
        <w:footnoteReference w:id="36"/>
      </w:r>
      <w:r w:rsidR="00B30D70" w:rsidRPr="00C36FF8">
        <w:rPr>
          <w:rFonts w:asciiTheme="majorBidi" w:hAnsiTheme="majorBidi" w:cs="B Nazanin" w:hint="cs"/>
          <w:color w:val="000000" w:themeColor="text1"/>
          <w:sz w:val="24"/>
          <w:szCs w:val="24"/>
          <w:rtl/>
        </w:rPr>
        <w:t>، 1984).</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افزون بر این، در چنین فضاهایی، نظم نهادی نه‌تنها تضعیف می‌شود بلکه ممکن است ابزار مشروعیت‌زدایی از طرف مقابل نیز قرار گیرد؛ یعنی نهادها خود بخشی از کشمکش شوند، نه راه‌حل آن</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 xml:space="preserve">از سوی دیگر، </w:t>
      </w:r>
      <w:r w:rsidRPr="00C36FF8">
        <w:rPr>
          <w:rFonts w:asciiTheme="majorBidi" w:hAnsiTheme="majorBidi" w:cs="B Nazanin"/>
          <w:b/>
          <w:color w:val="000000" w:themeColor="text1"/>
          <w:sz w:val="24"/>
          <w:szCs w:val="24"/>
          <w:rtl/>
          <w:lang w:bidi="ar-SA"/>
        </w:rPr>
        <w:t>لیبرالیسم</w:t>
      </w:r>
      <w:r w:rsidRPr="00C36FF8">
        <w:rPr>
          <w:rFonts w:asciiTheme="majorBidi" w:hAnsiTheme="majorBidi" w:cs="B Nazanin"/>
          <w:color w:val="000000" w:themeColor="text1"/>
          <w:sz w:val="24"/>
          <w:szCs w:val="24"/>
          <w:rtl/>
          <w:lang w:bidi="ar-SA"/>
        </w:rPr>
        <w:t xml:space="preserve"> با مفروض گرفتن منافع متقابل اقتصادی، هنگامی می‌تواند کارساز باشد که نظم ژئوپلیتیکی منطقه، باثبات و هم‌گرایانه باشد. در مرز ایران و</w:t>
      </w:r>
      <w:r w:rsidRPr="00C36FF8">
        <w:rPr>
          <w:rFonts w:asciiTheme="majorBidi" w:hAnsiTheme="majorBidi" w:cs="B Nazanin" w:hint="cs"/>
          <w:color w:val="000000" w:themeColor="text1"/>
          <w:sz w:val="24"/>
          <w:szCs w:val="24"/>
          <w:rtl/>
          <w:lang w:bidi="ar-SA"/>
        </w:rPr>
        <w:t xml:space="preserve"> افغانستان و</w:t>
      </w:r>
      <w:r w:rsidRPr="00C36FF8">
        <w:rPr>
          <w:rFonts w:asciiTheme="majorBidi" w:hAnsiTheme="majorBidi" w:cs="B Nazanin"/>
          <w:color w:val="000000" w:themeColor="text1"/>
          <w:sz w:val="24"/>
          <w:szCs w:val="24"/>
          <w:rtl/>
          <w:lang w:bidi="ar-SA"/>
        </w:rPr>
        <w:t xml:space="preserve"> ترکمنستان (</w:t>
      </w:r>
      <w:r w:rsidRPr="00C36FF8">
        <w:rPr>
          <w:rFonts w:asciiTheme="majorBidi" w:hAnsiTheme="majorBidi" w:cs="B Nazanin" w:hint="cs"/>
          <w:color w:val="000000" w:themeColor="text1"/>
          <w:sz w:val="24"/>
          <w:szCs w:val="24"/>
          <w:rtl/>
          <w:lang w:bidi="ar-SA"/>
        </w:rPr>
        <w:t>هریرود</w:t>
      </w:r>
      <w:r w:rsidRPr="00C36FF8">
        <w:rPr>
          <w:rFonts w:asciiTheme="majorBidi" w:hAnsiTheme="majorBidi" w:cs="B Nazanin"/>
          <w:color w:val="000000" w:themeColor="text1"/>
          <w:sz w:val="24"/>
          <w:szCs w:val="24"/>
          <w:rtl/>
          <w:lang w:bidi="ar-SA"/>
        </w:rPr>
        <w:t>)، به‌رغم وجود برخی تعاملات فنی</w:t>
      </w:r>
      <w:r w:rsidRPr="00C36FF8">
        <w:rPr>
          <w:rFonts w:asciiTheme="majorBidi" w:hAnsiTheme="majorBidi" w:cs="B Nazanin" w:hint="cs"/>
          <w:color w:val="000000" w:themeColor="text1"/>
          <w:sz w:val="24"/>
          <w:szCs w:val="24"/>
          <w:rtl/>
          <w:lang w:bidi="ar-SA"/>
        </w:rPr>
        <w:t xml:space="preserve"> با ترکمنستان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 xml:space="preserve">علاوه بر عدم همکاری افغانستان، </w:t>
      </w:r>
      <w:r w:rsidRPr="00C36FF8">
        <w:rPr>
          <w:rFonts w:asciiTheme="majorBidi" w:hAnsiTheme="majorBidi" w:cs="B Nazanin"/>
          <w:color w:val="000000" w:themeColor="text1"/>
          <w:sz w:val="24"/>
          <w:szCs w:val="24"/>
          <w:rtl/>
          <w:lang w:bidi="ar-SA"/>
        </w:rPr>
        <w:t xml:space="preserve">رقابت‌های زیرپوستی در حوزه انرژی </w:t>
      </w:r>
      <w:r w:rsidRPr="00C36FF8">
        <w:rPr>
          <w:rFonts w:asciiTheme="majorBidi" w:hAnsiTheme="majorBidi" w:cs="B Nazanin" w:hint="cs"/>
          <w:color w:val="000000" w:themeColor="text1"/>
          <w:sz w:val="24"/>
          <w:szCs w:val="24"/>
          <w:rtl/>
          <w:lang w:bidi="ar-SA"/>
        </w:rPr>
        <w:t xml:space="preserve">با آن </w:t>
      </w:r>
      <w:r w:rsidRPr="00C36FF8">
        <w:rPr>
          <w:rFonts w:asciiTheme="majorBidi" w:hAnsiTheme="majorBidi" w:cs="B Nazanin"/>
          <w:color w:val="000000" w:themeColor="text1"/>
          <w:sz w:val="24"/>
          <w:szCs w:val="24"/>
          <w:rtl/>
          <w:lang w:bidi="ar-SA"/>
        </w:rPr>
        <w:t>و نفوذ روسیه</w:t>
      </w:r>
      <w:r w:rsidRPr="00C36FF8">
        <w:rPr>
          <w:rFonts w:asciiTheme="majorBidi" w:hAnsiTheme="majorBidi" w:cs="B Nazanin" w:hint="cs"/>
          <w:color w:val="000000" w:themeColor="text1"/>
          <w:sz w:val="24"/>
          <w:szCs w:val="24"/>
          <w:rtl/>
          <w:lang w:bidi="ar-SA"/>
        </w:rPr>
        <w:t xml:space="preserve"> و اخیرا رژیم صهیونیستی،</w:t>
      </w:r>
      <w:r w:rsidRPr="00C36FF8">
        <w:rPr>
          <w:rFonts w:asciiTheme="majorBidi" w:hAnsiTheme="majorBidi" w:cs="B Nazanin"/>
          <w:color w:val="000000" w:themeColor="text1"/>
          <w:sz w:val="24"/>
          <w:szCs w:val="24"/>
          <w:rtl/>
          <w:lang w:bidi="ar-SA"/>
        </w:rPr>
        <w:t xml:space="preserve"> ساختار همکاری را شکننده کرده است. به بیان ژئوپلیتیکی، همکاری در حوزه رودخانه‌های مرزی در این مناطق، تنها در صورتی پایدار خواهد ماند که در چارچوب نظم اقتصادی</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امنیتی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جدیدی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تثبیت</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شود</w:t>
      </w:r>
      <w:r w:rsidR="00AE2D71" w:rsidRPr="00C36FF8">
        <w:rPr>
          <w:rFonts w:asciiTheme="majorBidi" w:hAnsiTheme="majorBidi" w:cs="B Nazanin" w:hint="cs"/>
          <w:color w:val="000000" w:themeColor="text1"/>
          <w:sz w:val="24"/>
          <w:szCs w:val="24"/>
          <w:rtl/>
        </w:rPr>
        <w:t xml:space="preserve"> (</w:t>
      </w:r>
      <w:r w:rsidR="00AE2D71" w:rsidRPr="00426166">
        <w:rPr>
          <w:rFonts w:asciiTheme="majorBidi" w:hAnsiTheme="majorBidi" w:cs="B Nazanin" w:hint="cs"/>
          <w:color w:val="0070C0"/>
          <w:sz w:val="24"/>
          <w:szCs w:val="24"/>
          <w:u w:val="single"/>
          <w:rtl/>
        </w:rPr>
        <w:t>موراوسیک</w:t>
      </w:r>
      <w:r w:rsidR="00AE2D71" w:rsidRPr="00C36FF8">
        <w:rPr>
          <w:rStyle w:val="FootnoteReference"/>
          <w:rFonts w:asciiTheme="majorBidi" w:hAnsiTheme="majorBidi" w:cs="B Nazanin"/>
          <w:color w:val="000000" w:themeColor="text1"/>
          <w:sz w:val="24"/>
          <w:szCs w:val="24"/>
          <w:u w:val="single"/>
          <w:rtl/>
        </w:rPr>
        <w:footnoteReference w:id="37"/>
      </w:r>
      <w:r w:rsidR="00AE2D71" w:rsidRPr="00C36FF8">
        <w:rPr>
          <w:rFonts w:asciiTheme="majorBidi" w:hAnsiTheme="majorBidi" w:cs="B Nazanin" w:hint="cs"/>
          <w:color w:val="000000" w:themeColor="text1"/>
          <w:sz w:val="24"/>
          <w:szCs w:val="24"/>
          <w:rtl/>
        </w:rPr>
        <w:t xml:space="preserve">، 1997؛ </w:t>
      </w:r>
      <w:r w:rsidR="00AE2D71" w:rsidRPr="00B03267">
        <w:rPr>
          <w:rFonts w:asciiTheme="majorBidi" w:hAnsiTheme="majorBidi" w:cs="B Nazanin" w:hint="cs"/>
          <w:color w:val="5B9BD5" w:themeColor="accent1"/>
          <w:sz w:val="24"/>
          <w:szCs w:val="24"/>
          <w:u w:val="single"/>
          <w:rtl/>
        </w:rPr>
        <w:t>م</w:t>
      </w:r>
      <w:r w:rsidR="00AE2D71" w:rsidRPr="00426166">
        <w:rPr>
          <w:rFonts w:asciiTheme="majorBidi" w:hAnsiTheme="majorBidi" w:cs="B Nazanin" w:hint="cs"/>
          <w:color w:val="0070C0"/>
          <w:sz w:val="24"/>
          <w:szCs w:val="24"/>
          <w:u w:val="single"/>
          <w:rtl/>
        </w:rPr>
        <w:t>یروماچی</w:t>
      </w:r>
      <w:r w:rsidR="00AE2D71" w:rsidRPr="00C36FF8">
        <w:rPr>
          <w:rStyle w:val="FootnoteReference"/>
          <w:rFonts w:asciiTheme="majorBidi" w:hAnsiTheme="majorBidi" w:cs="B Nazanin"/>
          <w:color w:val="000000" w:themeColor="text1"/>
          <w:sz w:val="24"/>
          <w:szCs w:val="24"/>
          <w:rtl/>
        </w:rPr>
        <w:footnoteReference w:id="38"/>
      </w:r>
      <w:r w:rsidR="00AE2D71" w:rsidRPr="00C36FF8">
        <w:rPr>
          <w:rFonts w:asciiTheme="majorBidi" w:hAnsiTheme="majorBidi" w:cs="B Nazanin" w:hint="cs"/>
          <w:color w:val="000000" w:themeColor="text1"/>
          <w:sz w:val="24"/>
          <w:szCs w:val="24"/>
          <w:rtl/>
        </w:rPr>
        <w:t>، 2015).</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 xml:space="preserve">در اینجا، مقایسه با رودخانه اترک اهمیت تحلیلی پیدا می‌کند. این رودخانه که حدود </w:t>
      </w:r>
      <w:r w:rsidRPr="00C36FF8">
        <w:rPr>
          <w:rFonts w:asciiTheme="majorBidi" w:hAnsiTheme="majorBidi" w:cs="B Nazanin"/>
          <w:color w:val="000000" w:themeColor="text1"/>
          <w:sz w:val="24"/>
          <w:szCs w:val="24"/>
          <w:rtl/>
        </w:rPr>
        <w:t>۸۰</w:t>
      </w:r>
      <w:r w:rsidRPr="00C36FF8">
        <w:rPr>
          <w:rFonts w:asciiTheme="majorBidi" w:hAnsiTheme="majorBidi" w:cs="B Nazanin"/>
          <w:color w:val="000000" w:themeColor="text1"/>
          <w:sz w:val="24"/>
          <w:szCs w:val="24"/>
          <w:rtl/>
          <w:lang w:bidi="ar-SA"/>
        </w:rPr>
        <w:t xml:space="preserve"> درصد حوضه آن در خاک ایران قرار دارد و فقط میان ایران و ترکمنستان مشترک است، به‌طور طبیعی شرایطی ساده‌تر و کنترل‌پذیرتر دارد. نبود بازیگر سوم و موقعیت برتر ایران، امکان بالقوه همکاری پایدارتر را فراهم می‌آورد. این مقایسه نشان می‌دهد که شکنندگی هریرود بیش از آنکه ناشی از نبود منافع مشترک باشد، نتیجه چندجانبه بودن و بی‌ثباتی سیاسی بازیگر بالادست یعنی افغانستان است. از همین منظر، ترمیم شکنندگی هریرود نیازمند تقویت ابزارهای نهادی، گسترش همکاری‌های دوجانبه با ترکمنستان و ایجاد سازوکارهای اعتمادسازی است که هزینه‌های تعارض را بالا ببرد</w:t>
      </w:r>
      <w:r w:rsidRPr="00C36FF8">
        <w:rPr>
          <w:rFonts w:asciiTheme="majorBidi" w:hAnsiTheme="majorBidi" w:cs="B Nazanin" w:hint="cs"/>
          <w:color w:val="000000" w:themeColor="text1"/>
          <w:sz w:val="24"/>
          <w:szCs w:val="24"/>
          <w:rtl/>
          <w:lang w:bidi="ar-SA"/>
        </w:rPr>
        <w:t>.</w:t>
      </w:r>
      <w:r w:rsidRPr="00C36FF8">
        <w:rPr>
          <w:rFonts w:asciiTheme="majorBidi" w:hAnsiTheme="majorBidi" w:cs="B Nazanin" w:hint="cs"/>
          <w:b/>
          <w:b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 xml:space="preserve">در واقع، یکی از شاخصه‌های اصلی تحلیل ژئوپلیتیکی این است که آب‌های مرزی به‌عنوان منبع قدرت تلقی می‌شوند و دولت‌ها تلاش دارند موقعیت مکانی خود را در کنترل یا تأثیرگذاری بر </w:t>
      </w:r>
      <w:r w:rsidRPr="00C36FF8">
        <w:rPr>
          <w:rFonts w:asciiTheme="majorBidi" w:hAnsiTheme="majorBidi" w:cs="B Nazanin"/>
          <w:color w:val="000000" w:themeColor="text1"/>
          <w:sz w:val="24"/>
          <w:szCs w:val="24"/>
          <w:rtl/>
          <w:lang w:bidi="ar-SA"/>
        </w:rPr>
        <w:lastRenderedPageBreak/>
        <w:t>این منابع به نفع قدرت منطقه‌ای ارتقا دهند. در همین راستا، ایران نیاز دارد دیپلماسی رودخانه‌های مرزی خود را نه صرفاً با نگاه فنی، بلکه در قالب «جایگاه‌یابی ژئوپلیتیکی در نظم آبی» دنبال کند</w:t>
      </w:r>
      <w:r w:rsidRPr="00C36FF8">
        <w:rPr>
          <w:rFonts w:asciiTheme="majorBidi" w:hAnsiTheme="majorBidi" w:cs="B Nazanin" w:hint="cs"/>
          <w:color w:val="000000" w:themeColor="text1"/>
          <w:sz w:val="24"/>
          <w:szCs w:val="24"/>
          <w:rtl/>
        </w:rPr>
        <w:t>.</w:t>
      </w:r>
    </w:p>
    <w:p w14:paraId="03627089" w14:textId="2FFCE15E" w:rsidR="00296026" w:rsidRPr="00C36FF8" w:rsidRDefault="00296026" w:rsidP="00296026">
      <w:pPr>
        <w:pStyle w:val="2"/>
        <w:spacing w:line="233" w:lineRule="auto"/>
        <w:ind w:firstLine="282"/>
        <w:rPr>
          <w:rFonts w:asciiTheme="majorBidi" w:hAnsiTheme="majorBidi" w:cs="B Nazanin"/>
          <w:color w:val="000000" w:themeColor="text1"/>
          <w:sz w:val="24"/>
          <w:szCs w:val="24"/>
          <w:rtl/>
          <w:lang w:bidi="ar-SA"/>
        </w:rPr>
      </w:pPr>
      <w:r w:rsidRPr="00C36FF8">
        <w:rPr>
          <w:rFonts w:asciiTheme="majorBidi" w:hAnsiTheme="majorBidi" w:cs="B Nazanin"/>
          <w:b/>
          <w:color w:val="000000" w:themeColor="text1"/>
          <w:sz w:val="24"/>
          <w:szCs w:val="24"/>
          <w:rtl/>
          <w:lang w:bidi="ar-SA"/>
        </w:rPr>
        <w:t>سازه‌انگاری،</w:t>
      </w:r>
      <w:r w:rsidRPr="00C36FF8">
        <w:rPr>
          <w:rFonts w:asciiTheme="majorBidi" w:hAnsiTheme="majorBidi" w:cs="B Nazanin"/>
          <w:color w:val="000000" w:themeColor="text1"/>
          <w:sz w:val="24"/>
          <w:szCs w:val="24"/>
          <w:rtl/>
          <w:lang w:bidi="ar-SA"/>
        </w:rPr>
        <w:t xml:space="preserve"> با آنکه بیشتر به حوزه‌های اجتماعی و هویتی می‌پردازد، اما در تحلیل ژئوپلیتیکی نیز کاربرد دارد. چرا که در بسیاری از مرزهای ایران، نظیر مرز ایران و جمهوری آذربایجان (رود ارس)، مفهوم رودخانه نه‌فقط منبع طبیعی، بلکه بخشی از «مرز هویتی» محسوب می‌شود. در این فضا، گفتمان‌های رسانه‌ای، نقش مؤثری در تعیین الگوی همکاری یا رقابت دارند. جمهوری آذربایجان با تقویت گفتمان قوم‌گرایانه، تلاش کرده است تا هژمونی فرهنگی</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زبانی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حوضه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ارس</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ایجاد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کند،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می‌تواند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تقابل</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گفتمان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هویتی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ایران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منجر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شود</w:t>
      </w:r>
      <w:r w:rsidR="00E241B4" w:rsidRPr="00C36FF8">
        <w:rPr>
          <w:rFonts w:asciiTheme="majorBidi" w:hAnsiTheme="majorBidi" w:cs="B Nazanin" w:hint="cs"/>
          <w:color w:val="000000" w:themeColor="text1"/>
          <w:sz w:val="24"/>
          <w:szCs w:val="24"/>
          <w:rtl/>
        </w:rPr>
        <w:t xml:space="preserve"> (</w:t>
      </w:r>
      <w:r w:rsidR="00E241B4" w:rsidRPr="00933D4A">
        <w:rPr>
          <w:rFonts w:asciiTheme="majorBidi" w:hAnsiTheme="majorBidi" w:cs="B Nazanin" w:hint="cs"/>
          <w:color w:val="0070C0"/>
          <w:sz w:val="24"/>
          <w:szCs w:val="24"/>
          <w:u w:val="single"/>
          <w:rtl/>
        </w:rPr>
        <w:t>ونت</w:t>
      </w:r>
      <w:r w:rsidR="00E241B4" w:rsidRPr="00C36FF8">
        <w:rPr>
          <w:rStyle w:val="FootnoteReference"/>
          <w:rFonts w:asciiTheme="majorBidi" w:hAnsiTheme="majorBidi" w:cs="B Nazanin"/>
          <w:color w:val="000000" w:themeColor="text1"/>
          <w:sz w:val="24"/>
          <w:szCs w:val="24"/>
          <w:u w:val="single"/>
          <w:rtl/>
        </w:rPr>
        <w:footnoteReference w:id="39"/>
      </w:r>
      <w:r w:rsidR="00E241B4" w:rsidRPr="00C36FF8">
        <w:rPr>
          <w:rFonts w:asciiTheme="majorBidi" w:hAnsiTheme="majorBidi" w:cs="B Nazanin" w:hint="cs"/>
          <w:color w:val="000000" w:themeColor="text1"/>
          <w:sz w:val="24"/>
          <w:szCs w:val="24"/>
          <w:rtl/>
        </w:rPr>
        <w:t xml:space="preserve">، 1999؛ </w:t>
      </w:r>
      <w:r w:rsidR="00E241B4" w:rsidRPr="00933D4A">
        <w:rPr>
          <w:rFonts w:asciiTheme="majorBidi" w:hAnsiTheme="majorBidi" w:cs="B Nazanin" w:hint="cs"/>
          <w:color w:val="0070C0"/>
          <w:sz w:val="24"/>
          <w:szCs w:val="24"/>
          <w:u w:val="single"/>
          <w:rtl/>
        </w:rPr>
        <w:t>زیتون و همکاران</w:t>
      </w:r>
      <w:r w:rsidR="00E241B4" w:rsidRPr="00C36FF8">
        <w:rPr>
          <w:rStyle w:val="FootnoteReference"/>
          <w:rFonts w:asciiTheme="majorBidi" w:hAnsiTheme="majorBidi" w:cs="B Nazanin"/>
          <w:color w:val="000000" w:themeColor="text1"/>
          <w:sz w:val="24"/>
          <w:szCs w:val="24"/>
          <w:rtl/>
        </w:rPr>
        <w:footnoteReference w:id="40"/>
      </w:r>
      <w:r w:rsidR="00E241B4" w:rsidRPr="00C36FF8">
        <w:rPr>
          <w:rFonts w:asciiTheme="majorBidi" w:hAnsiTheme="majorBidi" w:cs="B Nazanin" w:hint="cs"/>
          <w:color w:val="000000" w:themeColor="text1"/>
          <w:sz w:val="24"/>
          <w:szCs w:val="24"/>
          <w:rtl/>
        </w:rPr>
        <w:t>، 2020).</w:t>
      </w:r>
      <w:r w:rsidRPr="00C36FF8">
        <w:rPr>
          <w:rFonts w:asciiTheme="majorBidi" w:hAnsiTheme="majorBidi" w:cs="B Nazanin" w:hint="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همچنین باید توجه داشت که حتی انتخاب واژگان سیاسی در اسناد مرتبط با رودخانه‌های مرزی، بخشی از کشمکش‌های ژئوپلیتیکی محسوب می‌شود و گاه مرزبندی‌های نمادین، تأثیری بیشتر از خطوط هیدروگرافیک رسمی دارند</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color w:val="000000" w:themeColor="text1"/>
          <w:sz w:val="24"/>
          <w:szCs w:val="24"/>
          <w:rtl/>
          <w:lang w:bidi="ar-SA"/>
        </w:rPr>
        <w:t xml:space="preserve">از دیدگاه ژئوپلیتیکی، ایران باید سیاست خود در قبال رودخانه‌های مرزی را </w:t>
      </w:r>
      <w:r w:rsidRPr="00C36FF8">
        <w:rPr>
          <w:rFonts w:asciiTheme="majorBidi" w:hAnsiTheme="majorBidi" w:cs="B Nazanin" w:hint="cs"/>
          <w:color w:val="000000" w:themeColor="text1"/>
          <w:sz w:val="24"/>
          <w:szCs w:val="24"/>
          <w:rtl/>
          <w:lang w:bidi="ar-SA"/>
        </w:rPr>
        <w:t xml:space="preserve">به ویژه در حوضه ارس </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کورا </w:t>
      </w:r>
      <w:r w:rsidRPr="00C36FF8">
        <w:rPr>
          <w:rFonts w:asciiTheme="majorBidi" w:hAnsiTheme="majorBidi" w:cs="B Nazanin"/>
          <w:color w:val="000000" w:themeColor="text1"/>
          <w:sz w:val="24"/>
          <w:szCs w:val="24"/>
          <w:rtl/>
          <w:lang w:bidi="ar-SA"/>
        </w:rPr>
        <w:t xml:space="preserve">در قالب </w:t>
      </w:r>
      <w:r w:rsidRPr="00C36FF8">
        <w:rPr>
          <w:rFonts w:asciiTheme="majorBidi" w:hAnsiTheme="majorBidi" w:cs="B Nazanin" w:hint="cs"/>
          <w:bCs/>
          <w:color w:val="000000" w:themeColor="text1"/>
          <w:sz w:val="24"/>
          <w:szCs w:val="24"/>
          <w:rtl/>
        </w:rPr>
        <w:t>«</w:t>
      </w:r>
      <w:r w:rsidRPr="00C36FF8">
        <w:rPr>
          <w:rFonts w:asciiTheme="majorBidi" w:hAnsiTheme="majorBidi" w:cs="B Nazanin"/>
          <w:bCs/>
          <w:color w:val="000000" w:themeColor="text1"/>
          <w:sz w:val="24"/>
          <w:szCs w:val="24"/>
          <w:rtl/>
          <w:lang w:bidi="ar-SA"/>
        </w:rPr>
        <w:t>قدرت نرم مرزی</w:t>
      </w:r>
      <w:r w:rsidRPr="00C36FF8">
        <w:rPr>
          <w:rFonts w:asciiTheme="majorBidi" w:hAnsiTheme="majorBidi" w:cs="B Nazanin" w:hint="cs"/>
          <w:bCs/>
          <w:color w:val="000000" w:themeColor="text1"/>
          <w:sz w:val="24"/>
          <w:szCs w:val="24"/>
          <w:rtl/>
        </w:rPr>
        <w:t xml:space="preserve">» </w:t>
      </w:r>
      <w:r w:rsidRPr="00C36FF8">
        <w:rPr>
          <w:rFonts w:asciiTheme="majorBidi" w:hAnsiTheme="majorBidi" w:cs="B Nazanin"/>
          <w:color w:val="000000" w:themeColor="text1"/>
          <w:sz w:val="24"/>
          <w:szCs w:val="24"/>
          <w:rtl/>
          <w:lang w:bidi="ar-SA"/>
        </w:rPr>
        <w:t>بازتعریف کند. یعنی با استفاده از ترکیب رویکردهای نهادی، منفع</w:t>
      </w:r>
      <w:r w:rsidRPr="00C36FF8">
        <w:rPr>
          <w:rFonts w:asciiTheme="majorBidi" w:hAnsiTheme="majorBidi" w:cs="B Nazanin" w:hint="cs"/>
          <w:color w:val="000000" w:themeColor="text1"/>
          <w:sz w:val="24"/>
          <w:szCs w:val="24"/>
          <w:rtl/>
          <w:lang w:bidi="ar-SA"/>
        </w:rPr>
        <w:t>ت</w:t>
      </w:r>
      <w:r w:rsidRPr="00C36FF8">
        <w:rPr>
          <w:rFonts w:asciiTheme="majorBidi" w:hAnsiTheme="majorBidi" w:cs="B Nazanin"/>
          <w:color w:val="000000" w:themeColor="text1"/>
          <w:sz w:val="24"/>
          <w:szCs w:val="24"/>
          <w:rtl/>
          <w:lang w:bidi="ar-SA"/>
        </w:rPr>
        <w:t xml:space="preserve">‌محور و گفتمان‌ساز، بکوشد تا نظم آبی منطقه‌ای را نه‌فقط در سطح فنی، بلکه در سطح سیاسی و هویتی مدیریت کند. </w:t>
      </w:r>
    </w:p>
    <w:p w14:paraId="7283DAC2" w14:textId="77777777" w:rsidR="00296026" w:rsidRPr="00C36FF8" w:rsidRDefault="00296026" w:rsidP="00296026">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در این میان، تلفیق سه رویکرد نظری فوق، راهی است برای درک لایه‌های مختلف ژئوپلیتیک رودخانه‌ها؛ از رژیم‌های قراردادی گرفته تا ساختار قدرت اقتصادی و رقابت گفتمانی. به عبارت دیگر، سیاست‌گذاری دیپلماسی رودخانه‌های مرزی ایران باید هم از طریق «نقشه قدرت» پیش برود و هم از «نقشه معنا»؛ اولی متکی بر کنترل سرزمینی و ساختارهای نهادی است، دومی وابسته به تولید معنا در سطوح رسانه‌ای، حقوقی و نمادین</w:t>
      </w:r>
      <w:r w:rsidRPr="00C36FF8">
        <w:rPr>
          <w:rFonts w:asciiTheme="majorBidi" w:hAnsiTheme="majorBidi" w:cs="B Nazanin" w:hint="cs"/>
          <w:color w:val="000000" w:themeColor="text1"/>
          <w:sz w:val="24"/>
          <w:szCs w:val="24"/>
          <w:rtl/>
        </w:rPr>
        <w:t>.</w:t>
      </w:r>
    </w:p>
    <w:p w14:paraId="476C3E03" w14:textId="77777777" w:rsidR="00296026" w:rsidRPr="00C36FF8" w:rsidRDefault="00296026" w:rsidP="00296026">
      <w:pPr>
        <w:pStyle w:val="2"/>
        <w:spacing w:line="233" w:lineRule="auto"/>
        <w:ind w:firstLine="282"/>
        <w:rPr>
          <w:rFonts w:asciiTheme="majorBidi" w:hAnsiTheme="majorBidi" w:cs="B Nazanin"/>
          <w:color w:val="000000" w:themeColor="text1"/>
          <w:sz w:val="24"/>
          <w:szCs w:val="24"/>
        </w:rPr>
      </w:pPr>
      <w:r w:rsidRPr="00C36FF8">
        <w:rPr>
          <w:rFonts w:asciiTheme="majorBidi" w:hAnsiTheme="majorBidi" w:cs="B Nazanin"/>
          <w:color w:val="000000" w:themeColor="text1"/>
          <w:sz w:val="24"/>
          <w:szCs w:val="24"/>
          <w:rtl/>
          <w:lang w:bidi="ar-SA"/>
        </w:rPr>
        <w:t>در نهایت، تحلیل ژئوپلیتیکی دیپلماسی رودخانه‌های مرزی ایران ایجاب می‌کند که ساختار سیاست خارجی آبی کشور، نه‌فقط بر اساس داده‌های هیدرولوژیک و حقوقی، بلکه با توجه به آرایش قدرت منطقه‌ای، وضعیت دولت‌های همسایه، و راهبردهای نفوذ فرهنگی</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rPr>
        <w:t xml:space="preserve"> </w:t>
      </w:r>
      <w:r w:rsidRPr="00C36FF8">
        <w:rPr>
          <w:rFonts w:asciiTheme="majorBidi" w:hAnsiTheme="majorBidi" w:cs="B Nazanin" w:hint="cs"/>
          <w:color w:val="000000" w:themeColor="text1"/>
          <w:sz w:val="24"/>
          <w:szCs w:val="24"/>
          <w:rtl/>
          <w:lang w:bidi="ar-SA"/>
        </w:rPr>
        <w:t>امنیتی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طراحی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شود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چنین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نگاهی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است</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می‌تواند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دیپلماسی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رودخانه‌های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مرزی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را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از</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سطح</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فنی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سطح</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امنیتی</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راهبردی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ارتقاء</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دهد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جمهوری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اسلامی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ایران</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صورتی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بخواهد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بازیگر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تأثیرگذار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نظم</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آبی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غرب</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آسیا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باشد،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باید</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از</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موضع</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دفاعی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عبور</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کرده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و</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تعریف</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کنش</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فعالانه،</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دیپلماسی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رودخانه‌های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مرزی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را</w:t>
      </w:r>
      <w:r w:rsidRPr="00C36FF8">
        <w:rPr>
          <w:rFonts w:asciiTheme="majorBidi" w:hAnsiTheme="majorBidi" w:cs="B Nazanin"/>
          <w:color w:val="000000" w:themeColor="text1"/>
          <w:sz w:val="24"/>
          <w:szCs w:val="24"/>
          <w:rtl/>
          <w:lang w:bidi="ar-SA"/>
        </w:rPr>
        <w:t xml:space="preserve"> به ابزار تقویت جایگاه ژئوپلیتیکی خود بدل سازد</w:t>
      </w:r>
      <w:r w:rsidRPr="00C36FF8">
        <w:rPr>
          <w:rFonts w:asciiTheme="majorBidi" w:hAnsiTheme="majorBidi" w:cs="B Nazanin"/>
          <w:color w:val="000000" w:themeColor="text1"/>
          <w:sz w:val="24"/>
          <w:szCs w:val="24"/>
        </w:rPr>
        <w:t>.</w:t>
      </w:r>
      <w:r w:rsidRPr="00C36FF8">
        <w:rPr>
          <w:rFonts w:asciiTheme="majorBidi" w:hAnsiTheme="majorBidi" w:cs="B Nazanin" w:hint="cs"/>
          <w:color w:val="000000" w:themeColor="text1"/>
          <w:sz w:val="24"/>
          <w:szCs w:val="24"/>
          <w:rtl/>
        </w:rPr>
        <w:t xml:space="preserve"> </w:t>
      </w:r>
    </w:p>
    <w:p w14:paraId="1E93C48C" w14:textId="340E584D" w:rsidR="00296026" w:rsidRPr="00DF21DF" w:rsidRDefault="00296026" w:rsidP="00C916C3">
      <w:pPr>
        <w:pStyle w:val="2"/>
        <w:spacing w:line="233" w:lineRule="auto"/>
        <w:ind w:firstLine="282"/>
        <w:rPr>
          <w:rFonts w:asciiTheme="majorBidi" w:hAnsiTheme="majorBidi" w:cs="B Nazanin"/>
          <w:color w:val="000000" w:themeColor="text1"/>
          <w:sz w:val="24"/>
          <w:szCs w:val="24"/>
          <w:highlight w:val="green"/>
          <w:lang w:bidi="ar-SA"/>
        </w:rPr>
      </w:pPr>
      <w:r w:rsidRPr="00C36FF8">
        <w:rPr>
          <w:rFonts w:asciiTheme="majorBidi" w:hAnsiTheme="majorBidi" w:cs="B Nazanin"/>
          <w:color w:val="000000" w:themeColor="text1"/>
          <w:sz w:val="24"/>
          <w:szCs w:val="24"/>
          <w:rtl/>
          <w:lang w:bidi="ar-SA"/>
        </w:rPr>
        <w:t>تحلیل حاضر در قالب مدلی چندلایه که در</w:t>
      </w:r>
      <w:r w:rsidR="0079608C" w:rsidRPr="00C36FF8">
        <w:rPr>
          <w:rFonts w:asciiTheme="majorBidi" w:hAnsiTheme="majorBidi" w:cs="B Nazanin" w:hint="cs"/>
          <w:color w:val="000000" w:themeColor="text1"/>
          <w:sz w:val="24"/>
          <w:szCs w:val="24"/>
          <w:rtl/>
          <w:lang w:bidi="ar-SA"/>
        </w:rPr>
        <w:t xml:space="preserve"> شکل</w:t>
      </w:r>
      <w:r w:rsidRPr="00C36FF8">
        <w:rPr>
          <w:rFonts w:asciiTheme="majorBidi" w:hAnsiTheme="majorBidi" w:cs="B Nazanin"/>
          <w:color w:val="000000" w:themeColor="text1"/>
          <w:sz w:val="24"/>
          <w:szCs w:val="24"/>
          <w:rtl/>
          <w:lang w:bidi="ar-SA"/>
        </w:rPr>
        <w:t xml:space="preserve"> شماره (</w:t>
      </w:r>
      <w:r w:rsidR="0079608C" w:rsidRPr="00C36FF8">
        <w:rPr>
          <w:rFonts w:asciiTheme="majorBidi" w:hAnsiTheme="majorBidi" w:cs="B Nazanin" w:hint="cs"/>
          <w:color w:val="000000" w:themeColor="text1"/>
          <w:sz w:val="24"/>
          <w:szCs w:val="24"/>
          <w:rtl/>
        </w:rPr>
        <w:t>6</w:t>
      </w:r>
      <w:r w:rsidRPr="00C36FF8">
        <w:rPr>
          <w:rFonts w:asciiTheme="majorBidi" w:hAnsiTheme="majorBidi" w:cs="B Nazanin"/>
          <w:color w:val="000000" w:themeColor="text1"/>
          <w:sz w:val="24"/>
          <w:szCs w:val="24"/>
          <w:rtl/>
        </w:rPr>
        <w:t xml:space="preserve">) </w:t>
      </w:r>
      <w:r w:rsidRPr="00C36FF8">
        <w:rPr>
          <w:rFonts w:asciiTheme="majorBidi" w:hAnsiTheme="majorBidi" w:cs="B Nazanin"/>
          <w:color w:val="000000" w:themeColor="text1"/>
          <w:sz w:val="24"/>
          <w:szCs w:val="24"/>
          <w:rtl/>
          <w:lang w:bidi="ar-SA"/>
        </w:rPr>
        <w:t xml:space="preserve">نشان داده شده، که دیپلماسی </w:t>
      </w:r>
      <w:r w:rsidRPr="00C36FF8">
        <w:rPr>
          <w:rFonts w:asciiTheme="majorBidi" w:hAnsiTheme="majorBidi" w:cs="B Nazanin" w:hint="cs"/>
          <w:color w:val="000000" w:themeColor="text1"/>
          <w:sz w:val="24"/>
          <w:szCs w:val="24"/>
          <w:rtl/>
          <w:lang w:bidi="ar-SA"/>
        </w:rPr>
        <w:t xml:space="preserve">آبی </w:t>
      </w:r>
      <w:r w:rsidRPr="00C36FF8">
        <w:rPr>
          <w:rFonts w:asciiTheme="majorBidi" w:hAnsiTheme="majorBidi" w:cs="B Nazanin"/>
          <w:color w:val="000000" w:themeColor="text1"/>
          <w:sz w:val="24"/>
          <w:szCs w:val="24"/>
          <w:rtl/>
          <w:lang w:bidi="ar-SA"/>
        </w:rPr>
        <w:t>رودخانه</w:t>
      </w:r>
      <w:r w:rsidRPr="00C36FF8">
        <w:rPr>
          <w:rFonts w:asciiTheme="majorBidi" w:hAnsiTheme="majorBidi" w:cs="B Nazanin" w:hint="cs"/>
          <w:color w:val="000000" w:themeColor="text1"/>
          <w:sz w:val="24"/>
          <w:szCs w:val="24"/>
          <w:rtl/>
          <w:lang w:bidi="ar-SA"/>
        </w:rPr>
        <w:t>‌های مرزی</w:t>
      </w:r>
      <w:r w:rsidRPr="00C36FF8">
        <w:rPr>
          <w:rFonts w:asciiTheme="majorBidi" w:hAnsiTheme="majorBidi" w:cs="B Nazanin"/>
          <w:color w:val="000000" w:themeColor="text1"/>
          <w:sz w:val="24"/>
          <w:szCs w:val="24"/>
          <w:rtl/>
          <w:lang w:bidi="ar-SA"/>
        </w:rPr>
        <w:t xml:space="preserve"> را در بستر پیوستار قدرت</w:t>
      </w:r>
      <w:r w:rsidRPr="00C36FF8">
        <w:rPr>
          <w:rFonts w:asciiTheme="majorBidi" w:hAnsiTheme="majorBidi" w:cs="B Nazanin" w:hint="cs"/>
          <w:color w:val="000000" w:themeColor="text1"/>
          <w:sz w:val="24"/>
          <w:szCs w:val="24"/>
          <w:rtl/>
          <w:lang w:bidi="ar-SA"/>
        </w:rPr>
        <w:t xml:space="preserve"> </w:t>
      </w:r>
      <w:r w:rsidRPr="00C36FF8">
        <w:rPr>
          <w:rFonts w:ascii="Arial" w:hAnsi="Arial" w:cs="Arial" w:hint="cs"/>
          <w:color w:val="000000" w:themeColor="text1"/>
          <w:sz w:val="24"/>
          <w:szCs w:val="24"/>
          <w:rtl/>
          <w:lang w:bidi="ar-SA"/>
        </w:rPr>
        <w:t>–</w:t>
      </w:r>
      <w:r w:rsidRPr="00C36FF8">
        <w:rPr>
          <w:rFonts w:asciiTheme="majorBidi" w:hAnsiTheme="majorBidi" w:cs="B Nazanin" w:hint="cs"/>
          <w:color w:val="000000" w:themeColor="text1"/>
          <w:sz w:val="24"/>
          <w:szCs w:val="24"/>
          <w:rtl/>
          <w:lang w:bidi="ar-SA"/>
        </w:rPr>
        <w:t xml:space="preserve"> معنا</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بررسی</w:t>
      </w:r>
      <w:r w:rsidRPr="00C36FF8">
        <w:rPr>
          <w:rFonts w:asciiTheme="majorBidi" w:hAnsiTheme="majorBidi" w:cs="B Nazanin"/>
          <w:color w:val="000000" w:themeColor="text1"/>
          <w:sz w:val="24"/>
          <w:szCs w:val="24"/>
          <w:rtl/>
          <w:lang w:bidi="ar-SA"/>
        </w:rPr>
        <w:t xml:space="preserve"> </w:t>
      </w:r>
      <w:r w:rsidRPr="00C36FF8">
        <w:rPr>
          <w:rFonts w:asciiTheme="majorBidi" w:hAnsiTheme="majorBidi" w:cs="B Nazanin" w:hint="cs"/>
          <w:color w:val="000000" w:themeColor="text1"/>
          <w:sz w:val="24"/>
          <w:szCs w:val="24"/>
          <w:rtl/>
          <w:lang w:bidi="ar-SA"/>
        </w:rPr>
        <w:t>می‌کند</w:t>
      </w:r>
      <w:r w:rsidRPr="00C36FF8">
        <w:rPr>
          <w:rFonts w:asciiTheme="majorBidi" w:hAnsiTheme="majorBidi" w:cs="B Nazanin" w:hint="cs"/>
          <w:color w:val="000000" w:themeColor="text1"/>
          <w:sz w:val="24"/>
          <w:szCs w:val="24"/>
          <w:rtl/>
        </w:rPr>
        <w:t>.</w:t>
      </w:r>
      <w:r w:rsidRPr="00C36FF8">
        <w:rPr>
          <w:rFonts w:asciiTheme="majorBidi" w:hAnsiTheme="majorBidi" w:cs="B Nazanin"/>
          <w:color w:val="000000" w:themeColor="text1"/>
          <w:sz w:val="24"/>
          <w:szCs w:val="24"/>
          <w:rtl/>
          <w:lang w:bidi="ar-SA"/>
        </w:rPr>
        <w:t xml:space="preserve"> در این مدل، دیپلماسی رودخانه‌ای در بستری از مؤلفه‌های ژئوپلیتیکی، حقوقی، محیط‌زیستی و امنیتی درک می‌شود و با رویکردی چندسطحی، عناصر داخلی و خارجی مؤثر بر رفتار دیپلماتیک ایران را در تعامل با کشورهای همسایه بررسی می‌کند. </w:t>
      </w:r>
    </w:p>
    <w:p w14:paraId="6FA15C69" w14:textId="65998057" w:rsidR="00C916C3" w:rsidRPr="00DF21DF" w:rsidRDefault="00296026" w:rsidP="00215D2F">
      <w:pPr>
        <w:pStyle w:val="2"/>
        <w:spacing w:line="233" w:lineRule="auto"/>
        <w:ind w:firstLine="282"/>
        <w:rPr>
          <w:rFonts w:asciiTheme="majorBidi" w:hAnsiTheme="majorBidi" w:cs="B Nazanin"/>
          <w:color w:val="000000" w:themeColor="text1"/>
          <w:sz w:val="24"/>
          <w:szCs w:val="24"/>
          <w:highlight w:val="green"/>
          <w:rtl/>
        </w:rPr>
      </w:pPr>
      <w:r w:rsidRPr="00C36FF8">
        <w:rPr>
          <w:rFonts w:asciiTheme="majorBidi" w:hAnsiTheme="majorBidi" w:cs="B Nazanin"/>
          <w:color w:val="000000" w:themeColor="text1"/>
          <w:sz w:val="24"/>
          <w:szCs w:val="24"/>
          <w:rtl/>
          <w:lang w:bidi="ar-SA"/>
        </w:rPr>
        <w:t>همچنین، این مدل به‌خوبی نشان می‌دهد که دیپلماسی ایران در این حوزه، صرفاً تابعی از منافع زیست‌محیطی یا فنی نیست، بلکه متأثر از ساخت قدرت، توان چانه‌زنی، ظرفیت نهادی، و نیز فشارهای منطقه‌ای و بین‌المللی است. به‌عبارت دیگر، روابط آبی فرامرزی ایران را نمی‌توان مستقل از ملاحظات کلان ژئوپلیتیکی تحلیل کرد، بلکه باید آن را در چارچوبی تلفیقی از سیاست، امنیت، محیط‌زیست و حقوق بین‌الملل دید</w:t>
      </w:r>
      <w:r w:rsidRPr="00C36FF8">
        <w:rPr>
          <w:rFonts w:asciiTheme="majorBidi" w:hAnsiTheme="majorBidi" w:cs="B Nazanin" w:hint="cs"/>
          <w:color w:val="000000" w:themeColor="text1"/>
          <w:sz w:val="24"/>
          <w:szCs w:val="24"/>
          <w:rtl/>
          <w:lang w:bidi="ar-SA"/>
        </w:rPr>
        <w:t>.</w:t>
      </w:r>
      <w:r w:rsidRPr="00C36FF8">
        <w:rPr>
          <w:rFonts w:asciiTheme="majorBidi" w:hAnsiTheme="majorBidi" w:cs="B Nazanin"/>
          <w:b/>
          <w:bCs/>
          <w:color w:val="000000" w:themeColor="text1"/>
          <w:sz w:val="24"/>
          <w:szCs w:val="24"/>
          <w:rtl/>
          <w:lang w:bidi="ar-SA"/>
        </w:rPr>
        <w:t xml:space="preserve"> </w:t>
      </w:r>
      <w:r w:rsidRPr="00C36FF8">
        <w:rPr>
          <w:rFonts w:asciiTheme="majorBidi" w:hAnsiTheme="majorBidi" w:cs="B Nazanin"/>
          <w:color w:val="000000" w:themeColor="text1"/>
          <w:sz w:val="24"/>
          <w:szCs w:val="24"/>
          <w:rtl/>
          <w:lang w:bidi="ar-SA"/>
        </w:rPr>
        <w:t>مقایسه هریرود و اترک نیز بیانگر آن است که کاهش پیچیدگی ژئوپلیتیکی و الگوبرداری از ساختارهای دوجانبه می‌تواند به ترمیم شکنندگی هریرود کمک کند</w:t>
      </w:r>
      <w:r w:rsidRPr="00C36FF8">
        <w:rPr>
          <w:rFonts w:asciiTheme="majorBidi" w:hAnsiTheme="majorBidi" w:cs="B Nazanin"/>
          <w:color w:val="000000" w:themeColor="text1"/>
          <w:sz w:val="24"/>
          <w:szCs w:val="24"/>
        </w:rPr>
        <w:t>.</w:t>
      </w:r>
      <w:r w:rsidRPr="00C36FF8">
        <w:rPr>
          <w:rFonts w:asciiTheme="majorBidi" w:hAnsiTheme="majorBidi" w:cs="B Nazanin"/>
          <w:color w:val="000000" w:themeColor="text1"/>
          <w:sz w:val="24"/>
          <w:szCs w:val="24"/>
          <w:rtl/>
          <w:lang w:bidi="ar-SA"/>
        </w:rPr>
        <w:t xml:space="preserve"> چنین رویکردی هم فرضیه پژوهش را مبنی بر کارآمدی تحلیل چندلایه تأیید می‌کند و هم مسیر سیاست‌گذاری عملی را برای تقویت جایگاه ژئوپلیتیکی کشور و ارتقای نقش فعال در نظم آبی منطقه‌ای روشن می‌ساز</w:t>
      </w:r>
      <w:r w:rsidRPr="00C36FF8">
        <w:rPr>
          <w:rFonts w:asciiTheme="majorBidi" w:hAnsiTheme="majorBidi" w:cs="B Nazanin" w:hint="cs"/>
          <w:color w:val="000000" w:themeColor="text1"/>
          <w:sz w:val="24"/>
          <w:szCs w:val="24"/>
          <w:rtl/>
          <w:lang w:bidi="ar-SA"/>
        </w:rPr>
        <w:t xml:space="preserve">د. در نهایت، </w:t>
      </w:r>
      <w:r w:rsidRPr="00C36FF8">
        <w:rPr>
          <w:rFonts w:asciiTheme="majorBidi" w:hAnsiTheme="majorBidi" w:cs="B Nazanin"/>
          <w:color w:val="000000" w:themeColor="text1"/>
          <w:sz w:val="24"/>
          <w:szCs w:val="24"/>
          <w:rtl/>
          <w:lang w:bidi="ar-SA"/>
        </w:rPr>
        <w:t xml:space="preserve">این تحلیل </w:t>
      </w:r>
      <w:r w:rsidR="00060EB2">
        <w:rPr>
          <w:rFonts w:asciiTheme="majorBidi" w:hAnsiTheme="majorBidi" w:cs="B Nazanin" w:hint="cs"/>
          <w:color w:val="000000" w:themeColor="text1"/>
          <w:sz w:val="24"/>
          <w:szCs w:val="24"/>
          <w:rtl/>
          <w:lang w:bidi="ar-SA"/>
        </w:rPr>
        <w:t xml:space="preserve"> با کمک مدل زیر </w:t>
      </w:r>
      <w:r w:rsidRPr="00C36FF8">
        <w:rPr>
          <w:rFonts w:asciiTheme="majorBidi" w:hAnsiTheme="majorBidi" w:cs="B Nazanin"/>
          <w:color w:val="000000" w:themeColor="text1"/>
          <w:sz w:val="24"/>
          <w:szCs w:val="24"/>
          <w:rtl/>
          <w:lang w:bidi="ar-SA"/>
        </w:rPr>
        <w:t>نشان می‌دهد که دیپلماسی رودخانه‌های مرزی ایران را باید در چارچوب ژئوپلیتیک چندلایه‌ای فهم کرد؛ چارچوبی که همزمان قدرت، اقتصاد و هویت را در نظم آبی منطقه‌ای در نظر می‌گیرد</w:t>
      </w:r>
      <w:r w:rsidR="00650F75" w:rsidRPr="00C36FF8">
        <w:rPr>
          <w:rFonts w:asciiTheme="majorBidi" w:hAnsiTheme="majorBidi" w:cs="B Nazanin" w:hint="cs"/>
          <w:color w:val="000000" w:themeColor="text1"/>
          <w:sz w:val="24"/>
          <w:szCs w:val="24"/>
          <w:rtl/>
        </w:rPr>
        <w:t>.</w:t>
      </w:r>
      <w:r w:rsidRPr="00C36FF8">
        <w:rPr>
          <w:rFonts w:asciiTheme="majorBidi" w:hAnsiTheme="majorBidi" w:cs="B Nazanin" w:hint="cs"/>
          <w:color w:val="000000" w:themeColor="text1"/>
          <w:sz w:val="24"/>
          <w:szCs w:val="24"/>
          <w:rtl/>
          <w:lang w:bidi="ar-SA"/>
        </w:rPr>
        <w:t xml:space="preserve"> </w:t>
      </w:r>
    </w:p>
    <w:p w14:paraId="4B6174BC" w14:textId="75D61228" w:rsidR="00296026" w:rsidRPr="00C36FF8" w:rsidRDefault="0078011A" w:rsidP="00296026">
      <w:pPr>
        <w:pStyle w:val="2"/>
        <w:spacing w:line="233" w:lineRule="auto"/>
        <w:ind w:firstLine="282"/>
        <w:rPr>
          <w:rFonts w:asciiTheme="majorBidi" w:hAnsiTheme="majorBidi" w:cs="B Nazanin"/>
          <w:bCs/>
          <w:color w:val="000000" w:themeColor="text1"/>
          <w:rtl/>
          <w:lang w:bidi="ar-SA"/>
        </w:rPr>
      </w:pPr>
      <w:r w:rsidRPr="00C36FF8">
        <w:rPr>
          <w:noProof/>
          <w:color w:val="000000" w:themeColor="text1"/>
        </w:rPr>
        <w:lastRenderedPageBreak/>
        <w:drawing>
          <wp:inline distT="0" distB="0" distL="0" distR="0" wp14:anchorId="4D1914CE" wp14:editId="64FDACD4">
            <wp:extent cx="5057312" cy="4029075"/>
            <wp:effectExtent l="0" t="0" r="0" b="0"/>
            <wp:docPr id="14313987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5199" cy="4043325"/>
                    </a:xfrm>
                    <a:prstGeom prst="rect">
                      <a:avLst/>
                    </a:prstGeom>
                    <a:noFill/>
                    <a:ln>
                      <a:noFill/>
                    </a:ln>
                  </pic:spPr>
                </pic:pic>
              </a:graphicData>
            </a:graphic>
          </wp:inline>
        </w:drawing>
      </w:r>
    </w:p>
    <w:p w14:paraId="74C82351" w14:textId="6ADDC95B" w:rsidR="00296026" w:rsidRPr="00C36FF8" w:rsidRDefault="00296026" w:rsidP="00296026">
      <w:pPr>
        <w:pStyle w:val="2"/>
        <w:spacing w:line="233" w:lineRule="auto"/>
        <w:ind w:firstLine="282"/>
        <w:jc w:val="center"/>
        <w:rPr>
          <w:rFonts w:asciiTheme="majorBidi" w:hAnsiTheme="majorBidi" w:cs="B Nazanin"/>
          <w:bCs/>
          <w:color w:val="000000" w:themeColor="text1"/>
          <w:sz w:val="20"/>
          <w:szCs w:val="20"/>
          <w:rtl/>
          <w:lang w:bidi="ar-SA"/>
        </w:rPr>
      </w:pPr>
      <w:r w:rsidRPr="00C36FF8">
        <w:rPr>
          <w:rFonts w:asciiTheme="majorBidi" w:hAnsiTheme="majorBidi" w:cs="B Nazanin" w:hint="cs"/>
          <w:bCs/>
          <w:color w:val="000000" w:themeColor="text1"/>
          <w:sz w:val="20"/>
          <w:szCs w:val="20"/>
          <w:rtl/>
          <w:lang w:bidi="ar-SA"/>
        </w:rPr>
        <w:t>شکل 6- مدل تحلیلی ژئوپلیتیکی دیپلماسی آبی رودخانه‌های مرزی ایران</w:t>
      </w:r>
      <w:r w:rsidR="004824CE" w:rsidRPr="00C36FF8">
        <w:rPr>
          <w:rFonts w:asciiTheme="majorBidi" w:hAnsiTheme="majorBidi" w:cs="B Nazanin" w:hint="cs"/>
          <w:bCs/>
          <w:color w:val="000000" w:themeColor="text1"/>
          <w:sz w:val="20"/>
          <w:szCs w:val="20"/>
          <w:rtl/>
          <w:lang w:bidi="ar-SA"/>
        </w:rPr>
        <w:t xml:space="preserve"> (</w:t>
      </w:r>
      <w:r w:rsidR="004824CE" w:rsidRPr="00C36FF8">
        <w:rPr>
          <w:rFonts w:asciiTheme="majorBidi" w:hAnsiTheme="majorBidi" w:cs="B Nazanin" w:hint="cs"/>
          <w:b/>
          <w:color w:val="000000" w:themeColor="text1"/>
          <w:sz w:val="20"/>
          <w:szCs w:val="20"/>
          <w:rtl/>
          <w:lang w:bidi="ar-SA"/>
        </w:rPr>
        <w:t>نگارندگان</w:t>
      </w:r>
      <w:r w:rsidR="00A378DE" w:rsidRPr="00C36FF8">
        <w:rPr>
          <w:rFonts w:asciiTheme="majorBidi" w:hAnsiTheme="majorBidi" w:cs="B Nazanin" w:hint="cs"/>
          <w:b/>
          <w:color w:val="000000" w:themeColor="text1"/>
          <w:sz w:val="20"/>
          <w:szCs w:val="20"/>
          <w:rtl/>
          <w:lang w:bidi="ar-SA"/>
        </w:rPr>
        <w:t>،1404</w:t>
      </w:r>
      <w:r w:rsidR="004824CE" w:rsidRPr="00C36FF8">
        <w:rPr>
          <w:rFonts w:asciiTheme="majorBidi" w:hAnsiTheme="majorBidi" w:cs="B Nazanin" w:hint="cs"/>
          <w:bCs/>
          <w:color w:val="000000" w:themeColor="text1"/>
          <w:sz w:val="20"/>
          <w:szCs w:val="20"/>
          <w:rtl/>
          <w:lang w:bidi="ar-SA"/>
        </w:rPr>
        <w:t>)</w:t>
      </w:r>
    </w:p>
    <w:p w14:paraId="1B0D9A51" w14:textId="77777777" w:rsidR="00215D2F" w:rsidRDefault="00215D2F" w:rsidP="00215D2F">
      <w:pPr>
        <w:pStyle w:val="2"/>
        <w:spacing w:line="233" w:lineRule="auto"/>
        <w:ind w:firstLine="0"/>
        <w:rPr>
          <w:rFonts w:asciiTheme="majorBidi" w:hAnsiTheme="majorBidi" w:cs="B Nazanin"/>
          <w:color w:val="000000" w:themeColor="text1"/>
          <w:sz w:val="24"/>
          <w:szCs w:val="24"/>
          <w:highlight w:val="green"/>
          <w:rtl/>
          <w:lang w:bidi="ar-SA"/>
        </w:rPr>
      </w:pPr>
    </w:p>
    <w:p w14:paraId="4CDD6BC3" w14:textId="1FFF1C56" w:rsidR="00215D2F" w:rsidRPr="00215D2F" w:rsidRDefault="00215D2F" w:rsidP="00215D2F">
      <w:pPr>
        <w:pStyle w:val="2"/>
        <w:spacing w:line="233" w:lineRule="auto"/>
        <w:ind w:firstLine="0"/>
        <w:rPr>
          <w:rFonts w:asciiTheme="majorBidi" w:hAnsiTheme="majorBidi" w:cs="B Nazanin"/>
          <w:color w:val="000000" w:themeColor="text1"/>
          <w:sz w:val="24"/>
          <w:szCs w:val="24"/>
          <w:highlight w:val="green"/>
          <w:rtl/>
        </w:rPr>
      </w:pPr>
      <w:r w:rsidRPr="00215D2F">
        <w:rPr>
          <w:rFonts w:asciiTheme="majorBidi" w:hAnsiTheme="majorBidi" w:cs="B Nazanin"/>
          <w:color w:val="000000" w:themeColor="text1"/>
          <w:sz w:val="24"/>
          <w:szCs w:val="24"/>
          <w:highlight w:val="green"/>
          <w:rtl/>
          <w:lang w:bidi="ar-SA"/>
        </w:rPr>
        <w:t>همان‌گونه که در شکل نشان داده شده است، مدل تحلیلی دیپلماسی رودخانه‌های مرزی ایران بر پیوستاری میان «نقشه قدرت» و «نقشه معنا» استوار است. در سطح قدرت، عناصر سخت شامل پویایی‌های سیاسی</w:t>
      </w:r>
      <w:r w:rsidR="009F3F97">
        <w:rPr>
          <w:rFonts w:ascii="Arial" w:hAnsi="Arial" w:cs="Arial" w:hint="cs"/>
          <w:color w:val="000000" w:themeColor="text1"/>
          <w:sz w:val="24"/>
          <w:szCs w:val="24"/>
          <w:highlight w:val="green"/>
          <w:rtl/>
          <w:lang w:bidi="ar-SA"/>
        </w:rPr>
        <w:t xml:space="preserve"> - </w:t>
      </w:r>
      <w:r w:rsidRPr="00215D2F">
        <w:rPr>
          <w:rFonts w:asciiTheme="majorBidi" w:hAnsiTheme="majorBidi" w:cs="B Nazanin" w:hint="cs"/>
          <w:color w:val="000000" w:themeColor="text1"/>
          <w:sz w:val="24"/>
          <w:szCs w:val="24"/>
          <w:highlight w:val="green"/>
          <w:rtl/>
          <w:lang w:bidi="ar-SA"/>
        </w:rPr>
        <w:t>امنیتی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کشورهای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همسایه،</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ساختار</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حکمرانی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و</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کنترل</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سرزمینی،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و</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نهادهای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قراردادی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پیمان‌های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رودخانه‌ای</w:t>
      </w:r>
      <w:r w:rsidRPr="00215D2F">
        <w:rPr>
          <w:rFonts w:asciiTheme="majorBidi" w:hAnsiTheme="majorBidi" w:cs="B Nazanin"/>
          <w:color w:val="000000" w:themeColor="text1"/>
          <w:sz w:val="24"/>
          <w:szCs w:val="24"/>
          <w:highlight w:val="green"/>
          <w:rtl/>
          <w:lang w:bidi="ar-SA"/>
        </w:rPr>
        <w:t>) قرار دارند که چارچوب رسمی تعاملات را شکل می‌دهند. در سوی دیگر، در سطح معنا، عناصر نرم همچون خطوط سیاسی و نمادین و گفتمان‌های هویتی و رسانه‌ای جای می‌گیرند که زمینه‌های هنجاری و ادراکی روابط آبی را توضیح می‌دهند. ترکیب این دو لایه در نهایت پیامدهایی همچون انسجام و اثربخشی سیاست‌گذاری دیپلماسی آب ایران، سطح همکاری یا تنش با کشورهای همسایه و در مرتبه بالاتر ارتقای موقعیت ژئوپلیتیکی ایران را رقم می‌زند. بنابراین، این مدل نشان می‌دهد که دیپلماسی آب تنها زمانی موفق خواهد بود که میان ابعاد نهادی</w:t>
      </w:r>
      <w:r w:rsidR="009F3F97">
        <w:rPr>
          <w:rFonts w:ascii="Arial" w:hAnsi="Arial" w:cs="Arial" w:hint="cs"/>
          <w:color w:val="000000" w:themeColor="text1"/>
          <w:sz w:val="24"/>
          <w:szCs w:val="24"/>
          <w:highlight w:val="green"/>
          <w:rtl/>
          <w:lang w:bidi="ar-SA"/>
        </w:rPr>
        <w:t xml:space="preserve"> - </w:t>
      </w:r>
      <w:r w:rsidRPr="00215D2F">
        <w:rPr>
          <w:rFonts w:asciiTheme="majorBidi" w:hAnsiTheme="majorBidi" w:cs="B Nazanin" w:hint="cs"/>
          <w:color w:val="000000" w:themeColor="text1"/>
          <w:sz w:val="24"/>
          <w:szCs w:val="24"/>
          <w:highlight w:val="green"/>
          <w:rtl/>
          <w:lang w:bidi="ar-SA"/>
        </w:rPr>
        <w:t>حقوقی،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اقتصادی</w:t>
      </w:r>
      <w:r w:rsidR="009F3F97">
        <w:rPr>
          <w:rFonts w:ascii="Arial" w:hAnsi="Arial" w:cs="Arial" w:hint="cs"/>
          <w:color w:val="000000" w:themeColor="text1"/>
          <w:sz w:val="24"/>
          <w:szCs w:val="24"/>
          <w:highlight w:val="green"/>
          <w:rtl/>
          <w:lang w:bidi="ar-SA"/>
        </w:rPr>
        <w:t xml:space="preserve"> - </w:t>
      </w:r>
      <w:r w:rsidRPr="00215D2F">
        <w:rPr>
          <w:rFonts w:asciiTheme="majorBidi" w:hAnsiTheme="majorBidi" w:cs="B Nazanin" w:hint="cs"/>
          <w:color w:val="000000" w:themeColor="text1"/>
          <w:sz w:val="24"/>
          <w:szCs w:val="24"/>
          <w:highlight w:val="green"/>
          <w:rtl/>
          <w:lang w:bidi="ar-SA"/>
        </w:rPr>
        <w:t>امنیتی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و</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هویتی</w:t>
      </w:r>
      <w:r w:rsidR="009F3F97">
        <w:rPr>
          <w:rFonts w:ascii="Arial" w:hAnsi="Arial" w:cs="Arial" w:hint="cs"/>
          <w:color w:val="000000" w:themeColor="text1"/>
          <w:sz w:val="24"/>
          <w:szCs w:val="24"/>
          <w:highlight w:val="green"/>
          <w:rtl/>
          <w:lang w:bidi="ar-SA"/>
        </w:rPr>
        <w:t xml:space="preserve"> - </w:t>
      </w:r>
      <w:r w:rsidRPr="00215D2F">
        <w:rPr>
          <w:rFonts w:asciiTheme="majorBidi" w:hAnsiTheme="majorBidi" w:cs="B Nazanin" w:hint="cs"/>
          <w:color w:val="000000" w:themeColor="text1"/>
          <w:sz w:val="24"/>
          <w:szCs w:val="24"/>
          <w:highlight w:val="green"/>
          <w:rtl/>
          <w:lang w:bidi="ar-SA"/>
        </w:rPr>
        <w:t>گفتمانی</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توازن</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برقرار</w:t>
      </w:r>
      <w:r w:rsidRPr="00215D2F">
        <w:rPr>
          <w:rFonts w:asciiTheme="majorBidi" w:hAnsiTheme="majorBidi" w:cs="B Nazanin"/>
          <w:color w:val="000000" w:themeColor="text1"/>
          <w:sz w:val="24"/>
          <w:szCs w:val="24"/>
          <w:highlight w:val="green"/>
          <w:rtl/>
          <w:lang w:bidi="ar-SA"/>
        </w:rPr>
        <w:t xml:space="preserve"> </w:t>
      </w:r>
      <w:r w:rsidRPr="00215D2F">
        <w:rPr>
          <w:rFonts w:asciiTheme="majorBidi" w:hAnsiTheme="majorBidi" w:cs="B Nazanin" w:hint="cs"/>
          <w:color w:val="000000" w:themeColor="text1"/>
          <w:sz w:val="24"/>
          <w:szCs w:val="24"/>
          <w:highlight w:val="green"/>
          <w:rtl/>
          <w:lang w:bidi="ar-SA"/>
        </w:rPr>
        <w:t>شود</w:t>
      </w:r>
      <w:r w:rsidRPr="00215D2F">
        <w:rPr>
          <w:rFonts w:asciiTheme="majorBidi" w:hAnsiTheme="majorBidi" w:cs="B Nazanin" w:hint="cs"/>
          <w:color w:val="000000" w:themeColor="text1"/>
          <w:sz w:val="24"/>
          <w:szCs w:val="24"/>
          <w:highlight w:val="green"/>
          <w:rtl/>
        </w:rPr>
        <w:t>.</w:t>
      </w:r>
      <w:r w:rsidRPr="00215D2F">
        <w:rPr>
          <w:rFonts w:asciiTheme="majorBidi" w:hAnsiTheme="majorBidi" w:cs="B Nazanin"/>
          <w:color w:val="000000" w:themeColor="text1"/>
          <w:sz w:val="24"/>
          <w:szCs w:val="24"/>
          <w:highlight w:val="green"/>
          <w:rtl/>
          <w:lang w:bidi="ar-SA"/>
        </w:rPr>
        <w:t xml:space="preserve"> </w:t>
      </w:r>
      <w:r>
        <w:rPr>
          <w:rFonts w:asciiTheme="majorBidi" w:hAnsiTheme="majorBidi" w:cs="B Nazanin" w:hint="cs"/>
          <w:color w:val="000000" w:themeColor="text1"/>
          <w:sz w:val="24"/>
          <w:szCs w:val="24"/>
          <w:highlight w:val="green"/>
          <w:rtl/>
          <w:lang w:bidi="ar-SA"/>
        </w:rPr>
        <w:t xml:space="preserve">در واقع، </w:t>
      </w:r>
      <w:r w:rsidRPr="00215D2F">
        <w:rPr>
          <w:rFonts w:asciiTheme="majorBidi" w:hAnsiTheme="majorBidi" w:cs="B Nazanin"/>
          <w:color w:val="000000" w:themeColor="text1"/>
          <w:sz w:val="24"/>
          <w:szCs w:val="24"/>
          <w:highlight w:val="green"/>
          <w:rtl/>
          <w:lang w:bidi="ar-SA"/>
        </w:rPr>
        <w:t>این مدل می‌تواند به</w:t>
      </w:r>
      <w:r>
        <w:rPr>
          <w:rFonts w:asciiTheme="majorBidi" w:hAnsiTheme="majorBidi" w:cs="B Nazanin" w:hint="cs"/>
          <w:color w:val="000000" w:themeColor="text1"/>
          <w:sz w:val="24"/>
          <w:szCs w:val="24"/>
          <w:highlight w:val="green"/>
          <w:rtl/>
          <w:lang w:bidi="ar-SA"/>
        </w:rPr>
        <w:t>‌</w:t>
      </w:r>
      <w:r w:rsidRPr="00215D2F">
        <w:rPr>
          <w:rFonts w:asciiTheme="majorBidi" w:hAnsiTheme="majorBidi" w:cs="B Nazanin"/>
          <w:color w:val="000000" w:themeColor="text1"/>
          <w:sz w:val="24"/>
          <w:szCs w:val="24"/>
          <w:highlight w:val="green"/>
          <w:rtl/>
          <w:lang w:bidi="ar-SA"/>
        </w:rPr>
        <w:t>عنوان راهنمای طراحی سیاست‌های عملی و ارزیابی تأثیر اقدامات دیپلماسی آب در سطح منطقه‌ای مورد استفاده قرار گیرد</w:t>
      </w:r>
      <w:r w:rsidRPr="00215D2F">
        <w:rPr>
          <w:rFonts w:asciiTheme="majorBidi" w:hAnsiTheme="majorBidi" w:cs="B Nazanin" w:hint="cs"/>
          <w:color w:val="000000" w:themeColor="text1"/>
          <w:sz w:val="24"/>
          <w:szCs w:val="24"/>
          <w:highlight w:val="green"/>
          <w:rtl/>
          <w:lang w:bidi="ar-SA"/>
        </w:rPr>
        <w:t xml:space="preserve"> و</w:t>
      </w:r>
      <w:r w:rsidRPr="00215D2F">
        <w:rPr>
          <w:rFonts w:asciiTheme="majorBidi" w:hAnsiTheme="majorBidi" w:cs="B Nazanin"/>
          <w:color w:val="000000" w:themeColor="text1"/>
          <w:sz w:val="24"/>
          <w:szCs w:val="24"/>
          <w:highlight w:val="green"/>
          <w:rtl/>
          <w:lang w:bidi="ar-SA"/>
        </w:rPr>
        <w:t xml:space="preserve"> به سیاست‌گذاران کمک می‌کند تا به جای تمرکز تک‌بعدی (فقط حقوقی یا فقط فنی)، رویکردی ترکیبی و چندسطحی در پیش بگیرند</w:t>
      </w:r>
      <w:r w:rsidRPr="00215D2F">
        <w:rPr>
          <w:rFonts w:asciiTheme="majorBidi" w:hAnsiTheme="majorBidi" w:cs="B Nazanin" w:hint="cs"/>
          <w:color w:val="000000" w:themeColor="text1"/>
          <w:sz w:val="24"/>
          <w:szCs w:val="24"/>
          <w:highlight w:val="green"/>
          <w:rtl/>
          <w:lang w:bidi="ar-SA"/>
        </w:rPr>
        <w:t>.</w:t>
      </w:r>
      <w:r w:rsidRPr="00215D2F">
        <w:rPr>
          <w:rFonts w:asciiTheme="majorBidi" w:hAnsiTheme="majorBidi" w:cs="B Nazanin"/>
          <w:color w:val="000000" w:themeColor="text1"/>
          <w:sz w:val="24"/>
          <w:szCs w:val="24"/>
          <w:highlight w:val="green"/>
          <w:rtl/>
          <w:lang w:bidi="ar-SA"/>
        </w:rPr>
        <w:t xml:space="preserve"> به بیان دیگر، مدیریت پایدار رودخانه‌های مرزی ایران زمانی موفق خواهد بود که هم‌زمان ظرفیت‌های نهادی تقویت شود، منافع اقتصادی مشترک ایجاد گردد، و اعتماد هویتی و اجتماعی نیز بازسازی شود</w:t>
      </w:r>
      <w:r w:rsidRPr="00215D2F">
        <w:rPr>
          <w:rFonts w:asciiTheme="majorBidi" w:hAnsiTheme="majorBidi" w:cs="B Nazanin" w:hint="cs"/>
          <w:color w:val="000000" w:themeColor="text1"/>
          <w:sz w:val="24"/>
          <w:szCs w:val="24"/>
          <w:highlight w:val="green"/>
          <w:rtl/>
        </w:rPr>
        <w:t>.</w:t>
      </w:r>
    </w:p>
    <w:p w14:paraId="0F47F4CE" w14:textId="77777777" w:rsidR="00215D2F" w:rsidRPr="00C36FF8" w:rsidRDefault="00215D2F" w:rsidP="00215D2F">
      <w:pPr>
        <w:pStyle w:val="2"/>
        <w:spacing w:line="233" w:lineRule="auto"/>
        <w:ind w:firstLine="0"/>
        <w:rPr>
          <w:rFonts w:asciiTheme="majorBidi" w:hAnsiTheme="majorBidi" w:cs="B Nazanin"/>
          <w:color w:val="000000" w:themeColor="text1"/>
          <w:sz w:val="24"/>
          <w:szCs w:val="24"/>
          <w:rtl/>
        </w:rPr>
      </w:pPr>
    </w:p>
    <w:p w14:paraId="6AA351C8" w14:textId="4DC03E74" w:rsidR="00CE7D23" w:rsidRPr="00C36FF8" w:rsidRDefault="00CE7D23" w:rsidP="00E86E57">
      <w:pPr>
        <w:pStyle w:val="2"/>
        <w:spacing w:line="233" w:lineRule="auto"/>
        <w:ind w:firstLine="0"/>
        <w:rPr>
          <w:rFonts w:asciiTheme="majorBidi" w:hAnsiTheme="majorBidi" w:cs="B Nazanin"/>
          <w:color w:val="000000" w:themeColor="text1"/>
          <w:sz w:val="24"/>
          <w:szCs w:val="24"/>
          <w:rtl/>
        </w:rPr>
      </w:pPr>
      <w:r w:rsidRPr="00C36FF8">
        <w:rPr>
          <w:rFonts w:ascii="Calibri" w:hAnsi="Calibri" w:cs="B Nazanin" w:hint="cs"/>
          <w:b/>
          <w:bCs/>
          <w:color w:val="000000" w:themeColor="text1"/>
          <w:kern w:val="2"/>
          <w:rtl/>
          <w14:ligatures w14:val="standardContextual"/>
        </w:rPr>
        <w:t>نتیجه</w:t>
      </w:r>
      <w:r w:rsidR="00152636" w:rsidRPr="00C36FF8">
        <w:rPr>
          <w:rFonts w:ascii="Calibri" w:hAnsi="Calibri" w:cs="B Nazanin" w:hint="cs"/>
          <w:b/>
          <w:bCs/>
          <w:color w:val="000000" w:themeColor="text1"/>
          <w:kern w:val="2"/>
          <w:rtl/>
          <w14:ligatures w14:val="standardContextual"/>
        </w:rPr>
        <w:t>‌</w:t>
      </w:r>
      <w:r w:rsidRPr="00C36FF8">
        <w:rPr>
          <w:rFonts w:ascii="Calibri" w:hAnsi="Calibri" w:cs="B Nazanin" w:hint="cs"/>
          <w:b/>
          <w:bCs/>
          <w:color w:val="000000" w:themeColor="text1"/>
          <w:kern w:val="2"/>
          <w:rtl/>
          <w14:ligatures w14:val="standardContextual"/>
        </w:rPr>
        <w:t xml:space="preserve">گیری </w:t>
      </w:r>
    </w:p>
    <w:p w14:paraId="10C613E8" w14:textId="48DC2A06" w:rsidR="003A3C26" w:rsidRPr="00C36FF8" w:rsidRDefault="002D10F4" w:rsidP="00D052AB">
      <w:pPr>
        <w:bidi/>
        <w:jc w:val="both"/>
        <w:rPr>
          <w:rFonts w:ascii="Calibri" w:eastAsia="Calibri" w:hAnsi="Calibri" w:cs="B Nazanin"/>
          <w:color w:val="000000" w:themeColor="text1"/>
          <w:kern w:val="2"/>
          <w:rtl/>
          <w14:ligatures w14:val="standardContextual"/>
        </w:rPr>
      </w:pPr>
      <w:r w:rsidRPr="00C36FF8">
        <w:rPr>
          <w:rFonts w:ascii="Calibri" w:eastAsia="Calibri" w:hAnsi="Calibri" w:cs="B Nazanin" w:hint="cs"/>
          <w:color w:val="000000" w:themeColor="text1"/>
          <w:kern w:val="2"/>
          <w:rtl/>
          <w14:ligatures w14:val="standardContextual"/>
        </w:rPr>
        <w:t xml:space="preserve">نتایج پژوهش گویای آن است که </w:t>
      </w:r>
      <w:r w:rsidRPr="00C36FF8">
        <w:rPr>
          <w:rFonts w:ascii="Calibri" w:eastAsia="Calibri" w:hAnsi="Calibri" w:cs="B Nazanin"/>
          <w:color w:val="000000" w:themeColor="text1"/>
          <w:kern w:val="2"/>
          <w:rtl/>
          <w14:ligatures w14:val="standardContextual"/>
        </w:rPr>
        <w:t xml:space="preserve">دیپلماسی آب در رودخانه‌های مرزی ایران پدیده‌ای چندلایه است که در پیوند میان </w:t>
      </w:r>
      <w:r w:rsidRPr="00C36FF8">
        <w:rPr>
          <w:rFonts w:ascii="Calibri" w:eastAsia="Calibri" w:hAnsi="Calibri" w:cs="B Nazanin" w:hint="cs"/>
          <w:color w:val="000000" w:themeColor="text1"/>
          <w:kern w:val="2"/>
          <w:rtl/>
          <w14:ligatures w14:val="standardContextual"/>
        </w:rPr>
        <w:t>مناسبات و ساختار</w:t>
      </w:r>
      <w:r w:rsidRPr="00C36FF8">
        <w:rPr>
          <w:rFonts w:ascii="Calibri" w:eastAsia="Calibri" w:hAnsi="Calibri" w:cs="B Nazanin"/>
          <w:color w:val="000000" w:themeColor="text1"/>
          <w:kern w:val="2"/>
          <w:rtl/>
          <w14:ligatures w14:val="standardContextual"/>
        </w:rPr>
        <w:t xml:space="preserve"> قدرت </w:t>
      </w:r>
      <w:r w:rsidRPr="00C36FF8">
        <w:rPr>
          <w:rFonts w:ascii="Calibri" w:eastAsia="Calibri" w:hAnsi="Calibri" w:cs="B Nazanin" w:hint="cs"/>
          <w:color w:val="000000" w:themeColor="text1"/>
          <w:kern w:val="2"/>
          <w:rtl/>
          <w14:ligatures w14:val="standardContextual"/>
        </w:rPr>
        <w:t>بین دولت‌ها</w:t>
      </w:r>
      <w:r w:rsidRPr="00C36FF8">
        <w:rPr>
          <w:rFonts w:ascii="Calibri" w:eastAsia="Calibri" w:hAnsi="Calibri" w:cs="B Nazanin"/>
          <w:color w:val="000000" w:themeColor="text1"/>
          <w:kern w:val="2"/>
          <w:rtl/>
          <w14:ligatures w14:val="standardContextual"/>
        </w:rPr>
        <w:t xml:space="preserve">، منافع اقتصادی، چارچوب‌های نهادی و گفتمان‌های هویتی شکل می‌گیرد و نمی‌توان آن را صرفاً از منظر فنی یا محیط‌زیستی تحلیل کرد. مطالعه حاضر با تمرکز بر سه حوضه هیرمند، هریرود و ارس و با بهره‌گیری از رویکرد تلفیقی مبتنی بر نهادگرایی نئولیبرال، لیبرالیسم و سازه‌انگاری نشان داد که هر حوضه، نمایانگر وجهی </w:t>
      </w:r>
      <w:r w:rsidRPr="00C36FF8">
        <w:rPr>
          <w:rFonts w:ascii="Calibri" w:eastAsia="Calibri" w:hAnsi="Calibri" w:cs="B Nazanin"/>
          <w:color w:val="000000" w:themeColor="text1"/>
          <w:kern w:val="2"/>
          <w:rtl/>
          <w14:ligatures w14:val="standardContextual"/>
        </w:rPr>
        <w:lastRenderedPageBreak/>
        <w:t>از واقعیت دیپلماسی آبی ایران است: حوضه‌هایی با تعدد بازیگران و بی‌ثباتی سیاسی، مانند هریرود و هیرمند، بیشتر در معرض شکنندگی قرار دارند؛ در حالی که حوضه‌هایی با شرایط دوطرفه و ساده‌تر، ظرفیت شکل‌گیری همکاری‌های پایدارتر را دارند و می‌توانند الگوهایی الهام‌بخش برای مدیریت پیچیدگی در حوضه‌های پرچالش باشند</w:t>
      </w:r>
      <w:r w:rsidRPr="00C36FF8">
        <w:rPr>
          <w:rFonts w:ascii="Calibri" w:eastAsia="Calibri" w:hAnsi="Calibri" w:cs="B Nazanin" w:hint="cs"/>
          <w:color w:val="000000" w:themeColor="text1"/>
          <w:kern w:val="2"/>
          <w:rtl/>
          <w14:ligatures w14:val="standardContextual"/>
        </w:rPr>
        <w:t xml:space="preserve">. همچنین نتایج بیانگر آن است </w:t>
      </w:r>
      <w:r w:rsidRPr="00C36FF8">
        <w:rPr>
          <w:rFonts w:ascii="Calibri" w:eastAsia="Calibri" w:hAnsi="Calibri" w:cs="B Nazanin"/>
          <w:color w:val="000000" w:themeColor="text1"/>
          <w:kern w:val="2"/>
          <w:rtl/>
          <w14:ligatures w14:val="standardContextual"/>
        </w:rPr>
        <w:t xml:space="preserve">که موفقیت دیپلماسی آبی </w:t>
      </w:r>
      <w:r w:rsidRPr="00C36FF8">
        <w:rPr>
          <w:rFonts w:ascii="Calibri" w:eastAsia="Calibri" w:hAnsi="Calibri" w:cs="B Nazanin" w:hint="cs"/>
          <w:color w:val="000000" w:themeColor="text1"/>
          <w:kern w:val="2"/>
          <w:rtl/>
          <w14:ligatures w14:val="standardContextual"/>
        </w:rPr>
        <w:t xml:space="preserve">در رودخانه‌های مرزی </w:t>
      </w:r>
      <w:r w:rsidRPr="00C36FF8">
        <w:rPr>
          <w:rFonts w:ascii="Calibri" w:eastAsia="Calibri" w:hAnsi="Calibri" w:cs="B Nazanin"/>
          <w:color w:val="000000" w:themeColor="text1"/>
          <w:kern w:val="2"/>
          <w:rtl/>
          <w14:ligatures w14:val="standardContextual"/>
        </w:rPr>
        <w:t>ایران مستلزم رویکردی تلفیقی و چندسطحی</w:t>
      </w:r>
      <w:r w:rsidRPr="00C36FF8">
        <w:rPr>
          <w:rFonts w:ascii="Calibri" w:eastAsia="Calibri" w:hAnsi="Calibri" w:cs="B Nazanin" w:hint="cs"/>
          <w:color w:val="000000" w:themeColor="text1"/>
          <w:kern w:val="2"/>
          <w:rtl/>
          <w14:ligatures w14:val="standardContextual"/>
        </w:rPr>
        <w:t xml:space="preserve"> و واقع‌گرا</w:t>
      </w:r>
      <w:r w:rsidRPr="00C36FF8">
        <w:rPr>
          <w:rFonts w:ascii="Calibri" w:eastAsia="Calibri" w:hAnsi="Calibri" w:cs="B Nazanin"/>
          <w:color w:val="000000" w:themeColor="text1"/>
          <w:kern w:val="2"/>
          <w:rtl/>
          <w14:ligatures w14:val="standardContextual"/>
        </w:rPr>
        <w:t xml:space="preserve"> است که بتواند هم‌زمان ابزارهای نهادی، مشوق‌های اقتصادی و سازوکارهای اعتمادسازی هویتی و گفتمانی را به کار گیرد. عبور از رویکردهای منفرد و واکنشی به راهبردی فعالانه و تلفیقی نه‌تنها به کاهش شکنندگی حوضه‌های پرریسک کمک می‌کند، بلکه زمینه‌ ارتقای نقش ایران از یک بازیگر منفعل به یک کنشگر </w:t>
      </w:r>
      <w:r w:rsidRPr="00C36FF8">
        <w:rPr>
          <w:rFonts w:ascii="Calibri" w:eastAsia="Calibri" w:hAnsi="Calibri" w:cs="B Nazanin" w:hint="cs"/>
          <w:color w:val="000000" w:themeColor="text1"/>
          <w:kern w:val="2"/>
          <w:rtl/>
          <w14:ligatures w14:val="standardContextual"/>
        </w:rPr>
        <w:t xml:space="preserve">فعال و </w:t>
      </w:r>
      <w:r w:rsidRPr="00C36FF8">
        <w:rPr>
          <w:rFonts w:ascii="Calibri" w:eastAsia="Calibri" w:hAnsi="Calibri" w:cs="B Nazanin"/>
          <w:color w:val="000000" w:themeColor="text1"/>
          <w:kern w:val="2"/>
          <w:rtl/>
          <w14:ligatures w14:val="standardContextual"/>
        </w:rPr>
        <w:t xml:space="preserve">شکل‌دهنده در نظم آبی منطقه‌ای را فراهم می‌سازد. </w:t>
      </w:r>
      <w:r w:rsidR="00F705B5" w:rsidRPr="00C36FF8">
        <w:rPr>
          <w:rFonts w:ascii="Calibri" w:eastAsia="Calibri" w:hAnsi="Calibri" w:cs="B Nazanin"/>
          <w:color w:val="000000" w:themeColor="text1"/>
          <w:kern w:val="2"/>
          <w:highlight w:val="green"/>
          <w:rtl/>
          <w14:ligatures w14:val="standardContextual"/>
        </w:rPr>
        <w:t>بررسی سیاست‌های منطقه‌ای نشان می‌دهد که نقش بازیگران فرامنطقه‌ای و رقابت‌های قدرت در غرب آسیا اثر مستقیم بر توان دیپلماسی ایران دارد؛ بنابراین، طراحی راهبردهای دیپلماسی آب باید با در نظر گرفتن جایگاه ایران در میان کشورهای منطقه و ظرفیت نفوذ آن انجام شود</w:t>
      </w:r>
      <w:r w:rsidR="00D052AB">
        <w:rPr>
          <w:rFonts w:ascii="Calibri" w:eastAsia="Calibri" w:hAnsi="Calibri" w:cs="B Nazanin" w:hint="cs"/>
          <w:color w:val="000000" w:themeColor="text1"/>
          <w:kern w:val="2"/>
          <w:rtl/>
          <w14:ligatures w14:val="standardContextual"/>
        </w:rPr>
        <w:t>.</w:t>
      </w:r>
      <w:r w:rsidR="00D052AB" w:rsidRPr="00D052AB">
        <w:rPr>
          <w:rFonts w:ascii="Calibri" w:eastAsia="Calibri" w:hAnsi="Calibri" w:cs="B Nazanin"/>
          <w:color w:val="000000" w:themeColor="text1"/>
          <w:kern w:val="2"/>
          <w:rtl/>
          <w14:ligatures w14:val="standardContextual"/>
        </w:rPr>
        <w:t xml:space="preserve"> </w:t>
      </w:r>
      <w:r w:rsidRPr="00C36FF8">
        <w:rPr>
          <w:rFonts w:ascii="Calibri" w:eastAsia="Calibri" w:hAnsi="Calibri" w:cs="B Nazanin"/>
          <w:color w:val="000000" w:themeColor="text1"/>
          <w:kern w:val="2"/>
          <w:rtl/>
          <w14:ligatures w14:val="standardContextual"/>
        </w:rPr>
        <w:t xml:space="preserve">در این چارچوب، دیپلماسی رودخانه‌های مرزی ایران زمانی به ثبات و پایداری راهبردی دست خواهد یافت که بتواند میان مدیریت فنی منابع </w:t>
      </w:r>
      <w:r w:rsidRPr="00C36FF8">
        <w:rPr>
          <w:rFonts w:ascii="Calibri" w:eastAsia="Calibri" w:hAnsi="Calibri" w:cs="B Nazanin" w:hint="cs"/>
          <w:color w:val="000000" w:themeColor="text1"/>
          <w:kern w:val="2"/>
          <w:rtl/>
          <w14:ligatures w14:val="standardContextual"/>
        </w:rPr>
        <w:t xml:space="preserve">مشترک </w:t>
      </w:r>
      <w:r w:rsidRPr="00C36FF8">
        <w:rPr>
          <w:rFonts w:ascii="Calibri" w:eastAsia="Calibri" w:hAnsi="Calibri" w:cs="B Nazanin"/>
          <w:color w:val="000000" w:themeColor="text1"/>
          <w:kern w:val="2"/>
          <w:rtl/>
          <w14:ligatures w14:val="standardContextual"/>
        </w:rPr>
        <w:t>و مدیریت ژئوپلیتیکی</w:t>
      </w:r>
      <w:r w:rsidRPr="00C36FF8">
        <w:rPr>
          <w:rFonts w:ascii="Calibri" w:eastAsia="Calibri" w:hAnsi="Calibri" w:cs="B Nazanin" w:hint="cs"/>
          <w:color w:val="000000" w:themeColor="text1"/>
          <w:kern w:val="2"/>
          <w:rtl/>
          <w14:ligatures w14:val="standardContextual"/>
        </w:rPr>
        <w:t xml:space="preserve"> </w:t>
      </w:r>
      <w:r w:rsidRPr="00C36FF8">
        <w:rPr>
          <w:rFonts w:ascii="Calibri" w:eastAsia="Calibri" w:hAnsi="Calibri" w:cs="B Nazanin"/>
          <w:color w:val="000000" w:themeColor="text1"/>
          <w:kern w:val="2"/>
          <w:rtl/>
          <w14:ligatures w14:val="standardContextual"/>
        </w:rPr>
        <w:t>آب پیوند برقرار کند</w:t>
      </w:r>
      <w:r w:rsidR="003A3C26" w:rsidRPr="00C36FF8">
        <w:rPr>
          <w:rFonts w:ascii="Calibri" w:eastAsia="Calibri" w:hAnsi="Calibri" w:cs="B Nazanin" w:hint="cs"/>
          <w:color w:val="000000" w:themeColor="text1"/>
          <w:kern w:val="2"/>
          <w:rtl/>
          <w14:ligatures w14:val="standardContextual"/>
        </w:rPr>
        <w:t>.</w:t>
      </w:r>
      <w:r w:rsidR="00F25DE8" w:rsidRPr="00C36FF8">
        <w:rPr>
          <w:rFonts w:ascii="Calibri" w:eastAsia="Calibri" w:hAnsi="Calibri" w:cs="B Nazanin"/>
          <w:color w:val="000000" w:themeColor="text1"/>
          <w:kern w:val="2"/>
          <w:highlight w:val="green"/>
          <w:rtl/>
          <w14:ligatures w14:val="standardContextual"/>
        </w:rPr>
        <w:t xml:space="preserve"> چنین رویکردی زمینه ارتقای نقش ایران از بازیگر منفعل به کنشگر شکل‌دهنده در نظم آبی غرب آسیا را فراهم می‌سازد</w:t>
      </w:r>
      <w:r w:rsidR="00F25DE8" w:rsidRPr="00C36FF8">
        <w:rPr>
          <w:rFonts w:ascii="Calibri" w:eastAsia="Calibri" w:hAnsi="Calibri" w:cs="B Nazanin" w:hint="cs"/>
          <w:color w:val="000000" w:themeColor="text1"/>
          <w:kern w:val="2"/>
          <w:highlight w:val="green"/>
          <w:rtl/>
          <w14:ligatures w14:val="standardContextual"/>
        </w:rPr>
        <w:t>. از این‌رو</w:t>
      </w:r>
      <w:r w:rsidR="00F25DE8" w:rsidRPr="00C36FF8">
        <w:rPr>
          <w:rFonts w:ascii="Calibri" w:eastAsia="Calibri" w:hAnsi="Calibri" w:cs="B Nazanin" w:hint="cs"/>
          <w:color w:val="000000" w:themeColor="text1"/>
          <w:kern w:val="2"/>
          <w:rtl/>
          <w14:ligatures w14:val="standardContextual"/>
        </w:rPr>
        <w:t>،</w:t>
      </w:r>
      <w:r w:rsidRPr="00C36FF8">
        <w:rPr>
          <w:rFonts w:ascii="Calibri" w:eastAsia="Calibri" w:hAnsi="Calibri" w:cs="B Nazanin"/>
          <w:color w:val="000000" w:themeColor="text1"/>
          <w:kern w:val="2"/>
          <w:rtl/>
          <w14:ligatures w14:val="standardContextual"/>
        </w:rPr>
        <w:t xml:space="preserve"> </w:t>
      </w:r>
      <w:r w:rsidR="003A3C26" w:rsidRPr="00C36FF8">
        <w:rPr>
          <w:rFonts w:ascii="Calibri" w:eastAsia="Calibri" w:hAnsi="Calibri" w:cs="B Nazanin"/>
          <w:color w:val="000000" w:themeColor="text1"/>
          <w:kern w:val="2"/>
          <w:highlight w:val="green"/>
          <w:rtl/>
          <w14:ligatures w14:val="standardContextual"/>
        </w:rPr>
        <w:t>ایران باید از موضع تدافعی عبور کرده و با تعریف کنش فعالانه و استراتژیک در سطح منطقه‌ای، جایگاه ژئوپلیتیکی خود را در معادلات آبی غرب آسیا تقویت کند</w:t>
      </w:r>
      <w:r w:rsidR="003A3C26" w:rsidRPr="00C36FF8">
        <w:rPr>
          <w:rFonts w:ascii="Calibri" w:eastAsia="Calibri" w:hAnsi="Calibri" w:cs="B Nazanin" w:hint="cs"/>
          <w:color w:val="000000" w:themeColor="text1"/>
          <w:kern w:val="2"/>
          <w:highlight w:val="green"/>
          <w:rtl/>
          <w14:ligatures w14:val="standardContextual"/>
        </w:rPr>
        <w:t>.</w:t>
      </w:r>
      <w:r w:rsidR="00F25DE8" w:rsidRPr="00C36FF8">
        <w:rPr>
          <w:color w:val="000000" w:themeColor="text1"/>
          <w:rtl/>
        </w:rPr>
        <w:t xml:space="preserve"> </w:t>
      </w:r>
    </w:p>
    <w:p w14:paraId="567F81B9" w14:textId="2EB1FD05" w:rsidR="002D10F4" w:rsidRPr="00C36FF8" w:rsidRDefault="002D10F4" w:rsidP="002D10F4">
      <w:pPr>
        <w:bidi/>
        <w:jc w:val="both"/>
        <w:rPr>
          <w:rFonts w:ascii="Calibri" w:eastAsia="Calibri" w:hAnsi="Calibri" w:cs="B Nazanin"/>
          <w:b/>
          <w:bCs/>
          <w:i/>
          <w:color w:val="000000" w:themeColor="text1"/>
          <w:kern w:val="2"/>
          <w:rtl/>
          <w:lang w:bidi="fa-IR"/>
          <w14:ligatures w14:val="standardContextual"/>
        </w:rPr>
      </w:pPr>
      <w:r w:rsidRPr="00C36FF8">
        <w:rPr>
          <w:rFonts w:ascii="Calibri" w:eastAsia="Calibri" w:hAnsi="Calibri" w:cs="B Nazanin" w:hint="cs"/>
          <w:b/>
          <w:bCs/>
          <w:i/>
          <w:color w:val="000000" w:themeColor="text1"/>
          <w:kern w:val="2"/>
          <w:rtl/>
          <w:lang w:bidi="fa-IR"/>
          <w14:ligatures w14:val="standardContextual"/>
        </w:rPr>
        <w:t>پیشنهادات سیاستی</w:t>
      </w:r>
    </w:p>
    <w:p w14:paraId="74A06B9F" w14:textId="7A250DAE"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در راستای یافته‌های پژوهشی مقاله</w:t>
      </w:r>
      <w:r w:rsidRPr="00C36FF8">
        <w:rPr>
          <w:rFonts w:ascii="Calibri" w:eastAsia="Calibri" w:hAnsi="Calibri" w:cs="B Nazanin"/>
          <w:color w:val="000000" w:themeColor="text1"/>
          <w:kern w:val="2"/>
          <w:rtl/>
          <w14:ligatures w14:val="standardContextual"/>
        </w:rPr>
        <w:t>، چند پیشنهاد سیاستی قابل طرح است</w:t>
      </w:r>
      <w:r w:rsidRPr="00C36FF8">
        <w:rPr>
          <w:rFonts w:ascii="Calibri" w:eastAsia="Calibri" w:hAnsi="Calibri" w:cs="B Nazanin" w:hint="cs"/>
          <w:color w:val="000000" w:themeColor="text1"/>
          <w:kern w:val="2"/>
          <w:rtl/>
          <w:lang w:bidi="fa-IR"/>
          <w14:ligatures w14:val="standardContextual"/>
        </w:rPr>
        <w:t>:</w:t>
      </w:r>
    </w:p>
    <w:p w14:paraId="494DB5A9" w14:textId="2EC8BD12"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b/>
          <w:bCs/>
          <w:color w:val="000000" w:themeColor="text1"/>
          <w:kern w:val="2"/>
          <w:rtl/>
          <w14:ligatures w14:val="standardContextual"/>
        </w:rPr>
        <w:t>-  ت</w:t>
      </w:r>
      <w:r w:rsidRPr="00C36FF8">
        <w:rPr>
          <w:rFonts w:ascii="Calibri" w:eastAsia="Calibri" w:hAnsi="Calibri" w:cs="B Nazanin"/>
          <w:b/>
          <w:bCs/>
          <w:color w:val="000000" w:themeColor="text1"/>
          <w:kern w:val="2"/>
          <w:rtl/>
          <w14:ligatures w14:val="standardContextual"/>
        </w:rPr>
        <w:t>قویت چارچوب‌های حقوقی و نهادی</w:t>
      </w:r>
      <w:r w:rsidRPr="00C36FF8">
        <w:rPr>
          <w:rFonts w:ascii="Calibri" w:eastAsia="Calibri" w:hAnsi="Calibri" w:cs="B Nazanin" w:hint="cs"/>
          <w:b/>
          <w:bCs/>
          <w:color w:val="000000" w:themeColor="text1"/>
          <w:kern w:val="2"/>
          <w:rtl/>
          <w14:ligatures w14:val="standardContextual"/>
        </w:rPr>
        <w:t xml:space="preserve"> از طریق</w:t>
      </w:r>
      <w:r w:rsidR="0077741B" w:rsidRPr="00C36FF8">
        <w:rPr>
          <w:rFonts w:ascii="Calibri" w:eastAsia="Calibri" w:hAnsi="Calibri" w:cs="B Nazanin" w:hint="cs"/>
          <w:b/>
          <w:bCs/>
          <w:color w:val="000000" w:themeColor="text1"/>
          <w:kern w:val="2"/>
          <w:rtl/>
          <w14:ligatures w14:val="standardContextual"/>
        </w:rPr>
        <w:t>:</w:t>
      </w:r>
    </w:p>
    <w:p w14:paraId="453EFAD2" w14:textId="32862157" w:rsidR="002D10F4" w:rsidRPr="00C36FF8" w:rsidRDefault="002D10F4" w:rsidP="003545DE">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 xml:space="preserve">1. </w:t>
      </w:r>
      <w:r w:rsidRPr="00C36FF8">
        <w:rPr>
          <w:rFonts w:ascii="Calibri" w:eastAsia="Calibri" w:hAnsi="Calibri" w:cs="B Nazanin"/>
          <w:color w:val="000000" w:themeColor="text1"/>
          <w:kern w:val="2"/>
          <w:rtl/>
          <w14:ligatures w14:val="standardContextual"/>
        </w:rPr>
        <w:t>احیای کمیسیون‌های مشترک فعال برای رودخانه‌هایی مانند هیرمند و تشکیل کمیسیون سه‌جانبه برای هریرود با مشارکت افغانستان</w:t>
      </w:r>
      <w:r w:rsidR="005C5CA9" w:rsidRPr="00C36FF8">
        <w:rPr>
          <w:rFonts w:ascii="Calibri" w:eastAsia="Calibri" w:hAnsi="Calibri" w:cs="B Nazanin" w:hint="cs"/>
          <w:color w:val="000000" w:themeColor="text1"/>
          <w:kern w:val="2"/>
          <w:rtl/>
          <w:lang w:bidi="fa-IR"/>
          <w14:ligatures w14:val="standardContextual"/>
        </w:rPr>
        <w:t xml:space="preserve"> </w:t>
      </w:r>
      <w:r w:rsidR="005C5CA9" w:rsidRPr="00C36FF8">
        <w:rPr>
          <w:rFonts w:ascii="Calibri" w:eastAsia="Calibri" w:hAnsi="Calibri" w:cs="B Nazanin" w:hint="cs"/>
          <w:color w:val="000000" w:themeColor="text1"/>
          <w:kern w:val="2"/>
          <w:highlight w:val="green"/>
          <w:rtl/>
          <w:lang w:bidi="fa-IR"/>
          <w14:ligatures w14:val="standardContextual"/>
        </w:rPr>
        <w:t>که مستلزم پیش‌بینی و مدیریت</w:t>
      </w:r>
      <w:r w:rsidR="003545DE" w:rsidRPr="00C36FF8">
        <w:rPr>
          <w:rFonts w:ascii="Calibri" w:eastAsia="Calibri" w:hAnsi="Calibri" w:cs="B Nazanin"/>
          <w:color w:val="000000" w:themeColor="text1"/>
          <w:kern w:val="2"/>
          <w:highlight w:val="green"/>
          <w:rtl/>
          <w14:ligatures w14:val="standardContextual"/>
        </w:rPr>
        <w:t xml:space="preserve"> موانع سیاسی، اختلافات تاریخی و هزینه‌های مالی </w:t>
      </w:r>
      <w:r w:rsidR="00433684">
        <w:rPr>
          <w:rFonts w:ascii="Calibri" w:eastAsia="Calibri" w:hAnsi="Calibri" w:cs="B Nazanin" w:hint="cs"/>
          <w:color w:val="000000" w:themeColor="text1"/>
          <w:kern w:val="2"/>
          <w:highlight w:val="green"/>
          <w:rtl/>
          <w14:ligatures w14:val="standardContextual"/>
        </w:rPr>
        <w:t xml:space="preserve"> با افغانستان </w:t>
      </w:r>
      <w:r w:rsidR="005C5CA9" w:rsidRPr="00C36FF8">
        <w:rPr>
          <w:rFonts w:ascii="Calibri" w:eastAsia="Calibri" w:hAnsi="Calibri" w:cs="B Nazanin" w:hint="cs"/>
          <w:color w:val="000000" w:themeColor="text1"/>
          <w:kern w:val="2"/>
          <w:highlight w:val="green"/>
          <w:rtl/>
          <w14:ligatures w14:val="standardContextual"/>
        </w:rPr>
        <w:t>است.</w:t>
      </w:r>
    </w:p>
    <w:p w14:paraId="1C292FBF" w14:textId="63E0F1A9" w:rsidR="002D10F4" w:rsidRPr="00C36FF8" w:rsidRDefault="002D10F4" w:rsidP="00A71A6A">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2. بهره‌گیری از موقعیت اترک در جهت ترمیم شکنندگی هریرود در شکل‌گیری رژیم‌های حقوقی پایدار منفعت‌محور اقتصادی با ترکمنستان</w:t>
      </w:r>
      <w:r w:rsidR="00463EA9" w:rsidRPr="00C36FF8">
        <w:rPr>
          <w:rFonts w:ascii="Calibri" w:eastAsia="Calibri" w:hAnsi="Calibri" w:cs="B Nazanin" w:hint="cs"/>
          <w:color w:val="000000" w:themeColor="text1"/>
          <w:kern w:val="2"/>
          <w:rtl/>
          <w:lang w:bidi="fa-IR"/>
          <w14:ligatures w14:val="standardContextual"/>
        </w:rPr>
        <w:t xml:space="preserve"> </w:t>
      </w:r>
      <w:r w:rsidR="00463EA9" w:rsidRPr="00C36FF8">
        <w:rPr>
          <w:rFonts w:ascii="Calibri" w:eastAsia="Calibri" w:hAnsi="Calibri" w:cs="B Nazanin" w:hint="cs"/>
          <w:color w:val="000000" w:themeColor="text1"/>
          <w:kern w:val="2"/>
          <w:highlight w:val="green"/>
          <w:rtl/>
          <w:lang w:bidi="fa-IR"/>
          <w14:ligatures w14:val="standardContextual"/>
        </w:rPr>
        <w:t>که مستلزم</w:t>
      </w:r>
      <w:r w:rsidR="00A71A6A" w:rsidRPr="00C36FF8">
        <w:rPr>
          <w:rFonts w:ascii="Calibri" w:eastAsia="Calibri" w:hAnsi="Calibri" w:cs="B Nazanin" w:hint="cs"/>
          <w:color w:val="000000" w:themeColor="text1"/>
          <w:kern w:val="2"/>
          <w:highlight w:val="green"/>
          <w:rtl/>
          <w:lang w:bidi="fa-IR"/>
          <w14:ligatures w14:val="standardContextual"/>
        </w:rPr>
        <w:t xml:space="preserve"> ارائه مشوق‌ها جهت </w:t>
      </w:r>
      <w:r w:rsidR="00A71A6A" w:rsidRPr="00C36FF8">
        <w:rPr>
          <w:rFonts w:ascii="Calibri" w:eastAsia="Calibri" w:hAnsi="Calibri" w:cs="B Nazanin"/>
          <w:color w:val="000000" w:themeColor="text1"/>
          <w:kern w:val="2"/>
          <w:highlight w:val="green"/>
          <w:rtl/>
          <w14:ligatures w14:val="standardContextual"/>
        </w:rPr>
        <w:t>ایجاد انگیزه پایبندی به قراردادها</w:t>
      </w:r>
      <w:r w:rsidR="00463EA9" w:rsidRPr="00C36FF8">
        <w:rPr>
          <w:rFonts w:ascii="Calibri" w:eastAsia="Calibri" w:hAnsi="Calibri" w:cs="B Nazanin" w:hint="cs"/>
          <w:color w:val="000000" w:themeColor="text1"/>
          <w:kern w:val="2"/>
          <w:highlight w:val="green"/>
          <w:rtl/>
          <w:lang w:bidi="fa-IR"/>
          <w14:ligatures w14:val="standardContextual"/>
        </w:rPr>
        <w:t>ست.</w:t>
      </w:r>
    </w:p>
    <w:p w14:paraId="7319639D" w14:textId="3EC64DFA"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b/>
          <w:bCs/>
          <w:color w:val="000000" w:themeColor="text1"/>
          <w:kern w:val="2"/>
          <w:rtl/>
          <w14:ligatures w14:val="standardContextual"/>
        </w:rPr>
        <w:t xml:space="preserve">- </w:t>
      </w:r>
      <w:r w:rsidR="00D24CCD" w:rsidRPr="00C36FF8">
        <w:rPr>
          <w:rFonts w:ascii="Calibri" w:eastAsia="Calibri" w:hAnsi="Calibri" w:cs="B Nazanin" w:hint="cs"/>
          <w:b/>
          <w:bCs/>
          <w:color w:val="000000" w:themeColor="text1"/>
          <w:kern w:val="2"/>
          <w:rtl/>
          <w14:ligatures w14:val="standardContextual"/>
        </w:rPr>
        <w:t>توسعه همکاری‌ها و</w:t>
      </w:r>
      <w:r w:rsidRPr="00C36FF8">
        <w:rPr>
          <w:rFonts w:ascii="Calibri" w:eastAsia="Calibri" w:hAnsi="Calibri" w:cs="B Nazanin"/>
          <w:b/>
          <w:bCs/>
          <w:color w:val="000000" w:themeColor="text1"/>
          <w:kern w:val="2"/>
          <w:rtl/>
          <w14:ligatures w14:val="standardContextual"/>
        </w:rPr>
        <w:t xml:space="preserve"> پروژه‌های اقتصادی و فنی مشترک</w:t>
      </w:r>
      <w:r w:rsidRPr="00C36FF8">
        <w:rPr>
          <w:rFonts w:ascii="Calibri" w:eastAsia="Calibri" w:hAnsi="Calibri" w:cs="B Nazanin" w:hint="cs"/>
          <w:b/>
          <w:bCs/>
          <w:color w:val="000000" w:themeColor="text1"/>
          <w:kern w:val="2"/>
          <w:rtl/>
          <w14:ligatures w14:val="standardContextual"/>
        </w:rPr>
        <w:t xml:space="preserve"> از طریق:</w:t>
      </w:r>
    </w:p>
    <w:p w14:paraId="300F64D7" w14:textId="54E0BBA9"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 xml:space="preserve">1. </w:t>
      </w:r>
      <w:r w:rsidRPr="00C36FF8">
        <w:rPr>
          <w:rFonts w:ascii="Calibri" w:eastAsia="Calibri" w:hAnsi="Calibri" w:cs="B Nazanin"/>
          <w:color w:val="000000" w:themeColor="text1"/>
          <w:kern w:val="2"/>
          <w:rtl/>
          <w14:ligatures w14:val="standardContextual"/>
        </w:rPr>
        <w:t>توسعه سدسازی، کشاورزی و تبادل انرژی با ترکمنستان و افغانستان برای افزایش هزینه تعارض و تقویت وابستگی متقابل مثبت</w:t>
      </w:r>
      <w:r w:rsidR="0077741B" w:rsidRPr="00C36FF8">
        <w:rPr>
          <w:rFonts w:ascii="Calibri" w:eastAsia="Calibri" w:hAnsi="Calibri" w:cs="B Nazanin" w:hint="cs"/>
          <w:color w:val="000000" w:themeColor="text1"/>
          <w:kern w:val="2"/>
          <w:rtl/>
          <w:lang w:bidi="fa-IR"/>
          <w14:ligatures w14:val="standardContextual"/>
        </w:rPr>
        <w:t>.</w:t>
      </w:r>
    </w:p>
    <w:p w14:paraId="599C47AC" w14:textId="625858DC" w:rsidR="002D10F4" w:rsidRPr="00C36FF8" w:rsidRDefault="002D10F4" w:rsidP="0074267A">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 xml:space="preserve">2. </w:t>
      </w:r>
      <w:r w:rsidR="0074267A" w:rsidRPr="00C36FF8">
        <w:rPr>
          <w:rFonts w:ascii="Calibri" w:eastAsia="Calibri" w:hAnsi="Calibri" w:cs="B Nazanin"/>
          <w:color w:val="000000" w:themeColor="text1"/>
          <w:kern w:val="2"/>
          <w:highlight w:val="green"/>
          <w:rtl/>
          <w14:ligatures w14:val="standardContextual"/>
        </w:rPr>
        <w:t>طراحی بسته‌های ترانزیتی و اقتصادی منطقه‌ای با هدف کاهش تنش‌ها و ارتقای نقش ایران در غرب آسیا</w:t>
      </w:r>
      <w:r w:rsidR="0074267A" w:rsidRPr="00C36FF8">
        <w:rPr>
          <w:rFonts w:ascii="Calibri" w:eastAsia="Calibri" w:hAnsi="Calibri" w:cs="B Nazanin" w:hint="cs"/>
          <w:color w:val="000000" w:themeColor="text1"/>
          <w:kern w:val="2"/>
          <w:highlight w:val="green"/>
          <w:rtl/>
          <w14:ligatures w14:val="standardContextual"/>
        </w:rPr>
        <w:t xml:space="preserve"> با</w:t>
      </w:r>
      <w:r w:rsidR="0074267A" w:rsidRPr="00C36FF8">
        <w:rPr>
          <w:rFonts w:ascii="Calibri" w:eastAsia="Calibri" w:hAnsi="Calibri" w:cs="B Nazanin"/>
          <w:color w:val="000000" w:themeColor="text1"/>
          <w:kern w:val="2"/>
          <w:highlight w:val="green"/>
          <w:rtl/>
          <w14:ligatures w14:val="standardContextual"/>
        </w:rPr>
        <w:t xml:space="preserve"> تحلیل هزینه</w:t>
      </w:r>
      <w:r w:rsidR="0074267A" w:rsidRPr="00C36FF8">
        <w:rPr>
          <w:rFonts w:ascii="Arial" w:eastAsia="Calibri" w:hAnsi="Arial" w:cs="Arial" w:hint="cs"/>
          <w:color w:val="000000" w:themeColor="text1"/>
          <w:kern w:val="2"/>
          <w:highlight w:val="green"/>
          <w:rtl/>
          <w14:ligatures w14:val="standardContextual"/>
        </w:rPr>
        <w:t xml:space="preserve"> - </w:t>
      </w:r>
      <w:r w:rsidR="0074267A" w:rsidRPr="00C36FF8">
        <w:rPr>
          <w:rFonts w:ascii="Calibri" w:eastAsia="Calibri" w:hAnsi="Calibri" w:cs="B Nazanin" w:hint="cs"/>
          <w:color w:val="000000" w:themeColor="text1"/>
          <w:kern w:val="2"/>
          <w:highlight w:val="green"/>
          <w:rtl/>
          <w14:ligatures w14:val="standardContextual"/>
        </w:rPr>
        <w:t>فایده</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و</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جلب</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حمایت</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سیاسی</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دیگر بازیگران</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منطقه‌ای</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ضروری</w:t>
      </w:r>
      <w:r w:rsidR="0074267A" w:rsidRPr="00C36FF8">
        <w:rPr>
          <w:rFonts w:ascii="Calibri" w:eastAsia="Calibri" w:hAnsi="Calibri" w:cs="B Nazanin"/>
          <w:color w:val="000000" w:themeColor="text1"/>
          <w:kern w:val="2"/>
          <w:highlight w:val="green"/>
          <w:rtl/>
          <w14:ligatures w14:val="standardContextual"/>
        </w:rPr>
        <w:t xml:space="preserve"> </w:t>
      </w:r>
      <w:r w:rsidR="0074267A" w:rsidRPr="00C36FF8">
        <w:rPr>
          <w:rFonts w:ascii="Calibri" w:eastAsia="Calibri" w:hAnsi="Calibri" w:cs="B Nazanin" w:hint="cs"/>
          <w:color w:val="000000" w:themeColor="text1"/>
          <w:kern w:val="2"/>
          <w:highlight w:val="green"/>
          <w:rtl/>
          <w14:ligatures w14:val="standardContextual"/>
        </w:rPr>
        <w:t>است</w:t>
      </w:r>
      <w:r w:rsidR="0074267A" w:rsidRPr="00C36FF8">
        <w:rPr>
          <w:rFonts w:ascii="Calibri" w:eastAsia="Calibri" w:hAnsi="Calibri" w:cs="B Nazanin" w:hint="cs"/>
          <w:color w:val="000000" w:themeColor="text1"/>
          <w:kern w:val="2"/>
          <w:rtl/>
          <w14:ligatures w14:val="standardContextual"/>
        </w:rPr>
        <w:t>.</w:t>
      </w:r>
    </w:p>
    <w:p w14:paraId="5B767AD5" w14:textId="77777777"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b/>
          <w:bCs/>
          <w:color w:val="000000" w:themeColor="text1"/>
          <w:kern w:val="2"/>
          <w:rtl/>
          <w14:ligatures w14:val="standardContextual"/>
        </w:rPr>
        <w:t xml:space="preserve">- </w:t>
      </w:r>
      <w:r w:rsidRPr="00C36FF8">
        <w:rPr>
          <w:rFonts w:ascii="Calibri" w:eastAsia="Calibri" w:hAnsi="Calibri" w:cs="B Nazanin"/>
          <w:b/>
          <w:bCs/>
          <w:color w:val="000000" w:themeColor="text1"/>
          <w:kern w:val="2"/>
          <w:rtl/>
          <w14:ligatures w14:val="standardContextual"/>
        </w:rPr>
        <w:t>مدیریت گفتمانی و تقویت دیپلماسی نرم مرزی</w:t>
      </w:r>
      <w:r w:rsidRPr="00C36FF8">
        <w:rPr>
          <w:rFonts w:ascii="Calibri" w:eastAsia="Calibri" w:hAnsi="Calibri" w:cs="B Nazanin" w:hint="cs"/>
          <w:b/>
          <w:bCs/>
          <w:color w:val="000000" w:themeColor="text1"/>
          <w:kern w:val="2"/>
          <w:rtl/>
          <w14:ligatures w14:val="standardContextual"/>
        </w:rPr>
        <w:t xml:space="preserve"> از طریق:</w:t>
      </w:r>
    </w:p>
    <w:p w14:paraId="45C3A22D" w14:textId="71200925" w:rsidR="00EC6928" w:rsidRPr="00C36FF8" w:rsidRDefault="00EC6928" w:rsidP="00EC6928">
      <w:pPr>
        <w:bidi/>
        <w:jc w:val="both"/>
        <w:rPr>
          <w:rFonts w:ascii="Calibri" w:eastAsia="Calibri" w:hAnsi="Calibri" w:cs="B Nazanin"/>
          <w:color w:val="000000" w:themeColor="text1"/>
          <w:kern w:val="2"/>
          <w:rtl/>
          <w14:ligatures w14:val="standardContextual"/>
        </w:rPr>
      </w:pPr>
      <w:r w:rsidRPr="00C36FF8">
        <w:rPr>
          <w:rFonts w:ascii="Calibri" w:eastAsia="Calibri" w:hAnsi="Calibri" w:cs="B Nazanin" w:hint="cs"/>
          <w:color w:val="000000" w:themeColor="text1"/>
          <w:kern w:val="2"/>
          <w:rtl/>
          <w14:ligatures w14:val="standardContextual"/>
        </w:rPr>
        <w:t xml:space="preserve">1. </w:t>
      </w:r>
      <w:r w:rsidRPr="00C36FF8">
        <w:rPr>
          <w:rFonts w:ascii="Calibri" w:eastAsia="Calibri" w:hAnsi="Calibri" w:cs="B Nazanin"/>
          <w:color w:val="000000" w:themeColor="text1"/>
          <w:kern w:val="2"/>
          <w:rtl/>
          <w14:ligatures w14:val="standardContextual"/>
        </w:rPr>
        <w:t>بهره‌گیری از رسانه و دیپلماسی فرهنگی برای کاهش بی‌اعتمادی در ارس و هریرود</w:t>
      </w:r>
      <w:r w:rsidRPr="00C36FF8">
        <w:rPr>
          <w:rFonts w:ascii="Calibri" w:eastAsia="Calibri" w:hAnsi="Calibri" w:cs="B Nazanin" w:hint="cs"/>
          <w:color w:val="000000" w:themeColor="text1"/>
          <w:kern w:val="2"/>
          <w:rtl/>
          <w14:ligatures w14:val="standardContextual"/>
        </w:rPr>
        <w:t xml:space="preserve"> </w:t>
      </w:r>
      <w:r w:rsidR="00527B46" w:rsidRPr="00C36FF8">
        <w:rPr>
          <w:rFonts w:ascii="Calibri" w:eastAsia="Calibri" w:hAnsi="Calibri" w:cs="B Nazanin" w:hint="cs"/>
          <w:color w:val="000000" w:themeColor="text1"/>
          <w:kern w:val="2"/>
          <w:highlight w:val="green"/>
          <w:rtl/>
          <w14:ligatures w14:val="standardContextual"/>
        </w:rPr>
        <w:t>که مستلزم</w:t>
      </w:r>
      <w:r w:rsidRPr="00C36FF8">
        <w:rPr>
          <w:rFonts w:ascii="Calibri" w:eastAsia="Calibri" w:hAnsi="Calibri" w:cs="B Nazanin" w:hint="cs"/>
          <w:color w:val="000000" w:themeColor="text1"/>
          <w:kern w:val="2"/>
          <w:highlight w:val="green"/>
          <w:rtl/>
          <w14:ligatures w14:val="standardContextual"/>
        </w:rPr>
        <w:t xml:space="preserve"> در نظر گرفتن</w:t>
      </w:r>
      <w:r w:rsidRPr="00C36FF8">
        <w:rPr>
          <w:rFonts w:ascii="Calibri" w:eastAsia="Calibri" w:hAnsi="Calibri" w:cs="B Nazanin"/>
          <w:color w:val="000000" w:themeColor="text1"/>
          <w:kern w:val="2"/>
          <w:highlight w:val="green"/>
          <w:rtl/>
          <w14:ligatures w14:val="standardContextual"/>
        </w:rPr>
        <w:t xml:space="preserve"> چالش‌های فرهنگی و زبانی مدنظر </w:t>
      </w:r>
      <w:r w:rsidRPr="00C36FF8">
        <w:rPr>
          <w:rFonts w:ascii="Calibri" w:eastAsia="Calibri" w:hAnsi="Calibri" w:cs="B Nazanin" w:hint="cs"/>
          <w:color w:val="000000" w:themeColor="text1"/>
          <w:kern w:val="2"/>
          <w:highlight w:val="green"/>
          <w:rtl/>
          <w14:ligatures w14:val="standardContextual"/>
        </w:rPr>
        <w:t>در دو طرف مرز</w:t>
      </w:r>
      <w:r w:rsidR="00527B46" w:rsidRPr="00C36FF8">
        <w:rPr>
          <w:rFonts w:ascii="Calibri" w:eastAsia="Calibri" w:hAnsi="Calibri" w:cs="B Nazanin" w:hint="cs"/>
          <w:color w:val="000000" w:themeColor="text1"/>
          <w:kern w:val="2"/>
          <w:highlight w:val="green"/>
          <w:rtl/>
          <w14:ligatures w14:val="standardContextual"/>
        </w:rPr>
        <w:t xml:space="preserve"> است.</w:t>
      </w:r>
    </w:p>
    <w:p w14:paraId="6FE7B768" w14:textId="07C904A3" w:rsidR="002D10F4" w:rsidRPr="00C36FF8" w:rsidRDefault="002D10F4" w:rsidP="00EC6928">
      <w:pPr>
        <w:bidi/>
        <w:jc w:val="both"/>
        <w:rPr>
          <w:rFonts w:ascii="Calibri" w:eastAsia="Calibri" w:hAnsi="Calibri" w:cs="B Nazanin"/>
          <w:color w:val="000000" w:themeColor="text1"/>
          <w:kern w:val="2"/>
          <w:rtl/>
          <w:lang w:bidi="fa-IR"/>
          <w14:ligatures w14:val="standardContextual"/>
        </w:rPr>
      </w:pPr>
      <w:r w:rsidRPr="00C36FF8">
        <w:rPr>
          <w:rFonts w:ascii="Calibri" w:eastAsia="Calibri" w:hAnsi="Calibri" w:cs="B Nazanin" w:hint="cs"/>
          <w:color w:val="000000" w:themeColor="text1"/>
          <w:kern w:val="2"/>
          <w:rtl/>
          <w14:ligatures w14:val="standardContextual"/>
        </w:rPr>
        <w:t xml:space="preserve">2. </w:t>
      </w:r>
      <w:r w:rsidRPr="00C36FF8">
        <w:rPr>
          <w:rFonts w:ascii="Calibri" w:eastAsia="Calibri" w:hAnsi="Calibri" w:cs="B Nazanin"/>
          <w:color w:val="000000" w:themeColor="text1"/>
          <w:kern w:val="2"/>
          <w:rtl/>
          <w14:ligatures w14:val="standardContextual"/>
        </w:rPr>
        <w:t>آموزش دیپلمات‌های آبی و فعال‌سازی ظرفیت جامعه مدنی در گفتمان‌های همگرایانه</w:t>
      </w:r>
      <w:r w:rsidR="00774E35" w:rsidRPr="00C36FF8">
        <w:rPr>
          <w:rFonts w:ascii="Calibri" w:eastAsia="Calibri" w:hAnsi="Calibri" w:cs="B Nazanin" w:hint="cs"/>
          <w:color w:val="000000" w:themeColor="text1"/>
          <w:kern w:val="2"/>
          <w:rtl/>
          <w:lang w:bidi="fa-IR"/>
          <w14:ligatures w14:val="standardContextual"/>
        </w:rPr>
        <w:t>.</w:t>
      </w:r>
    </w:p>
    <w:p w14:paraId="27740632" w14:textId="77777777"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b/>
          <w:bCs/>
          <w:color w:val="000000" w:themeColor="text1"/>
          <w:kern w:val="2"/>
          <w:rtl/>
          <w14:ligatures w14:val="standardContextual"/>
        </w:rPr>
        <w:t xml:space="preserve">- </w:t>
      </w:r>
      <w:r w:rsidRPr="00C36FF8">
        <w:rPr>
          <w:rFonts w:ascii="Calibri" w:eastAsia="Calibri" w:hAnsi="Calibri" w:cs="B Nazanin"/>
          <w:b/>
          <w:bCs/>
          <w:color w:val="000000" w:themeColor="text1"/>
          <w:kern w:val="2"/>
          <w:rtl/>
          <w14:ligatures w14:val="standardContextual"/>
        </w:rPr>
        <w:t>شفاف‌سازی داده‌ها و مدیریت فناورانه منابع آب</w:t>
      </w:r>
      <w:r w:rsidRPr="00C36FF8">
        <w:rPr>
          <w:rFonts w:ascii="Calibri" w:eastAsia="Calibri" w:hAnsi="Calibri" w:cs="B Nazanin" w:hint="cs"/>
          <w:b/>
          <w:bCs/>
          <w:color w:val="000000" w:themeColor="text1"/>
          <w:kern w:val="2"/>
          <w:rtl/>
          <w14:ligatures w14:val="standardContextual"/>
        </w:rPr>
        <w:t xml:space="preserve"> از طریق:</w:t>
      </w:r>
    </w:p>
    <w:p w14:paraId="291E77EB" w14:textId="771F4FF4" w:rsidR="002D10F4" w:rsidRPr="00C36FF8" w:rsidRDefault="002D10F4" w:rsidP="007738E0">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 xml:space="preserve">1. </w:t>
      </w:r>
      <w:r w:rsidRPr="00C36FF8">
        <w:rPr>
          <w:rFonts w:ascii="Calibri" w:eastAsia="Calibri" w:hAnsi="Calibri" w:cs="B Nazanin"/>
          <w:color w:val="000000" w:themeColor="text1"/>
          <w:kern w:val="2"/>
          <w:rtl/>
          <w14:ligatures w14:val="standardContextual"/>
        </w:rPr>
        <w:t>ایجاد سامانه‌های پایش مشترک و تبادل داده‌های هیدرومتری با همسایگان</w:t>
      </w:r>
      <w:r w:rsidR="007738E0" w:rsidRPr="00C36FF8">
        <w:rPr>
          <w:rFonts w:ascii="Calibri" w:eastAsia="Calibri" w:hAnsi="Calibri" w:cs="B Nazanin" w:hint="cs"/>
          <w:color w:val="000000" w:themeColor="text1"/>
          <w:kern w:val="2"/>
          <w:rtl/>
          <w:lang w:bidi="fa-IR"/>
          <w14:ligatures w14:val="standardContextual"/>
        </w:rPr>
        <w:t xml:space="preserve"> </w:t>
      </w:r>
      <w:r w:rsidR="007738E0" w:rsidRPr="00C36FF8">
        <w:rPr>
          <w:rFonts w:ascii="Calibri" w:eastAsia="Calibri" w:hAnsi="Calibri" w:cs="B Nazanin" w:hint="cs"/>
          <w:color w:val="000000" w:themeColor="text1"/>
          <w:kern w:val="2"/>
          <w:highlight w:val="green"/>
          <w:rtl/>
          <w:lang w:bidi="fa-IR"/>
          <w14:ligatures w14:val="standardContextual"/>
        </w:rPr>
        <w:t>که مستلزم</w:t>
      </w:r>
      <w:r w:rsidR="007738E0" w:rsidRPr="00C36FF8">
        <w:rPr>
          <w:rFonts w:ascii="Calibri" w:eastAsia="Calibri" w:hAnsi="Calibri" w:cs="B Nazanin"/>
          <w:color w:val="000000" w:themeColor="text1"/>
          <w:kern w:val="2"/>
          <w:highlight w:val="green"/>
          <w:rtl/>
          <w14:ligatures w14:val="standardContextual"/>
        </w:rPr>
        <w:t xml:space="preserve"> توافق‌های چندجانبه و سرمایه‌گذاری در فناوری است</w:t>
      </w:r>
      <w:r w:rsidR="007738E0" w:rsidRPr="00C36FF8">
        <w:rPr>
          <w:rFonts w:ascii="Calibri" w:eastAsia="Calibri" w:hAnsi="Calibri" w:cs="B Nazanin" w:hint="cs"/>
          <w:color w:val="000000" w:themeColor="text1"/>
          <w:kern w:val="2"/>
          <w:highlight w:val="green"/>
          <w:rtl/>
          <w:lang w:bidi="fa-IR"/>
          <w14:ligatures w14:val="standardContextual"/>
        </w:rPr>
        <w:t>.</w:t>
      </w:r>
    </w:p>
    <w:p w14:paraId="10EB3E5A" w14:textId="3A394B70"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color w:val="000000" w:themeColor="text1"/>
          <w:kern w:val="2"/>
          <w:rtl/>
          <w14:ligatures w14:val="standardContextual"/>
        </w:rPr>
        <w:t xml:space="preserve">2. </w:t>
      </w:r>
      <w:r w:rsidRPr="00C36FF8">
        <w:rPr>
          <w:rFonts w:ascii="Calibri" w:eastAsia="Calibri" w:hAnsi="Calibri" w:cs="B Nazanin"/>
          <w:color w:val="000000" w:themeColor="text1"/>
          <w:kern w:val="2"/>
          <w:rtl/>
          <w14:ligatures w14:val="standardContextual"/>
        </w:rPr>
        <w:t>بهره‌گیری از فناوری‌های نوین برای کاهش سوءتفاهم‌ها و مدیریت بحران‌های احتمالی</w:t>
      </w:r>
      <w:r w:rsidRPr="00C36FF8">
        <w:rPr>
          <w:rFonts w:ascii="Calibri" w:eastAsia="Calibri" w:hAnsi="Calibri" w:cs="B Nazanin" w:hint="cs"/>
          <w:color w:val="000000" w:themeColor="text1"/>
          <w:kern w:val="2"/>
          <w:rtl/>
          <w:lang w:bidi="fa-IR"/>
          <w14:ligatures w14:val="standardContextual"/>
        </w:rPr>
        <w:t>.</w:t>
      </w:r>
    </w:p>
    <w:p w14:paraId="2BC3BD37" w14:textId="77777777" w:rsidR="002D10F4" w:rsidRPr="00C36FF8" w:rsidRDefault="002D10F4" w:rsidP="002D10F4">
      <w:pPr>
        <w:bidi/>
        <w:jc w:val="both"/>
        <w:rPr>
          <w:rFonts w:ascii="Calibri" w:eastAsia="Calibri" w:hAnsi="Calibri" w:cs="B Nazanin"/>
          <w:color w:val="000000" w:themeColor="text1"/>
          <w:kern w:val="2"/>
          <w:lang w:bidi="fa-IR"/>
          <w14:ligatures w14:val="standardContextual"/>
        </w:rPr>
      </w:pPr>
      <w:r w:rsidRPr="00C36FF8">
        <w:rPr>
          <w:rFonts w:ascii="Calibri" w:eastAsia="Calibri" w:hAnsi="Calibri" w:cs="B Nazanin" w:hint="cs"/>
          <w:b/>
          <w:bCs/>
          <w:color w:val="000000" w:themeColor="text1"/>
          <w:kern w:val="2"/>
          <w:rtl/>
          <w14:ligatures w14:val="standardContextual"/>
        </w:rPr>
        <w:t xml:space="preserve">- </w:t>
      </w:r>
      <w:r w:rsidRPr="00C36FF8">
        <w:rPr>
          <w:rFonts w:ascii="Calibri" w:eastAsia="Calibri" w:hAnsi="Calibri" w:cs="B Nazanin"/>
          <w:b/>
          <w:bCs/>
          <w:color w:val="000000" w:themeColor="text1"/>
          <w:kern w:val="2"/>
          <w:rtl/>
          <w14:ligatures w14:val="standardContextual"/>
        </w:rPr>
        <w:t>کنش‌گری فعال منطقه‌ای و آینده‌نگر</w:t>
      </w:r>
      <w:r w:rsidRPr="00C36FF8">
        <w:rPr>
          <w:rFonts w:ascii="Calibri" w:eastAsia="Calibri" w:hAnsi="Calibri" w:cs="B Nazanin" w:hint="cs"/>
          <w:b/>
          <w:bCs/>
          <w:color w:val="000000" w:themeColor="text1"/>
          <w:kern w:val="2"/>
          <w:rtl/>
          <w14:ligatures w14:val="standardContextual"/>
        </w:rPr>
        <w:t xml:space="preserve"> از طریق:</w:t>
      </w:r>
    </w:p>
    <w:p w14:paraId="577597CF" w14:textId="5A276F46" w:rsidR="00505B1F" w:rsidRPr="00C36FF8" w:rsidRDefault="00925688" w:rsidP="00925688">
      <w:pPr>
        <w:bidi/>
        <w:jc w:val="both"/>
        <w:rPr>
          <w:rFonts w:ascii="Calibri" w:eastAsia="Calibri" w:hAnsi="Calibri" w:cs="B Nazanin"/>
          <w:color w:val="000000" w:themeColor="text1"/>
          <w:kern w:val="2"/>
          <w:rtl/>
          <w:lang w:bidi="fa-IR"/>
          <w14:ligatures w14:val="standardContextual"/>
        </w:rPr>
      </w:pPr>
      <w:r w:rsidRPr="00C36FF8">
        <w:rPr>
          <w:rFonts w:ascii="Calibri" w:eastAsia="Calibri" w:hAnsi="Calibri" w:cs="B Nazanin" w:hint="cs"/>
          <w:color w:val="000000" w:themeColor="text1"/>
          <w:kern w:val="2"/>
          <w:rtl/>
          <w14:ligatures w14:val="standardContextual"/>
        </w:rPr>
        <w:t xml:space="preserve">1. </w:t>
      </w:r>
      <w:r w:rsidRPr="00C36FF8">
        <w:rPr>
          <w:rFonts w:ascii="Calibri" w:eastAsia="Calibri" w:hAnsi="Calibri" w:cs="B Nazanin"/>
          <w:color w:val="000000" w:themeColor="text1"/>
          <w:kern w:val="2"/>
          <w:highlight w:val="green"/>
          <w:rtl/>
          <w14:ligatures w14:val="standardContextual"/>
        </w:rPr>
        <w:t xml:space="preserve">طراحی نظم آبی چندجانبه و پایدار در غرب آسیا و پیوند سیاست‌های آبی با اهداف ژئوپلیتیکی برای ارتقای نقش ایران از موضع تدافعی به شکل‌دهنده نظم منطقه‌ای </w:t>
      </w:r>
      <w:r w:rsidRPr="00C36FF8">
        <w:rPr>
          <w:rFonts w:ascii="Calibri" w:eastAsia="Calibri" w:hAnsi="Calibri" w:cs="B Nazanin" w:hint="cs"/>
          <w:color w:val="000000" w:themeColor="text1"/>
          <w:kern w:val="2"/>
          <w:highlight w:val="green"/>
          <w:rtl/>
          <w14:ligatures w14:val="standardContextual"/>
        </w:rPr>
        <w:t>با</w:t>
      </w:r>
      <w:r w:rsidRPr="00C36FF8">
        <w:rPr>
          <w:rFonts w:ascii="Calibri" w:eastAsia="Calibri" w:hAnsi="Calibri" w:cs="B Nazanin"/>
          <w:color w:val="000000" w:themeColor="text1"/>
          <w:kern w:val="2"/>
          <w:highlight w:val="green"/>
          <w:rtl/>
          <w14:ligatures w14:val="standardContextual"/>
        </w:rPr>
        <w:t xml:space="preserve"> مشارکت همه بازیگران منطقه‌ای</w:t>
      </w:r>
      <w:r w:rsidRPr="00C36FF8">
        <w:rPr>
          <w:rFonts w:ascii="Calibri" w:eastAsia="Calibri" w:hAnsi="Calibri" w:cs="B Nazanin" w:hint="cs"/>
          <w:color w:val="000000" w:themeColor="text1"/>
          <w:kern w:val="2"/>
          <w:highlight w:val="green"/>
          <w:rtl/>
          <w14:ligatures w14:val="standardContextual"/>
        </w:rPr>
        <w:t xml:space="preserve"> </w:t>
      </w:r>
    </w:p>
    <w:p w14:paraId="0EF850AA" w14:textId="34C1FAAF" w:rsidR="00D052AB" w:rsidRPr="00D052AB" w:rsidRDefault="00D052AB" w:rsidP="00D052AB">
      <w:pPr>
        <w:bidi/>
        <w:jc w:val="both"/>
        <w:rPr>
          <w:rFonts w:asciiTheme="majorBidi" w:eastAsia="Calibri" w:hAnsiTheme="majorBidi" w:cs="B Nazanin"/>
          <w:b/>
          <w:i/>
          <w:color w:val="000000" w:themeColor="text1"/>
          <w:rtl/>
          <w:lang w:bidi="fa-IR"/>
        </w:rPr>
      </w:pPr>
      <w:r w:rsidRPr="00D052AB">
        <w:rPr>
          <w:rFonts w:asciiTheme="majorBidi" w:eastAsia="Calibri" w:hAnsiTheme="majorBidi" w:cs="B Nazanin"/>
          <w:b/>
          <w:i/>
          <w:color w:val="000000" w:themeColor="text1"/>
          <w:highlight w:val="green"/>
          <w:rtl/>
        </w:rPr>
        <w:lastRenderedPageBreak/>
        <w:t>با این</w:t>
      </w:r>
      <w:r w:rsidR="0034366B">
        <w:rPr>
          <w:rFonts w:asciiTheme="majorBidi" w:eastAsia="Calibri" w:hAnsiTheme="majorBidi" w:cs="B Nazanin" w:hint="cs"/>
          <w:b/>
          <w:i/>
          <w:color w:val="000000" w:themeColor="text1"/>
          <w:highlight w:val="green"/>
          <w:rtl/>
        </w:rPr>
        <w:t>‌</w:t>
      </w:r>
      <w:r w:rsidRPr="00D052AB">
        <w:rPr>
          <w:rFonts w:asciiTheme="majorBidi" w:eastAsia="Calibri" w:hAnsiTheme="majorBidi" w:cs="B Nazanin"/>
          <w:b/>
          <w:i/>
          <w:color w:val="000000" w:themeColor="text1"/>
          <w:highlight w:val="green"/>
          <w:rtl/>
        </w:rPr>
        <w:t>حال،</w:t>
      </w:r>
      <w:r>
        <w:rPr>
          <w:rFonts w:asciiTheme="majorBidi" w:eastAsia="Calibri" w:hAnsiTheme="majorBidi" w:cs="B Nazanin" w:hint="cs"/>
          <w:b/>
          <w:i/>
          <w:color w:val="000000" w:themeColor="text1"/>
          <w:highlight w:val="green"/>
          <w:rtl/>
        </w:rPr>
        <w:t xml:space="preserve"> </w:t>
      </w:r>
      <w:r w:rsidR="005D4686">
        <w:rPr>
          <w:rFonts w:asciiTheme="majorBidi" w:eastAsia="Calibri" w:hAnsiTheme="majorBidi" w:cs="B Nazanin" w:hint="cs"/>
          <w:b/>
          <w:i/>
          <w:color w:val="000000" w:themeColor="text1"/>
          <w:highlight w:val="green"/>
          <w:rtl/>
          <w:lang w:bidi="fa-IR"/>
        </w:rPr>
        <w:t xml:space="preserve">در پایان </w:t>
      </w:r>
      <w:r>
        <w:rPr>
          <w:rFonts w:asciiTheme="majorBidi" w:eastAsia="Calibri" w:hAnsiTheme="majorBidi" w:cs="B Nazanin" w:hint="cs"/>
          <w:b/>
          <w:i/>
          <w:color w:val="000000" w:themeColor="text1"/>
          <w:highlight w:val="green"/>
          <w:rtl/>
        </w:rPr>
        <w:t>می‌توان گفت</w:t>
      </w:r>
      <w:r w:rsidRPr="00D052AB">
        <w:rPr>
          <w:rFonts w:asciiTheme="majorBidi" w:eastAsia="Calibri" w:hAnsiTheme="majorBidi" w:cs="B Nazanin"/>
          <w:b/>
          <w:i/>
          <w:color w:val="000000" w:themeColor="text1"/>
          <w:highlight w:val="green"/>
          <w:rtl/>
        </w:rPr>
        <w:t xml:space="preserve"> اجرای پیشنهادهای ارائه‌شده مستلزم توجه به موانع اجرایی، هزینه‌های مالی و پیچیدگی‌های سیاسی در سطح منطقه‌ای است. برای مثال، ایجاد کمیسیون‌های مشترک دائمی نیازمند تأمین بودجه، ثبات سیاسی داخلی و هماهنگی با نهادهای منطقه‌ای مانند سازمان همکاری شانگهای یا اکو است. از این منظر، دیپلماسی آب ایران باید هم‌زمان در سطح ملی و منطقه‌ای برنامه‌ریزی شود تا بتواند از ظرفیت شبکه‌های نهادی و اقتصادی گسترده‌تر بهره‌برداری کند</w:t>
      </w:r>
      <w:r w:rsidRPr="00D052AB">
        <w:rPr>
          <w:rFonts w:asciiTheme="majorBidi" w:eastAsia="Calibri" w:hAnsiTheme="majorBidi" w:cs="B Nazanin" w:hint="cs"/>
          <w:b/>
          <w:i/>
          <w:color w:val="000000" w:themeColor="text1"/>
          <w:highlight w:val="green"/>
          <w:rtl/>
        </w:rPr>
        <w:t>.</w:t>
      </w:r>
    </w:p>
    <w:p w14:paraId="0B9A90B7" w14:textId="77777777" w:rsidR="005D4686" w:rsidRDefault="005D4686" w:rsidP="00D052AB">
      <w:pPr>
        <w:bidi/>
        <w:jc w:val="both"/>
        <w:rPr>
          <w:rFonts w:asciiTheme="majorBidi" w:eastAsia="Calibri" w:hAnsiTheme="majorBidi" w:cs="B Nazanin"/>
          <w:bCs/>
          <w:i/>
          <w:color w:val="000000" w:themeColor="text1"/>
          <w:rtl/>
          <w:lang w:bidi="fa-IR"/>
        </w:rPr>
      </w:pPr>
    </w:p>
    <w:p w14:paraId="1CBDCBD3" w14:textId="31B1C335" w:rsidR="00A458CC" w:rsidRPr="00C36FF8" w:rsidRDefault="00A458CC" w:rsidP="005D4686">
      <w:pPr>
        <w:bidi/>
        <w:jc w:val="both"/>
        <w:rPr>
          <w:rFonts w:asciiTheme="majorBidi" w:eastAsia="Calibri" w:hAnsiTheme="majorBidi" w:cs="B Nazanin"/>
          <w:bCs/>
          <w:i/>
          <w:color w:val="000000" w:themeColor="text1"/>
          <w:lang w:bidi="fa-IR"/>
        </w:rPr>
      </w:pPr>
      <w:r w:rsidRPr="00C36FF8">
        <w:rPr>
          <w:rFonts w:asciiTheme="majorBidi" w:eastAsia="Calibri" w:hAnsiTheme="majorBidi" w:cs="B Nazanin"/>
          <w:bCs/>
          <w:i/>
          <w:color w:val="000000" w:themeColor="text1"/>
          <w:rtl/>
          <w:lang w:bidi="fa-IR"/>
        </w:rPr>
        <w:t>ملاحظات اخلاقی</w:t>
      </w:r>
    </w:p>
    <w:p w14:paraId="14CEBFB5" w14:textId="77777777" w:rsidR="005A7765" w:rsidRPr="00C36FF8" w:rsidRDefault="005A7765" w:rsidP="00193057">
      <w:pPr>
        <w:autoSpaceDE w:val="0"/>
        <w:autoSpaceDN w:val="0"/>
        <w:bidi/>
        <w:adjustRightInd w:val="0"/>
        <w:spacing w:line="276" w:lineRule="auto"/>
        <w:ind w:left="282" w:hanging="284"/>
        <w:jc w:val="both"/>
        <w:rPr>
          <w:rFonts w:asciiTheme="majorBidi" w:hAnsiTheme="majorBidi" w:cs="B Nazanin"/>
          <w:color w:val="000000" w:themeColor="text1"/>
          <w:rtl/>
        </w:rPr>
      </w:pPr>
      <w:r w:rsidRPr="00C36FF8">
        <w:rPr>
          <w:rFonts w:asciiTheme="majorBidi" w:hAnsiTheme="majorBidi" w:cs="B Nazanin"/>
          <w:color w:val="000000" w:themeColor="text1"/>
          <w:rtl/>
        </w:rPr>
        <w:t>نویسندگان اصول اخلاقی را در انجام و انتشار این پژوهش علمی رعایت نموده‌اند و این موضوع مورد تأیید همه آنهاست.</w:t>
      </w:r>
    </w:p>
    <w:p w14:paraId="2BD4B0E9" w14:textId="77777777" w:rsidR="00193057" w:rsidRPr="00C36FF8" w:rsidRDefault="00193057" w:rsidP="00193057">
      <w:pPr>
        <w:autoSpaceDE w:val="0"/>
        <w:autoSpaceDN w:val="0"/>
        <w:bidi/>
        <w:adjustRightInd w:val="0"/>
        <w:spacing w:line="276" w:lineRule="auto"/>
        <w:ind w:left="282" w:hanging="284"/>
        <w:jc w:val="both"/>
        <w:rPr>
          <w:rFonts w:asciiTheme="majorBidi" w:hAnsiTheme="majorBidi" w:cs="B Nazanin"/>
          <w:color w:val="000000" w:themeColor="text1"/>
        </w:rPr>
      </w:pPr>
    </w:p>
    <w:p w14:paraId="1126FF19" w14:textId="77777777" w:rsidR="00A458CC" w:rsidRPr="00C36FF8" w:rsidRDefault="00A458CC" w:rsidP="00193057">
      <w:pPr>
        <w:autoSpaceDE w:val="0"/>
        <w:autoSpaceDN w:val="0"/>
        <w:bidi/>
        <w:adjustRightInd w:val="0"/>
        <w:ind w:left="-2"/>
        <w:jc w:val="both"/>
        <w:rPr>
          <w:rFonts w:asciiTheme="majorBidi" w:hAnsiTheme="majorBidi" w:cs="B Nazanin"/>
          <w:b/>
          <w:bCs/>
          <w:color w:val="000000" w:themeColor="text1"/>
        </w:rPr>
      </w:pPr>
      <w:r w:rsidRPr="00C36FF8">
        <w:rPr>
          <w:rFonts w:asciiTheme="majorBidi" w:hAnsiTheme="majorBidi" w:cs="B Nazanin"/>
          <w:b/>
          <w:bCs/>
          <w:color w:val="000000" w:themeColor="text1"/>
          <w:rtl/>
        </w:rPr>
        <w:t>تعارض منافع</w:t>
      </w:r>
    </w:p>
    <w:p w14:paraId="289FFBDB" w14:textId="0AE83791" w:rsidR="00BD4EAF" w:rsidRPr="00C36FF8" w:rsidRDefault="00A458CC" w:rsidP="00193057">
      <w:pPr>
        <w:autoSpaceDE w:val="0"/>
        <w:autoSpaceDN w:val="0"/>
        <w:bidi/>
        <w:adjustRightInd w:val="0"/>
        <w:spacing w:line="276" w:lineRule="auto"/>
        <w:ind w:left="-2"/>
        <w:jc w:val="both"/>
        <w:rPr>
          <w:rFonts w:asciiTheme="majorBidi" w:hAnsiTheme="majorBidi" w:cs="B Nazanin"/>
          <w:color w:val="000000" w:themeColor="text1"/>
          <w:rtl/>
        </w:rPr>
      </w:pPr>
      <w:r w:rsidRPr="00C36FF8">
        <w:rPr>
          <w:rFonts w:asciiTheme="majorBidi" w:hAnsiTheme="majorBidi" w:cs="B Nazanin"/>
          <w:color w:val="000000" w:themeColor="text1"/>
          <w:rtl/>
        </w:rPr>
        <w:t>بنا بر اظهار نویسندگان این مقاله تعارض منافع ندارد.</w:t>
      </w:r>
    </w:p>
    <w:p w14:paraId="5251CCCA" w14:textId="77777777" w:rsidR="00193057" w:rsidRPr="00C36FF8" w:rsidRDefault="00193057" w:rsidP="00193057">
      <w:pPr>
        <w:autoSpaceDE w:val="0"/>
        <w:autoSpaceDN w:val="0"/>
        <w:bidi/>
        <w:adjustRightInd w:val="0"/>
        <w:spacing w:line="276" w:lineRule="auto"/>
        <w:ind w:left="-2"/>
        <w:jc w:val="both"/>
        <w:rPr>
          <w:rFonts w:asciiTheme="majorBidi" w:hAnsiTheme="majorBidi" w:cs="B Nazanin"/>
          <w:color w:val="000000" w:themeColor="text1"/>
          <w:rtl/>
        </w:rPr>
      </w:pPr>
    </w:p>
    <w:p w14:paraId="581A6ED8" w14:textId="4A005C2A" w:rsidR="00AC38C0" w:rsidRPr="00C36FF8" w:rsidRDefault="00AC38C0" w:rsidP="00193057">
      <w:pPr>
        <w:autoSpaceDE w:val="0"/>
        <w:autoSpaceDN w:val="0"/>
        <w:bidi/>
        <w:adjustRightInd w:val="0"/>
        <w:ind w:left="-2"/>
        <w:jc w:val="both"/>
        <w:rPr>
          <w:rFonts w:asciiTheme="majorBidi" w:hAnsiTheme="majorBidi" w:cs="B Nazanin"/>
          <w:color w:val="000000" w:themeColor="text1"/>
          <w:rtl/>
        </w:rPr>
      </w:pPr>
      <w:r w:rsidRPr="00C36FF8">
        <w:rPr>
          <w:rFonts w:asciiTheme="majorBidi" w:hAnsiTheme="majorBidi" w:cs="B Nazanin"/>
          <w:b/>
          <w:bCs/>
          <w:color w:val="000000" w:themeColor="text1"/>
          <w:rtl/>
        </w:rPr>
        <w:t>حامی مالی</w:t>
      </w:r>
    </w:p>
    <w:p w14:paraId="4850196E" w14:textId="7A1175FC" w:rsidR="00152636" w:rsidRPr="00C36FF8" w:rsidRDefault="00152636" w:rsidP="00193057">
      <w:pPr>
        <w:autoSpaceDE w:val="0"/>
        <w:autoSpaceDN w:val="0"/>
        <w:bidi/>
        <w:adjustRightInd w:val="0"/>
        <w:ind w:left="-2"/>
        <w:jc w:val="both"/>
        <w:rPr>
          <w:rFonts w:asciiTheme="majorBidi" w:hAnsiTheme="majorBidi" w:cs="B Nazanin"/>
          <w:color w:val="000000" w:themeColor="text1"/>
          <w:rtl/>
        </w:rPr>
      </w:pPr>
      <w:r w:rsidRPr="00C36FF8">
        <w:rPr>
          <w:rFonts w:asciiTheme="majorBidi" w:hAnsiTheme="majorBidi" w:cs="B Nazanin" w:hint="cs"/>
          <w:color w:val="000000" w:themeColor="text1"/>
          <w:rtl/>
        </w:rPr>
        <w:t xml:space="preserve">این مقاله حامی مالی ندارد. </w:t>
      </w:r>
    </w:p>
    <w:p w14:paraId="53628B70" w14:textId="77777777" w:rsidR="00FE67DF" w:rsidRPr="00C36FF8" w:rsidRDefault="00FE67DF" w:rsidP="00856A7D">
      <w:pPr>
        <w:pStyle w:val="af"/>
        <w:pBdr>
          <w:top w:val="none" w:sz="0" w:space="0" w:color="auto"/>
        </w:pBdr>
        <w:spacing w:line="240" w:lineRule="auto"/>
        <w:ind w:left="0" w:right="567"/>
        <w:rPr>
          <w:rFonts w:asciiTheme="majorBidi" w:hAnsiTheme="majorBidi" w:cs="B Nazanin"/>
          <w:color w:val="000000" w:themeColor="text1"/>
          <w:sz w:val="10"/>
          <w:szCs w:val="10"/>
          <w:rtl/>
        </w:rPr>
      </w:pPr>
    </w:p>
    <w:p w14:paraId="2588ED4D" w14:textId="3DD8F916" w:rsidR="00193057" w:rsidRPr="00C36FF8" w:rsidRDefault="00185A8E" w:rsidP="00636D63">
      <w:pPr>
        <w:bidi/>
        <w:spacing w:before="120" w:after="40"/>
        <w:jc w:val="both"/>
        <w:rPr>
          <w:rFonts w:asciiTheme="majorBidi" w:hAnsiTheme="majorBidi" w:cs="B Nazanin"/>
          <w:color w:val="000000" w:themeColor="text1"/>
          <w:rtl/>
          <w:lang w:bidi="fa-IR"/>
        </w:rPr>
      </w:pPr>
      <w:r w:rsidRPr="00C36FF8">
        <w:rPr>
          <w:rFonts w:asciiTheme="majorBidi" w:eastAsia="Calibri" w:hAnsiTheme="majorBidi" w:cs="B Nazanin"/>
          <w:bCs/>
          <w:i/>
          <w:color w:val="000000" w:themeColor="text1"/>
          <w:rtl/>
          <w:lang w:bidi="fa-IR"/>
        </w:rPr>
        <w:t>منابع</w:t>
      </w:r>
    </w:p>
    <w:bookmarkEnd w:id="0"/>
    <w:p w14:paraId="667429BB" w14:textId="77777777" w:rsidR="0032025B" w:rsidRPr="00C36FF8" w:rsidRDefault="0032025B" w:rsidP="00BE4409">
      <w:pPr>
        <w:bidi/>
        <w:ind w:left="282" w:hanging="284"/>
        <w:jc w:val="both"/>
        <w:rPr>
          <w:rFonts w:asciiTheme="majorBidi" w:hAnsiTheme="majorBidi" w:cs="B Nazanin"/>
          <w:color w:val="000000" w:themeColor="text1"/>
          <w:sz w:val="23"/>
          <w:szCs w:val="23"/>
          <w:lang w:bidi="fa-IR"/>
        </w:rPr>
      </w:pPr>
      <w:r w:rsidRPr="00C36FF8">
        <w:rPr>
          <w:rFonts w:asciiTheme="majorBidi" w:hAnsiTheme="majorBidi" w:cs="B Nazanin" w:hint="cs"/>
          <w:color w:val="000000" w:themeColor="text1"/>
          <w:sz w:val="23"/>
          <w:szCs w:val="23"/>
          <w:rtl/>
          <w:lang w:bidi="fa-IR"/>
        </w:rPr>
        <w:t xml:space="preserve">ابراهیمی خوسفی، محسن. (1397). </w:t>
      </w:r>
      <w:r w:rsidRPr="00C36FF8">
        <w:rPr>
          <w:rFonts w:asciiTheme="majorBidi" w:hAnsiTheme="majorBidi" w:cs="B Nazanin"/>
          <w:i/>
          <w:iCs/>
          <w:color w:val="000000" w:themeColor="text1"/>
          <w:sz w:val="23"/>
          <w:szCs w:val="23"/>
          <w:rtl/>
        </w:rPr>
        <w:t>بررسی تاثیرات تنظیم آب کشورهای همسایه در حوضه‌های مشترک مرزی بر ایران</w:t>
      </w:r>
      <w:r w:rsidRPr="00C36FF8">
        <w:rPr>
          <w:rFonts w:asciiTheme="majorBidi" w:hAnsiTheme="majorBidi" w:cs="B Nazanin"/>
          <w:color w:val="000000" w:themeColor="text1"/>
          <w:sz w:val="23"/>
          <w:szCs w:val="23"/>
          <w:rtl/>
        </w:rPr>
        <w:t xml:space="preserve"> </w:t>
      </w:r>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rPr>
        <w:t>ویرایش هشتم</w:t>
      </w:r>
      <w:r w:rsidRPr="00C36FF8">
        <w:rPr>
          <w:rFonts w:asciiTheme="majorBidi" w:hAnsiTheme="majorBidi" w:cs="B Nazanin" w:hint="cs"/>
          <w:color w:val="000000" w:themeColor="text1"/>
          <w:sz w:val="23"/>
          <w:szCs w:val="23"/>
          <w:rtl/>
          <w:lang w:bidi="fa-IR"/>
        </w:rPr>
        <w:t xml:space="preserve">)، </w:t>
      </w:r>
      <w:r w:rsidRPr="00C36FF8">
        <w:rPr>
          <w:rFonts w:asciiTheme="majorBidi" w:hAnsiTheme="majorBidi" w:cs="B Nazanin"/>
          <w:color w:val="000000" w:themeColor="text1"/>
          <w:sz w:val="23"/>
          <w:szCs w:val="23"/>
          <w:rtl/>
        </w:rPr>
        <w:t>مرکز پژوهش‌های توسعه و آینده‌نگری سازمان برنامه و بودج</w:t>
      </w:r>
      <w:r w:rsidRPr="00C36FF8">
        <w:rPr>
          <w:rFonts w:asciiTheme="majorBidi" w:hAnsiTheme="majorBidi" w:cs="B Nazanin" w:hint="cs"/>
          <w:color w:val="000000" w:themeColor="text1"/>
          <w:sz w:val="23"/>
          <w:szCs w:val="23"/>
          <w:rtl/>
        </w:rPr>
        <w:t>ه.</w:t>
      </w:r>
    </w:p>
    <w:p w14:paraId="1171D9D5" w14:textId="77777777" w:rsidR="0032025B" w:rsidRPr="00C36FF8" w:rsidRDefault="0032025B" w:rsidP="00BE4409">
      <w:pPr>
        <w:bidi/>
        <w:ind w:left="282" w:hanging="284"/>
        <w:jc w:val="both"/>
        <w:rPr>
          <w:rFonts w:asciiTheme="majorBidi" w:hAnsiTheme="majorBidi" w:cs="B Nazanin"/>
          <w:color w:val="000000" w:themeColor="text1"/>
          <w:sz w:val="23"/>
          <w:szCs w:val="23"/>
          <w:rtl/>
          <w:lang w:bidi="fa-IR"/>
        </w:rPr>
      </w:pPr>
      <w:r w:rsidRPr="00C36FF8">
        <w:rPr>
          <w:rFonts w:asciiTheme="majorBidi" w:hAnsiTheme="majorBidi" w:cs="B Nazanin" w:hint="cs"/>
          <w:color w:val="000000" w:themeColor="text1"/>
          <w:sz w:val="23"/>
          <w:szCs w:val="23"/>
          <w:rtl/>
          <w:lang w:bidi="fa-IR"/>
        </w:rPr>
        <w:t xml:space="preserve">اطلس سیاسی </w:t>
      </w:r>
      <w:r w:rsidRPr="00C36FF8">
        <w:rPr>
          <w:rFonts w:ascii="Arial" w:hAnsi="Arial" w:cs="Arial" w:hint="cs"/>
          <w:color w:val="000000" w:themeColor="text1"/>
          <w:sz w:val="23"/>
          <w:szCs w:val="23"/>
          <w:rtl/>
          <w:lang w:bidi="fa-IR"/>
        </w:rPr>
        <w:t>–</w:t>
      </w:r>
      <w:r w:rsidRPr="00C36FF8">
        <w:rPr>
          <w:rFonts w:asciiTheme="majorBidi" w:hAnsiTheme="majorBidi" w:cs="B Nazanin" w:hint="cs"/>
          <w:color w:val="000000" w:themeColor="text1"/>
          <w:sz w:val="23"/>
          <w:szCs w:val="23"/>
          <w:rtl/>
          <w:lang w:bidi="fa-IR"/>
        </w:rPr>
        <w:t xml:space="preserve"> طبیعی جمهوری اسلامی ایران، 1398. </w:t>
      </w:r>
    </w:p>
    <w:p w14:paraId="57BE6D43" w14:textId="77777777" w:rsidR="0032025B" w:rsidRPr="00C36FF8" w:rsidRDefault="0032025B" w:rsidP="00BE4409">
      <w:pPr>
        <w:bidi/>
        <w:ind w:left="282" w:hanging="284"/>
        <w:jc w:val="both"/>
        <w:rPr>
          <w:rFonts w:asciiTheme="majorBidi" w:hAnsiTheme="majorBidi" w:cs="B Nazanin"/>
          <w:color w:val="000000" w:themeColor="text1"/>
          <w:sz w:val="23"/>
          <w:szCs w:val="23"/>
          <w:rtl/>
          <w:lang w:bidi="fa-IR"/>
        </w:rPr>
      </w:pPr>
      <w:r w:rsidRPr="00C36FF8">
        <w:rPr>
          <w:rFonts w:asciiTheme="majorBidi" w:hAnsiTheme="majorBidi" w:cs="B Nazanin" w:hint="cs"/>
          <w:color w:val="000000" w:themeColor="text1"/>
          <w:sz w:val="23"/>
          <w:szCs w:val="23"/>
          <w:rtl/>
          <w:lang w:bidi="fa-IR"/>
        </w:rPr>
        <w:t xml:space="preserve">پاپلی یزدی، محمدحسین؛ وثوقی، فاطمه. (1390). </w:t>
      </w:r>
      <w:r w:rsidRPr="00C36FF8">
        <w:rPr>
          <w:rFonts w:asciiTheme="majorBidi" w:hAnsiTheme="majorBidi" w:cs="B Nazanin" w:hint="cs"/>
          <w:i/>
          <w:iCs/>
          <w:color w:val="000000" w:themeColor="text1"/>
          <w:sz w:val="23"/>
          <w:szCs w:val="23"/>
          <w:rtl/>
          <w:lang w:bidi="fa-IR"/>
        </w:rPr>
        <w:t>نگاهی به دیپلماسی آب در ایران (هیدروپلیتیک)</w:t>
      </w:r>
      <w:r w:rsidRPr="00C36FF8">
        <w:rPr>
          <w:rFonts w:asciiTheme="majorBidi" w:hAnsiTheme="majorBidi" w:cs="B Nazanin" w:hint="cs"/>
          <w:color w:val="000000" w:themeColor="text1"/>
          <w:sz w:val="23"/>
          <w:szCs w:val="23"/>
          <w:rtl/>
          <w:lang w:bidi="fa-IR"/>
        </w:rPr>
        <w:t>، مشهد: انتشارات پاپلی.</w:t>
      </w:r>
    </w:p>
    <w:p w14:paraId="3F72759D" w14:textId="77777777" w:rsidR="0032025B" w:rsidRPr="00C36FF8" w:rsidRDefault="0032025B" w:rsidP="00BE4409">
      <w:pPr>
        <w:bidi/>
        <w:ind w:left="282" w:hanging="284"/>
        <w:jc w:val="both"/>
        <w:rPr>
          <w:rFonts w:asciiTheme="majorBidi" w:hAnsiTheme="majorBidi" w:cs="B Nazanin"/>
          <w:color w:val="000000" w:themeColor="text1"/>
          <w:sz w:val="23"/>
          <w:szCs w:val="23"/>
          <w:rtl/>
          <w:lang w:bidi="fa-IR"/>
        </w:rPr>
      </w:pPr>
      <w:r w:rsidRPr="00C36FF8">
        <w:rPr>
          <w:rFonts w:asciiTheme="majorBidi" w:hAnsiTheme="majorBidi" w:cs="B Nazanin" w:hint="cs"/>
          <w:color w:val="000000" w:themeColor="text1"/>
          <w:sz w:val="23"/>
          <w:szCs w:val="23"/>
          <w:rtl/>
          <w:lang w:bidi="fa-IR"/>
        </w:rPr>
        <w:t>سازمان برنامه و بودجه کشور، 1404.</w:t>
      </w:r>
    </w:p>
    <w:p w14:paraId="2516CC72" w14:textId="2AB118D0" w:rsidR="0032025B" w:rsidRPr="00C36FF8" w:rsidRDefault="0032025B" w:rsidP="00BE4409">
      <w:pPr>
        <w:bidi/>
        <w:ind w:left="282" w:hanging="284"/>
        <w:jc w:val="both"/>
        <w:rPr>
          <w:rFonts w:asciiTheme="majorBidi" w:hAnsiTheme="majorBidi" w:cs="B Nazanin"/>
          <w:color w:val="000000" w:themeColor="text1"/>
          <w:sz w:val="23"/>
          <w:szCs w:val="23"/>
          <w:rtl/>
          <w:lang w:bidi="fa-IR"/>
        </w:rPr>
      </w:pPr>
      <w:bookmarkStart w:id="1" w:name="حافظ_نیا"/>
      <w:r w:rsidRPr="00C36FF8">
        <w:rPr>
          <w:rFonts w:asciiTheme="majorBidi" w:hAnsiTheme="majorBidi" w:cs="B Nazanin" w:hint="eastAsia"/>
          <w:color w:val="000000" w:themeColor="text1"/>
          <w:sz w:val="23"/>
          <w:szCs w:val="23"/>
          <w:rtl/>
          <w:lang w:bidi="fa-IR"/>
        </w:rPr>
        <w:t>حافظ</w:t>
      </w:r>
      <w:r w:rsidR="006221C9">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lang w:bidi="fa-IR"/>
        </w:rPr>
        <w:t>ن</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ا</w:t>
      </w:r>
      <w:bookmarkEnd w:id="1"/>
      <w:r w:rsidRPr="00C36FF8">
        <w:rPr>
          <w:rFonts w:asciiTheme="majorBidi" w:hAnsiTheme="majorBidi" w:cs="B Nazanin" w:hint="eastAsia"/>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م</w:t>
      </w:r>
      <w:r w:rsidRPr="00C36FF8">
        <w:rPr>
          <w:rFonts w:asciiTheme="majorBidi" w:hAnsiTheme="majorBidi" w:cs="B Nazanin" w:hint="cs"/>
          <w:color w:val="000000" w:themeColor="text1"/>
          <w:sz w:val="23"/>
          <w:szCs w:val="23"/>
          <w:rtl/>
          <w:lang w:bidi="fa-IR"/>
        </w:rPr>
        <w:t>حمد رضا</w:t>
      </w:r>
      <w:r w:rsidRPr="00C36FF8">
        <w:rPr>
          <w:rFonts w:asciiTheme="majorBidi" w:hAnsiTheme="majorBidi" w:cs="B Nazanin"/>
          <w:color w:val="000000" w:themeColor="text1"/>
          <w:sz w:val="23"/>
          <w:szCs w:val="23"/>
          <w:rtl/>
          <w:lang w:bidi="fa-IR"/>
        </w:rPr>
        <w:t xml:space="preserve">. (1388). </w:t>
      </w:r>
      <w:r w:rsidRPr="00C36FF8">
        <w:rPr>
          <w:rFonts w:asciiTheme="majorBidi" w:hAnsiTheme="majorBidi" w:cs="B Nazanin"/>
          <w:i/>
          <w:iCs/>
          <w:color w:val="000000" w:themeColor="text1"/>
          <w:sz w:val="23"/>
          <w:szCs w:val="23"/>
          <w:rtl/>
          <w:lang w:bidi="fa-IR"/>
        </w:rPr>
        <w:t>اصول و مفاه</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م</w:t>
      </w:r>
      <w:r w:rsidRPr="00C36FF8">
        <w:rPr>
          <w:rFonts w:asciiTheme="majorBidi" w:hAnsiTheme="majorBidi" w:cs="B Nazanin"/>
          <w:i/>
          <w:iCs/>
          <w:color w:val="000000" w:themeColor="text1"/>
          <w:sz w:val="23"/>
          <w:szCs w:val="23"/>
          <w:rtl/>
          <w:lang w:bidi="fa-IR"/>
        </w:rPr>
        <w:t xml:space="preserve"> ژئوپل</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ت</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ک</w:t>
      </w:r>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مشهد: انتشارات پاپل</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cs"/>
          <w:i/>
          <w:iCs/>
          <w:color w:val="000000" w:themeColor="text1"/>
          <w:sz w:val="23"/>
          <w:szCs w:val="23"/>
          <w:rtl/>
          <w:lang w:bidi="fa-IR"/>
        </w:rPr>
        <w:t>.</w:t>
      </w:r>
      <w:r w:rsidRPr="00C36FF8">
        <w:rPr>
          <w:rFonts w:asciiTheme="majorBidi" w:hAnsiTheme="majorBidi" w:cs="B Nazanin" w:hint="cs"/>
          <w:color w:val="000000" w:themeColor="text1"/>
          <w:sz w:val="23"/>
          <w:szCs w:val="23"/>
          <w:rtl/>
          <w:lang w:bidi="fa-IR"/>
        </w:rPr>
        <w:t xml:space="preserve"> </w:t>
      </w:r>
      <w:hyperlink r:id="rId26" w:history="1">
        <w:r w:rsidRPr="00C36FF8">
          <w:rPr>
            <w:rStyle w:val="Hyperlink"/>
            <w:rFonts w:asciiTheme="majorBidi" w:hAnsiTheme="majorBidi" w:cs="B Nazanin"/>
            <w:color w:val="000000" w:themeColor="text1"/>
            <w:sz w:val="23"/>
            <w:szCs w:val="23"/>
            <w:u w:val="none"/>
            <w:lang w:bidi="fa-IR"/>
          </w:rPr>
          <w:t>https://ketabmail.com</w:t>
        </w:r>
        <w:r w:rsidRPr="00C36FF8">
          <w:rPr>
            <w:rStyle w:val="Hyperlink"/>
            <w:rFonts w:asciiTheme="majorBidi" w:hAnsiTheme="majorBidi" w:cs="B Nazanin"/>
            <w:color w:val="000000" w:themeColor="text1"/>
            <w:sz w:val="23"/>
            <w:szCs w:val="23"/>
            <w:u w:val="none"/>
            <w:rtl/>
            <w:lang w:bidi="fa-IR"/>
          </w:rPr>
          <w:t>/</w:t>
        </w:r>
      </w:hyperlink>
      <w:r w:rsidRPr="00C36FF8">
        <w:rPr>
          <w:rFonts w:asciiTheme="majorBidi" w:hAnsiTheme="majorBidi" w:cs="B Nazanin" w:hint="cs"/>
          <w:color w:val="000000" w:themeColor="text1"/>
          <w:sz w:val="23"/>
          <w:szCs w:val="23"/>
          <w:rtl/>
          <w:lang w:bidi="fa-IR"/>
        </w:rPr>
        <w:t xml:space="preserve"> </w:t>
      </w:r>
    </w:p>
    <w:p w14:paraId="76AE0508" w14:textId="77777777" w:rsidR="0032025B" w:rsidRPr="00C36FF8" w:rsidRDefault="0032025B" w:rsidP="00BE4409">
      <w:pPr>
        <w:bidi/>
        <w:ind w:left="282" w:hanging="284"/>
        <w:jc w:val="both"/>
        <w:rPr>
          <w:rFonts w:asciiTheme="majorBidi" w:hAnsiTheme="majorBidi" w:cs="B Nazanin"/>
          <w:color w:val="000000" w:themeColor="text1"/>
          <w:sz w:val="23"/>
          <w:szCs w:val="23"/>
          <w:rtl/>
          <w:lang w:bidi="fa-IR"/>
        </w:rPr>
      </w:pPr>
      <w:r w:rsidRPr="00C36FF8">
        <w:rPr>
          <w:rFonts w:asciiTheme="majorBidi" w:hAnsiTheme="majorBidi" w:cs="B Nazanin"/>
          <w:color w:val="000000" w:themeColor="text1"/>
          <w:sz w:val="23"/>
          <w:szCs w:val="23"/>
          <w:rtl/>
          <w:lang w:bidi="fa-IR"/>
        </w:rPr>
        <w:t>عراقچ</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س</w:t>
      </w:r>
      <w:r w:rsidRPr="00C36FF8">
        <w:rPr>
          <w:rFonts w:asciiTheme="majorBidi" w:hAnsiTheme="majorBidi" w:cs="B Nazanin" w:hint="cs"/>
          <w:color w:val="000000" w:themeColor="text1"/>
          <w:sz w:val="23"/>
          <w:szCs w:val="23"/>
          <w:rtl/>
          <w:lang w:bidi="fa-IR"/>
        </w:rPr>
        <w:t>ید عباس</w:t>
      </w:r>
      <w:r w:rsidRPr="00C36FF8">
        <w:rPr>
          <w:rFonts w:asciiTheme="majorBidi" w:hAnsiTheme="majorBidi" w:cs="B Nazanin"/>
          <w:color w:val="000000" w:themeColor="text1"/>
          <w:sz w:val="23"/>
          <w:szCs w:val="23"/>
          <w:rtl/>
          <w:lang w:bidi="fa-IR"/>
        </w:rPr>
        <w:t xml:space="preserve"> (1396). </w:t>
      </w:r>
      <w:r w:rsidRPr="00C36FF8">
        <w:rPr>
          <w:rFonts w:asciiTheme="majorBidi" w:hAnsiTheme="majorBidi" w:cs="B Nazanin"/>
          <w:i/>
          <w:iCs/>
          <w:color w:val="000000" w:themeColor="text1"/>
          <w:sz w:val="23"/>
          <w:szCs w:val="23"/>
          <w:rtl/>
          <w:lang w:bidi="fa-IR"/>
        </w:rPr>
        <w:t>د</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پلماس</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i/>
          <w:iCs/>
          <w:color w:val="000000" w:themeColor="text1"/>
          <w:sz w:val="23"/>
          <w:szCs w:val="23"/>
          <w:rtl/>
          <w:lang w:bidi="fa-IR"/>
        </w:rPr>
        <w:t xml:space="preserve"> آب‌ها</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i/>
          <w:iCs/>
          <w:color w:val="000000" w:themeColor="text1"/>
          <w:sz w:val="23"/>
          <w:szCs w:val="23"/>
          <w:rtl/>
          <w:lang w:bidi="fa-IR"/>
        </w:rPr>
        <w:t xml:space="preserve"> فرامرز</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i/>
          <w:iCs/>
          <w:color w:val="000000" w:themeColor="text1"/>
          <w:sz w:val="23"/>
          <w:szCs w:val="23"/>
          <w:rtl/>
          <w:lang w:bidi="fa-IR"/>
        </w:rPr>
        <w:t xml:space="preserve"> و نظام ب</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ن‌الملل</w:t>
      </w:r>
      <w:r w:rsidRPr="00C36FF8">
        <w:rPr>
          <w:rFonts w:asciiTheme="majorBidi" w:hAnsiTheme="majorBidi" w:cs="B Nazanin"/>
          <w:color w:val="000000" w:themeColor="text1"/>
          <w:sz w:val="23"/>
          <w:szCs w:val="23"/>
          <w:rtl/>
          <w:lang w:bidi="fa-IR"/>
        </w:rPr>
        <w:t xml:space="preserve"> (چاپ دوم و</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را</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ش</w:t>
      </w:r>
      <w:r w:rsidRPr="00C36FF8">
        <w:rPr>
          <w:rFonts w:asciiTheme="majorBidi" w:hAnsiTheme="majorBidi" w:cs="B Nazanin"/>
          <w:color w:val="000000" w:themeColor="text1"/>
          <w:sz w:val="23"/>
          <w:szCs w:val="23"/>
          <w:rtl/>
          <w:lang w:bidi="fa-IR"/>
        </w:rPr>
        <w:t xml:space="preserve"> جد</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د</w:t>
      </w:r>
      <w:r w:rsidRPr="00C36FF8">
        <w:rPr>
          <w:rFonts w:asciiTheme="majorBidi" w:hAnsiTheme="majorBidi" w:cs="B Nazanin"/>
          <w:color w:val="000000" w:themeColor="text1"/>
          <w:sz w:val="23"/>
          <w:szCs w:val="23"/>
          <w:rtl/>
          <w:lang w:bidi="fa-IR"/>
        </w:rPr>
        <w:t>).</w:t>
      </w:r>
      <w:r w:rsidRPr="00C36FF8">
        <w:rPr>
          <w:rFonts w:asciiTheme="majorBidi" w:hAnsiTheme="majorBidi" w:cs="B Nazanin" w:hint="cs"/>
          <w:color w:val="000000" w:themeColor="text1"/>
          <w:sz w:val="23"/>
          <w:szCs w:val="23"/>
          <w:rtl/>
          <w:lang w:bidi="fa-IR"/>
        </w:rPr>
        <w:t xml:space="preserve"> تهران:</w:t>
      </w:r>
      <w:r w:rsidRPr="00C36FF8">
        <w:rPr>
          <w:rFonts w:asciiTheme="majorBidi" w:hAnsiTheme="majorBidi" w:cs="B Nazanin"/>
          <w:color w:val="000000" w:themeColor="text1"/>
          <w:sz w:val="23"/>
          <w:szCs w:val="23"/>
          <w:rtl/>
          <w:lang w:bidi="fa-IR"/>
        </w:rPr>
        <w:t xml:space="preserve"> انتشارات وزارت امور خارجه</w:t>
      </w:r>
      <w:r w:rsidRPr="00C36FF8">
        <w:rPr>
          <w:rFonts w:asciiTheme="majorBidi" w:hAnsiTheme="majorBidi" w:cs="B Nazanin"/>
          <w:color w:val="000000" w:themeColor="text1"/>
          <w:sz w:val="23"/>
          <w:szCs w:val="23"/>
          <w:lang w:bidi="fa-IR"/>
        </w:rPr>
        <w:t>.</w:t>
      </w:r>
      <w:r w:rsidRPr="00C36FF8">
        <w:rPr>
          <w:rFonts w:asciiTheme="majorBidi" w:hAnsiTheme="majorBidi" w:cs="B Nazanin" w:hint="cs"/>
          <w:color w:val="000000" w:themeColor="text1"/>
          <w:sz w:val="23"/>
          <w:szCs w:val="23"/>
          <w:rtl/>
          <w:lang w:bidi="fa-IR"/>
        </w:rPr>
        <w:t xml:space="preserve"> </w:t>
      </w:r>
      <w:hyperlink r:id="rId27" w:history="1">
        <w:r w:rsidRPr="00C36FF8">
          <w:rPr>
            <w:rStyle w:val="Hyperlink"/>
            <w:rFonts w:asciiTheme="majorBidi" w:hAnsiTheme="majorBidi" w:cs="B Nazanin"/>
            <w:color w:val="000000" w:themeColor="text1"/>
            <w:sz w:val="23"/>
            <w:szCs w:val="23"/>
            <w:u w:val="none"/>
            <w:lang w:bidi="fa-IR"/>
          </w:rPr>
          <w:t>https://www.gisoom.com/book</w:t>
        </w:r>
      </w:hyperlink>
      <w:r w:rsidRPr="00C36FF8">
        <w:rPr>
          <w:rFonts w:asciiTheme="majorBidi" w:hAnsiTheme="majorBidi" w:cs="B Nazanin" w:hint="cs"/>
          <w:color w:val="000000" w:themeColor="text1"/>
          <w:sz w:val="23"/>
          <w:szCs w:val="23"/>
          <w:rtl/>
          <w:lang w:bidi="fa-IR"/>
        </w:rPr>
        <w:t xml:space="preserve"> </w:t>
      </w:r>
    </w:p>
    <w:p w14:paraId="786C33CA" w14:textId="7B2A1DEB" w:rsidR="00905C61" w:rsidRDefault="00905C61" w:rsidP="00905C61">
      <w:pPr>
        <w:bidi/>
        <w:ind w:left="282" w:hanging="284"/>
        <w:jc w:val="both"/>
        <w:rPr>
          <w:rFonts w:asciiTheme="majorBidi" w:hAnsiTheme="majorBidi" w:cs="B Nazanin"/>
          <w:color w:val="000000" w:themeColor="text1"/>
          <w:sz w:val="23"/>
          <w:szCs w:val="23"/>
          <w:rtl/>
          <w:lang w:bidi="fa-IR"/>
        </w:rPr>
      </w:pPr>
      <w:r w:rsidRPr="00905C61">
        <w:rPr>
          <w:rFonts w:asciiTheme="majorBidi" w:hAnsiTheme="majorBidi" w:cs="B Nazanin" w:hint="cs"/>
          <w:color w:val="000000" w:themeColor="text1"/>
          <w:sz w:val="23"/>
          <w:szCs w:val="23"/>
          <w:highlight w:val="green"/>
          <w:rtl/>
          <w:lang w:bidi="fa-IR"/>
        </w:rPr>
        <w:t>فرج</w:t>
      </w:r>
      <w:r w:rsidRPr="00905C61">
        <w:rPr>
          <w:rFonts w:asciiTheme="majorBidi" w:hAnsiTheme="majorBidi" w:cs="B Nazanin"/>
          <w:color w:val="000000" w:themeColor="text1"/>
          <w:sz w:val="23"/>
          <w:szCs w:val="23"/>
          <w:highlight w:val="green"/>
          <w:rtl/>
          <w:lang w:bidi="fa-IR"/>
        </w:rPr>
        <w:softHyphen/>
      </w:r>
      <w:r w:rsidRPr="00905C61">
        <w:rPr>
          <w:rFonts w:asciiTheme="majorBidi" w:hAnsiTheme="majorBidi" w:cs="B Nazanin" w:hint="cs"/>
          <w:color w:val="000000" w:themeColor="text1"/>
          <w:sz w:val="23"/>
          <w:szCs w:val="23"/>
          <w:highlight w:val="green"/>
          <w:rtl/>
          <w:lang w:bidi="fa-IR"/>
        </w:rPr>
        <w:t xml:space="preserve">زاده، منوچهر. (1397). </w:t>
      </w:r>
      <w:r w:rsidRPr="00905C61">
        <w:rPr>
          <w:rFonts w:asciiTheme="majorBidi" w:hAnsiTheme="majorBidi" w:cs="B Nazanin" w:hint="cs"/>
          <w:i/>
          <w:iCs/>
          <w:color w:val="000000" w:themeColor="text1"/>
          <w:sz w:val="23"/>
          <w:szCs w:val="23"/>
          <w:highlight w:val="green"/>
          <w:rtl/>
          <w:lang w:bidi="fa-IR"/>
        </w:rPr>
        <w:t>گزاره</w:t>
      </w:r>
      <w:r w:rsidRPr="00905C61">
        <w:rPr>
          <w:rFonts w:asciiTheme="majorBidi" w:hAnsiTheme="majorBidi" w:cs="B Nazanin"/>
          <w:i/>
          <w:iCs/>
          <w:color w:val="000000" w:themeColor="text1"/>
          <w:sz w:val="23"/>
          <w:szCs w:val="23"/>
          <w:highlight w:val="green"/>
          <w:rtl/>
          <w:lang w:bidi="fa-IR"/>
        </w:rPr>
        <w:softHyphen/>
      </w:r>
      <w:r w:rsidRPr="00905C61">
        <w:rPr>
          <w:rFonts w:asciiTheme="majorBidi" w:hAnsiTheme="majorBidi" w:cs="B Nazanin" w:hint="cs"/>
          <w:i/>
          <w:iCs/>
          <w:color w:val="000000" w:themeColor="text1"/>
          <w:sz w:val="23"/>
          <w:szCs w:val="23"/>
          <w:highlight w:val="green"/>
          <w:rtl/>
          <w:lang w:bidi="fa-IR"/>
        </w:rPr>
        <w:t>های راهبردی تغییر اقلیم</w:t>
      </w:r>
      <w:r w:rsidRPr="00905C61">
        <w:rPr>
          <w:rFonts w:asciiTheme="majorBidi" w:hAnsiTheme="majorBidi" w:cs="B Nazanin" w:hint="cs"/>
          <w:color w:val="000000" w:themeColor="text1"/>
          <w:sz w:val="23"/>
          <w:szCs w:val="23"/>
          <w:highlight w:val="green"/>
          <w:rtl/>
          <w:lang w:bidi="fa-IR"/>
        </w:rPr>
        <w:t xml:space="preserve"> در تدوین سند تفصیلی الگوی اسلامی ایرانی پیشرفت، مرکز الگوی اسلامی ایرانی پیشرفت.</w:t>
      </w:r>
    </w:p>
    <w:p w14:paraId="0D03F906" w14:textId="502361CF" w:rsidR="0032025B" w:rsidRPr="00C36FF8" w:rsidRDefault="0032025B" w:rsidP="00905C61">
      <w:pPr>
        <w:bidi/>
        <w:ind w:left="282" w:hanging="284"/>
        <w:jc w:val="both"/>
        <w:rPr>
          <w:rFonts w:asciiTheme="majorBidi" w:hAnsiTheme="majorBidi" w:cs="B Nazanin"/>
          <w:color w:val="000000" w:themeColor="text1"/>
          <w:sz w:val="23"/>
          <w:szCs w:val="23"/>
          <w:rtl/>
        </w:rPr>
      </w:pPr>
      <w:r w:rsidRPr="00C36FF8">
        <w:rPr>
          <w:rFonts w:asciiTheme="majorBidi" w:hAnsiTheme="majorBidi" w:cs="B Nazanin"/>
          <w:color w:val="000000" w:themeColor="text1"/>
          <w:sz w:val="23"/>
          <w:szCs w:val="23"/>
          <w:rtl/>
        </w:rPr>
        <w:t>مرکز پژوهش‌های مجلس شورای اسلامی</w:t>
      </w:r>
      <w:r w:rsidRPr="00C36FF8">
        <w:rPr>
          <w:rFonts w:asciiTheme="majorBidi" w:hAnsiTheme="majorBidi" w:cs="B Nazanin" w:hint="cs"/>
          <w:color w:val="000000" w:themeColor="text1"/>
          <w:sz w:val="23"/>
          <w:szCs w:val="23"/>
          <w:rtl/>
        </w:rPr>
        <w:t>. (1398).</w:t>
      </w:r>
      <w:r w:rsidRPr="00C36FF8">
        <w:rPr>
          <w:rFonts w:asciiTheme="majorBidi" w:hAnsiTheme="majorBidi" w:cs="B Nazanin"/>
          <w:color w:val="000000" w:themeColor="text1"/>
          <w:sz w:val="23"/>
          <w:szCs w:val="23"/>
          <w:lang w:bidi="fa-IR"/>
        </w:rPr>
        <w:t xml:space="preserve"> </w:t>
      </w:r>
      <w:r w:rsidRPr="00C36FF8">
        <w:rPr>
          <w:rFonts w:asciiTheme="majorBidi" w:hAnsiTheme="majorBidi" w:cs="B Nazanin"/>
          <w:i/>
          <w:iCs/>
          <w:color w:val="000000" w:themeColor="text1"/>
          <w:sz w:val="23"/>
          <w:szCs w:val="23"/>
          <w:rtl/>
        </w:rPr>
        <w:t>معاهده رودخانه هیرمند میان ایران و افغانستا</w:t>
      </w:r>
      <w:r w:rsidRPr="00C36FF8">
        <w:rPr>
          <w:rFonts w:asciiTheme="majorBidi" w:hAnsiTheme="majorBidi" w:cs="B Nazanin" w:hint="cs"/>
          <w:i/>
          <w:iCs/>
          <w:color w:val="000000" w:themeColor="text1"/>
          <w:sz w:val="23"/>
          <w:szCs w:val="23"/>
          <w:rtl/>
        </w:rPr>
        <w:t>ن،</w:t>
      </w:r>
      <w:r w:rsidRPr="00C36FF8">
        <w:rPr>
          <w:rFonts w:asciiTheme="majorBidi" w:hAnsiTheme="majorBidi" w:cs="B Nazanin"/>
          <w:color w:val="000000" w:themeColor="text1"/>
          <w:sz w:val="23"/>
          <w:szCs w:val="23"/>
          <w:lang w:bidi="fa-IR"/>
        </w:rPr>
        <w:t xml:space="preserve"> </w:t>
      </w:r>
      <w:r w:rsidRPr="00C36FF8">
        <w:rPr>
          <w:rFonts w:asciiTheme="majorBidi" w:hAnsiTheme="majorBidi" w:cs="B Nazanin"/>
          <w:color w:val="000000" w:themeColor="text1"/>
          <w:sz w:val="23"/>
          <w:szCs w:val="23"/>
          <w:rtl/>
        </w:rPr>
        <w:t xml:space="preserve">بازیابی‌شده در </w:t>
      </w:r>
      <w:r w:rsidRPr="00C36FF8">
        <w:rPr>
          <w:rFonts w:asciiTheme="majorBidi" w:hAnsiTheme="majorBidi" w:cs="B Nazanin"/>
          <w:color w:val="000000" w:themeColor="text1"/>
          <w:sz w:val="23"/>
          <w:szCs w:val="23"/>
          <w:rtl/>
          <w:lang w:bidi="fa-IR"/>
        </w:rPr>
        <w:t>۱۳</w:t>
      </w:r>
      <w:r w:rsidRPr="00C36FF8">
        <w:rPr>
          <w:rFonts w:asciiTheme="majorBidi" w:hAnsiTheme="majorBidi" w:cs="B Nazanin"/>
          <w:color w:val="000000" w:themeColor="text1"/>
          <w:sz w:val="23"/>
          <w:szCs w:val="23"/>
          <w:rtl/>
        </w:rPr>
        <w:t xml:space="preserve"> مرداد </w:t>
      </w:r>
      <w:r w:rsidRPr="00C36FF8">
        <w:rPr>
          <w:rFonts w:asciiTheme="majorBidi" w:hAnsiTheme="majorBidi" w:cs="B Nazanin"/>
          <w:color w:val="000000" w:themeColor="text1"/>
          <w:sz w:val="23"/>
          <w:szCs w:val="23"/>
          <w:rtl/>
          <w:lang w:bidi="fa-IR"/>
        </w:rPr>
        <w:t>۱۴۰۴</w:t>
      </w:r>
      <w:r w:rsidRPr="00C36FF8">
        <w:rPr>
          <w:rFonts w:asciiTheme="majorBidi" w:hAnsiTheme="majorBidi" w:cs="B Nazanin"/>
          <w:color w:val="000000" w:themeColor="text1"/>
          <w:sz w:val="23"/>
          <w:szCs w:val="23"/>
          <w:rtl/>
        </w:rPr>
        <w:t xml:space="preserve">، از </w:t>
      </w:r>
      <w:hyperlink r:id="rId28" w:tgtFrame="_new" w:history="1">
        <w:r w:rsidRPr="00C36FF8">
          <w:rPr>
            <w:rStyle w:val="Hyperlink"/>
            <w:rFonts w:asciiTheme="majorBidi" w:hAnsiTheme="majorBidi" w:cs="B Nazanin"/>
            <w:color w:val="000000" w:themeColor="text1"/>
            <w:sz w:val="23"/>
            <w:szCs w:val="23"/>
            <w:u w:val="none"/>
            <w:lang w:bidi="fa-IR"/>
          </w:rPr>
          <w:t>https://rc.majlis.ir/fa/law/show/95041</w:t>
        </w:r>
      </w:hyperlink>
    </w:p>
    <w:p w14:paraId="6C750B0E" w14:textId="6A115B58" w:rsidR="0032025B" w:rsidRPr="00C36FF8" w:rsidRDefault="0032025B" w:rsidP="00BE4409">
      <w:pPr>
        <w:bidi/>
        <w:ind w:left="282" w:hanging="284"/>
        <w:jc w:val="both"/>
        <w:rPr>
          <w:rFonts w:asciiTheme="majorBidi" w:hAnsiTheme="majorBidi" w:cs="B Nazanin"/>
          <w:color w:val="000000" w:themeColor="text1"/>
          <w:sz w:val="23"/>
          <w:szCs w:val="23"/>
          <w:rtl/>
        </w:rPr>
      </w:pPr>
      <w:r w:rsidRPr="00C36FF8">
        <w:rPr>
          <w:rFonts w:asciiTheme="majorBidi" w:hAnsiTheme="majorBidi" w:cs="B Nazanin"/>
          <w:color w:val="000000" w:themeColor="text1"/>
          <w:sz w:val="23"/>
          <w:szCs w:val="23"/>
          <w:rtl/>
        </w:rPr>
        <w:t>گل‌کرمی، عابد</w:t>
      </w:r>
      <w:r w:rsidR="005C2AEF" w:rsidRPr="00C36FF8">
        <w:rPr>
          <w:rFonts w:asciiTheme="majorBidi" w:hAnsiTheme="majorBidi" w:cs="B Nazanin" w:hint="cs"/>
          <w:color w:val="000000" w:themeColor="text1"/>
          <w:sz w:val="23"/>
          <w:szCs w:val="23"/>
          <w:rtl/>
          <w:lang w:bidi="fa-IR"/>
        </w:rPr>
        <w:t xml:space="preserve">. (1396). </w:t>
      </w:r>
      <w:r w:rsidRPr="00C36FF8">
        <w:rPr>
          <w:rFonts w:asciiTheme="majorBidi" w:hAnsiTheme="majorBidi" w:cs="B Nazanin"/>
          <w:i/>
          <w:iCs/>
          <w:color w:val="000000" w:themeColor="text1"/>
          <w:sz w:val="23"/>
          <w:szCs w:val="23"/>
          <w:rtl/>
        </w:rPr>
        <w:t>تبیین سیاست خارجی جمهوری اسلامی ایران از دیدگاه ژئوپولیتیک و ارائه الگوی بهینه منطقه‌ای (مورد: خلیج فارس)</w:t>
      </w:r>
      <w:r w:rsidRPr="00C36FF8">
        <w:rPr>
          <w:rFonts w:asciiTheme="majorBidi" w:hAnsiTheme="majorBidi" w:cs="B Nazanin"/>
          <w:color w:val="000000" w:themeColor="text1"/>
          <w:sz w:val="23"/>
          <w:szCs w:val="23"/>
          <w:rtl/>
        </w:rPr>
        <w:t xml:space="preserve"> </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رساله دکتری، دانشگاه خوارزمی، تهران</w:t>
      </w:r>
      <w:r w:rsidRPr="00C36FF8">
        <w:rPr>
          <w:rFonts w:asciiTheme="majorBidi" w:hAnsiTheme="majorBidi" w:cs="B Nazanin" w:hint="cs"/>
          <w:color w:val="000000" w:themeColor="text1"/>
          <w:sz w:val="23"/>
          <w:szCs w:val="23"/>
          <w:rtl/>
        </w:rPr>
        <w:t xml:space="preserve">). </w:t>
      </w:r>
    </w:p>
    <w:p w14:paraId="6CEEAA2C" w14:textId="04114928" w:rsidR="0032025B" w:rsidRPr="00C36FF8" w:rsidRDefault="0032025B" w:rsidP="00BE4409">
      <w:pPr>
        <w:bidi/>
        <w:ind w:left="282" w:hanging="284"/>
        <w:jc w:val="both"/>
        <w:rPr>
          <w:rFonts w:asciiTheme="majorBidi" w:hAnsiTheme="majorBidi" w:cs="B Nazanin"/>
          <w:b/>
          <w:bCs/>
          <w:color w:val="000000" w:themeColor="text1"/>
          <w:sz w:val="23"/>
          <w:szCs w:val="23"/>
          <w:rtl/>
        </w:rPr>
      </w:pPr>
      <w:r w:rsidRPr="00C36FF8">
        <w:rPr>
          <w:rFonts w:asciiTheme="majorBidi" w:hAnsiTheme="majorBidi" w:cs="B Nazanin" w:hint="cs"/>
          <w:color w:val="000000" w:themeColor="text1"/>
          <w:sz w:val="23"/>
          <w:szCs w:val="23"/>
          <w:rtl/>
        </w:rPr>
        <w:t>گل‌کرمی، عابد، کاویانی‌راد، مراد. (139</w:t>
      </w:r>
      <w:r w:rsidR="00AB057B" w:rsidRPr="00C36FF8">
        <w:rPr>
          <w:rFonts w:asciiTheme="majorBidi" w:hAnsiTheme="majorBidi" w:cs="B Nazanin" w:hint="cs"/>
          <w:color w:val="000000" w:themeColor="text1"/>
          <w:sz w:val="23"/>
          <w:szCs w:val="23"/>
          <w:rtl/>
        </w:rPr>
        <w:t>6</w:t>
      </w:r>
      <w:r w:rsidRPr="00C36FF8">
        <w:rPr>
          <w:rFonts w:asciiTheme="majorBidi" w:hAnsiTheme="majorBidi" w:cs="B Nazanin" w:hint="cs"/>
          <w:color w:val="000000" w:themeColor="text1"/>
          <w:sz w:val="23"/>
          <w:szCs w:val="23"/>
          <w:rtl/>
        </w:rPr>
        <w:t xml:space="preserve">). </w:t>
      </w:r>
      <w:r w:rsidRPr="00C36FF8">
        <w:rPr>
          <w:rFonts w:asciiTheme="majorBidi" w:hAnsiTheme="majorBidi" w:cs="B Nazanin"/>
          <w:color w:val="000000" w:themeColor="text1"/>
          <w:sz w:val="23"/>
          <w:szCs w:val="23"/>
          <w:rtl/>
        </w:rPr>
        <w:t>تأثیر محدودیت منابع آب بر تنش‌های هیدروپلیتیک (نمونۀ موردی: حوضۀ آبریز مرکزی ایران با تأکید بر حوضۀ آبریز زاینده‌رود)</w:t>
      </w:r>
      <w:r w:rsidRPr="00C36FF8">
        <w:rPr>
          <w:rFonts w:asciiTheme="majorBidi" w:hAnsiTheme="majorBidi" w:cs="B Nazanin" w:hint="cs"/>
          <w:color w:val="000000" w:themeColor="text1"/>
          <w:sz w:val="23"/>
          <w:szCs w:val="23"/>
          <w:rtl/>
        </w:rPr>
        <w:t xml:space="preserve">، فصلنامه جغرافیا و برنامه‌ریزی محیطی، 28 (1)، 113-134. </w:t>
      </w:r>
      <w:r w:rsidRPr="00C36FF8">
        <w:rPr>
          <w:rFonts w:asciiTheme="majorBidi" w:hAnsiTheme="majorBidi" w:cs="B Nazanin"/>
          <w:color w:val="000000" w:themeColor="text1"/>
          <w:sz w:val="23"/>
          <w:szCs w:val="23"/>
        </w:rPr>
        <w:t>https://gep.ui.ac.ir/article_22182.html</w:t>
      </w:r>
    </w:p>
    <w:p w14:paraId="61361AE9" w14:textId="77777777" w:rsidR="0032025B" w:rsidRPr="00C36FF8" w:rsidRDefault="0032025B" w:rsidP="00BE4409">
      <w:pPr>
        <w:bidi/>
        <w:ind w:left="282" w:hanging="284"/>
        <w:jc w:val="both"/>
        <w:rPr>
          <w:rFonts w:asciiTheme="majorBidi" w:hAnsiTheme="majorBidi" w:cs="B Nazanin"/>
          <w:color w:val="000000" w:themeColor="text1"/>
          <w:sz w:val="23"/>
          <w:szCs w:val="23"/>
          <w:rtl/>
        </w:rPr>
      </w:pPr>
      <w:r w:rsidRPr="00C36FF8">
        <w:rPr>
          <w:rFonts w:asciiTheme="majorBidi" w:hAnsiTheme="majorBidi" w:cs="B Nazanin" w:hint="cs"/>
          <w:color w:val="000000" w:themeColor="text1"/>
          <w:sz w:val="23"/>
          <w:szCs w:val="23"/>
          <w:rtl/>
        </w:rPr>
        <w:t>م</w:t>
      </w:r>
      <w:r w:rsidRPr="00C36FF8">
        <w:rPr>
          <w:rFonts w:asciiTheme="majorBidi" w:hAnsiTheme="majorBidi" w:cs="B Nazanin"/>
          <w:color w:val="000000" w:themeColor="text1"/>
          <w:sz w:val="23"/>
          <w:szCs w:val="23"/>
          <w:rtl/>
        </w:rPr>
        <w:t xml:space="preserve">وسوی شهیدی، </w:t>
      </w:r>
      <w:r w:rsidRPr="00C36FF8">
        <w:rPr>
          <w:rFonts w:asciiTheme="majorBidi" w:hAnsiTheme="majorBidi" w:cs="B Nazanin" w:hint="cs"/>
          <w:color w:val="000000" w:themeColor="text1"/>
          <w:sz w:val="23"/>
          <w:szCs w:val="23"/>
          <w:rtl/>
        </w:rPr>
        <w:t>سید مهدی</w:t>
      </w:r>
      <w:r w:rsidRPr="00C36FF8">
        <w:rPr>
          <w:rFonts w:asciiTheme="majorBidi" w:hAnsiTheme="majorBidi" w:cs="B Nazanin"/>
          <w:color w:val="000000" w:themeColor="text1"/>
          <w:sz w:val="23"/>
          <w:szCs w:val="23"/>
          <w:rtl/>
        </w:rPr>
        <w:t>؛ زارعی، ب</w:t>
      </w:r>
      <w:r w:rsidRPr="00C36FF8">
        <w:rPr>
          <w:rFonts w:asciiTheme="majorBidi" w:hAnsiTheme="majorBidi" w:cs="B Nazanin" w:hint="cs"/>
          <w:color w:val="000000" w:themeColor="text1"/>
          <w:sz w:val="23"/>
          <w:szCs w:val="23"/>
          <w:rtl/>
        </w:rPr>
        <w:t>هادر</w:t>
      </w:r>
      <w:r w:rsidRPr="00C36FF8">
        <w:rPr>
          <w:rFonts w:asciiTheme="majorBidi" w:hAnsiTheme="majorBidi" w:cs="B Nazanin"/>
          <w:color w:val="000000" w:themeColor="text1"/>
          <w:sz w:val="23"/>
          <w:szCs w:val="23"/>
          <w:rtl/>
        </w:rPr>
        <w:t>؛ اوریا، م</w:t>
      </w:r>
      <w:r w:rsidRPr="00C36FF8">
        <w:rPr>
          <w:rFonts w:asciiTheme="majorBidi" w:hAnsiTheme="majorBidi" w:cs="B Nazanin" w:hint="cs"/>
          <w:color w:val="000000" w:themeColor="text1"/>
          <w:sz w:val="23"/>
          <w:szCs w:val="23"/>
          <w:rtl/>
        </w:rPr>
        <w:t>هدی.</w:t>
      </w:r>
      <w:r w:rsidRPr="00C36FF8">
        <w:rPr>
          <w:rFonts w:asciiTheme="majorBidi" w:hAnsiTheme="majorBidi" w:cs="B Nazanin"/>
          <w:color w:val="000000" w:themeColor="text1"/>
          <w:sz w:val="23"/>
          <w:szCs w:val="23"/>
          <w:rtl/>
        </w:rPr>
        <w:t xml:space="preserve"> </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1403</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 بررسی ابعاد و شاخص</w:t>
      </w:r>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rPr>
        <w:t>های هیدروپلیتیک رودخانه</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های مرزی ایران با تأکید بر شاخص</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 xml:space="preserve">های راهبردی. </w:t>
      </w:r>
      <w:r w:rsidRPr="00C36FF8">
        <w:rPr>
          <w:rFonts w:asciiTheme="majorBidi" w:hAnsiTheme="majorBidi" w:cs="B Nazanin"/>
          <w:i/>
          <w:iCs/>
          <w:color w:val="000000" w:themeColor="text1"/>
          <w:sz w:val="23"/>
          <w:szCs w:val="23"/>
          <w:rtl/>
        </w:rPr>
        <w:t xml:space="preserve">فصلنامه علمی پژوهشی </w:t>
      </w:r>
      <w:r w:rsidRPr="00C36FF8">
        <w:rPr>
          <w:rFonts w:asciiTheme="majorBidi" w:hAnsiTheme="majorBidi" w:cs="B Nazanin" w:hint="cs"/>
          <w:i/>
          <w:iCs/>
          <w:color w:val="000000" w:themeColor="text1"/>
          <w:sz w:val="23"/>
          <w:szCs w:val="23"/>
          <w:rtl/>
        </w:rPr>
        <w:t>م</w:t>
      </w:r>
      <w:r w:rsidRPr="00C36FF8">
        <w:rPr>
          <w:rFonts w:asciiTheme="majorBidi" w:hAnsiTheme="majorBidi" w:cs="B Nazanin"/>
          <w:i/>
          <w:iCs/>
          <w:color w:val="000000" w:themeColor="text1"/>
          <w:sz w:val="23"/>
          <w:szCs w:val="23"/>
          <w:rtl/>
        </w:rPr>
        <w:t xml:space="preserve">طالعات جغرافیایی </w:t>
      </w:r>
      <w:r w:rsidRPr="00C36FF8">
        <w:rPr>
          <w:rFonts w:asciiTheme="majorBidi" w:hAnsiTheme="majorBidi" w:cs="B Nazanin" w:hint="cs"/>
          <w:i/>
          <w:iCs/>
          <w:color w:val="000000" w:themeColor="text1"/>
          <w:sz w:val="23"/>
          <w:szCs w:val="23"/>
          <w:rtl/>
        </w:rPr>
        <w:t>(</w:t>
      </w:r>
      <w:r w:rsidRPr="00C36FF8">
        <w:rPr>
          <w:rFonts w:asciiTheme="majorBidi" w:hAnsiTheme="majorBidi" w:cs="B Nazanin"/>
          <w:i/>
          <w:iCs/>
          <w:color w:val="000000" w:themeColor="text1"/>
          <w:sz w:val="23"/>
          <w:szCs w:val="23"/>
          <w:rtl/>
        </w:rPr>
        <w:t>سپهر</w:t>
      </w:r>
      <w:r w:rsidRPr="00C36FF8">
        <w:rPr>
          <w:rFonts w:asciiTheme="majorBidi" w:hAnsiTheme="majorBidi" w:cs="B Nazanin" w:hint="cs"/>
          <w:i/>
          <w:iCs/>
          <w:color w:val="000000" w:themeColor="text1"/>
          <w:sz w:val="23"/>
          <w:szCs w:val="23"/>
          <w:rtl/>
        </w:rPr>
        <w:t>)</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 xml:space="preserve"> 33 </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131</w:t>
      </w:r>
      <w:r w:rsidRPr="00C36FF8">
        <w:rPr>
          <w:rFonts w:asciiTheme="majorBidi" w:hAnsiTheme="majorBidi" w:cs="B Nazanin" w:hint="cs"/>
          <w:color w:val="000000" w:themeColor="text1"/>
          <w:sz w:val="23"/>
          <w:szCs w:val="23"/>
          <w:rtl/>
        </w:rPr>
        <w:t>)</w:t>
      </w:r>
      <w:r w:rsidRPr="00C36FF8">
        <w:rPr>
          <w:rFonts w:asciiTheme="majorBidi" w:hAnsiTheme="majorBidi" w:cs="B Nazanin"/>
          <w:color w:val="000000" w:themeColor="text1"/>
          <w:sz w:val="23"/>
          <w:szCs w:val="23"/>
          <w:rtl/>
        </w:rPr>
        <w:t xml:space="preserve">، </w:t>
      </w:r>
      <w:r w:rsidRPr="00C36FF8">
        <w:rPr>
          <w:rFonts w:asciiTheme="majorBidi" w:hAnsiTheme="majorBidi" w:cs="B Nazanin" w:hint="cs"/>
          <w:color w:val="000000" w:themeColor="text1"/>
          <w:sz w:val="23"/>
          <w:szCs w:val="23"/>
          <w:rtl/>
        </w:rPr>
        <w:t>143-164.</w:t>
      </w:r>
    </w:p>
    <w:p w14:paraId="73B33C2D" w14:textId="77777777" w:rsidR="0032025B" w:rsidRPr="00C36FF8" w:rsidRDefault="0032025B" w:rsidP="00BE4409">
      <w:pPr>
        <w:bidi/>
        <w:ind w:left="282" w:hanging="284"/>
        <w:jc w:val="both"/>
        <w:rPr>
          <w:rFonts w:asciiTheme="majorBidi" w:hAnsiTheme="majorBidi" w:cs="B Nazanin"/>
          <w:color w:val="000000" w:themeColor="text1"/>
          <w:sz w:val="23"/>
          <w:szCs w:val="23"/>
          <w:lang w:bidi="fa-IR"/>
        </w:rPr>
      </w:pPr>
      <w:bookmarkStart w:id="2" w:name="واثق"/>
      <w:r w:rsidRPr="00C36FF8">
        <w:rPr>
          <w:rFonts w:asciiTheme="majorBidi" w:hAnsiTheme="majorBidi" w:cs="B Nazanin" w:hint="eastAsia"/>
          <w:color w:val="000000" w:themeColor="text1"/>
          <w:sz w:val="23"/>
          <w:szCs w:val="23"/>
          <w:rtl/>
          <w:lang w:bidi="fa-IR"/>
        </w:rPr>
        <w:t>واثق</w:t>
      </w:r>
      <w:bookmarkEnd w:id="2"/>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محمود</w:t>
      </w:r>
      <w:r w:rsidRPr="00C36FF8">
        <w:rPr>
          <w:rFonts w:asciiTheme="majorBidi" w:hAnsiTheme="majorBidi" w:cs="B Nazanin" w:hint="cs"/>
          <w:color w:val="000000" w:themeColor="text1"/>
          <w:sz w:val="23"/>
          <w:szCs w:val="23"/>
          <w:rtl/>
          <w:lang w:bidi="fa-IR"/>
        </w:rPr>
        <w:t xml:space="preserve">، </w:t>
      </w:r>
      <w:r w:rsidRPr="00C36FF8">
        <w:rPr>
          <w:rFonts w:asciiTheme="majorBidi" w:hAnsiTheme="majorBidi" w:cs="B Nazanin"/>
          <w:color w:val="000000" w:themeColor="text1"/>
          <w:sz w:val="23"/>
          <w:szCs w:val="23"/>
          <w:rtl/>
          <w:lang w:bidi="fa-IR"/>
        </w:rPr>
        <w:t>احمد</w:t>
      </w:r>
      <w:r w:rsidRPr="00C36FF8">
        <w:rPr>
          <w:rFonts w:asciiTheme="majorBidi" w:hAnsiTheme="majorBidi" w:cs="B Nazanin" w:hint="cs"/>
          <w:color w:val="000000" w:themeColor="text1"/>
          <w:sz w:val="23"/>
          <w:szCs w:val="23"/>
          <w:rtl/>
          <w:lang w:bidi="fa-IR"/>
        </w:rPr>
        <w:t xml:space="preserve">ی، </w:t>
      </w:r>
      <w:r w:rsidRPr="00C36FF8">
        <w:rPr>
          <w:rFonts w:asciiTheme="majorBidi" w:hAnsiTheme="majorBidi" w:cs="B Nazanin"/>
          <w:color w:val="000000" w:themeColor="text1"/>
          <w:sz w:val="23"/>
          <w:szCs w:val="23"/>
          <w:rtl/>
          <w:lang w:bidi="fa-IR"/>
        </w:rPr>
        <w:t>س</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د</w:t>
      </w:r>
      <w:r w:rsidRPr="00C36FF8">
        <w:rPr>
          <w:rFonts w:asciiTheme="majorBidi" w:hAnsiTheme="majorBidi" w:cs="B Nazanin"/>
          <w:color w:val="000000" w:themeColor="text1"/>
          <w:sz w:val="23"/>
          <w:szCs w:val="23"/>
          <w:rtl/>
          <w:lang w:bidi="fa-IR"/>
        </w:rPr>
        <w:t xml:space="preserve"> عباس</w:t>
      </w:r>
      <w:r w:rsidRPr="00C36FF8">
        <w:rPr>
          <w:rFonts w:asciiTheme="majorBidi" w:hAnsiTheme="majorBidi" w:cs="B Nazanin" w:hint="cs"/>
          <w:color w:val="000000" w:themeColor="text1"/>
          <w:sz w:val="23"/>
          <w:szCs w:val="23"/>
          <w:rtl/>
          <w:lang w:bidi="fa-IR"/>
        </w:rPr>
        <w:t xml:space="preserve">، </w:t>
      </w:r>
      <w:r w:rsidRPr="00C36FF8">
        <w:rPr>
          <w:rFonts w:asciiTheme="majorBidi" w:hAnsiTheme="majorBidi" w:cs="B Nazanin"/>
          <w:color w:val="000000" w:themeColor="text1"/>
          <w:sz w:val="23"/>
          <w:szCs w:val="23"/>
          <w:rtl/>
          <w:lang w:bidi="fa-IR"/>
        </w:rPr>
        <w:t>حافظ ن</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ا</w:t>
      </w:r>
      <w:r w:rsidRPr="00C36FF8">
        <w:rPr>
          <w:rFonts w:asciiTheme="majorBidi" w:hAnsiTheme="majorBidi" w:cs="B Nazanin" w:hint="cs"/>
          <w:color w:val="000000" w:themeColor="text1"/>
          <w:sz w:val="23"/>
          <w:szCs w:val="23"/>
          <w:rtl/>
          <w:lang w:bidi="fa-IR"/>
        </w:rPr>
        <w:t xml:space="preserve">، </w:t>
      </w:r>
      <w:r w:rsidRPr="00C36FF8">
        <w:rPr>
          <w:rFonts w:asciiTheme="majorBidi" w:hAnsiTheme="majorBidi" w:cs="B Nazanin"/>
          <w:color w:val="000000" w:themeColor="text1"/>
          <w:sz w:val="23"/>
          <w:szCs w:val="23"/>
          <w:rtl/>
          <w:lang w:bidi="fa-IR"/>
        </w:rPr>
        <w:t>محمدرضا و ع</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س</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color w:val="000000" w:themeColor="text1"/>
          <w:sz w:val="23"/>
          <w:szCs w:val="23"/>
          <w:rtl/>
          <w:lang w:bidi="fa-IR"/>
        </w:rPr>
        <w:t xml:space="preserve"> نژاد</w:t>
      </w:r>
      <w:r w:rsidRPr="00C36FF8">
        <w:rPr>
          <w:rFonts w:asciiTheme="majorBidi" w:hAnsiTheme="majorBidi" w:cs="B Nazanin" w:hint="cs"/>
          <w:color w:val="000000" w:themeColor="text1"/>
          <w:sz w:val="23"/>
          <w:szCs w:val="23"/>
          <w:rtl/>
          <w:lang w:bidi="fa-IR"/>
        </w:rPr>
        <w:t xml:space="preserve">، </w:t>
      </w:r>
      <w:r w:rsidRPr="00C36FF8">
        <w:rPr>
          <w:rFonts w:asciiTheme="majorBidi" w:hAnsiTheme="majorBidi" w:cs="B Nazanin"/>
          <w:color w:val="000000" w:themeColor="text1"/>
          <w:sz w:val="23"/>
          <w:szCs w:val="23"/>
          <w:rtl/>
          <w:lang w:bidi="fa-IR"/>
        </w:rPr>
        <w:t>س</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د</w:t>
      </w:r>
      <w:r w:rsidRPr="00C36FF8">
        <w:rPr>
          <w:rFonts w:asciiTheme="majorBidi" w:hAnsiTheme="majorBidi" w:cs="B Nazanin"/>
          <w:color w:val="000000" w:themeColor="text1"/>
          <w:sz w:val="23"/>
          <w:szCs w:val="23"/>
          <w:rtl/>
          <w:lang w:bidi="fa-IR"/>
        </w:rPr>
        <w:t xml:space="preserve"> محمد (1396). تب</w:t>
      </w:r>
      <w:r w:rsidRPr="00C36FF8">
        <w:rPr>
          <w:rFonts w:asciiTheme="majorBidi" w:hAnsiTheme="majorBidi" w:cs="B Nazanin" w:hint="cs"/>
          <w:color w:val="000000" w:themeColor="text1"/>
          <w:sz w:val="23"/>
          <w:szCs w:val="23"/>
          <w:rtl/>
          <w:lang w:bidi="fa-IR"/>
        </w:rPr>
        <w:t>یی</w:t>
      </w:r>
      <w:r w:rsidRPr="00C36FF8">
        <w:rPr>
          <w:rFonts w:asciiTheme="majorBidi" w:hAnsiTheme="majorBidi" w:cs="B Nazanin" w:hint="eastAsia"/>
          <w:color w:val="000000" w:themeColor="text1"/>
          <w:sz w:val="23"/>
          <w:szCs w:val="23"/>
          <w:rtl/>
          <w:lang w:bidi="fa-IR"/>
        </w:rPr>
        <w:t>ن</w:t>
      </w:r>
      <w:r w:rsidRPr="00C36FF8">
        <w:rPr>
          <w:rFonts w:asciiTheme="majorBidi" w:hAnsiTheme="majorBidi" w:cs="B Nazanin"/>
          <w:color w:val="000000" w:themeColor="text1"/>
          <w:sz w:val="23"/>
          <w:szCs w:val="23"/>
          <w:rtl/>
          <w:lang w:bidi="fa-IR"/>
        </w:rPr>
        <w:t xml:space="preserve"> معرفت‌شناخت</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color w:val="000000" w:themeColor="text1"/>
          <w:sz w:val="23"/>
          <w:szCs w:val="23"/>
          <w:rtl/>
          <w:lang w:bidi="fa-IR"/>
        </w:rPr>
        <w:t xml:space="preserve"> از مفهوم و ماه</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ت</w:t>
      </w:r>
      <w:r w:rsidRPr="00C36FF8">
        <w:rPr>
          <w:rFonts w:asciiTheme="majorBidi" w:hAnsiTheme="majorBidi" w:cs="B Nazanin"/>
          <w:color w:val="000000" w:themeColor="text1"/>
          <w:sz w:val="23"/>
          <w:szCs w:val="23"/>
          <w:rtl/>
          <w:lang w:bidi="fa-IR"/>
        </w:rPr>
        <w:t xml:space="preserve"> ژئوپل</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ت</w:t>
      </w:r>
      <w:r w:rsidRPr="00C36FF8">
        <w:rPr>
          <w:rFonts w:asciiTheme="majorBidi" w:hAnsiTheme="majorBidi" w:cs="B Nazanin" w:hint="cs"/>
          <w:color w:val="000000" w:themeColor="text1"/>
          <w:sz w:val="23"/>
          <w:szCs w:val="23"/>
          <w:rtl/>
          <w:lang w:bidi="fa-IR"/>
        </w:rPr>
        <w:t>ی</w:t>
      </w:r>
      <w:r w:rsidRPr="00C36FF8">
        <w:rPr>
          <w:rFonts w:asciiTheme="majorBidi" w:hAnsiTheme="majorBidi" w:cs="B Nazanin" w:hint="eastAsia"/>
          <w:color w:val="000000" w:themeColor="text1"/>
          <w:sz w:val="23"/>
          <w:szCs w:val="23"/>
          <w:rtl/>
          <w:lang w:bidi="fa-IR"/>
        </w:rPr>
        <w:t>ک</w:t>
      </w:r>
      <w:r w:rsidRPr="00C36FF8">
        <w:rPr>
          <w:rFonts w:asciiTheme="majorBidi" w:hAnsiTheme="majorBidi" w:cs="B Nazanin"/>
          <w:color w:val="000000" w:themeColor="text1"/>
          <w:sz w:val="23"/>
          <w:szCs w:val="23"/>
          <w:rtl/>
          <w:lang w:bidi="fa-IR"/>
        </w:rPr>
        <w:t xml:space="preserve">. </w:t>
      </w:r>
      <w:r w:rsidRPr="00C36FF8">
        <w:rPr>
          <w:rFonts w:asciiTheme="majorBidi" w:hAnsiTheme="majorBidi" w:cs="B Nazanin"/>
          <w:i/>
          <w:iCs/>
          <w:color w:val="000000" w:themeColor="text1"/>
          <w:sz w:val="23"/>
          <w:szCs w:val="23"/>
          <w:rtl/>
          <w:lang w:bidi="fa-IR"/>
        </w:rPr>
        <w:t xml:space="preserve">پژوهش </w:t>
      </w:r>
      <w:r w:rsidRPr="00C36FF8">
        <w:rPr>
          <w:rFonts w:asciiTheme="majorBidi" w:hAnsiTheme="majorBidi" w:cs="B Nazanin"/>
          <w:i/>
          <w:iCs/>
          <w:color w:val="000000" w:themeColor="text1"/>
          <w:sz w:val="23"/>
          <w:szCs w:val="23"/>
          <w:cs/>
          <w:lang w:bidi="fa-IR"/>
        </w:rPr>
        <w:t>‎</w:t>
      </w:r>
      <w:r w:rsidRPr="00C36FF8">
        <w:rPr>
          <w:rFonts w:asciiTheme="majorBidi" w:hAnsiTheme="majorBidi" w:cs="B Nazanin"/>
          <w:i/>
          <w:iCs/>
          <w:color w:val="000000" w:themeColor="text1"/>
          <w:sz w:val="23"/>
          <w:szCs w:val="23"/>
          <w:rtl/>
          <w:lang w:bidi="fa-IR"/>
        </w:rPr>
        <w:t>ها</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i/>
          <w:iCs/>
          <w:color w:val="000000" w:themeColor="text1"/>
          <w:sz w:val="23"/>
          <w:szCs w:val="23"/>
          <w:rtl/>
          <w:lang w:bidi="fa-IR"/>
        </w:rPr>
        <w:t xml:space="preserve"> جغراف</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ا</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i/>
          <w:iCs/>
          <w:color w:val="000000" w:themeColor="text1"/>
          <w:sz w:val="23"/>
          <w:szCs w:val="23"/>
          <w:rtl/>
          <w:lang w:bidi="fa-IR"/>
        </w:rPr>
        <w:t xml:space="preserve"> س</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eastAsia"/>
          <w:i/>
          <w:iCs/>
          <w:color w:val="000000" w:themeColor="text1"/>
          <w:sz w:val="23"/>
          <w:szCs w:val="23"/>
          <w:rtl/>
          <w:lang w:bidi="fa-IR"/>
        </w:rPr>
        <w:t>اس</w:t>
      </w:r>
      <w:r w:rsidRPr="00C36FF8">
        <w:rPr>
          <w:rFonts w:asciiTheme="majorBidi" w:hAnsiTheme="majorBidi" w:cs="B Nazanin" w:hint="cs"/>
          <w:i/>
          <w:iCs/>
          <w:color w:val="000000" w:themeColor="text1"/>
          <w:sz w:val="23"/>
          <w:szCs w:val="23"/>
          <w:rtl/>
          <w:lang w:bidi="fa-IR"/>
        </w:rPr>
        <w:t>ی</w:t>
      </w:r>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2(2)</w:t>
      </w:r>
      <w:r w:rsidRPr="00C36FF8">
        <w:rPr>
          <w:rFonts w:asciiTheme="majorBidi" w:hAnsiTheme="majorBidi" w:cs="B Nazanin" w:hint="cs"/>
          <w:color w:val="000000" w:themeColor="text1"/>
          <w:sz w:val="23"/>
          <w:szCs w:val="23"/>
          <w:rtl/>
          <w:lang w:bidi="fa-IR"/>
        </w:rPr>
        <w:t>،</w:t>
      </w:r>
      <w:r w:rsidRPr="00C36FF8">
        <w:rPr>
          <w:rFonts w:asciiTheme="majorBidi" w:hAnsiTheme="majorBidi" w:cs="B Nazanin"/>
          <w:color w:val="000000" w:themeColor="text1"/>
          <w:sz w:val="23"/>
          <w:szCs w:val="23"/>
          <w:rtl/>
          <w:lang w:bidi="fa-IR"/>
        </w:rPr>
        <w:t xml:space="preserve"> 65-85.</w:t>
      </w:r>
      <w:r w:rsidRPr="00C36FF8">
        <w:rPr>
          <w:rFonts w:asciiTheme="majorBidi" w:hAnsiTheme="majorBidi" w:cs="B Nazanin" w:hint="cs"/>
          <w:color w:val="000000" w:themeColor="text1"/>
          <w:sz w:val="23"/>
          <w:szCs w:val="23"/>
          <w:rtl/>
          <w:lang w:bidi="fa-IR"/>
        </w:rPr>
        <w:t xml:space="preserve"> </w:t>
      </w:r>
      <w:hyperlink r:id="rId29" w:history="1">
        <w:r w:rsidRPr="00C36FF8">
          <w:rPr>
            <w:rStyle w:val="Hyperlink"/>
            <w:rFonts w:asciiTheme="majorBidi" w:hAnsiTheme="majorBidi" w:cs="B Nazanin"/>
            <w:color w:val="000000" w:themeColor="text1"/>
            <w:sz w:val="23"/>
            <w:szCs w:val="23"/>
            <w:u w:val="none"/>
            <w:lang w:bidi="fa-IR"/>
          </w:rPr>
          <w:t>https://pg.um.ac.ir/article_</w:t>
        </w:r>
        <w:r w:rsidRPr="00C36FF8">
          <w:rPr>
            <w:rStyle w:val="Hyperlink"/>
            <w:rFonts w:asciiTheme="majorBidi" w:hAnsiTheme="majorBidi" w:cs="B Nazanin"/>
            <w:color w:val="000000" w:themeColor="text1"/>
            <w:sz w:val="23"/>
            <w:szCs w:val="23"/>
            <w:u w:val="none"/>
            <w:rtl/>
            <w:lang w:bidi="fa-IR"/>
          </w:rPr>
          <w:t>25903</w:t>
        </w:r>
        <w:r w:rsidRPr="00C36FF8">
          <w:rPr>
            <w:rStyle w:val="Hyperlink"/>
            <w:rFonts w:asciiTheme="majorBidi" w:hAnsiTheme="majorBidi" w:cs="B Nazanin"/>
            <w:color w:val="000000" w:themeColor="text1"/>
            <w:sz w:val="23"/>
            <w:szCs w:val="23"/>
            <w:u w:val="none"/>
            <w:lang w:bidi="fa-IR"/>
          </w:rPr>
          <w:t>.html</w:t>
        </w:r>
      </w:hyperlink>
      <w:r w:rsidRPr="00C36FF8">
        <w:rPr>
          <w:rFonts w:asciiTheme="majorBidi" w:hAnsiTheme="majorBidi" w:cs="B Nazanin" w:hint="cs"/>
          <w:color w:val="000000" w:themeColor="text1"/>
          <w:sz w:val="23"/>
          <w:szCs w:val="23"/>
          <w:rtl/>
          <w:lang w:bidi="fa-IR"/>
        </w:rPr>
        <w:t xml:space="preserve"> </w:t>
      </w:r>
    </w:p>
    <w:p w14:paraId="16CD0FE5" w14:textId="2F1B8566" w:rsidR="00F456C0" w:rsidRPr="00C36FF8" w:rsidRDefault="00F456C0" w:rsidP="00BE4409">
      <w:pPr>
        <w:bidi/>
        <w:ind w:left="282" w:hanging="284"/>
        <w:jc w:val="both"/>
        <w:rPr>
          <w:rFonts w:asciiTheme="majorBidi" w:hAnsiTheme="majorBidi" w:cs="B Nazanin"/>
          <w:color w:val="000000" w:themeColor="text1"/>
          <w:sz w:val="23"/>
          <w:szCs w:val="23"/>
          <w:rtl/>
          <w:lang w:bidi="fa-IR"/>
        </w:rPr>
      </w:pPr>
      <w:r w:rsidRPr="00C36FF8">
        <w:rPr>
          <w:rFonts w:asciiTheme="majorBidi" w:hAnsiTheme="majorBidi" w:cs="B Nazanin" w:hint="cs"/>
          <w:color w:val="000000" w:themeColor="text1"/>
          <w:sz w:val="23"/>
          <w:szCs w:val="23"/>
          <w:rtl/>
          <w:lang w:bidi="fa-IR"/>
        </w:rPr>
        <w:t xml:space="preserve"> </w:t>
      </w:r>
    </w:p>
    <w:p w14:paraId="73D5168C" w14:textId="4610BBD1" w:rsidR="00F456C0" w:rsidRPr="00C36FF8" w:rsidRDefault="00F456C0" w:rsidP="00BE4409">
      <w:pPr>
        <w:jc w:val="both"/>
        <w:rPr>
          <w:rFonts w:asciiTheme="majorBidi" w:eastAsia="Calibri" w:hAnsiTheme="majorBidi" w:cs="B Nazanin"/>
          <w:b/>
          <w:iCs/>
          <w:color w:val="000000" w:themeColor="text1"/>
          <w:sz w:val="23"/>
          <w:szCs w:val="23"/>
          <w:lang w:bidi="fa-IR"/>
        </w:rPr>
      </w:pPr>
      <w:bookmarkStart w:id="3" w:name="_Hlk73452477"/>
      <w:r w:rsidRPr="00C36FF8">
        <w:rPr>
          <w:rFonts w:asciiTheme="majorBidi" w:eastAsia="Calibri" w:hAnsiTheme="majorBidi" w:cs="B Nazanin"/>
          <w:b/>
          <w:iCs/>
          <w:color w:val="000000" w:themeColor="text1"/>
          <w:sz w:val="23"/>
          <w:szCs w:val="23"/>
          <w:lang w:bidi="fa-IR"/>
        </w:rPr>
        <w:lastRenderedPageBreak/>
        <w:t>References</w:t>
      </w:r>
      <w:bookmarkStart w:id="4" w:name="Barua"/>
    </w:p>
    <w:bookmarkEnd w:id="3"/>
    <w:bookmarkEnd w:id="4"/>
    <w:p w14:paraId="0AF7858D"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Adler, E. (2004). </w:t>
      </w:r>
      <w:r w:rsidRPr="00C36FF8">
        <w:rPr>
          <w:rFonts w:asciiTheme="majorBidi" w:eastAsia="Calibri" w:hAnsiTheme="majorBidi" w:cs="B Nazanin"/>
          <w:bCs/>
          <w:i/>
          <w:iCs/>
          <w:color w:val="000000" w:themeColor="text1"/>
          <w:sz w:val="22"/>
          <w:szCs w:val="22"/>
          <w:lang w:bidi="fa-IR"/>
        </w:rPr>
        <w:t>Communitarian international relations: The epistemic foundations of international relations</w:t>
      </w:r>
      <w:r w:rsidRPr="00C36FF8">
        <w:rPr>
          <w:rFonts w:asciiTheme="majorBidi" w:eastAsia="Calibri" w:hAnsiTheme="majorBidi" w:cs="B Nazanin"/>
          <w:bCs/>
          <w:iCs/>
          <w:color w:val="000000" w:themeColor="text1"/>
          <w:sz w:val="22"/>
          <w:szCs w:val="22"/>
          <w:lang w:bidi="fa-IR"/>
        </w:rPr>
        <w:t xml:space="preserve"> (1st ed.). Routledge, 330-335. </w:t>
      </w:r>
      <w:hyperlink r:id="rId30" w:tgtFrame="_new" w:history="1">
        <w:r w:rsidRPr="00C36FF8">
          <w:rPr>
            <w:rStyle w:val="Hyperlink"/>
            <w:rFonts w:asciiTheme="majorBidi" w:eastAsia="Calibri" w:hAnsiTheme="majorBidi" w:cs="B Nazanin"/>
            <w:bCs/>
            <w:iCs/>
            <w:color w:val="000000" w:themeColor="text1"/>
            <w:sz w:val="22"/>
            <w:szCs w:val="22"/>
            <w:lang w:bidi="fa-IR"/>
          </w:rPr>
          <w:t>https://doi.org/10.4324/9780203022443</w:t>
        </w:r>
      </w:hyperlink>
    </w:p>
    <w:p w14:paraId="2B350288" w14:textId="2BAEEAD5"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rtl/>
          <w:lang w:bidi="fa-IR"/>
        </w:rPr>
      </w:pPr>
      <w:r w:rsidRPr="00C36FF8">
        <w:rPr>
          <w:rFonts w:asciiTheme="majorBidi" w:eastAsia="Calibri" w:hAnsiTheme="majorBidi" w:cs="B Nazanin"/>
          <w:bCs/>
          <w:iCs/>
          <w:color w:val="000000" w:themeColor="text1"/>
          <w:sz w:val="22"/>
          <w:szCs w:val="22"/>
          <w:lang w:bidi="fa-IR"/>
        </w:rPr>
        <w:t xml:space="preserve">Barua, A., &amp; Others. (2019). Re-interpreting cooperation in transboundary waters: Bringing experiences from the Brahmaputra basin. </w:t>
      </w:r>
      <w:r w:rsidRPr="00C36FF8">
        <w:rPr>
          <w:rFonts w:asciiTheme="majorBidi" w:eastAsia="Calibri" w:hAnsiTheme="majorBidi" w:cs="B Nazanin"/>
          <w:bCs/>
          <w:i/>
          <w:color w:val="000000" w:themeColor="text1"/>
          <w:sz w:val="22"/>
          <w:szCs w:val="22"/>
          <w:lang w:bidi="fa-IR"/>
        </w:rPr>
        <w:t>Journal Water 2019</w:t>
      </w:r>
      <w:r w:rsidRPr="00C36FF8">
        <w:rPr>
          <w:rFonts w:asciiTheme="majorBidi" w:eastAsia="Calibri" w:hAnsiTheme="majorBidi" w:cs="B Nazanin"/>
          <w:bCs/>
          <w:iCs/>
          <w:color w:val="000000" w:themeColor="text1"/>
          <w:sz w:val="22"/>
          <w:szCs w:val="22"/>
          <w:lang w:bidi="fa-IR"/>
        </w:rPr>
        <w:t xml:space="preserve">, pp. 2-22. </w:t>
      </w:r>
      <w:hyperlink r:id="rId31" w:history="1">
        <w:r w:rsidRPr="00C36FF8">
          <w:rPr>
            <w:rStyle w:val="Hyperlink"/>
            <w:rFonts w:asciiTheme="majorBidi" w:eastAsia="Calibri" w:hAnsiTheme="majorBidi" w:cs="B Nazanin"/>
            <w:bCs/>
            <w:iCs/>
            <w:color w:val="000000" w:themeColor="text1"/>
            <w:sz w:val="22"/>
            <w:szCs w:val="22"/>
            <w:lang w:bidi="fa-IR"/>
          </w:rPr>
          <w:t>https://www.researchgate.net/publication/337825253_</w:t>
        </w:r>
      </w:hyperlink>
    </w:p>
    <w:p w14:paraId="54CB18BC" w14:textId="29368264"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Buzan, B., Wæver, O., &amp; De Wilde, J. (1998). </w:t>
      </w:r>
      <w:r w:rsidRPr="00C36FF8">
        <w:rPr>
          <w:rFonts w:asciiTheme="majorBidi" w:eastAsia="Calibri" w:hAnsiTheme="majorBidi" w:cs="B Nazanin"/>
          <w:bCs/>
          <w:i/>
          <w:iCs/>
          <w:color w:val="000000" w:themeColor="text1"/>
          <w:sz w:val="22"/>
          <w:szCs w:val="22"/>
          <w:lang w:bidi="fa-IR"/>
        </w:rPr>
        <w:t>Security: A new framework for analysis</w:t>
      </w:r>
      <w:r w:rsidRPr="00C36FF8">
        <w:rPr>
          <w:rFonts w:asciiTheme="majorBidi" w:eastAsia="Calibri" w:hAnsiTheme="majorBidi" w:cs="B Nazanin"/>
          <w:bCs/>
          <w:iCs/>
          <w:color w:val="000000" w:themeColor="text1"/>
          <w:sz w:val="22"/>
          <w:szCs w:val="22"/>
          <w:lang w:bidi="fa-IR"/>
        </w:rPr>
        <w:t>. Lynne Rienner Publishers, 120-130.</w:t>
      </w:r>
    </w:p>
    <w:p w14:paraId="0E80D794"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proofErr w:type="spellStart"/>
      <w:r w:rsidRPr="00C36FF8">
        <w:rPr>
          <w:rFonts w:asciiTheme="majorBidi" w:eastAsia="Calibri" w:hAnsiTheme="majorBidi" w:cs="B Nazanin"/>
          <w:bCs/>
          <w:iCs/>
          <w:color w:val="000000" w:themeColor="text1"/>
          <w:sz w:val="22"/>
          <w:szCs w:val="22"/>
          <w:lang w:bidi="fa-IR"/>
        </w:rPr>
        <w:t>Checkel</w:t>
      </w:r>
      <w:proofErr w:type="spellEnd"/>
      <w:r w:rsidRPr="00C36FF8">
        <w:rPr>
          <w:rFonts w:asciiTheme="majorBidi" w:eastAsia="Calibri" w:hAnsiTheme="majorBidi" w:cs="B Nazanin"/>
          <w:bCs/>
          <w:iCs/>
          <w:color w:val="000000" w:themeColor="text1"/>
          <w:sz w:val="22"/>
          <w:szCs w:val="22"/>
          <w:lang w:bidi="fa-IR"/>
        </w:rPr>
        <w:t xml:space="preserve">, J. T. (2001). Why comply? Social learning and European identity change. </w:t>
      </w:r>
      <w:r w:rsidRPr="00C36FF8">
        <w:rPr>
          <w:rFonts w:asciiTheme="majorBidi" w:eastAsia="Calibri" w:hAnsiTheme="majorBidi" w:cs="B Nazanin"/>
          <w:bCs/>
          <w:i/>
          <w:iCs/>
          <w:color w:val="000000" w:themeColor="text1"/>
          <w:sz w:val="22"/>
          <w:szCs w:val="22"/>
          <w:lang w:bidi="fa-IR"/>
        </w:rPr>
        <w:t>International Organization, 55</w:t>
      </w:r>
      <w:r w:rsidRPr="00C36FF8">
        <w:rPr>
          <w:rFonts w:asciiTheme="majorBidi" w:eastAsia="Calibri" w:hAnsiTheme="majorBidi" w:cs="B Nazanin"/>
          <w:bCs/>
          <w:iCs/>
          <w:color w:val="000000" w:themeColor="text1"/>
          <w:sz w:val="22"/>
          <w:szCs w:val="22"/>
          <w:lang w:bidi="fa-IR"/>
        </w:rPr>
        <w:t xml:space="preserve">(3), 553–588. </w:t>
      </w:r>
      <w:hyperlink r:id="rId32" w:history="1">
        <w:r w:rsidRPr="00C36FF8">
          <w:rPr>
            <w:rStyle w:val="Hyperlink"/>
            <w:rFonts w:asciiTheme="majorBidi" w:eastAsia="Calibri" w:hAnsiTheme="majorBidi" w:cs="B Nazanin"/>
            <w:bCs/>
            <w:iCs/>
            <w:color w:val="000000" w:themeColor="text1"/>
            <w:sz w:val="22"/>
            <w:szCs w:val="22"/>
            <w:u w:val="none"/>
            <w:lang w:bidi="fa-IR"/>
          </w:rPr>
          <w:t>https://doi.org/10.1162/00208180152507551</w:t>
        </w:r>
      </w:hyperlink>
      <w:r w:rsidRPr="00C36FF8">
        <w:rPr>
          <w:rFonts w:asciiTheme="majorBidi" w:eastAsia="Calibri" w:hAnsiTheme="majorBidi" w:cs="B Nazanin"/>
          <w:bCs/>
          <w:iCs/>
          <w:color w:val="000000" w:themeColor="text1"/>
          <w:sz w:val="22"/>
          <w:szCs w:val="22"/>
          <w:lang w:bidi="fa-IR"/>
        </w:rPr>
        <w:t>.</w:t>
      </w:r>
    </w:p>
    <w:p w14:paraId="7FDAFA84"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bookmarkStart w:id="5" w:name="Flint"/>
      <w:r w:rsidRPr="00C36FF8">
        <w:rPr>
          <w:rFonts w:asciiTheme="majorBidi" w:eastAsia="Calibri" w:hAnsiTheme="majorBidi" w:cs="B Nazanin"/>
          <w:bCs/>
          <w:iCs/>
          <w:color w:val="000000" w:themeColor="text1"/>
          <w:sz w:val="22"/>
          <w:szCs w:val="22"/>
          <w:lang w:bidi="fa-IR"/>
        </w:rPr>
        <w:t>Flint</w:t>
      </w:r>
      <w:bookmarkEnd w:id="5"/>
      <w:r w:rsidRPr="00C36FF8">
        <w:rPr>
          <w:rFonts w:asciiTheme="majorBidi" w:eastAsia="Calibri" w:hAnsiTheme="majorBidi" w:cs="B Nazanin"/>
          <w:bCs/>
          <w:iCs/>
          <w:color w:val="000000" w:themeColor="text1"/>
          <w:sz w:val="22"/>
          <w:szCs w:val="22"/>
          <w:lang w:bidi="fa-IR"/>
        </w:rPr>
        <w:t xml:space="preserve">, C. (2007). </w:t>
      </w:r>
      <w:r w:rsidRPr="00C36FF8">
        <w:rPr>
          <w:rFonts w:asciiTheme="majorBidi" w:eastAsia="Calibri" w:hAnsiTheme="majorBidi" w:cs="B Nazanin"/>
          <w:bCs/>
          <w:i/>
          <w:iCs/>
          <w:color w:val="000000" w:themeColor="text1"/>
          <w:sz w:val="22"/>
          <w:szCs w:val="22"/>
          <w:lang w:bidi="fa-IR"/>
        </w:rPr>
        <w:t>Introduction to geopolitics</w:t>
      </w:r>
      <w:r w:rsidRPr="00C36FF8">
        <w:rPr>
          <w:rFonts w:asciiTheme="majorBidi" w:eastAsia="Calibri" w:hAnsiTheme="majorBidi" w:cs="B Nazanin"/>
          <w:bCs/>
          <w:iCs/>
          <w:color w:val="000000" w:themeColor="text1"/>
          <w:sz w:val="22"/>
          <w:szCs w:val="22"/>
          <w:lang w:bidi="fa-IR"/>
        </w:rPr>
        <w:t>. Londan: Routledge</w:t>
      </w:r>
      <w:r w:rsidRPr="00C36FF8">
        <w:rPr>
          <w:rFonts w:asciiTheme="majorBidi" w:eastAsia="Calibri" w:hAnsiTheme="majorBidi" w:cs="B Nazanin"/>
          <w:bCs/>
          <w:i/>
          <w:iCs/>
          <w:color w:val="000000" w:themeColor="text1"/>
          <w:sz w:val="22"/>
          <w:szCs w:val="22"/>
          <w:lang w:bidi="fa-IR"/>
        </w:rPr>
        <w:t xml:space="preserve">, 13. </w:t>
      </w:r>
      <w:hyperlink r:id="rId33" w:history="1">
        <w:r w:rsidRPr="00C36FF8">
          <w:rPr>
            <w:rStyle w:val="Hyperlink"/>
            <w:rFonts w:asciiTheme="majorBidi" w:eastAsia="Calibri" w:hAnsiTheme="majorBidi" w:cs="B Nazanin"/>
            <w:bCs/>
            <w:iCs/>
            <w:color w:val="000000" w:themeColor="text1"/>
            <w:sz w:val="22"/>
            <w:szCs w:val="22"/>
            <w:u w:val="none"/>
            <w:lang w:bidi="fa-IR"/>
          </w:rPr>
          <w:t>https://www.researchgate.net/profile/Colin-Flint-3/publication</w:t>
        </w:r>
      </w:hyperlink>
      <w:r w:rsidRPr="00C36FF8">
        <w:rPr>
          <w:rFonts w:asciiTheme="majorBidi" w:eastAsia="Calibri" w:hAnsiTheme="majorBidi" w:cs="B Nazanin"/>
          <w:bCs/>
          <w:iCs/>
          <w:color w:val="000000" w:themeColor="text1"/>
          <w:sz w:val="22"/>
          <w:szCs w:val="22"/>
          <w:lang w:bidi="fa-IR"/>
        </w:rPr>
        <w:t>.</w:t>
      </w:r>
    </w:p>
    <w:p w14:paraId="0EC98B2C"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Homer-Dixon, T. F. (1999). </w:t>
      </w:r>
      <w:r w:rsidRPr="00C36FF8">
        <w:rPr>
          <w:rFonts w:asciiTheme="majorBidi" w:eastAsia="Calibri" w:hAnsiTheme="majorBidi" w:cs="B Nazanin"/>
          <w:bCs/>
          <w:i/>
          <w:iCs/>
          <w:color w:val="000000" w:themeColor="text1"/>
          <w:sz w:val="22"/>
          <w:szCs w:val="22"/>
          <w:lang w:bidi="fa-IR"/>
        </w:rPr>
        <w:t>Environment, scarcity, and violence</w:t>
      </w:r>
      <w:r w:rsidRPr="00C36FF8">
        <w:rPr>
          <w:rFonts w:asciiTheme="majorBidi" w:eastAsia="Calibri" w:hAnsiTheme="majorBidi" w:cs="B Nazanin"/>
          <w:bCs/>
          <w:iCs/>
          <w:color w:val="000000" w:themeColor="text1"/>
          <w:sz w:val="22"/>
          <w:szCs w:val="22"/>
          <w:lang w:bidi="fa-IR"/>
        </w:rPr>
        <w:t>. Princeton University Press.</w:t>
      </w:r>
    </w:p>
    <w:p w14:paraId="64ECDC24"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proofErr w:type="spellStart"/>
      <w:r w:rsidRPr="00C36FF8">
        <w:rPr>
          <w:rFonts w:asciiTheme="majorBidi" w:eastAsia="Calibri" w:hAnsiTheme="majorBidi" w:cs="B Nazanin"/>
          <w:bCs/>
          <w:iCs/>
          <w:color w:val="000000" w:themeColor="text1"/>
          <w:sz w:val="22"/>
          <w:szCs w:val="22"/>
          <w:lang w:bidi="fa-IR"/>
        </w:rPr>
        <w:t>Jägerskog</w:t>
      </w:r>
      <w:proofErr w:type="spellEnd"/>
      <w:r w:rsidRPr="00C36FF8">
        <w:rPr>
          <w:rFonts w:asciiTheme="majorBidi" w:eastAsia="Calibri" w:hAnsiTheme="majorBidi" w:cs="B Nazanin"/>
          <w:bCs/>
          <w:iCs/>
          <w:color w:val="000000" w:themeColor="text1"/>
          <w:sz w:val="22"/>
          <w:szCs w:val="22"/>
          <w:lang w:bidi="fa-IR"/>
        </w:rPr>
        <w:t xml:space="preserve">, A., &amp; Zeitoun, M. (2009). </w:t>
      </w:r>
      <w:r w:rsidRPr="00C36FF8">
        <w:rPr>
          <w:rFonts w:asciiTheme="majorBidi" w:eastAsia="Calibri" w:hAnsiTheme="majorBidi" w:cs="B Nazanin"/>
          <w:bCs/>
          <w:i/>
          <w:iCs/>
          <w:color w:val="000000" w:themeColor="text1"/>
          <w:sz w:val="22"/>
          <w:szCs w:val="22"/>
          <w:lang w:bidi="fa-IR"/>
        </w:rPr>
        <w:t>Getting transboundary water right: Theory and practice for effective cooperation</w:t>
      </w:r>
      <w:r w:rsidRPr="00C36FF8">
        <w:rPr>
          <w:rFonts w:asciiTheme="majorBidi" w:eastAsia="Calibri" w:hAnsiTheme="majorBidi" w:cs="B Nazanin"/>
          <w:bCs/>
          <w:iCs/>
          <w:color w:val="000000" w:themeColor="text1"/>
          <w:sz w:val="22"/>
          <w:szCs w:val="22"/>
          <w:lang w:bidi="fa-IR"/>
        </w:rPr>
        <w:t xml:space="preserve"> (SIWI Report No. 25). Stockholm International Water Institute. </w:t>
      </w:r>
      <w:hyperlink r:id="rId34" w:history="1">
        <w:r w:rsidRPr="00C36FF8">
          <w:rPr>
            <w:rStyle w:val="Hyperlink"/>
            <w:rFonts w:asciiTheme="majorBidi" w:eastAsia="Calibri" w:hAnsiTheme="majorBidi" w:cs="B Nazanin"/>
            <w:bCs/>
            <w:iCs/>
            <w:color w:val="000000" w:themeColor="text1"/>
            <w:sz w:val="22"/>
            <w:szCs w:val="22"/>
            <w:u w:val="none"/>
            <w:lang w:bidi="fa-IR"/>
          </w:rPr>
          <w:t>https://www.siwi.org/publications/getting-transboundary-water-right-theory-and-practice-for-effective-cooperation/</w:t>
        </w:r>
      </w:hyperlink>
    </w:p>
    <w:p w14:paraId="6DC64404"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Keohane, R. O. (1984). </w:t>
      </w:r>
      <w:r w:rsidRPr="00C36FF8">
        <w:rPr>
          <w:rFonts w:asciiTheme="majorBidi" w:eastAsia="Calibri" w:hAnsiTheme="majorBidi" w:cs="B Nazanin"/>
          <w:bCs/>
          <w:i/>
          <w:iCs/>
          <w:color w:val="000000" w:themeColor="text1"/>
          <w:sz w:val="22"/>
          <w:szCs w:val="22"/>
          <w:lang w:bidi="fa-IR"/>
        </w:rPr>
        <w:t>After hegemony: Cooperation and discord in the world political economy</w:t>
      </w:r>
      <w:r w:rsidRPr="00C36FF8">
        <w:rPr>
          <w:rFonts w:asciiTheme="majorBidi" w:eastAsia="Calibri" w:hAnsiTheme="majorBidi" w:cs="B Nazanin"/>
          <w:bCs/>
          <w:iCs/>
          <w:color w:val="000000" w:themeColor="text1"/>
          <w:sz w:val="22"/>
          <w:szCs w:val="22"/>
          <w:lang w:bidi="fa-IR"/>
        </w:rPr>
        <w:t xml:space="preserve"> (Rev. ed.). Princeton University Press. P. 97. </w:t>
      </w:r>
      <w:hyperlink r:id="rId35" w:tgtFrame="_new" w:history="1">
        <w:r w:rsidRPr="00C36FF8">
          <w:rPr>
            <w:rStyle w:val="Hyperlink"/>
            <w:rFonts w:asciiTheme="majorBidi" w:eastAsia="Calibri" w:hAnsiTheme="majorBidi" w:cs="B Nazanin"/>
            <w:bCs/>
            <w:iCs/>
            <w:color w:val="000000" w:themeColor="text1"/>
            <w:sz w:val="22"/>
            <w:szCs w:val="22"/>
            <w:lang w:bidi="fa-IR"/>
          </w:rPr>
          <w:t>https://doi.org/10.2307/j.ctt7sq9s</w:t>
        </w:r>
      </w:hyperlink>
    </w:p>
    <w:p w14:paraId="6A2C3FB7"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Keohane, R. O., &amp; Nye, J. S., Jr. (1977). Power and interdependence. </w:t>
      </w:r>
      <w:r w:rsidRPr="00C36FF8">
        <w:rPr>
          <w:rFonts w:asciiTheme="majorBidi" w:eastAsia="Calibri" w:hAnsiTheme="majorBidi" w:cs="B Nazanin"/>
          <w:bCs/>
          <w:i/>
          <w:iCs/>
          <w:color w:val="000000" w:themeColor="text1"/>
          <w:sz w:val="22"/>
          <w:szCs w:val="22"/>
          <w:lang w:bidi="fa-IR"/>
        </w:rPr>
        <w:t>Survival, 15</w:t>
      </w:r>
      <w:r w:rsidRPr="00C36FF8">
        <w:rPr>
          <w:rFonts w:asciiTheme="majorBidi" w:eastAsia="Calibri" w:hAnsiTheme="majorBidi" w:cs="B Nazanin"/>
          <w:bCs/>
          <w:iCs/>
          <w:color w:val="000000" w:themeColor="text1"/>
          <w:sz w:val="22"/>
          <w:szCs w:val="22"/>
          <w:lang w:bidi="fa-IR"/>
        </w:rPr>
        <w:t>(4), 158–165. https://doi.org/10.1080/00396337308441409</w:t>
      </w:r>
    </w:p>
    <w:p w14:paraId="3E954FD5"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rtl/>
          <w:lang w:bidi="fa-IR"/>
        </w:rPr>
      </w:pPr>
      <w:proofErr w:type="spellStart"/>
      <w:r w:rsidRPr="00C36FF8">
        <w:rPr>
          <w:rFonts w:asciiTheme="majorBidi" w:eastAsia="Calibri" w:hAnsiTheme="majorBidi" w:cs="B Nazanin"/>
          <w:bCs/>
          <w:iCs/>
          <w:color w:val="000000" w:themeColor="text1"/>
          <w:sz w:val="22"/>
          <w:szCs w:val="22"/>
          <w:lang w:bidi="fa-IR"/>
        </w:rPr>
        <w:t>Koremenos</w:t>
      </w:r>
      <w:proofErr w:type="spellEnd"/>
      <w:r w:rsidRPr="00C36FF8">
        <w:rPr>
          <w:rFonts w:asciiTheme="majorBidi" w:eastAsia="Calibri" w:hAnsiTheme="majorBidi" w:cs="B Nazanin"/>
          <w:bCs/>
          <w:iCs/>
          <w:color w:val="000000" w:themeColor="text1"/>
          <w:sz w:val="22"/>
          <w:szCs w:val="22"/>
          <w:lang w:bidi="fa-IR"/>
        </w:rPr>
        <w:t xml:space="preserve">, B., Lipson, C., &amp; Snidal, D. (2001). The rational design of international institutions. </w:t>
      </w:r>
      <w:r w:rsidRPr="00C36FF8">
        <w:rPr>
          <w:rFonts w:asciiTheme="majorBidi" w:eastAsia="Calibri" w:hAnsiTheme="majorBidi" w:cs="B Nazanin"/>
          <w:bCs/>
          <w:i/>
          <w:iCs/>
          <w:color w:val="000000" w:themeColor="text1"/>
          <w:sz w:val="22"/>
          <w:szCs w:val="22"/>
          <w:lang w:bidi="fa-IR"/>
        </w:rPr>
        <w:t>International Organization, 55</w:t>
      </w:r>
      <w:r w:rsidRPr="00C36FF8">
        <w:rPr>
          <w:rFonts w:asciiTheme="majorBidi" w:eastAsia="Calibri" w:hAnsiTheme="majorBidi" w:cs="B Nazanin"/>
          <w:bCs/>
          <w:iCs/>
          <w:color w:val="000000" w:themeColor="text1"/>
          <w:sz w:val="22"/>
          <w:szCs w:val="22"/>
          <w:lang w:bidi="fa-IR"/>
        </w:rPr>
        <w:t xml:space="preserve">(4), 761–799. </w:t>
      </w:r>
      <w:hyperlink r:id="rId36" w:tgtFrame="_new" w:history="1">
        <w:r w:rsidRPr="00C36FF8">
          <w:rPr>
            <w:rStyle w:val="Hyperlink"/>
            <w:rFonts w:asciiTheme="majorBidi" w:eastAsia="Calibri" w:hAnsiTheme="majorBidi" w:cs="B Nazanin"/>
            <w:bCs/>
            <w:iCs/>
            <w:color w:val="000000" w:themeColor="text1"/>
            <w:sz w:val="22"/>
            <w:szCs w:val="22"/>
            <w:lang w:bidi="fa-IR"/>
          </w:rPr>
          <w:t>https://doi.org/10.1162/002081801317193592</w:t>
        </w:r>
      </w:hyperlink>
    </w:p>
    <w:p w14:paraId="01247DFE"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Milner, H. V. (1992). </w:t>
      </w:r>
      <w:r w:rsidRPr="00C36FF8">
        <w:rPr>
          <w:rFonts w:asciiTheme="majorBidi" w:eastAsia="Calibri" w:hAnsiTheme="majorBidi" w:cs="B Nazanin"/>
          <w:bCs/>
          <w:i/>
          <w:iCs/>
          <w:color w:val="000000" w:themeColor="text1"/>
          <w:sz w:val="22"/>
          <w:szCs w:val="22"/>
          <w:lang w:bidi="fa-IR"/>
        </w:rPr>
        <w:t>International theories of cooperation among nations: Strengths and weaknesses</w:t>
      </w:r>
      <w:r w:rsidRPr="00C36FF8">
        <w:rPr>
          <w:rFonts w:asciiTheme="majorBidi" w:eastAsia="Calibri" w:hAnsiTheme="majorBidi" w:cs="B Nazanin"/>
          <w:bCs/>
          <w:iCs/>
          <w:color w:val="000000" w:themeColor="text1"/>
          <w:sz w:val="22"/>
          <w:szCs w:val="22"/>
          <w:lang w:bidi="fa-IR"/>
        </w:rPr>
        <w:t xml:space="preserve">. </w:t>
      </w:r>
      <w:r w:rsidRPr="00C36FF8">
        <w:rPr>
          <w:rFonts w:asciiTheme="majorBidi" w:eastAsia="Calibri" w:hAnsiTheme="majorBidi" w:cs="B Nazanin"/>
          <w:bCs/>
          <w:i/>
          <w:iCs/>
          <w:color w:val="000000" w:themeColor="text1"/>
          <w:sz w:val="22"/>
          <w:szCs w:val="22"/>
          <w:lang w:bidi="fa-IR"/>
        </w:rPr>
        <w:t>World Politics, 44</w:t>
      </w:r>
      <w:r w:rsidRPr="00C36FF8">
        <w:rPr>
          <w:rFonts w:asciiTheme="majorBidi" w:eastAsia="Calibri" w:hAnsiTheme="majorBidi" w:cs="B Nazanin"/>
          <w:bCs/>
          <w:iCs/>
          <w:color w:val="000000" w:themeColor="text1"/>
          <w:sz w:val="22"/>
          <w:szCs w:val="22"/>
          <w:lang w:bidi="fa-IR"/>
        </w:rPr>
        <w:t>(3), 466–496. https://doi.org/10.2307/2010546</w:t>
      </w:r>
    </w:p>
    <w:p w14:paraId="7002240E"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proofErr w:type="spellStart"/>
      <w:r w:rsidRPr="00C36FF8">
        <w:rPr>
          <w:rFonts w:asciiTheme="majorBidi" w:eastAsia="Calibri" w:hAnsiTheme="majorBidi" w:cs="B Nazanin"/>
          <w:bCs/>
          <w:iCs/>
          <w:color w:val="000000" w:themeColor="text1"/>
          <w:sz w:val="22"/>
          <w:szCs w:val="22"/>
          <w:lang w:bidi="fa-IR"/>
        </w:rPr>
        <w:t>Mirumachi</w:t>
      </w:r>
      <w:proofErr w:type="spellEnd"/>
      <w:r w:rsidRPr="00C36FF8">
        <w:rPr>
          <w:rFonts w:asciiTheme="majorBidi" w:eastAsia="Calibri" w:hAnsiTheme="majorBidi" w:cs="B Nazanin"/>
          <w:bCs/>
          <w:iCs/>
          <w:color w:val="000000" w:themeColor="text1"/>
          <w:sz w:val="22"/>
          <w:szCs w:val="22"/>
          <w:lang w:bidi="fa-IR"/>
        </w:rPr>
        <w:t xml:space="preserve">, N. (2015). </w:t>
      </w:r>
      <w:r w:rsidRPr="00C36FF8">
        <w:rPr>
          <w:rFonts w:asciiTheme="majorBidi" w:eastAsia="Calibri" w:hAnsiTheme="majorBidi" w:cs="B Nazanin"/>
          <w:bCs/>
          <w:i/>
          <w:iCs/>
          <w:color w:val="000000" w:themeColor="text1"/>
          <w:sz w:val="22"/>
          <w:szCs w:val="22"/>
          <w:lang w:bidi="fa-IR"/>
        </w:rPr>
        <w:t>Transboundary water politics in the developing world</w:t>
      </w:r>
      <w:r w:rsidRPr="00C36FF8">
        <w:rPr>
          <w:rFonts w:asciiTheme="majorBidi" w:eastAsia="Calibri" w:hAnsiTheme="majorBidi" w:cs="B Nazanin"/>
          <w:bCs/>
          <w:iCs/>
          <w:color w:val="000000" w:themeColor="text1"/>
          <w:sz w:val="22"/>
          <w:szCs w:val="22"/>
          <w:lang w:bidi="fa-IR"/>
        </w:rPr>
        <w:t xml:space="preserve"> (1st ed.). Routledge. </w:t>
      </w:r>
      <w:hyperlink r:id="rId37" w:tgtFrame="_new" w:history="1">
        <w:r w:rsidRPr="00C36FF8">
          <w:rPr>
            <w:rStyle w:val="Hyperlink"/>
            <w:rFonts w:asciiTheme="majorBidi" w:eastAsia="Calibri" w:hAnsiTheme="majorBidi" w:cs="B Nazanin"/>
            <w:bCs/>
            <w:iCs/>
            <w:color w:val="000000" w:themeColor="text1"/>
            <w:sz w:val="22"/>
            <w:szCs w:val="22"/>
            <w:lang w:bidi="fa-IR"/>
          </w:rPr>
          <w:t>https://doi.org/10.4324/9780203068380</w:t>
        </w:r>
      </w:hyperlink>
      <w:r w:rsidRPr="00C36FF8">
        <w:rPr>
          <w:rFonts w:asciiTheme="majorBidi" w:eastAsia="Calibri" w:hAnsiTheme="majorBidi" w:cs="B Nazanin"/>
          <w:bCs/>
          <w:iCs/>
          <w:color w:val="000000" w:themeColor="text1"/>
          <w:sz w:val="22"/>
          <w:szCs w:val="22"/>
          <w:lang w:bidi="fa-IR"/>
        </w:rPr>
        <w:t>.</w:t>
      </w:r>
    </w:p>
    <w:p w14:paraId="1D2E226D"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Moravcsik, A. (1997). Taking preferences seriously: A liberal theory of international politics. </w:t>
      </w:r>
      <w:r w:rsidRPr="00C36FF8">
        <w:rPr>
          <w:rFonts w:asciiTheme="majorBidi" w:eastAsia="Calibri" w:hAnsiTheme="majorBidi" w:cs="B Nazanin"/>
          <w:bCs/>
          <w:i/>
          <w:iCs/>
          <w:color w:val="000000" w:themeColor="text1"/>
          <w:sz w:val="22"/>
          <w:szCs w:val="22"/>
          <w:lang w:bidi="fa-IR"/>
        </w:rPr>
        <w:t>International Organization, 51</w:t>
      </w:r>
      <w:r w:rsidRPr="00C36FF8">
        <w:rPr>
          <w:rFonts w:asciiTheme="majorBidi" w:eastAsia="Calibri" w:hAnsiTheme="majorBidi" w:cs="B Nazanin"/>
          <w:bCs/>
          <w:iCs/>
          <w:color w:val="000000" w:themeColor="text1"/>
          <w:sz w:val="22"/>
          <w:szCs w:val="22"/>
          <w:lang w:bidi="fa-IR"/>
        </w:rPr>
        <w:t xml:space="preserve">(4), 513–553. </w:t>
      </w:r>
      <w:hyperlink r:id="rId38" w:tgtFrame="_new" w:history="1">
        <w:r w:rsidRPr="00C36FF8">
          <w:rPr>
            <w:rStyle w:val="Hyperlink"/>
            <w:rFonts w:asciiTheme="majorBidi" w:eastAsia="Calibri" w:hAnsiTheme="majorBidi" w:cs="B Nazanin"/>
            <w:bCs/>
            <w:iCs/>
            <w:color w:val="000000" w:themeColor="text1"/>
            <w:sz w:val="22"/>
            <w:szCs w:val="22"/>
            <w:lang w:bidi="fa-IR"/>
          </w:rPr>
          <w:t>https://doi.org/10.1017/S0020818300027752</w:t>
        </w:r>
      </w:hyperlink>
      <w:r w:rsidRPr="00C36FF8">
        <w:rPr>
          <w:rFonts w:asciiTheme="majorBidi" w:eastAsia="Calibri" w:hAnsiTheme="majorBidi" w:cs="B Nazanin"/>
          <w:bCs/>
          <w:iCs/>
          <w:color w:val="000000" w:themeColor="text1"/>
          <w:sz w:val="22"/>
          <w:szCs w:val="22"/>
          <w:lang w:bidi="fa-IR"/>
        </w:rPr>
        <w:t>.</w:t>
      </w:r>
    </w:p>
    <w:p w14:paraId="0DEB7FD9"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proofErr w:type="spellStart"/>
      <w:r w:rsidRPr="00C36FF8">
        <w:rPr>
          <w:rFonts w:asciiTheme="majorBidi" w:eastAsia="Calibri" w:hAnsiTheme="majorBidi" w:cs="B Nazanin"/>
          <w:bCs/>
          <w:iCs/>
          <w:color w:val="000000" w:themeColor="text1"/>
          <w:sz w:val="22"/>
          <w:szCs w:val="22"/>
          <w:lang w:bidi="fa-IR"/>
        </w:rPr>
        <w:t>Nagheeby</w:t>
      </w:r>
      <w:proofErr w:type="spellEnd"/>
      <w:r w:rsidRPr="00C36FF8">
        <w:rPr>
          <w:rFonts w:asciiTheme="majorBidi" w:eastAsia="Calibri" w:hAnsiTheme="majorBidi" w:cs="B Nazanin"/>
          <w:bCs/>
          <w:iCs/>
          <w:color w:val="000000" w:themeColor="text1"/>
          <w:sz w:val="22"/>
          <w:szCs w:val="22"/>
          <w:lang w:bidi="fa-IR"/>
        </w:rPr>
        <w:t xml:space="preserve">, M., &amp; Rieu-Clarke, A. (2020). Water diplomacy in the Helmand River Basin: Exploring the obstacles to cooperation within the shadow of anarchy. In A. Schmeier, S. N. Islam, &amp; S. J. Bruce (Eds.), </w:t>
      </w:r>
      <w:r w:rsidRPr="00C36FF8">
        <w:rPr>
          <w:rFonts w:asciiTheme="majorBidi" w:eastAsia="Calibri" w:hAnsiTheme="majorBidi" w:cs="B Nazanin"/>
          <w:bCs/>
          <w:i/>
          <w:iCs/>
          <w:color w:val="000000" w:themeColor="text1"/>
          <w:sz w:val="22"/>
          <w:szCs w:val="22"/>
          <w:lang w:bidi="fa-IR"/>
        </w:rPr>
        <w:t>River basin organizations in water diplomacy</w:t>
      </w:r>
      <w:r w:rsidRPr="00C36FF8">
        <w:rPr>
          <w:rFonts w:asciiTheme="majorBidi" w:eastAsia="Calibri" w:hAnsiTheme="majorBidi" w:cs="B Nazanin"/>
          <w:bCs/>
          <w:iCs/>
          <w:color w:val="000000" w:themeColor="text1"/>
          <w:sz w:val="22"/>
          <w:szCs w:val="22"/>
          <w:lang w:bidi="fa-IR"/>
        </w:rPr>
        <w:t xml:space="preserve"> (1st ed., pp. 21–40). Routledge. </w:t>
      </w:r>
      <w:hyperlink r:id="rId39" w:history="1">
        <w:r w:rsidRPr="00C36FF8">
          <w:rPr>
            <w:rStyle w:val="Hyperlink"/>
            <w:rFonts w:asciiTheme="majorBidi" w:eastAsia="Calibri" w:hAnsiTheme="majorBidi" w:cs="B Nazanin"/>
            <w:bCs/>
            <w:iCs/>
            <w:color w:val="000000" w:themeColor="text1"/>
            <w:sz w:val="22"/>
            <w:szCs w:val="22"/>
            <w:lang w:bidi="fa-IR"/>
          </w:rPr>
          <w:t>https://doi.org/10.4324/9780429266270</w:t>
        </w:r>
      </w:hyperlink>
      <w:r w:rsidRPr="00C36FF8">
        <w:rPr>
          <w:rFonts w:asciiTheme="majorBidi" w:eastAsia="Calibri" w:hAnsiTheme="majorBidi" w:cs="B Nazanin"/>
          <w:bCs/>
          <w:iCs/>
          <w:color w:val="000000" w:themeColor="text1"/>
          <w:sz w:val="22"/>
          <w:szCs w:val="22"/>
          <w:lang w:bidi="fa-IR"/>
        </w:rPr>
        <w:t>.</w:t>
      </w:r>
    </w:p>
    <w:p w14:paraId="1E946FEA"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Sadoff, C. W., &amp; Grey, D. (2002). </w:t>
      </w:r>
      <w:r w:rsidRPr="00C36FF8">
        <w:rPr>
          <w:rFonts w:asciiTheme="majorBidi" w:eastAsia="Calibri" w:hAnsiTheme="majorBidi" w:cs="B Nazanin"/>
          <w:bCs/>
          <w:i/>
          <w:iCs/>
          <w:color w:val="000000" w:themeColor="text1"/>
          <w:sz w:val="22"/>
          <w:szCs w:val="22"/>
          <w:lang w:bidi="fa-IR"/>
        </w:rPr>
        <w:t>Beyond the river: The benefits of cooperation on international rivers</w:t>
      </w:r>
      <w:r w:rsidRPr="00C36FF8">
        <w:rPr>
          <w:rFonts w:asciiTheme="majorBidi" w:eastAsia="Calibri" w:hAnsiTheme="majorBidi" w:cs="B Nazanin"/>
          <w:bCs/>
          <w:iCs/>
          <w:color w:val="000000" w:themeColor="text1"/>
          <w:sz w:val="22"/>
          <w:szCs w:val="22"/>
          <w:lang w:bidi="fa-IR"/>
        </w:rPr>
        <w:t xml:space="preserve">. </w:t>
      </w:r>
      <w:r w:rsidRPr="00C36FF8">
        <w:rPr>
          <w:rFonts w:asciiTheme="majorBidi" w:eastAsia="Calibri" w:hAnsiTheme="majorBidi" w:cs="B Nazanin"/>
          <w:bCs/>
          <w:i/>
          <w:iCs/>
          <w:color w:val="000000" w:themeColor="text1"/>
          <w:sz w:val="22"/>
          <w:szCs w:val="22"/>
          <w:lang w:bidi="fa-IR"/>
        </w:rPr>
        <w:t>Water Policy</w:t>
      </w:r>
      <w:r w:rsidRPr="00C36FF8">
        <w:rPr>
          <w:rFonts w:asciiTheme="majorBidi" w:eastAsia="Calibri" w:hAnsiTheme="majorBidi" w:cs="B Nazanin"/>
          <w:bCs/>
          <w:iCs/>
          <w:color w:val="000000" w:themeColor="text1"/>
          <w:sz w:val="22"/>
          <w:szCs w:val="22"/>
          <w:lang w:bidi="fa-IR"/>
        </w:rPr>
        <w:t xml:space="preserve">, 4(5), 389–403. </w:t>
      </w:r>
      <w:hyperlink r:id="rId40" w:tgtFrame="_new" w:history="1">
        <w:r w:rsidRPr="00C36FF8">
          <w:rPr>
            <w:rStyle w:val="Hyperlink"/>
            <w:rFonts w:asciiTheme="majorBidi" w:eastAsia="Calibri" w:hAnsiTheme="majorBidi" w:cs="B Nazanin"/>
            <w:bCs/>
            <w:iCs/>
            <w:color w:val="000000" w:themeColor="text1"/>
            <w:sz w:val="22"/>
            <w:szCs w:val="22"/>
            <w:lang w:bidi="fa-IR"/>
          </w:rPr>
          <w:t>https://doi.org/10.1016/S1366-7017(02)00035-1</w:t>
        </w:r>
      </w:hyperlink>
    </w:p>
    <w:p w14:paraId="3F9633CF"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u w:val="single"/>
          <w:lang w:bidi="fa-IR"/>
        </w:rPr>
        <w:t>UNESCAP (United Nations Economic and Social Commission for Asia and the Pacific). (2018). Water Diplomacy in Asia: Mechanisms and Challenges. Bangkok: UNESCAP Publications, 45-60.</w:t>
      </w:r>
    </w:p>
    <w:p w14:paraId="004E50D6"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u w:val="single"/>
          <w:lang w:bidi="fa-IR"/>
        </w:rPr>
        <w:t xml:space="preserve">Wendt, A. (1999). </w:t>
      </w:r>
      <w:r w:rsidRPr="00C36FF8">
        <w:rPr>
          <w:rFonts w:asciiTheme="majorBidi" w:eastAsia="Calibri" w:hAnsiTheme="majorBidi" w:cs="B Nazanin"/>
          <w:bCs/>
          <w:i/>
          <w:iCs/>
          <w:color w:val="000000" w:themeColor="text1"/>
          <w:sz w:val="22"/>
          <w:szCs w:val="22"/>
          <w:u w:val="single"/>
          <w:lang w:bidi="fa-IR"/>
        </w:rPr>
        <w:t>Social theory of international politics</w:t>
      </w:r>
      <w:r w:rsidRPr="00C36FF8">
        <w:rPr>
          <w:rFonts w:asciiTheme="majorBidi" w:eastAsia="Calibri" w:hAnsiTheme="majorBidi" w:cs="B Nazanin"/>
          <w:bCs/>
          <w:iCs/>
          <w:color w:val="000000" w:themeColor="text1"/>
          <w:sz w:val="22"/>
          <w:szCs w:val="22"/>
          <w:u w:val="single"/>
          <w:lang w:bidi="fa-IR"/>
        </w:rPr>
        <w:t>. Cambridge University Press.</w:t>
      </w:r>
    </w:p>
    <w:p w14:paraId="577FE3E7"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u w:val="single"/>
          <w:lang w:bidi="fa-IR"/>
        </w:rPr>
        <w:t xml:space="preserve">Wolf, A. T. (1998). Conflict and cooperation along international waterways. </w:t>
      </w:r>
      <w:r w:rsidRPr="00C36FF8">
        <w:rPr>
          <w:rFonts w:asciiTheme="majorBidi" w:eastAsia="Calibri" w:hAnsiTheme="majorBidi" w:cs="B Nazanin"/>
          <w:bCs/>
          <w:i/>
          <w:iCs/>
          <w:color w:val="000000" w:themeColor="text1"/>
          <w:sz w:val="22"/>
          <w:szCs w:val="22"/>
          <w:u w:val="single"/>
          <w:lang w:bidi="fa-IR"/>
        </w:rPr>
        <w:t>Water Policy, 1</w:t>
      </w:r>
      <w:r w:rsidRPr="00C36FF8">
        <w:rPr>
          <w:rFonts w:asciiTheme="majorBidi" w:eastAsia="Calibri" w:hAnsiTheme="majorBidi" w:cs="B Nazanin"/>
          <w:bCs/>
          <w:iCs/>
          <w:color w:val="000000" w:themeColor="text1"/>
          <w:sz w:val="22"/>
          <w:szCs w:val="22"/>
          <w:u w:val="single"/>
          <w:lang w:bidi="fa-IR"/>
        </w:rPr>
        <w:t xml:space="preserve">(2), 251–265. </w:t>
      </w:r>
      <w:hyperlink r:id="rId41" w:tgtFrame="_new" w:history="1">
        <w:r w:rsidRPr="00C36FF8">
          <w:rPr>
            <w:rStyle w:val="Hyperlink"/>
            <w:rFonts w:asciiTheme="majorBidi" w:eastAsia="Calibri" w:hAnsiTheme="majorBidi" w:cs="B Nazanin"/>
            <w:bCs/>
            <w:iCs/>
            <w:color w:val="000000" w:themeColor="text1"/>
            <w:sz w:val="22"/>
            <w:szCs w:val="22"/>
            <w:lang w:bidi="fa-IR"/>
          </w:rPr>
          <w:t>https://doi.org/10.1016/S1366-7017(98)00019-1</w:t>
        </w:r>
      </w:hyperlink>
    </w:p>
    <w:p w14:paraId="6056FDAB"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Zawahri, N. A., &amp; Mitchell, S. M. (2011). Fragmented governance of international rivers: Negotiating bilateral versus multilateral treaties. </w:t>
      </w:r>
      <w:r w:rsidRPr="00C36FF8">
        <w:rPr>
          <w:rFonts w:asciiTheme="majorBidi" w:eastAsia="Calibri" w:hAnsiTheme="majorBidi" w:cs="B Nazanin"/>
          <w:bCs/>
          <w:i/>
          <w:iCs/>
          <w:color w:val="000000" w:themeColor="text1"/>
          <w:sz w:val="22"/>
          <w:szCs w:val="22"/>
          <w:lang w:bidi="fa-IR"/>
        </w:rPr>
        <w:t>International Studies Quarterly, 55</w:t>
      </w:r>
      <w:r w:rsidRPr="00C36FF8">
        <w:rPr>
          <w:rFonts w:asciiTheme="majorBidi" w:eastAsia="Calibri" w:hAnsiTheme="majorBidi" w:cs="B Nazanin"/>
          <w:bCs/>
          <w:iCs/>
          <w:color w:val="000000" w:themeColor="text1"/>
          <w:sz w:val="22"/>
          <w:szCs w:val="22"/>
          <w:lang w:bidi="fa-IR"/>
        </w:rPr>
        <w:t xml:space="preserve">(3), 835–858. </w:t>
      </w:r>
      <w:hyperlink r:id="rId42" w:tgtFrame="_new" w:history="1">
        <w:r w:rsidRPr="00C36FF8">
          <w:rPr>
            <w:rStyle w:val="Hyperlink"/>
            <w:rFonts w:asciiTheme="majorBidi" w:eastAsia="Calibri" w:hAnsiTheme="majorBidi" w:cs="B Nazanin"/>
            <w:bCs/>
            <w:iCs/>
            <w:color w:val="000000" w:themeColor="text1"/>
            <w:sz w:val="22"/>
            <w:szCs w:val="22"/>
            <w:lang w:bidi="fa-IR"/>
          </w:rPr>
          <w:t>https://doi.org/10.1111/j.1468-2478.2011.00673.x</w:t>
        </w:r>
      </w:hyperlink>
    </w:p>
    <w:p w14:paraId="044E6ECE"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rtl/>
          <w:lang w:bidi="fa-IR"/>
        </w:rPr>
      </w:pPr>
      <w:r w:rsidRPr="00C36FF8">
        <w:rPr>
          <w:rFonts w:asciiTheme="majorBidi" w:eastAsia="Calibri" w:hAnsiTheme="majorBidi" w:cs="B Nazanin"/>
          <w:bCs/>
          <w:iCs/>
          <w:color w:val="000000" w:themeColor="text1"/>
          <w:sz w:val="22"/>
          <w:szCs w:val="22"/>
          <w:u w:val="single"/>
          <w:lang w:bidi="fa-IR"/>
        </w:rPr>
        <w:lastRenderedPageBreak/>
        <w:t xml:space="preserve">Zeitoun, M., &amp; </w:t>
      </w:r>
      <w:proofErr w:type="spellStart"/>
      <w:r w:rsidRPr="00C36FF8">
        <w:rPr>
          <w:rFonts w:asciiTheme="majorBidi" w:eastAsia="Calibri" w:hAnsiTheme="majorBidi" w:cs="B Nazanin"/>
          <w:bCs/>
          <w:iCs/>
          <w:color w:val="000000" w:themeColor="text1"/>
          <w:sz w:val="22"/>
          <w:szCs w:val="22"/>
          <w:u w:val="single"/>
          <w:lang w:bidi="fa-IR"/>
        </w:rPr>
        <w:t>Mirumachi</w:t>
      </w:r>
      <w:proofErr w:type="spellEnd"/>
      <w:r w:rsidRPr="00C36FF8">
        <w:rPr>
          <w:rFonts w:asciiTheme="majorBidi" w:eastAsia="Calibri" w:hAnsiTheme="majorBidi" w:cs="B Nazanin"/>
          <w:bCs/>
          <w:iCs/>
          <w:color w:val="000000" w:themeColor="text1"/>
          <w:sz w:val="22"/>
          <w:szCs w:val="22"/>
          <w:u w:val="single"/>
          <w:lang w:bidi="fa-IR"/>
        </w:rPr>
        <w:t xml:space="preserve">, N. (2008). Transboundary water interaction I: Reconsidering conflict and cooperation. </w:t>
      </w:r>
      <w:r w:rsidRPr="00C36FF8">
        <w:rPr>
          <w:rFonts w:asciiTheme="majorBidi" w:eastAsia="Calibri" w:hAnsiTheme="majorBidi" w:cs="B Nazanin"/>
          <w:bCs/>
          <w:i/>
          <w:iCs/>
          <w:color w:val="000000" w:themeColor="text1"/>
          <w:sz w:val="22"/>
          <w:szCs w:val="22"/>
          <w:u w:val="single"/>
          <w:lang w:bidi="fa-IR"/>
        </w:rPr>
        <w:t>International Environmental Agreements: Politics, Law and Economics, 8</w:t>
      </w:r>
      <w:r w:rsidRPr="00C36FF8">
        <w:rPr>
          <w:rFonts w:asciiTheme="majorBidi" w:eastAsia="Calibri" w:hAnsiTheme="majorBidi" w:cs="B Nazanin"/>
          <w:bCs/>
          <w:iCs/>
          <w:color w:val="000000" w:themeColor="text1"/>
          <w:sz w:val="22"/>
          <w:szCs w:val="22"/>
          <w:u w:val="single"/>
          <w:lang w:bidi="fa-IR"/>
        </w:rPr>
        <w:t xml:space="preserve">(4), 297–316. </w:t>
      </w:r>
      <w:hyperlink r:id="rId43" w:tgtFrame="_new" w:history="1">
        <w:r w:rsidRPr="00C36FF8">
          <w:rPr>
            <w:rStyle w:val="Hyperlink"/>
            <w:rFonts w:asciiTheme="majorBidi" w:eastAsia="Calibri" w:hAnsiTheme="majorBidi" w:cs="B Nazanin"/>
            <w:bCs/>
            <w:iCs/>
            <w:color w:val="000000" w:themeColor="text1"/>
            <w:sz w:val="22"/>
            <w:szCs w:val="22"/>
            <w:lang w:bidi="fa-IR"/>
          </w:rPr>
          <w:t>https://doi.org/10.1007/s10784-008-9083-5</w:t>
        </w:r>
      </w:hyperlink>
    </w:p>
    <w:p w14:paraId="4FFD749B"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r w:rsidRPr="00C36FF8">
        <w:rPr>
          <w:rFonts w:asciiTheme="majorBidi" w:eastAsia="Calibri" w:hAnsiTheme="majorBidi" w:cs="B Nazanin"/>
          <w:bCs/>
          <w:iCs/>
          <w:color w:val="000000" w:themeColor="text1"/>
          <w:sz w:val="22"/>
          <w:szCs w:val="22"/>
          <w:lang w:bidi="fa-IR"/>
        </w:rPr>
        <w:t xml:space="preserve">Zeitoun, M., </w:t>
      </w:r>
      <w:proofErr w:type="spellStart"/>
      <w:r w:rsidRPr="00C36FF8">
        <w:rPr>
          <w:rFonts w:asciiTheme="majorBidi" w:eastAsia="Calibri" w:hAnsiTheme="majorBidi" w:cs="B Nazanin"/>
          <w:bCs/>
          <w:iCs/>
          <w:color w:val="000000" w:themeColor="text1"/>
          <w:sz w:val="22"/>
          <w:szCs w:val="22"/>
          <w:lang w:bidi="fa-IR"/>
        </w:rPr>
        <w:t>Cascão</w:t>
      </w:r>
      <w:proofErr w:type="spellEnd"/>
      <w:r w:rsidRPr="00C36FF8">
        <w:rPr>
          <w:rFonts w:asciiTheme="majorBidi" w:eastAsia="Calibri" w:hAnsiTheme="majorBidi" w:cs="B Nazanin"/>
          <w:bCs/>
          <w:iCs/>
          <w:color w:val="000000" w:themeColor="text1"/>
          <w:sz w:val="22"/>
          <w:szCs w:val="22"/>
          <w:lang w:bidi="fa-IR"/>
        </w:rPr>
        <w:t xml:space="preserve">, A. E., Warner, J., </w:t>
      </w:r>
      <w:proofErr w:type="spellStart"/>
      <w:r w:rsidRPr="00C36FF8">
        <w:rPr>
          <w:rFonts w:asciiTheme="majorBidi" w:eastAsia="Calibri" w:hAnsiTheme="majorBidi" w:cs="B Nazanin"/>
          <w:bCs/>
          <w:iCs/>
          <w:color w:val="000000" w:themeColor="text1"/>
          <w:sz w:val="22"/>
          <w:szCs w:val="22"/>
          <w:lang w:bidi="fa-IR"/>
        </w:rPr>
        <w:t>Mirumachi</w:t>
      </w:r>
      <w:proofErr w:type="spellEnd"/>
      <w:r w:rsidRPr="00C36FF8">
        <w:rPr>
          <w:rFonts w:asciiTheme="majorBidi" w:eastAsia="Calibri" w:hAnsiTheme="majorBidi" w:cs="B Nazanin"/>
          <w:bCs/>
          <w:iCs/>
          <w:color w:val="000000" w:themeColor="text1"/>
          <w:sz w:val="22"/>
          <w:szCs w:val="22"/>
          <w:lang w:bidi="fa-IR"/>
        </w:rPr>
        <w:t xml:space="preserve">, N., Matthews, N., Menga, F., &amp; Farnum, R. L. (2016). </w:t>
      </w:r>
      <w:r w:rsidRPr="00C36FF8">
        <w:rPr>
          <w:rFonts w:asciiTheme="majorBidi" w:eastAsia="Calibri" w:hAnsiTheme="majorBidi" w:cs="B Nazanin"/>
          <w:bCs/>
          <w:i/>
          <w:iCs/>
          <w:color w:val="000000" w:themeColor="text1"/>
          <w:sz w:val="22"/>
          <w:szCs w:val="22"/>
          <w:lang w:bidi="fa-IR"/>
        </w:rPr>
        <w:t>Transboundary water interaction III: Contest and compliance.</w:t>
      </w:r>
      <w:r w:rsidRPr="00C36FF8">
        <w:rPr>
          <w:rFonts w:asciiTheme="majorBidi" w:eastAsia="Calibri" w:hAnsiTheme="majorBidi" w:cs="B Nazanin"/>
          <w:bCs/>
          <w:iCs/>
          <w:color w:val="000000" w:themeColor="text1"/>
          <w:sz w:val="22"/>
          <w:szCs w:val="22"/>
          <w:lang w:bidi="fa-IR"/>
        </w:rPr>
        <w:t xml:space="preserve"> </w:t>
      </w:r>
      <w:r w:rsidRPr="00C36FF8">
        <w:rPr>
          <w:rFonts w:asciiTheme="majorBidi" w:eastAsia="Calibri" w:hAnsiTheme="majorBidi" w:cs="B Nazanin"/>
          <w:bCs/>
          <w:i/>
          <w:iCs/>
          <w:color w:val="000000" w:themeColor="text1"/>
          <w:sz w:val="22"/>
          <w:szCs w:val="22"/>
          <w:lang w:bidi="fa-IR"/>
        </w:rPr>
        <w:t>International Environmental Agreements: Politics, Law and Economics, 17</w:t>
      </w:r>
      <w:r w:rsidRPr="00C36FF8">
        <w:rPr>
          <w:rFonts w:asciiTheme="majorBidi" w:eastAsia="Calibri" w:hAnsiTheme="majorBidi" w:cs="B Nazanin"/>
          <w:bCs/>
          <w:iCs/>
          <w:color w:val="000000" w:themeColor="text1"/>
          <w:sz w:val="22"/>
          <w:szCs w:val="22"/>
          <w:lang w:bidi="fa-IR"/>
        </w:rPr>
        <w:t>(2), 271–294. https://doi.org/10.1007/s10784-016-9325-x.</w:t>
      </w:r>
    </w:p>
    <w:p w14:paraId="738807F3" w14:textId="77777777" w:rsidR="00170375" w:rsidRPr="00170375" w:rsidRDefault="00170375" w:rsidP="00170375">
      <w:pPr>
        <w:spacing w:before="120" w:after="40"/>
        <w:ind w:left="426" w:hanging="426"/>
        <w:jc w:val="both"/>
        <w:rPr>
          <w:rFonts w:asciiTheme="majorBidi" w:eastAsia="Calibri" w:hAnsiTheme="majorBidi" w:cs="B Nazanin"/>
          <w:bCs/>
          <w:iCs/>
          <w:color w:val="000000" w:themeColor="text1"/>
          <w:sz w:val="22"/>
          <w:szCs w:val="22"/>
          <w:lang w:bidi="fa-IR"/>
        </w:rPr>
      </w:pPr>
      <w:r w:rsidRPr="00170375">
        <w:rPr>
          <w:rFonts w:asciiTheme="majorBidi" w:eastAsia="Calibri" w:hAnsiTheme="majorBidi" w:cs="B Nazanin"/>
          <w:bCs/>
          <w:iCs/>
          <w:color w:val="000000" w:themeColor="text1"/>
          <w:sz w:val="22"/>
          <w:szCs w:val="22"/>
          <w:highlight w:val="green"/>
          <w:lang w:bidi="fa-IR"/>
        </w:rPr>
        <w:t xml:space="preserve">UNESCO. (2020). </w:t>
      </w:r>
      <w:r w:rsidRPr="00170375">
        <w:rPr>
          <w:rFonts w:asciiTheme="majorBidi" w:eastAsia="Calibri" w:hAnsiTheme="majorBidi" w:cs="B Nazanin"/>
          <w:bCs/>
          <w:i/>
          <w:iCs/>
          <w:color w:val="000000" w:themeColor="text1"/>
          <w:sz w:val="22"/>
          <w:szCs w:val="22"/>
          <w:highlight w:val="green"/>
          <w:lang w:bidi="fa-IR"/>
        </w:rPr>
        <w:t>Transboundary water cooperation: Global status report on SDG indicator 6.5.2</w:t>
      </w:r>
      <w:r w:rsidRPr="00170375">
        <w:rPr>
          <w:rFonts w:asciiTheme="majorBidi" w:eastAsia="Calibri" w:hAnsiTheme="majorBidi" w:cs="B Nazanin"/>
          <w:bCs/>
          <w:iCs/>
          <w:color w:val="000000" w:themeColor="text1"/>
          <w:sz w:val="22"/>
          <w:szCs w:val="22"/>
          <w:highlight w:val="green"/>
          <w:lang w:bidi="fa-IR"/>
        </w:rPr>
        <w:t xml:space="preserve">. UNESCO. </w:t>
      </w:r>
      <w:hyperlink r:id="rId44" w:tgtFrame="_new" w:history="1">
        <w:r w:rsidRPr="00170375">
          <w:rPr>
            <w:rStyle w:val="Hyperlink"/>
            <w:rFonts w:asciiTheme="majorBidi" w:eastAsia="Calibri" w:hAnsiTheme="majorBidi" w:cs="B Nazanin"/>
            <w:bCs/>
            <w:iCs/>
            <w:color w:val="000000" w:themeColor="text1"/>
            <w:sz w:val="22"/>
            <w:szCs w:val="22"/>
            <w:highlight w:val="green"/>
            <w:lang w:bidi="fa-IR"/>
          </w:rPr>
          <w:t>https://www.unesco.org/en/ihp/transboundary-water-cooperation-reporting</w:t>
        </w:r>
      </w:hyperlink>
    </w:p>
    <w:p w14:paraId="496F38BF"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lang w:bidi="fa-IR"/>
        </w:rPr>
      </w:pPr>
    </w:p>
    <w:p w14:paraId="4AE0DA71" w14:textId="77777777" w:rsidR="00333CCA" w:rsidRPr="00C36FF8" w:rsidRDefault="00333CCA" w:rsidP="00333CCA">
      <w:pPr>
        <w:spacing w:before="120" w:after="40"/>
        <w:ind w:left="426" w:hanging="426"/>
        <w:jc w:val="both"/>
        <w:rPr>
          <w:rFonts w:asciiTheme="majorBidi" w:eastAsia="Calibri" w:hAnsiTheme="majorBidi" w:cs="B Nazanin"/>
          <w:bCs/>
          <w:iCs/>
          <w:color w:val="000000" w:themeColor="text1"/>
          <w:sz w:val="22"/>
          <w:szCs w:val="22"/>
          <w:rtl/>
          <w:lang w:bidi="fa-IR"/>
        </w:rPr>
      </w:pPr>
    </w:p>
    <w:p w14:paraId="6B0604DB" w14:textId="7705E8E9" w:rsidR="00EE04D2" w:rsidRPr="00C36FF8" w:rsidRDefault="00EE04D2" w:rsidP="00F456C0">
      <w:pPr>
        <w:bidi/>
        <w:spacing w:before="120" w:after="40"/>
        <w:jc w:val="both"/>
        <w:rPr>
          <w:rFonts w:asciiTheme="majorBidi" w:eastAsia="Calibri" w:hAnsiTheme="majorBidi" w:cs="B Nazanin"/>
          <w:bCs/>
          <w:iCs/>
          <w:color w:val="000000" w:themeColor="text1"/>
          <w:sz w:val="22"/>
          <w:szCs w:val="22"/>
          <w:rtl/>
          <w:lang w:bidi="fa-IR"/>
        </w:rPr>
      </w:pPr>
    </w:p>
    <w:sectPr w:rsidR="00EE04D2" w:rsidRPr="00C36FF8" w:rsidSect="004A3424">
      <w:headerReference w:type="even" r:id="rId45"/>
      <w:headerReference w:type="default" r:id="rId46"/>
      <w:headerReference w:type="first" r:id="rId47"/>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F7B04" w14:textId="77777777" w:rsidR="00F45A5F" w:rsidRDefault="00F45A5F" w:rsidP="00035975">
      <w:r>
        <w:separator/>
      </w:r>
    </w:p>
  </w:endnote>
  <w:endnote w:type="continuationSeparator" w:id="0">
    <w:p w14:paraId="4A40BAB5" w14:textId="77777777" w:rsidR="00F45A5F" w:rsidRDefault="00F45A5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344D18" w:rsidRPr="00A2449A" w:rsidRDefault="00344D18"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344D18" w:rsidRPr="00A2449A" w:rsidRDefault="00344D18"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344D18" w:rsidRPr="00DB630F" w:rsidRDefault="00344D18"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D0CA" w14:textId="77777777" w:rsidR="00F45A5F" w:rsidRDefault="00F45A5F" w:rsidP="00035975">
      <w:r>
        <w:separator/>
      </w:r>
    </w:p>
  </w:footnote>
  <w:footnote w:type="continuationSeparator" w:id="0">
    <w:p w14:paraId="082AA6CA" w14:textId="77777777" w:rsidR="00F45A5F" w:rsidRDefault="00F45A5F" w:rsidP="00035975">
      <w:r>
        <w:continuationSeparator/>
      </w:r>
    </w:p>
  </w:footnote>
  <w:footnote w:id="1">
    <w:p w14:paraId="7530E8A0" w14:textId="1132E50A" w:rsidR="008811B9" w:rsidRPr="004C3C7B" w:rsidRDefault="008811B9" w:rsidP="008811B9">
      <w:pPr>
        <w:pStyle w:val="FootnoteText"/>
        <w:jc w:val="right"/>
        <w:rPr>
          <w:sz w:val="18"/>
          <w:szCs w:val="18"/>
          <w:lang w:bidi="fa-IR"/>
        </w:rPr>
      </w:pPr>
      <w:r w:rsidRPr="004C3C7B">
        <w:rPr>
          <w:rStyle w:val="FootnoteReference"/>
          <w:sz w:val="18"/>
          <w:szCs w:val="18"/>
          <w:vertAlign w:val="baseline"/>
        </w:rPr>
        <w:t>1</w:t>
      </w:r>
      <w:r w:rsidRPr="004C3C7B">
        <w:rPr>
          <w:sz w:val="18"/>
          <w:szCs w:val="18"/>
        </w:rPr>
        <w:t xml:space="preserve">. </w:t>
      </w:r>
      <w:r w:rsidRPr="008A5664">
        <w:rPr>
          <w:sz w:val="18"/>
          <w:szCs w:val="18"/>
        </w:rPr>
        <w:t>Zeitoun &amp; Mirumachi</w:t>
      </w:r>
      <w:r w:rsidRPr="004C3C7B">
        <w:rPr>
          <w:sz w:val="18"/>
          <w:szCs w:val="18"/>
          <w:rtl/>
        </w:rPr>
        <w:t xml:space="preserve"> </w:t>
      </w:r>
    </w:p>
  </w:footnote>
  <w:footnote w:id="2">
    <w:p w14:paraId="3F273B4A" w14:textId="0B0BB068" w:rsidR="001E55B6" w:rsidRPr="004C3C7B" w:rsidRDefault="001E55B6" w:rsidP="001E55B6">
      <w:pPr>
        <w:pStyle w:val="FootnoteText"/>
        <w:jc w:val="right"/>
        <w:rPr>
          <w:sz w:val="18"/>
          <w:szCs w:val="18"/>
          <w:lang w:bidi="fa-IR"/>
        </w:rPr>
      </w:pPr>
      <w:r w:rsidRPr="004C3C7B">
        <w:rPr>
          <w:rStyle w:val="FootnoteReference"/>
          <w:sz w:val="18"/>
          <w:szCs w:val="18"/>
          <w:vertAlign w:val="baseline"/>
        </w:rPr>
        <w:t>2</w:t>
      </w:r>
      <w:r w:rsidRPr="004C3C7B">
        <w:rPr>
          <w:sz w:val="18"/>
          <w:szCs w:val="18"/>
        </w:rPr>
        <w:t xml:space="preserve">. </w:t>
      </w:r>
      <w:r w:rsidRPr="008A5664">
        <w:rPr>
          <w:sz w:val="18"/>
          <w:szCs w:val="18"/>
        </w:rPr>
        <w:t>Wolf</w:t>
      </w:r>
    </w:p>
  </w:footnote>
  <w:footnote w:id="3">
    <w:p w14:paraId="146EEFBB" w14:textId="182F054A" w:rsidR="00853853" w:rsidRPr="004C3C7B" w:rsidRDefault="00853853" w:rsidP="00853853">
      <w:pPr>
        <w:pStyle w:val="FootnoteText"/>
        <w:bidi w:val="0"/>
        <w:rPr>
          <w:sz w:val="18"/>
          <w:szCs w:val="18"/>
          <w:lang w:bidi="fa-IR"/>
        </w:rPr>
      </w:pPr>
      <w:r w:rsidRPr="004C3C7B">
        <w:rPr>
          <w:rStyle w:val="FootnoteReference"/>
          <w:sz w:val="18"/>
          <w:szCs w:val="18"/>
          <w:vertAlign w:val="baseline"/>
        </w:rPr>
        <w:footnoteRef/>
      </w:r>
      <w:r w:rsidRPr="004C3C7B">
        <w:rPr>
          <w:sz w:val="18"/>
          <w:szCs w:val="18"/>
          <w:rtl/>
        </w:rPr>
        <w:t xml:space="preserve"> </w:t>
      </w:r>
      <w:r w:rsidRPr="004C3C7B">
        <w:rPr>
          <w:sz w:val="18"/>
          <w:szCs w:val="18"/>
        </w:rPr>
        <w:t xml:space="preserve">. </w:t>
      </w:r>
      <w:r w:rsidRPr="008A5664">
        <w:rPr>
          <w:sz w:val="18"/>
          <w:szCs w:val="18"/>
        </w:rPr>
        <w:t>Keohane</w:t>
      </w:r>
    </w:p>
  </w:footnote>
  <w:footnote w:id="4">
    <w:p w14:paraId="7BD050EC" w14:textId="68B3234F" w:rsidR="00352119" w:rsidRPr="004C3C7B" w:rsidRDefault="00853853" w:rsidP="00352119">
      <w:pPr>
        <w:pStyle w:val="FootnoteText"/>
        <w:jc w:val="right"/>
        <w:rPr>
          <w:sz w:val="18"/>
          <w:szCs w:val="18"/>
          <w:lang w:bidi="fa-IR"/>
        </w:rPr>
      </w:pPr>
      <w:r w:rsidRPr="004C3C7B">
        <w:rPr>
          <w:rStyle w:val="FootnoteReference"/>
          <w:sz w:val="18"/>
          <w:szCs w:val="18"/>
          <w:vertAlign w:val="baseline"/>
        </w:rPr>
        <w:t>4</w:t>
      </w:r>
      <w:r w:rsidR="00352119" w:rsidRPr="004C3C7B">
        <w:rPr>
          <w:sz w:val="18"/>
          <w:szCs w:val="18"/>
        </w:rPr>
        <w:t xml:space="preserve">. </w:t>
      </w:r>
      <w:r w:rsidR="00352119" w:rsidRPr="008A5664">
        <w:rPr>
          <w:sz w:val="18"/>
          <w:szCs w:val="18"/>
        </w:rPr>
        <w:t>Homer-Dixon</w:t>
      </w:r>
    </w:p>
  </w:footnote>
  <w:footnote w:id="5">
    <w:p w14:paraId="04BE0D5B" w14:textId="6800F22C" w:rsidR="006A44F1" w:rsidRPr="004C3C7B" w:rsidRDefault="006A44F1" w:rsidP="006A44F1">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Wolf</w:t>
      </w:r>
    </w:p>
  </w:footnote>
  <w:footnote w:id="6">
    <w:p w14:paraId="4AB0389C" w14:textId="07576EC9" w:rsidR="006A44F1" w:rsidRPr="004C3C7B" w:rsidRDefault="006A44F1" w:rsidP="006A44F1">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Homer-Dixon</w:t>
      </w:r>
    </w:p>
  </w:footnote>
  <w:footnote w:id="7">
    <w:p w14:paraId="3344D22C" w14:textId="4041BE9B" w:rsidR="00420E74" w:rsidRPr="004C3C7B" w:rsidRDefault="00420E74" w:rsidP="00420E74">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Jägerskog &amp; Zeitoun</w:t>
      </w:r>
    </w:p>
  </w:footnote>
  <w:footnote w:id="8">
    <w:p w14:paraId="3E18F72A" w14:textId="353A12E1" w:rsidR="00420E74" w:rsidRPr="004C3C7B" w:rsidRDefault="00420E74" w:rsidP="00420E74">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Barua et al</w:t>
      </w:r>
    </w:p>
  </w:footnote>
  <w:footnote w:id="9">
    <w:p w14:paraId="5F2DC7CB" w14:textId="0FF32206" w:rsidR="006730D2" w:rsidRPr="004C3C7B" w:rsidRDefault="006730D2" w:rsidP="006730D2">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Zeitoun &amp; Mirumachi</w:t>
      </w:r>
    </w:p>
  </w:footnote>
  <w:footnote w:id="10">
    <w:p w14:paraId="46632613" w14:textId="7D6D0350" w:rsidR="006C0678" w:rsidRPr="004C3C7B" w:rsidRDefault="006C0678" w:rsidP="006C0678">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Homer-Dixon</w:t>
      </w:r>
    </w:p>
  </w:footnote>
  <w:footnote w:id="11">
    <w:p w14:paraId="17099FDB" w14:textId="5A250AAC" w:rsidR="006C0678" w:rsidRPr="004C3C7B" w:rsidRDefault="006C0678" w:rsidP="006C0678">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793178">
        <w:rPr>
          <w:sz w:val="18"/>
          <w:szCs w:val="18"/>
          <w:lang w:bidi="fa-IR"/>
        </w:rPr>
        <w:t>Wolf</w:t>
      </w:r>
    </w:p>
  </w:footnote>
  <w:footnote w:id="12">
    <w:p w14:paraId="109C3A79" w14:textId="780AD7E6" w:rsidR="002A6B75" w:rsidRPr="004C3C7B" w:rsidRDefault="002A6B75" w:rsidP="002A6B75">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Flint</w:t>
      </w:r>
    </w:p>
  </w:footnote>
  <w:footnote w:id="13">
    <w:p w14:paraId="7FD185B6" w14:textId="53099AB3" w:rsidR="00AF6628" w:rsidRPr="004C3C7B" w:rsidRDefault="00AF6628" w:rsidP="00AF6628">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Keohane</w:t>
      </w:r>
    </w:p>
  </w:footnote>
  <w:footnote w:id="14">
    <w:p w14:paraId="1467067B" w14:textId="3280A084" w:rsidR="005B16FD" w:rsidRPr="004C3C7B" w:rsidRDefault="005B16FD" w:rsidP="005B16FD">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Sadoff &amp; Grey</w:t>
      </w:r>
    </w:p>
  </w:footnote>
  <w:footnote w:id="15">
    <w:p w14:paraId="1EB94A85" w14:textId="0B9AB97B" w:rsidR="008121DB" w:rsidRPr="004C3C7B" w:rsidRDefault="008121DB" w:rsidP="008121DB">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Keohane &amp; Nye</w:t>
      </w:r>
    </w:p>
  </w:footnote>
  <w:footnote w:id="16">
    <w:p w14:paraId="36DDDCF4" w14:textId="49CA48C6" w:rsidR="00315205" w:rsidRPr="004C3C7B" w:rsidRDefault="00315205" w:rsidP="00315205">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Moravcsik</w:t>
      </w:r>
    </w:p>
  </w:footnote>
  <w:footnote w:id="17">
    <w:p w14:paraId="02426EE4" w14:textId="7056AA65" w:rsidR="009A0D06" w:rsidRPr="004C3C7B" w:rsidRDefault="009A0D06" w:rsidP="009A0D06">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Milner</w:t>
      </w:r>
    </w:p>
  </w:footnote>
  <w:footnote w:id="18">
    <w:p w14:paraId="139A1E2A" w14:textId="47D3D60F" w:rsidR="003638D7" w:rsidRPr="004C3C7B" w:rsidRDefault="003638D7" w:rsidP="003638D7">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Wendt</w:t>
      </w:r>
    </w:p>
  </w:footnote>
  <w:footnote w:id="19">
    <w:p w14:paraId="46A3B2F5" w14:textId="24C7D08C" w:rsidR="007F4018" w:rsidRPr="004C3C7B" w:rsidRDefault="007F4018" w:rsidP="007F4018">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Adler</w:t>
      </w:r>
    </w:p>
  </w:footnote>
  <w:footnote w:id="20">
    <w:p w14:paraId="0F8BD082" w14:textId="20984F32" w:rsidR="00F953C7" w:rsidRPr="004C3C7B" w:rsidRDefault="00F953C7" w:rsidP="00F953C7">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Jägerskog &amp; Zeitoun</w:t>
      </w:r>
    </w:p>
  </w:footnote>
  <w:footnote w:id="21">
    <w:p w14:paraId="4A0B5D3F" w14:textId="0E22FDD2" w:rsidR="000D795C" w:rsidRPr="004C3C7B" w:rsidRDefault="000D795C" w:rsidP="000D795C">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682D0A">
        <w:rPr>
          <w:sz w:val="18"/>
          <w:szCs w:val="18"/>
          <w:lang w:bidi="fa-IR"/>
        </w:rPr>
        <w:t>Wendt</w:t>
      </w:r>
    </w:p>
  </w:footnote>
  <w:footnote w:id="22">
    <w:p w14:paraId="79C694A6" w14:textId="64E1B69C" w:rsidR="00C5516C" w:rsidRPr="004C3C7B" w:rsidRDefault="00C5516C" w:rsidP="00C5516C">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Keohane</w:t>
      </w:r>
    </w:p>
  </w:footnote>
  <w:footnote w:id="23">
    <w:p w14:paraId="18DD8C61" w14:textId="42275B35" w:rsidR="007B65ED" w:rsidRPr="004C3C7B" w:rsidRDefault="007B65ED" w:rsidP="007B65ED">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Koremenos, Lipson, &amp; Snidal</w:t>
      </w:r>
    </w:p>
  </w:footnote>
  <w:footnote w:id="24">
    <w:p w14:paraId="3CF1BD3F" w14:textId="7AE2E69A" w:rsidR="00207B93" w:rsidRPr="004C3C7B" w:rsidRDefault="00207B93" w:rsidP="00207B93">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Nagheeby &amp; Rieu-Clarke</w:t>
      </w:r>
    </w:p>
  </w:footnote>
  <w:footnote w:id="25">
    <w:p w14:paraId="476A2091" w14:textId="6DB5A6CA" w:rsidR="009C2FEE" w:rsidRPr="004C3C7B" w:rsidRDefault="009C2FEE" w:rsidP="009C2FEE">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Zeitoun &amp; Mirumachi</w:t>
      </w:r>
    </w:p>
  </w:footnote>
  <w:footnote w:id="26">
    <w:p w14:paraId="01AD0E55" w14:textId="6CCC9588" w:rsidR="00453A0D" w:rsidRPr="004C3C7B" w:rsidRDefault="00453A0D" w:rsidP="00453A0D">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UNESCAP</w:t>
      </w:r>
    </w:p>
  </w:footnote>
  <w:footnote w:id="27">
    <w:p w14:paraId="1C2CBCE4" w14:textId="7F916FDF" w:rsidR="005D0622" w:rsidRPr="004C3C7B" w:rsidRDefault="005D0622" w:rsidP="005D0622">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Moravcsik</w:t>
      </w:r>
    </w:p>
  </w:footnote>
  <w:footnote w:id="28">
    <w:p w14:paraId="4624AFF5" w14:textId="097DCCC1" w:rsidR="003458F3" w:rsidRPr="004C3C7B" w:rsidRDefault="003458F3" w:rsidP="003458F3">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Keohane &amp; Nye</w:t>
      </w:r>
    </w:p>
  </w:footnote>
  <w:footnote w:id="29">
    <w:p w14:paraId="69D9129C" w14:textId="3A24BCA4" w:rsidR="00D60F99" w:rsidRPr="004C3C7B" w:rsidRDefault="00D60F99" w:rsidP="00D60F99">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Milner</w:t>
      </w:r>
    </w:p>
  </w:footnote>
  <w:footnote w:id="30">
    <w:p w14:paraId="54FD50F1" w14:textId="210F705A" w:rsidR="00383434" w:rsidRPr="004C3C7B" w:rsidRDefault="00383434" w:rsidP="00383434">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Wendt</w:t>
      </w:r>
    </w:p>
  </w:footnote>
  <w:footnote w:id="31">
    <w:p w14:paraId="482AC11C" w14:textId="6855E57D" w:rsidR="007F05DE" w:rsidRPr="004C3C7B" w:rsidRDefault="007F05DE" w:rsidP="007F05DE">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Jägerskog &amp; Zeitoun</w:t>
      </w:r>
    </w:p>
  </w:footnote>
  <w:footnote w:id="32">
    <w:p w14:paraId="357A0B1A" w14:textId="4251E079" w:rsidR="00DD51F8" w:rsidRPr="004C3C7B" w:rsidRDefault="00DD51F8" w:rsidP="00DD51F8">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Adler</w:t>
      </w:r>
    </w:p>
  </w:footnote>
  <w:footnote w:id="33">
    <w:p w14:paraId="7931C886" w14:textId="5A1D69A8" w:rsidR="00C63C19" w:rsidRPr="004C3C7B" w:rsidRDefault="00C63C19" w:rsidP="00C63C19">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Buzan, Wæver, &amp; De Wilde</w:t>
      </w:r>
    </w:p>
  </w:footnote>
  <w:footnote w:id="34">
    <w:p w14:paraId="0461F685" w14:textId="356B3ADB" w:rsidR="00B2511C" w:rsidRPr="004C3C7B" w:rsidRDefault="00B2511C" w:rsidP="00B2511C">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5E518D">
        <w:rPr>
          <w:sz w:val="18"/>
          <w:szCs w:val="18"/>
          <w:lang w:bidi="fa-IR"/>
        </w:rPr>
        <w:t>Checkel</w:t>
      </w:r>
    </w:p>
  </w:footnote>
  <w:footnote w:id="35">
    <w:p w14:paraId="66D6C234" w14:textId="2E659FB8" w:rsidR="00650F75" w:rsidRPr="004C3C7B" w:rsidRDefault="00650F75" w:rsidP="00650F75">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296026">
        <w:rPr>
          <w:sz w:val="18"/>
          <w:szCs w:val="18"/>
          <w:lang w:bidi="fa-IR"/>
        </w:rPr>
        <w:t>Zawahri &amp; Mitchell</w:t>
      </w:r>
    </w:p>
  </w:footnote>
  <w:footnote w:id="36">
    <w:p w14:paraId="7C7AB3DD" w14:textId="0BAD1BE8" w:rsidR="00B30D70" w:rsidRPr="004C3C7B" w:rsidRDefault="00B30D70" w:rsidP="00B30D70">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296026">
        <w:rPr>
          <w:sz w:val="18"/>
          <w:szCs w:val="18"/>
          <w:lang w:bidi="fa-IR"/>
        </w:rPr>
        <w:t>Keohane</w:t>
      </w:r>
    </w:p>
  </w:footnote>
  <w:footnote w:id="37">
    <w:p w14:paraId="04319FC0" w14:textId="0B144064" w:rsidR="00AE2D71" w:rsidRPr="004C3C7B" w:rsidRDefault="00AE2D71" w:rsidP="00AE2D71">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296026">
        <w:rPr>
          <w:sz w:val="18"/>
          <w:szCs w:val="18"/>
          <w:lang w:bidi="fa-IR"/>
        </w:rPr>
        <w:t>Moravcsik</w:t>
      </w:r>
    </w:p>
  </w:footnote>
  <w:footnote w:id="38">
    <w:p w14:paraId="50C0C7F4" w14:textId="22F6FD25" w:rsidR="00AE2D71" w:rsidRPr="004C3C7B" w:rsidRDefault="00AE2D71" w:rsidP="00AE2D71">
      <w:pPr>
        <w:pStyle w:val="FootnoteText"/>
        <w:bidi w:val="0"/>
        <w:rPr>
          <w:sz w:val="18"/>
          <w:szCs w:val="18"/>
          <w:lang w:bidi="fa-IR"/>
        </w:rPr>
      </w:pPr>
      <w:r w:rsidRPr="004C3C7B">
        <w:rPr>
          <w:rStyle w:val="FootnoteReference"/>
          <w:sz w:val="18"/>
          <w:szCs w:val="18"/>
          <w:vertAlign w:val="baseline"/>
        </w:rPr>
        <w:footnoteRef/>
      </w:r>
      <w:r w:rsidRPr="004C3C7B">
        <w:rPr>
          <w:sz w:val="18"/>
          <w:szCs w:val="18"/>
        </w:rPr>
        <w:t xml:space="preserve">. </w:t>
      </w:r>
      <w:r w:rsidRPr="00296026">
        <w:rPr>
          <w:sz w:val="18"/>
          <w:szCs w:val="18"/>
        </w:rPr>
        <w:t>Mirumachi</w:t>
      </w:r>
    </w:p>
  </w:footnote>
  <w:footnote w:id="39">
    <w:p w14:paraId="06763D1D" w14:textId="785A2C7C" w:rsidR="00E241B4" w:rsidRPr="004C3C7B" w:rsidRDefault="00E241B4" w:rsidP="00E241B4">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296026">
        <w:rPr>
          <w:sz w:val="18"/>
          <w:szCs w:val="18"/>
          <w:lang w:bidi="fa-IR"/>
        </w:rPr>
        <w:t>Wendt</w:t>
      </w:r>
    </w:p>
  </w:footnote>
  <w:footnote w:id="40">
    <w:p w14:paraId="000379C4" w14:textId="36698C28" w:rsidR="00E241B4" w:rsidRPr="004C3C7B" w:rsidRDefault="00E241B4" w:rsidP="00E241B4">
      <w:pPr>
        <w:pStyle w:val="FootnoteText"/>
        <w:bidi w:val="0"/>
        <w:rPr>
          <w:sz w:val="18"/>
          <w:szCs w:val="18"/>
          <w:lang w:bidi="fa-IR"/>
        </w:rPr>
      </w:pPr>
      <w:r w:rsidRPr="004C3C7B">
        <w:rPr>
          <w:rStyle w:val="FootnoteReference"/>
          <w:sz w:val="18"/>
          <w:szCs w:val="18"/>
          <w:vertAlign w:val="baseline"/>
        </w:rPr>
        <w:footnoteRef/>
      </w:r>
      <w:r w:rsidRPr="004C3C7B">
        <w:rPr>
          <w:sz w:val="18"/>
          <w:szCs w:val="18"/>
          <w:lang w:bidi="fa-IR"/>
        </w:rPr>
        <w:t xml:space="preserve">. </w:t>
      </w:r>
      <w:r w:rsidRPr="00296026">
        <w:rPr>
          <w:sz w:val="18"/>
          <w:szCs w:val="18"/>
          <w:lang w:bidi="fa-IR"/>
        </w:rPr>
        <w:t>Zeitoun et 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344D18" w:rsidRDefault="00344D18"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344D18" w:rsidRDefault="00344D18">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344D18" w:rsidRPr="00650807" w:rsidRDefault="00344D18"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344D18" w:rsidRPr="007A1B1E" w:rsidRDefault="00344D18"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344D18" w:rsidRPr="007242EC" w:rsidRDefault="00344D18"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344D18" w:rsidRPr="00913BC9" w:rsidRDefault="00344D18"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344D18" w:rsidRDefault="00344D18" w:rsidP="00C074AD">
    <w:pPr>
      <w:pStyle w:val="Header"/>
      <w:bidi/>
      <w:ind w:right="360" w:firstLine="360"/>
      <w:rPr>
        <w:rtl/>
      </w:rPr>
    </w:pPr>
  </w:p>
  <w:p w14:paraId="47C5885A" w14:textId="77777777" w:rsidR="00344D18" w:rsidRDefault="00344D18" w:rsidP="00C074AD">
    <w:pPr>
      <w:pStyle w:val="Header"/>
      <w:bidi/>
      <w:ind w:right="360" w:firstLine="360"/>
      <w:rPr>
        <w:rtl/>
      </w:rPr>
    </w:pPr>
  </w:p>
  <w:p w14:paraId="000CCBCD" w14:textId="53BDECB9" w:rsidR="00344D18" w:rsidRPr="009C4F6F" w:rsidRDefault="00344D1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376A7">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C1B279D" w:rsidR="00344D18" w:rsidRDefault="00344D18"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89AB3"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344D18" w:rsidRPr="001C0DEF" w:rsidRDefault="00344D18" w:rsidP="0069738E">
    <w:pPr>
      <w:pStyle w:val="Header"/>
      <w:bidi/>
      <w:ind w:right="360" w:firstLine="360"/>
      <w:jc w:val="right"/>
      <w:rPr>
        <w:noProof/>
        <w:sz w:val="18"/>
        <w:szCs w:val="18"/>
        <w:rtl/>
      </w:rPr>
    </w:pPr>
    <w:r w:rsidRPr="00CC4C19">
      <w:rPr>
        <w:rFonts w:cs="B Nazanin" w:hint="cs"/>
        <w:b/>
        <w:bCs/>
        <w:i/>
        <w:iCs/>
        <w:color w:val="000000"/>
        <w:sz w:val="20"/>
        <w:szCs w:val="20"/>
        <w:highlight w:val="red"/>
        <w:rtl/>
      </w:rPr>
      <w:t>ن</w:t>
    </w:r>
    <w:r w:rsidRPr="00CC4C19">
      <w:rPr>
        <w:rFonts w:cs="B Nazanin"/>
        <w:b/>
        <w:bCs/>
        <w:i/>
        <w:iCs/>
        <w:color w:val="000000"/>
        <w:sz w:val="20"/>
        <w:szCs w:val="20"/>
        <w:highlight w:val="red"/>
        <w:rtl/>
      </w:rPr>
      <w:t>شر</w:t>
    </w:r>
    <w:r w:rsidRPr="00CC4C19">
      <w:rPr>
        <w:rFonts w:cs="B Nazanin" w:hint="cs"/>
        <w:b/>
        <w:bCs/>
        <w:i/>
        <w:iCs/>
        <w:color w:val="000000"/>
        <w:sz w:val="20"/>
        <w:szCs w:val="20"/>
        <w:highlight w:val="red"/>
        <w:rtl/>
      </w:rPr>
      <w:t>ی</w:t>
    </w:r>
    <w:r w:rsidRPr="00CC4C19">
      <w:rPr>
        <w:rFonts w:cs="B Nazanin" w:hint="eastAsia"/>
        <w:b/>
        <w:bCs/>
        <w:i/>
        <w:iCs/>
        <w:color w:val="000000"/>
        <w:sz w:val="20"/>
        <w:szCs w:val="20"/>
        <w:highlight w:val="red"/>
        <w:rtl/>
      </w:rPr>
      <w:t>ه</w:t>
    </w:r>
    <w:r w:rsidRPr="00CC4C19">
      <w:rPr>
        <w:rFonts w:cs="B Nazanin"/>
        <w:b/>
        <w:bCs/>
        <w:i/>
        <w:iCs/>
        <w:color w:val="000000"/>
        <w:sz w:val="20"/>
        <w:szCs w:val="20"/>
        <w:highlight w:val="red"/>
        <w:rtl/>
      </w:rPr>
      <w:t xml:space="preserve"> </w:t>
    </w:r>
    <w:r w:rsidRPr="00CC4C19">
      <w:rPr>
        <w:rFonts w:cs="B Nazanin"/>
        <w:b/>
        <w:bCs/>
        <w:i/>
        <w:iCs/>
        <w:color w:val="000000"/>
        <w:sz w:val="20"/>
        <w:szCs w:val="20"/>
        <w:highlight w:val="red"/>
        <w:rtl/>
      </w:rPr>
      <w:t>تحق</w:t>
    </w:r>
    <w:r w:rsidRPr="00CC4C19">
      <w:rPr>
        <w:rFonts w:cs="B Nazanin" w:hint="cs"/>
        <w:b/>
        <w:bCs/>
        <w:i/>
        <w:iCs/>
        <w:color w:val="000000"/>
        <w:sz w:val="20"/>
        <w:szCs w:val="20"/>
        <w:highlight w:val="red"/>
        <w:rtl/>
      </w:rPr>
      <w:t>ی</w:t>
    </w:r>
    <w:r w:rsidRPr="00CC4C19">
      <w:rPr>
        <w:rFonts w:cs="B Nazanin" w:hint="eastAsia"/>
        <w:b/>
        <w:bCs/>
        <w:i/>
        <w:iCs/>
        <w:color w:val="000000"/>
        <w:sz w:val="20"/>
        <w:szCs w:val="20"/>
        <w:highlight w:val="red"/>
        <w:rtl/>
      </w:rPr>
      <w:t>قات</w:t>
    </w:r>
    <w:r w:rsidRPr="00CC4C19">
      <w:rPr>
        <w:rFonts w:cs="B Nazanin"/>
        <w:b/>
        <w:bCs/>
        <w:i/>
        <w:iCs/>
        <w:color w:val="000000"/>
        <w:sz w:val="20"/>
        <w:szCs w:val="20"/>
        <w:highlight w:val="red"/>
        <w:rtl/>
      </w:rPr>
      <w:t xml:space="preserve"> کاربرد</w:t>
    </w:r>
    <w:r w:rsidRPr="00CC4C19">
      <w:rPr>
        <w:rFonts w:cs="B Nazanin" w:hint="cs"/>
        <w:b/>
        <w:bCs/>
        <w:i/>
        <w:iCs/>
        <w:color w:val="000000"/>
        <w:sz w:val="20"/>
        <w:szCs w:val="20"/>
        <w:highlight w:val="red"/>
        <w:rtl/>
      </w:rPr>
      <w:t>ی</w:t>
    </w:r>
    <w:r w:rsidRPr="00CC4C19">
      <w:rPr>
        <w:rFonts w:cs="B Nazanin"/>
        <w:b/>
        <w:bCs/>
        <w:i/>
        <w:iCs/>
        <w:color w:val="000000"/>
        <w:sz w:val="20"/>
        <w:szCs w:val="20"/>
        <w:highlight w:val="red"/>
        <w:rtl/>
      </w:rPr>
      <w:t xml:space="preserve"> علوم جغراف</w:t>
    </w:r>
    <w:r w:rsidRPr="00CC4C19">
      <w:rPr>
        <w:rFonts w:cs="B Nazanin" w:hint="cs"/>
        <w:b/>
        <w:bCs/>
        <w:i/>
        <w:iCs/>
        <w:color w:val="000000"/>
        <w:sz w:val="20"/>
        <w:szCs w:val="20"/>
        <w:highlight w:val="red"/>
        <w:rtl/>
      </w:rPr>
      <w:t>ی</w:t>
    </w:r>
    <w:r w:rsidRPr="00CC4C19">
      <w:rPr>
        <w:rFonts w:cs="B Nazanin" w:hint="eastAsia"/>
        <w:b/>
        <w:bCs/>
        <w:i/>
        <w:iCs/>
        <w:color w:val="000000"/>
        <w:sz w:val="20"/>
        <w:szCs w:val="20"/>
        <w:highlight w:val="red"/>
        <w:rtl/>
      </w:rPr>
      <w:t>ا</w:t>
    </w:r>
    <w:r w:rsidRPr="00CC4C19">
      <w:rPr>
        <w:rFonts w:cs="B Nazanin" w:hint="cs"/>
        <w:b/>
        <w:bCs/>
        <w:i/>
        <w:iCs/>
        <w:color w:val="000000"/>
        <w:sz w:val="20"/>
        <w:szCs w:val="20"/>
        <w:highlight w:val="red"/>
        <w:rtl/>
      </w:rPr>
      <w:t>یی</w:t>
    </w:r>
    <w:r w:rsidRPr="00CC4C19">
      <w:rPr>
        <w:rFonts w:cs="B Nazanin" w:hint="eastAsia"/>
        <w:b/>
        <w:bCs/>
        <w:i/>
        <w:iCs/>
        <w:color w:val="000000"/>
        <w:sz w:val="20"/>
        <w:szCs w:val="20"/>
        <w:highlight w:val="red"/>
        <w:rtl/>
      </w:rPr>
      <w:t xml:space="preserve"> </w:t>
    </w:r>
    <w:r w:rsidRPr="00CC4C19">
      <w:rPr>
        <w:rFonts w:cs="B Nazanin" w:hint="cs"/>
        <w:b/>
        <w:bCs/>
        <w:i/>
        <w:iCs/>
        <w:color w:val="000000"/>
        <w:sz w:val="20"/>
        <w:szCs w:val="20"/>
        <w:highlight w:val="red"/>
        <w:rtl/>
      </w:rPr>
      <w:t xml:space="preserve"> سال بیست و چهارم، </w:t>
    </w:r>
    <w:r w:rsidRPr="00CC4C19">
      <w:rPr>
        <w:rFonts w:cs="B Nazanin"/>
        <w:b/>
        <w:bCs/>
        <w:i/>
        <w:iCs/>
        <w:color w:val="000000"/>
        <w:sz w:val="20"/>
        <w:szCs w:val="20"/>
        <w:highlight w:val="red"/>
        <w:rtl/>
      </w:rPr>
      <w:t xml:space="preserve"> شماره </w:t>
    </w:r>
    <w:r w:rsidRPr="00CC4C19">
      <w:rPr>
        <w:rFonts w:cs="B Nazanin" w:hint="cs"/>
        <w:b/>
        <w:bCs/>
        <w:i/>
        <w:iCs/>
        <w:color w:val="000000"/>
        <w:sz w:val="20"/>
        <w:szCs w:val="20"/>
        <w:highlight w:val="red"/>
        <w:rtl/>
      </w:rPr>
      <w:t>4، تابستان 1402</w:t>
    </w:r>
  </w:p>
  <w:p w14:paraId="09F67DD3" w14:textId="241DC429" w:rsidR="00344D18" w:rsidRPr="009A7213" w:rsidRDefault="00344D18"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F25D"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344D18" w:rsidRDefault="00344D18" w:rsidP="00C074AD">
    <w:pPr>
      <w:pStyle w:val="Header"/>
      <w:ind w:right="360" w:firstLine="360"/>
      <w:rPr>
        <w:rtl/>
      </w:rPr>
    </w:pPr>
  </w:p>
  <w:p w14:paraId="27E94D72" w14:textId="77777777" w:rsidR="00344D18" w:rsidRDefault="00344D18" w:rsidP="00C074AD">
    <w:pPr>
      <w:pStyle w:val="Header"/>
      <w:ind w:right="360" w:firstLine="360"/>
      <w:rPr>
        <w:rtl/>
      </w:rPr>
    </w:pPr>
  </w:p>
  <w:p w14:paraId="3C4CE3FC" w14:textId="79C1C0CC" w:rsidR="00344D18" w:rsidRPr="00CC4C19" w:rsidRDefault="00344D18" w:rsidP="005E4C82">
    <w:pPr>
      <w:pStyle w:val="Header"/>
      <w:framePr w:w="488" w:h="361" w:hRule="exact" w:wrap="around" w:vAnchor="text" w:hAnchor="page" w:x="1441" w:y="241"/>
      <w:jc w:val="center"/>
      <w:rPr>
        <w:rStyle w:val="PageNumber"/>
        <w:rFonts w:asciiTheme="minorHAnsi" w:hAnsiTheme="minorHAnsi"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376A7">
      <w:rPr>
        <w:rStyle w:val="PageNumber"/>
        <w:rFonts w:ascii="B Zar" w:hAnsi="B Zar" w:cs="Zar"/>
        <w:noProof/>
        <w:sz w:val="28"/>
        <w:szCs w:val="28"/>
      </w:rPr>
      <w:t>13</w:t>
    </w:r>
    <w:r w:rsidRPr="009C4F6F">
      <w:rPr>
        <w:rStyle w:val="PageNumber"/>
        <w:rFonts w:ascii="B Zar" w:hAnsi="B Zar" w:cs="Zar"/>
        <w:sz w:val="28"/>
        <w:szCs w:val="28"/>
      </w:rPr>
      <w:fldChar w:fldCharType="end"/>
    </w:r>
  </w:p>
  <w:p w14:paraId="6CD2FEA7" w14:textId="64112D10" w:rsidR="00344D18" w:rsidRDefault="00344D18"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54683"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A9DDEE9" w14:textId="17515CD4" w:rsidR="00344D18" w:rsidRPr="00CC4C19" w:rsidRDefault="00344D18" w:rsidP="00CC4C19">
    <w:pPr>
      <w:bidi/>
      <w:ind w:firstLine="20"/>
      <w:rPr>
        <w:rFonts w:cs="B Nazanin"/>
        <w:b/>
        <w:bCs/>
        <w:i/>
        <w:iCs/>
        <w:sz w:val="20"/>
        <w:szCs w:val="20"/>
        <w:rtl/>
        <w:lang w:bidi="fa-IR"/>
      </w:rPr>
    </w:pPr>
    <w:r>
      <w:rPr>
        <w:rFonts w:cs="B Nazanin" w:hint="cs"/>
        <w:b/>
        <w:bCs/>
        <w:i/>
        <w:iCs/>
        <w:sz w:val="20"/>
        <w:szCs w:val="20"/>
        <w:rtl/>
        <w:lang w:bidi="fa-IR"/>
      </w:rPr>
      <w:t>عنوان</w:t>
    </w:r>
    <w:r w:rsidR="00CC4C19" w:rsidRPr="00CC4C19">
      <w:rPr>
        <w:rtl/>
      </w:rPr>
      <w:t xml:space="preserve"> </w:t>
    </w:r>
    <w:r w:rsidR="00CC4C19" w:rsidRPr="00CC4C19">
      <w:rPr>
        <w:rFonts w:cs="B Nazanin"/>
        <w:b/>
        <w:bCs/>
        <w:i/>
        <w:iCs/>
        <w:sz w:val="20"/>
        <w:szCs w:val="20"/>
        <w:rtl/>
        <w:lang w:bidi="fa-IR"/>
      </w:rPr>
      <w:t>تحل</w:t>
    </w:r>
    <w:r w:rsidR="00CC4C19" w:rsidRPr="00CC4C19">
      <w:rPr>
        <w:rFonts w:cs="B Nazanin" w:hint="cs"/>
        <w:b/>
        <w:bCs/>
        <w:i/>
        <w:iCs/>
        <w:sz w:val="20"/>
        <w:szCs w:val="20"/>
        <w:rtl/>
        <w:lang w:bidi="fa-IR"/>
      </w:rPr>
      <w:t>ی</w:t>
    </w:r>
    <w:r w:rsidR="00CC4C19" w:rsidRPr="00CC4C19">
      <w:rPr>
        <w:rFonts w:cs="B Nazanin" w:hint="eastAsia"/>
        <w:b/>
        <w:bCs/>
        <w:i/>
        <w:iCs/>
        <w:sz w:val="20"/>
        <w:szCs w:val="20"/>
        <w:rtl/>
        <w:lang w:bidi="fa-IR"/>
      </w:rPr>
      <w:t>ل</w:t>
    </w:r>
    <w:r w:rsidR="00CC4C19" w:rsidRPr="00CC4C19">
      <w:rPr>
        <w:rFonts w:cs="B Nazanin"/>
        <w:b/>
        <w:bCs/>
        <w:i/>
        <w:iCs/>
        <w:sz w:val="20"/>
        <w:szCs w:val="20"/>
        <w:rtl/>
        <w:lang w:bidi="fa-IR"/>
      </w:rPr>
      <w:t xml:space="preserve"> ژئوپل</w:t>
    </w:r>
    <w:r w:rsidR="00CC4C19" w:rsidRPr="00CC4C19">
      <w:rPr>
        <w:rFonts w:cs="B Nazanin" w:hint="cs"/>
        <w:b/>
        <w:bCs/>
        <w:i/>
        <w:iCs/>
        <w:sz w:val="20"/>
        <w:szCs w:val="20"/>
        <w:rtl/>
        <w:lang w:bidi="fa-IR"/>
      </w:rPr>
      <w:t>ی</w:t>
    </w:r>
    <w:r w:rsidR="00CC4C19" w:rsidRPr="00CC4C19">
      <w:rPr>
        <w:rFonts w:cs="B Nazanin" w:hint="eastAsia"/>
        <w:b/>
        <w:bCs/>
        <w:i/>
        <w:iCs/>
        <w:sz w:val="20"/>
        <w:szCs w:val="20"/>
        <w:rtl/>
        <w:lang w:bidi="fa-IR"/>
      </w:rPr>
      <w:t>ت</w:t>
    </w:r>
    <w:r w:rsidR="00CC4C19" w:rsidRPr="00CC4C19">
      <w:rPr>
        <w:rFonts w:cs="B Nazanin" w:hint="cs"/>
        <w:b/>
        <w:bCs/>
        <w:i/>
        <w:iCs/>
        <w:sz w:val="20"/>
        <w:szCs w:val="20"/>
        <w:rtl/>
        <w:lang w:bidi="fa-IR"/>
      </w:rPr>
      <w:t>ی</w:t>
    </w:r>
    <w:r w:rsidR="00CC4C19" w:rsidRPr="00CC4C19">
      <w:rPr>
        <w:rFonts w:cs="B Nazanin" w:hint="eastAsia"/>
        <w:b/>
        <w:bCs/>
        <w:i/>
        <w:iCs/>
        <w:sz w:val="20"/>
        <w:szCs w:val="20"/>
        <w:rtl/>
        <w:lang w:bidi="fa-IR"/>
      </w:rPr>
      <w:t>ک</w:t>
    </w:r>
    <w:r w:rsidR="00CC4C19" w:rsidRPr="00CC4C19">
      <w:rPr>
        <w:rFonts w:cs="B Nazanin" w:hint="cs"/>
        <w:b/>
        <w:bCs/>
        <w:i/>
        <w:iCs/>
        <w:sz w:val="20"/>
        <w:szCs w:val="20"/>
        <w:rtl/>
        <w:lang w:bidi="fa-IR"/>
      </w:rPr>
      <w:t>ی</w:t>
    </w:r>
    <w:r w:rsidR="00CC4C19" w:rsidRPr="00CC4C19">
      <w:rPr>
        <w:rFonts w:cs="B Nazanin"/>
        <w:b/>
        <w:bCs/>
        <w:i/>
        <w:iCs/>
        <w:sz w:val="20"/>
        <w:szCs w:val="20"/>
        <w:rtl/>
        <w:lang w:bidi="fa-IR"/>
      </w:rPr>
      <w:t xml:space="preserve"> د</w:t>
    </w:r>
    <w:r w:rsidR="00CC4C19" w:rsidRPr="00CC4C19">
      <w:rPr>
        <w:rFonts w:cs="B Nazanin" w:hint="cs"/>
        <w:b/>
        <w:bCs/>
        <w:i/>
        <w:iCs/>
        <w:sz w:val="20"/>
        <w:szCs w:val="20"/>
        <w:rtl/>
        <w:lang w:bidi="fa-IR"/>
      </w:rPr>
      <w:t>ی</w:t>
    </w:r>
    <w:r w:rsidR="00CC4C19" w:rsidRPr="00CC4C19">
      <w:rPr>
        <w:rFonts w:cs="B Nazanin" w:hint="eastAsia"/>
        <w:b/>
        <w:bCs/>
        <w:i/>
        <w:iCs/>
        <w:sz w:val="20"/>
        <w:szCs w:val="20"/>
        <w:rtl/>
        <w:lang w:bidi="fa-IR"/>
      </w:rPr>
      <w:t>پلماس</w:t>
    </w:r>
    <w:r w:rsidR="00CC4C19" w:rsidRPr="00CC4C19">
      <w:rPr>
        <w:rFonts w:cs="B Nazanin" w:hint="cs"/>
        <w:b/>
        <w:bCs/>
        <w:i/>
        <w:iCs/>
        <w:sz w:val="20"/>
        <w:szCs w:val="20"/>
        <w:rtl/>
        <w:lang w:bidi="fa-IR"/>
      </w:rPr>
      <w:t>ی</w:t>
    </w:r>
    <w:r w:rsidR="00CC4C19" w:rsidRPr="00CC4C19">
      <w:rPr>
        <w:rFonts w:cs="B Nazanin"/>
        <w:b/>
        <w:bCs/>
        <w:i/>
        <w:iCs/>
        <w:sz w:val="20"/>
        <w:szCs w:val="20"/>
        <w:rtl/>
        <w:lang w:bidi="fa-IR"/>
      </w:rPr>
      <w:t xml:space="preserve"> </w:t>
    </w:r>
    <w:r w:rsidR="00CC4C19">
      <w:rPr>
        <w:rFonts w:cs="B Nazanin" w:hint="cs"/>
        <w:b/>
        <w:bCs/>
        <w:i/>
        <w:iCs/>
        <w:sz w:val="20"/>
        <w:szCs w:val="20"/>
        <w:rtl/>
        <w:lang w:bidi="fa-IR"/>
      </w:rPr>
      <w:t>آب</w:t>
    </w:r>
    <w:r>
      <w:rPr>
        <w:rFonts w:cs="B Nazanin" w:hint="cs"/>
        <w:b/>
        <w:bCs/>
        <w:i/>
        <w:iCs/>
        <w:sz w:val="20"/>
        <w:szCs w:val="20"/>
        <w:rtl/>
        <w:lang w:bidi="fa-IR"/>
      </w:rPr>
      <w:t>...</w:t>
    </w:r>
    <w:r w:rsidRPr="003253A6">
      <w:rPr>
        <w:rFonts w:cs="Calibri" w:hint="cs"/>
        <w:b/>
        <w:bCs/>
        <w:sz w:val="20"/>
        <w:szCs w:val="20"/>
        <w:rtl/>
        <w:lang w:bidi="fa-IR"/>
      </w:rPr>
      <w:t>|</w:t>
    </w:r>
  </w:p>
  <w:p w14:paraId="56B5B150" w14:textId="290BAA42" w:rsidR="00344D18" w:rsidRDefault="00344D18"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3A5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344D18" w:rsidRPr="00601106" w:rsidRDefault="00344D18"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344D18" w:rsidRDefault="00344D18" w:rsidP="00C074AD">
    <w:pPr>
      <w:pStyle w:val="Header"/>
      <w:bidi/>
      <w:jc w:val="both"/>
      <w:rPr>
        <w:rtl/>
        <w:lang w:bidi="fa-IR"/>
      </w:rPr>
    </w:pPr>
  </w:p>
  <w:p w14:paraId="5E3A1952" w14:textId="77777777" w:rsidR="00344D18" w:rsidRDefault="00344D18" w:rsidP="00C074AD">
    <w:pPr>
      <w:pStyle w:val="Header"/>
      <w:bidi/>
      <w:jc w:val="both"/>
      <w:rPr>
        <w:rtl/>
        <w:lang w:bidi="fa-IR"/>
      </w:rPr>
    </w:pPr>
  </w:p>
  <w:p w14:paraId="75EA5A31" w14:textId="77777777" w:rsidR="00344D18" w:rsidRDefault="00344D18"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D6C03"/>
    <w:multiLevelType w:val="multilevel"/>
    <w:tmpl w:val="F3886A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C3A59"/>
    <w:multiLevelType w:val="hybridMultilevel"/>
    <w:tmpl w:val="D35C09BE"/>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811647">
    <w:abstractNumId w:val="13"/>
  </w:num>
  <w:num w:numId="2" w16cid:durableId="721977258">
    <w:abstractNumId w:val="20"/>
  </w:num>
  <w:num w:numId="3" w16cid:durableId="1528060408">
    <w:abstractNumId w:val="21"/>
  </w:num>
  <w:num w:numId="4" w16cid:durableId="1918586945">
    <w:abstractNumId w:val="6"/>
  </w:num>
  <w:num w:numId="5" w16cid:durableId="533689824">
    <w:abstractNumId w:val="17"/>
  </w:num>
  <w:num w:numId="6" w16cid:durableId="1040856722">
    <w:abstractNumId w:val="5"/>
  </w:num>
  <w:num w:numId="7" w16cid:durableId="1568951027">
    <w:abstractNumId w:val="28"/>
  </w:num>
  <w:num w:numId="8" w16cid:durableId="1202472727">
    <w:abstractNumId w:val="16"/>
  </w:num>
  <w:num w:numId="9" w16cid:durableId="1845242067">
    <w:abstractNumId w:val="24"/>
  </w:num>
  <w:num w:numId="10" w16cid:durableId="1595017486">
    <w:abstractNumId w:val="8"/>
  </w:num>
  <w:num w:numId="11" w16cid:durableId="14769900">
    <w:abstractNumId w:val="19"/>
  </w:num>
  <w:num w:numId="12" w16cid:durableId="361977802">
    <w:abstractNumId w:val="23"/>
  </w:num>
  <w:num w:numId="13" w16cid:durableId="862330276">
    <w:abstractNumId w:val="12"/>
  </w:num>
  <w:num w:numId="14" w16cid:durableId="1382943875">
    <w:abstractNumId w:val="9"/>
  </w:num>
  <w:num w:numId="15" w16cid:durableId="1803421180">
    <w:abstractNumId w:val="15"/>
  </w:num>
  <w:num w:numId="16" w16cid:durableId="562713491">
    <w:abstractNumId w:val="11"/>
  </w:num>
  <w:num w:numId="17" w16cid:durableId="2139762303">
    <w:abstractNumId w:val="0"/>
  </w:num>
  <w:num w:numId="18" w16cid:durableId="1750345177">
    <w:abstractNumId w:val="22"/>
  </w:num>
  <w:num w:numId="19" w16cid:durableId="1727485142">
    <w:abstractNumId w:val="2"/>
  </w:num>
  <w:num w:numId="20" w16cid:durableId="875583793">
    <w:abstractNumId w:val="18"/>
  </w:num>
  <w:num w:numId="21" w16cid:durableId="792946182">
    <w:abstractNumId w:val="14"/>
  </w:num>
  <w:num w:numId="22" w16cid:durableId="557714628">
    <w:abstractNumId w:val="7"/>
  </w:num>
  <w:num w:numId="23" w16cid:durableId="295914055">
    <w:abstractNumId w:val="25"/>
  </w:num>
  <w:num w:numId="24" w16cid:durableId="1990478267">
    <w:abstractNumId w:val="4"/>
  </w:num>
  <w:num w:numId="25" w16cid:durableId="172259564">
    <w:abstractNumId w:val="26"/>
  </w:num>
  <w:num w:numId="26" w16cid:durableId="1976063911">
    <w:abstractNumId w:val="3"/>
  </w:num>
  <w:num w:numId="27" w16cid:durableId="511844115">
    <w:abstractNumId w:val="27"/>
  </w:num>
  <w:num w:numId="28" w16cid:durableId="2066100365">
    <w:abstractNumId w:val="10"/>
  </w:num>
  <w:num w:numId="29" w16cid:durableId="1419985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F2B"/>
    <w:rsid w:val="0000230C"/>
    <w:rsid w:val="00005ECF"/>
    <w:rsid w:val="0001000F"/>
    <w:rsid w:val="00014DE6"/>
    <w:rsid w:val="00016CA7"/>
    <w:rsid w:val="000177AC"/>
    <w:rsid w:val="00017E96"/>
    <w:rsid w:val="00020D7B"/>
    <w:rsid w:val="000245C9"/>
    <w:rsid w:val="00025928"/>
    <w:rsid w:val="00030092"/>
    <w:rsid w:val="00031587"/>
    <w:rsid w:val="000318CE"/>
    <w:rsid w:val="00032307"/>
    <w:rsid w:val="00032333"/>
    <w:rsid w:val="00035975"/>
    <w:rsid w:val="00037874"/>
    <w:rsid w:val="000400FA"/>
    <w:rsid w:val="0004066B"/>
    <w:rsid w:val="00042BB6"/>
    <w:rsid w:val="000431C7"/>
    <w:rsid w:val="00043F40"/>
    <w:rsid w:val="00047666"/>
    <w:rsid w:val="00047E50"/>
    <w:rsid w:val="00050759"/>
    <w:rsid w:val="00054C20"/>
    <w:rsid w:val="000551E2"/>
    <w:rsid w:val="00055767"/>
    <w:rsid w:val="00055E7A"/>
    <w:rsid w:val="000568C9"/>
    <w:rsid w:val="000569C3"/>
    <w:rsid w:val="00060EB2"/>
    <w:rsid w:val="00061470"/>
    <w:rsid w:val="00062DE7"/>
    <w:rsid w:val="00064837"/>
    <w:rsid w:val="0007190A"/>
    <w:rsid w:val="0008017D"/>
    <w:rsid w:val="00080669"/>
    <w:rsid w:val="00082380"/>
    <w:rsid w:val="000847B0"/>
    <w:rsid w:val="00084D74"/>
    <w:rsid w:val="00085A19"/>
    <w:rsid w:val="00085B18"/>
    <w:rsid w:val="00090B9E"/>
    <w:rsid w:val="00095359"/>
    <w:rsid w:val="00095969"/>
    <w:rsid w:val="000973A6"/>
    <w:rsid w:val="000A07A0"/>
    <w:rsid w:val="000A0F34"/>
    <w:rsid w:val="000A1249"/>
    <w:rsid w:val="000A1C3A"/>
    <w:rsid w:val="000A4126"/>
    <w:rsid w:val="000A45F1"/>
    <w:rsid w:val="000A55D8"/>
    <w:rsid w:val="000A6342"/>
    <w:rsid w:val="000B05F1"/>
    <w:rsid w:val="000B2636"/>
    <w:rsid w:val="000B2AC3"/>
    <w:rsid w:val="000B511B"/>
    <w:rsid w:val="000B536B"/>
    <w:rsid w:val="000B5540"/>
    <w:rsid w:val="000B6F78"/>
    <w:rsid w:val="000C0B18"/>
    <w:rsid w:val="000C13BE"/>
    <w:rsid w:val="000C18CE"/>
    <w:rsid w:val="000C4745"/>
    <w:rsid w:val="000D2521"/>
    <w:rsid w:val="000D2FBC"/>
    <w:rsid w:val="000D3E68"/>
    <w:rsid w:val="000D673C"/>
    <w:rsid w:val="000D782D"/>
    <w:rsid w:val="000D795C"/>
    <w:rsid w:val="000E0A74"/>
    <w:rsid w:val="000E51AD"/>
    <w:rsid w:val="000F0DCA"/>
    <w:rsid w:val="000F1D21"/>
    <w:rsid w:val="000F2EAF"/>
    <w:rsid w:val="000F385D"/>
    <w:rsid w:val="000F4580"/>
    <w:rsid w:val="000F53DA"/>
    <w:rsid w:val="0010120B"/>
    <w:rsid w:val="00101576"/>
    <w:rsid w:val="00102174"/>
    <w:rsid w:val="00105BDF"/>
    <w:rsid w:val="0010637C"/>
    <w:rsid w:val="00110637"/>
    <w:rsid w:val="0011192B"/>
    <w:rsid w:val="00111AF4"/>
    <w:rsid w:val="00113474"/>
    <w:rsid w:val="001160AA"/>
    <w:rsid w:val="00121225"/>
    <w:rsid w:val="00121BCA"/>
    <w:rsid w:val="00122C9B"/>
    <w:rsid w:val="001242B2"/>
    <w:rsid w:val="001254DD"/>
    <w:rsid w:val="00125BD5"/>
    <w:rsid w:val="00127E80"/>
    <w:rsid w:val="00133AEC"/>
    <w:rsid w:val="00133E7C"/>
    <w:rsid w:val="00137F40"/>
    <w:rsid w:val="001416DE"/>
    <w:rsid w:val="00143FC1"/>
    <w:rsid w:val="00144DBE"/>
    <w:rsid w:val="00145B2A"/>
    <w:rsid w:val="00145CB7"/>
    <w:rsid w:val="00147A30"/>
    <w:rsid w:val="00152001"/>
    <w:rsid w:val="00152636"/>
    <w:rsid w:val="00161691"/>
    <w:rsid w:val="001633D4"/>
    <w:rsid w:val="001642BE"/>
    <w:rsid w:val="00164BB4"/>
    <w:rsid w:val="00166619"/>
    <w:rsid w:val="00167DB4"/>
    <w:rsid w:val="00170375"/>
    <w:rsid w:val="001704DA"/>
    <w:rsid w:val="001716CE"/>
    <w:rsid w:val="00171B97"/>
    <w:rsid w:val="00172A2F"/>
    <w:rsid w:val="0017444D"/>
    <w:rsid w:val="00185A8E"/>
    <w:rsid w:val="00190B75"/>
    <w:rsid w:val="001927AE"/>
    <w:rsid w:val="00192A71"/>
    <w:rsid w:val="00193057"/>
    <w:rsid w:val="0019640A"/>
    <w:rsid w:val="00196EC6"/>
    <w:rsid w:val="001977BB"/>
    <w:rsid w:val="00197E08"/>
    <w:rsid w:val="001A3D58"/>
    <w:rsid w:val="001A3DB5"/>
    <w:rsid w:val="001A3E8B"/>
    <w:rsid w:val="001A44E7"/>
    <w:rsid w:val="001A5152"/>
    <w:rsid w:val="001A5303"/>
    <w:rsid w:val="001A61DC"/>
    <w:rsid w:val="001B1307"/>
    <w:rsid w:val="001B263D"/>
    <w:rsid w:val="001B2DC1"/>
    <w:rsid w:val="001B3195"/>
    <w:rsid w:val="001B590C"/>
    <w:rsid w:val="001C05CE"/>
    <w:rsid w:val="001C356A"/>
    <w:rsid w:val="001C6AD6"/>
    <w:rsid w:val="001D007A"/>
    <w:rsid w:val="001D09A3"/>
    <w:rsid w:val="001D1452"/>
    <w:rsid w:val="001D2489"/>
    <w:rsid w:val="001D39DD"/>
    <w:rsid w:val="001D5F06"/>
    <w:rsid w:val="001D67A1"/>
    <w:rsid w:val="001D7A61"/>
    <w:rsid w:val="001E322A"/>
    <w:rsid w:val="001E4CD3"/>
    <w:rsid w:val="001E55B6"/>
    <w:rsid w:val="001E55F8"/>
    <w:rsid w:val="001F054E"/>
    <w:rsid w:val="001F0BED"/>
    <w:rsid w:val="001F1440"/>
    <w:rsid w:val="001F15BB"/>
    <w:rsid w:val="001F4EA3"/>
    <w:rsid w:val="00202B6F"/>
    <w:rsid w:val="002054A0"/>
    <w:rsid w:val="002070F9"/>
    <w:rsid w:val="002071CB"/>
    <w:rsid w:val="00207B93"/>
    <w:rsid w:val="0021155B"/>
    <w:rsid w:val="00212023"/>
    <w:rsid w:val="00213DCD"/>
    <w:rsid w:val="00214375"/>
    <w:rsid w:val="00214DC5"/>
    <w:rsid w:val="00215D2F"/>
    <w:rsid w:val="00216210"/>
    <w:rsid w:val="00217E1C"/>
    <w:rsid w:val="002200F2"/>
    <w:rsid w:val="00221530"/>
    <w:rsid w:val="00224BDC"/>
    <w:rsid w:val="00232A25"/>
    <w:rsid w:val="0023353E"/>
    <w:rsid w:val="00234553"/>
    <w:rsid w:val="002353B1"/>
    <w:rsid w:val="00236AEE"/>
    <w:rsid w:val="0024069D"/>
    <w:rsid w:val="00242128"/>
    <w:rsid w:val="002423D0"/>
    <w:rsid w:val="00242560"/>
    <w:rsid w:val="00244036"/>
    <w:rsid w:val="00246D97"/>
    <w:rsid w:val="00250912"/>
    <w:rsid w:val="00251C41"/>
    <w:rsid w:val="0025338E"/>
    <w:rsid w:val="002537FC"/>
    <w:rsid w:val="002575A6"/>
    <w:rsid w:val="0026016E"/>
    <w:rsid w:val="00261F5C"/>
    <w:rsid w:val="00264378"/>
    <w:rsid w:val="00264EDA"/>
    <w:rsid w:val="002656D4"/>
    <w:rsid w:val="00270711"/>
    <w:rsid w:val="00270978"/>
    <w:rsid w:val="00270A5A"/>
    <w:rsid w:val="00274F34"/>
    <w:rsid w:val="0027608F"/>
    <w:rsid w:val="00277D4E"/>
    <w:rsid w:val="00281217"/>
    <w:rsid w:val="00281827"/>
    <w:rsid w:val="00282AA8"/>
    <w:rsid w:val="00283C72"/>
    <w:rsid w:val="002847C7"/>
    <w:rsid w:val="0028527F"/>
    <w:rsid w:val="0028639B"/>
    <w:rsid w:val="00286558"/>
    <w:rsid w:val="002926AF"/>
    <w:rsid w:val="002937D9"/>
    <w:rsid w:val="00293F53"/>
    <w:rsid w:val="002941B2"/>
    <w:rsid w:val="00296026"/>
    <w:rsid w:val="00296614"/>
    <w:rsid w:val="002971FC"/>
    <w:rsid w:val="002A052E"/>
    <w:rsid w:val="002A2BB0"/>
    <w:rsid w:val="002A53EB"/>
    <w:rsid w:val="002A6B75"/>
    <w:rsid w:val="002A6F2E"/>
    <w:rsid w:val="002A77F1"/>
    <w:rsid w:val="002B2411"/>
    <w:rsid w:val="002B2854"/>
    <w:rsid w:val="002B2BD6"/>
    <w:rsid w:val="002B3B66"/>
    <w:rsid w:val="002B6FD7"/>
    <w:rsid w:val="002C0DB1"/>
    <w:rsid w:val="002C107B"/>
    <w:rsid w:val="002C19EF"/>
    <w:rsid w:val="002C267A"/>
    <w:rsid w:val="002C37A7"/>
    <w:rsid w:val="002C39CD"/>
    <w:rsid w:val="002C7E80"/>
    <w:rsid w:val="002D082A"/>
    <w:rsid w:val="002D10F4"/>
    <w:rsid w:val="002D14CE"/>
    <w:rsid w:val="002D23FB"/>
    <w:rsid w:val="002D3E48"/>
    <w:rsid w:val="002E1536"/>
    <w:rsid w:val="002E158A"/>
    <w:rsid w:val="002E3D1C"/>
    <w:rsid w:val="002E433C"/>
    <w:rsid w:val="002E5C56"/>
    <w:rsid w:val="002F0ACD"/>
    <w:rsid w:val="002F2013"/>
    <w:rsid w:val="002F47BF"/>
    <w:rsid w:val="002F60B9"/>
    <w:rsid w:val="00302EBA"/>
    <w:rsid w:val="00305565"/>
    <w:rsid w:val="00307848"/>
    <w:rsid w:val="003105C2"/>
    <w:rsid w:val="00315205"/>
    <w:rsid w:val="00315D8C"/>
    <w:rsid w:val="00316638"/>
    <w:rsid w:val="0032025B"/>
    <w:rsid w:val="003206C1"/>
    <w:rsid w:val="00323785"/>
    <w:rsid w:val="003253A6"/>
    <w:rsid w:val="00325600"/>
    <w:rsid w:val="003266C8"/>
    <w:rsid w:val="00326CB6"/>
    <w:rsid w:val="00327535"/>
    <w:rsid w:val="0033222A"/>
    <w:rsid w:val="00333CCA"/>
    <w:rsid w:val="00335B53"/>
    <w:rsid w:val="0033642B"/>
    <w:rsid w:val="00336490"/>
    <w:rsid w:val="00337FB5"/>
    <w:rsid w:val="003402AD"/>
    <w:rsid w:val="003412BF"/>
    <w:rsid w:val="00341D46"/>
    <w:rsid w:val="0034366B"/>
    <w:rsid w:val="00344AFE"/>
    <w:rsid w:val="00344D18"/>
    <w:rsid w:val="003450D4"/>
    <w:rsid w:val="003458F3"/>
    <w:rsid w:val="00345A0E"/>
    <w:rsid w:val="00347EA4"/>
    <w:rsid w:val="00350AF7"/>
    <w:rsid w:val="00350FAA"/>
    <w:rsid w:val="00352119"/>
    <w:rsid w:val="003545DE"/>
    <w:rsid w:val="00357BD9"/>
    <w:rsid w:val="0036127C"/>
    <w:rsid w:val="003631A6"/>
    <w:rsid w:val="003638D7"/>
    <w:rsid w:val="003734B3"/>
    <w:rsid w:val="00383434"/>
    <w:rsid w:val="00390BAA"/>
    <w:rsid w:val="00391F2F"/>
    <w:rsid w:val="003A13DF"/>
    <w:rsid w:val="003A1550"/>
    <w:rsid w:val="003A3C26"/>
    <w:rsid w:val="003A4F60"/>
    <w:rsid w:val="003A7421"/>
    <w:rsid w:val="003A7599"/>
    <w:rsid w:val="003B00F3"/>
    <w:rsid w:val="003B03FE"/>
    <w:rsid w:val="003B42D4"/>
    <w:rsid w:val="003B4615"/>
    <w:rsid w:val="003B4DE7"/>
    <w:rsid w:val="003B61B5"/>
    <w:rsid w:val="003B7EDD"/>
    <w:rsid w:val="003C025B"/>
    <w:rsid w:val="003C3395"/>
    <w:rsid w:val="003C43C4"/>
    <w:rsid w:val="003C4E5C"/>
    <w:rsid w:val="003D0FBB"/>
    <w:rsid w:val="003D254E"/>
    <w:rsid w:val="003D2D11"/>
    <w:rsid w:val="003D362D"/>
    <w:rsid w:val="003D51C9"/>
    <w:rsid w:val="003D5205"/>
    <w:rsid w:val="003D7950"/>
    <w:rsid w:val="003E0CF5"/>
    <w:rsid w:val="003E2FC8"/>
    <w:rsid w:val="003E6238"/>
    <w:rsid w:val="003F33DE"/>
    <w:rsid w:val="003F43E0"/>
    <w:rsid w:val="003F5736"/>
    <w:rsid w:val="003F66C6"/>
    <w:rsid w:val="003F7272"/>
    <w:rsid w:val="004021B3"/>
    <w:rsid w:val="00405BB2"/>
    <w:rsid w:val="004107E9"/>
    <w:rsid w:val="00412AE5"/>
    <w:rsid w:val="00415888"/>
    <w:rsid w:val="00417793"/>
    <w:rsid w:val="00420E74"/>
    <w:rsid w:val="00423328"/>
    <w:rsid w:val="004255BA"/>
    <w:rsid w:val="00426166"/>
    <w:rsid w:val="0042696F"/>
    <w:rsid w:val="00431A73"/>
    <w:rsid w:val="00432672"/>
    <w:rsid w:val="00433684"/>
    <w:rsid w:val="004336D3"/>
    <w:rsid w:val="00434042"/>
    <w:rsid w:val="00436FA1"/>
    <w:rsid w:val="00441520"/>
    <w:rsid w:val="004416A2"/>
    <w:rsid w:val="00444913"/>
    <w:rsid w:val="00453963"/>
    <w:rsid w:val="00453A0D"/>
    <w:rsid w:val="00454D58"/>
    <w:rsid w:val="00454D86"/>
    <w:rsid w:val="00455777"/>
    <w:rsid w:val="00455D49"/>
    <w:rsid w:val="00462CFF"/>
    <w:rsid w:val="00463EA9"/>
    <w:rsid w:val="00467B4C"/>
    <w:rsid w:val="00467D2D"/>
    <w:rsid w:val="00473A89"/>
    <w:rsid w:val="004750C6"/>
    <w:rsid w:val="004757CA"/>
    <w:rsid w:val="00480564"/>
    <w:rsid w:val="004815C1"/>
    <w:rsid w:val="004824CE"/>
    <w:rsid w:val="00484980"/>
    <w:rsid w:val="00485682"/>
    <w:rsid w:val="00485863"/>
    <w:rsid w:val="00485BFD"/>
    <w:rsid w:val="00487CD0"/>
    <w:rsid w:val="00490277"/>
    <w:rsid w:val="0049671A"/>
    <w:rsid w:val="004977B5"/>
    <w:rsid w:val="004977DE"/>
    <w:rsid w:val="004A2D51"/>
    <w:rsid w:val="004A3424"/>
    <w:rsid w:val="004A46AD"/>
    <w:rsid w:val="004A5410"/>
    <w:rsid w:val="004A5BF2"/>
    <w:rsid w:val="004A7AC4"/>
    <w:rsid w:val="004B1571"/>
    <w:rsid w:val="004B2214"/>
    <w:rsid w:val="004B376D"/>
    <w:rsid w:val="004B6A99"/>
    <w:rsid w:val="004B75B0"/>
    <w:rsid w:val="004C0D3D"/>
    <w:rsid w:val="004C3C7B"/>
    <w:rsid w:val="004C5561"/>
    <w:rsid w:val="004C608A"/>
    <w:rsid w:val="004C61D0"/>
    <w:rsid w:val="004C6D82"/>
    <w:rsid w:val="004C724B"/>
    <w:rsid w:val="004C758F"/>
    <w:rsid w:val="004D25CF"/>
    <w:rsid w:val="004D41FB"/>
    <w:rsid w:val="004D5106"/>
    <w:rsid w:val="004D5478"/>
    <w:rsid w:val="004D676D"/>
    <w:rsid w:val="004E4F9D"/>
    <w:rsid w:val="004E6C3D"/>
    <w:rsid w:val="004F0CD0"/>
    <w:rsid w:val="004F6F4C"/>
    <w:rsid w:val="004F794A"/>
    <w:rsid w:val="00500DC5"/>
    <w:rsid w:val="005052CC"/>
    <w:rsid w:val="00505B1F"/>
    <w:rsid w:val="005066AA"/>
    <w:rsid w:val="00515022"/>
    <w:rsid w:val="005239A7"/>
    <w:rsid w:val="00524D59"/>
    <w:rsid w:val="0052555C"/>
    <w:rsid w:val="00527B46"/>
    <w:rsid w:val="0053315C"/>
    <w:rsid w:val="005350DC"/>
    <w:rsid w:val="0053721A"/>
    <w:rsid w:val="005434FB"/>
    <w:rsid w:val="00544FA7"/>
    <w:rsid w:val="00547613"/>
    <w:rsid w:val="00550D2B"/>
    <w:rsid w:val="00557C4C"/>
    <w:rsid w:val="00567C29"/>
    <w:rsid w:val="00574A9C"/>
    <w:rsid w:val="0058147B"/>
    <w:rsid w:val="00583584"/>
    <w:rsid w:val="005864AD"/>
    <w:rsid w:val="005900C9"/>
    <w:rsid w:val="0059086B"/>
    <w:rsid w:val="00590F4C"/>
    <w:rsid w:val="005914E7"/>
    <w:rsid w:val="00591C25"/>
    <w:rsid w:val="00596A23"/>
    <w:rsid w:val="00597A0F"/>
    <w:rsid w:val="005A2D84"/>
    <w:rsid w:val="005A5025"/>
    <w:rsid w:val="005A6620"/>
    <w:rsid w:val="005A7765"/>
    <w:rsid w:val="005B16FD"/>
    <w:rsid w:val="005B5887"/>
    <w:rsid w:val="005B5C24"/>
    <w:rsid w:val="005C0432"/>
    <w:rsid w:val="005C2AEF"/>
    <w:rsid w:val="005C3A9B"/>
    <w:rsid w:val="005C599A"/>
    <w:rsid w:val="005C5CA9"/>
    <w:rsid w:val="005C6C27"/>
    <w:rsid w:val="005D0622"/>
    <w:rsid w:val="005D2124"/>
    <w:rsid w:val="005D4686"/>
    <w:rsid w:val="005D4B4D"/>
    <w:rsid w:val="005D7451"/>
    <w:rsid w:val="005E0971"/>
    <w:rsid w:val="005E3A17"/>
    <w:rsid w:val="005E4C82"/>
    <w:rsid w:val="005E518D"/>
    <w:rsid w:val="005E7CBD"/>
    <w:rsid w:val="005F605F"/>
    <w:rsid w:val="005F643D"/>
    <w:rsid w:val="005F710E"/>
    <w:rsid w:val="005F7FAF"/>
    <w:rsid w:val="00601106"/>
    <w:rsid w:val="006018BA"/>
    <w:rsid w:val="006109A4"/>
    <w:rsid w:val="006136F3"/>
    <w:rsid w:val="00615CBC"/>
    <w:rsid w:val="00616D50"/>
    <w:rsid w:val="00617578"/>
    <w:rsid w:val="00621CAE"/>
    <w:rsid w:val="006221C9"/>
    <w:rsid w:val="00630546"/>
    <w:rsid w:val="00631BE6"/>
    <w:rsid w:val="00631DAD"/>
    <w:rsid w:val="006323ED"/>
    <w:rsid w:val="00632E55"/>
    <w:rsid w:val="00634A04"/>
    <w:rsid w:val="006354A5"/>
    <w:rsid w:val="00636D63"/>
    <w:rsid w:val="006371DA"/>
    <w:rsid w:val="00640523"/>
    <w:rsid w:val="00642486"/>
    <w:rsid w:val="00650F75"/>
    <w:rsid w:val="00666914"/>
    <w:rsid w:val="00671F20"/>
    <w:rsid w:val="00672A93"/>
    <w:rsid w:val="006730D2"/>
    <w:rsid w:val="006752B9"/>
    <w:rsid w:val="00681B4B"/>
    <w:rsid w:val="00682D0A"/>
    <w:rsid w:val="00682DCF"/>
    <w:rsid w:val="00685803"/>
    <w:rsid w:val="00687787"/>
    <w:rsid w:val="00691AE1"/>
    <w:rsid w:val="006940A3"/>
    <w:rsid w:val="0069552E"/>
    <w:rsid w:val="00696A85"/>
    <w:rsid w:val="00696FB9"/>
    <w:rsid w:val="0069738E"/>
    <w:rsid w:val="006976CA"/>
    <w:rsid w:val="006A1934"/>
    <w:rsid w:val="006A2A26"/>
    <w:rsid w:val="006A44F1"/>
    <w:rsid w:val="006A5DF8"/>
    <w:rsid w:val="006B23C8"/>
    <w:rsid w:val="006B2AC0"/>
    <w:rsid w:val="006B30A6"/>
    <w:rsid w:val="006B38D7"/>
    <w:rsid w:val="006B5656"/>
    <w:rsid w:val="006C0678"/>
    <w:rsid w:val="006C22C8"/>
    <w:rsid w:val="006C2D21"/>
    <w:rsid w:val="006C6ECB"/>
    <w:rsid w:val="006D087C"/>
    <w:rsid w:val="006D15F1"/>
    <w:rsid w:val="006D2EF1"/>
    <w:rsid w:val="006D464E"/>
    <w:rsid w:val="006D63D9"/>
    <w:rsid w:val="006E1024"/>
    <w:rsid w:val="006E29CC"/>
    <w:rsid w:val="006E2D23"/>
    <w:rsid w:val="006E4C8F"/>
    <w:rsid w:val="006F09E3"/>
    <w:rsid w:val="006F0B90"/>
    <w:rsid w:val="006F1308"/>
    <w:rsid w:val="006F28CF"/>
    <w:rsid w:val="006F4E07"/>
    <w:rsid w:val="006F5CB2"/>
    <w:rsid w:val="006F750F"/>
    <w:rsid w:val="00706108"/>
    <w:rsid w:val="00706810"/>
    <w:rsid w:val="00707001"/>
    <w:rsid w:val="00707C6D"/>
    <w:rsid w:val="00707C95"/>
    <w:rsid w:val="007104AB"/>
    <w:rsid w:val="0071118B"/>
    <w:rsid w:val="00711CD7"/>
    <w:rsid w:val="00711FD0"/>
    <w:rsid w:val="0071433E"/>
    <w:rsid w:val="00714E74"/>
    <w:rsid w:val="00717E49"/>
    <w:rsid w:val="007230FC"/>
    <w:rsid w:val="007242EC"/>
    <w:rsid w:val="00732B50"/>
    <w:rsid w:val="00732D3C"/>
    <w:rsid w:val="00740669"/>
    <w:rsid w:val="007422E1"/>
    <w:rsid w:val="0074267A"/>
    <w:rsid w:val="00743002"/>
    <w:rsid w:val="00744699"/>
    <w:rsid w:val="007548C4"/>
    <w:rsid w:val="00761976"/>
    <w:rsid w:val="00764B48"/>
    <w:rsid w:val="00767C29"/>
    <w:rsid w:val="007738E0"/>
    <w:rsid w:val="00774CEB"/>
    <w:rsid w:val="00774E35"/>
    <w:rsid w:val="00776F5C"/>
    <w:rsid w:val="0077741B"/>
    <w:rsid w:val="00780099"/>
    <w:rsid w:val="0078011A"/>
    <w:rsid w:val="007819EF"/>
    <w:rsid w:val="00782A72"/>
    <w:rsid w:val="00786A0B"/>
    <w:rsid w:val="00787C32"/>
    <w:rsid w:val="00791236"/>
    <w:rsid w:val="00793178"/>
    <w:rsid w:val="00793A26"/>
    <w:rsid w:val="007945BB"/>
    <w:rsid w:val="0079608C"/>
    <w:rsid w:val="007A2F52"/>
    <w:rsid w:val="007A3ED5"/>
    <w:rsid w:val="007A594D"/>
    <w:rsid w:val="007A77BA"/>
    <w:rsid w:val="007A7FAB"/>
    <w:rsid w:val="007B31DA"/>
    <w:rsid w:val="007B65ED"/>
    <w:rsid w:val="007B6E25"/>
    <w:rsid w:val="007B7111"/>
    <w:rsid w:val="007C0950"/>
    <w:rsid w:val="007C1456"/>
    <w:rsid w:val="007C25C0"/>
    <w:rsid w:val="007C5BD5"/>
    <w:rsid w:val="007C7210"/>
    <w:rsid w:val="007C721D"/>
    <w:rsid w:val="007D2746"/>
    <w:rsid w:val="007D30E0"/>
    <w:rsid w:val="007D654B"/>
    <w:rsid w:val="007D6CA5"/>
    <w:rsid w:val="007E19D4"/>
    <w:rsid w:val="007E3BCA"/>
    <w:rsid w:val="007E55EB"/>
    <w:rsid w:val="007E584A"/>
    <w:rsid w:val="007E5F21"/>
    <w:rsid w:val="007F05DE"/>
    <w:rsid w:val="007F180A"/>
    <w:rsid w:val="007F19C5"/>
    <w:rsid w:val="007F4018"/>
    <w:rsid w:val="007F41A8"/>
    <w:rsid w:val="007F44E6"/>
    <w:rsid w:val="007F7F3B"/>
    <w:rsid w:val="00802146"/>
    <w:rsid w:val="00802A1F"/>
    <w:rsid w:val="0080428F"/>
    <w:rsid w:val="008076F2"/>
    <w:rsid w:val="00811886"/>
    <w:rsid w:val="008121DB"/>
    <w:rsid w:val="0081410E"/>
    <w:rsid w:val="00815F04"/>
    <w:rsid w:val="00816CE9"/>
    <w:rsid w:val="0082541A"/>
    <w:rsid w:val="00825C06"/>
    <w:rsid w:val="0082655D"/>
    <w:rsid w:val="00827947"/>
    <w:rsid w:val="008302B2"/>
    <w:rsid w:val="00831838"/>
    <w:rsid w:val="00831978"/>
    <w:rsid w:val="00831FAA"/>
    <w:rsid w:val="00835BE6"/>
    <w:rsid w:val="0083700C"/>
    <w:rsid w:val="00837909"/>
    <w:rsid w:val="00844FD5"/>
    <w:rsid w:val="008477B3"/>
    <w:rsid w:val="008525E6"/>
    <w:rsid w:val="00853853"/>
    <w:rsid w:val="00854BD9"/>
    <w:rsid w:val="00855D0A"/>
    <w:rsid w:val="00856A7D"/>
    <w:rsid w:val="00860E24"/>
    <w:rsid w:val="008620EC"/>
    <w:rsid w:val="00862213"/>
    <w:rsid w:val="00864794"/>
    <w:rsid w:val="008701F1"/>
    <w:rsid w:val="00870C0F"/>
    <w:rsid w:val="008710CD"/>
    <w:rsid w:val="00871A55"/>
    <w:rsid w:val="00873E2E"/>
    <w:rsid w:val="008811B9"/>
    <w:rsid w:val="00881AC1"/>
    <w:rsid w:val="00884063"/>
    <w:rsid w:val="00884ECB"/>
    <w:rsid w:val="00885BF2"/>
    <w:rsid w:val="008879B7"/>
    <w:rsid w:val="008907B1"/>
    <w:rsid w:val="00891593"/>
    <w:rsid w:val="008916FA"/>
    <w:rsid w:val="00893BD7"/>
    <w:rsid w:val="00894964"/>
    <w:rsid w:val="00896521"/>
    <w:rsid w:val="008A5664"/>
    <w:rsid w:val="008A76BD"/>
    <w:rsid w:val="008B0234"/>
    <w:rsid w:val="008B0E3F"/>
    <w:rsid w:val="008B2BB3"/>
    <w:rsid w:val="008B365D"/>
    <w:rsid w:val="008B6D58"/>
    <w:rsid w:val="008C2FA5"/>
    <w:rsid w:val="008D0FBE"/>
    <w:rsid w:val="008D4941"/>
    <w:rsid w:val="008D672D"/>
    <w:rsid w:val="008D6FD0"/>
    <w:rsid w:val="008D7EE2"/>
    <w:rsid w:val="008E0AD4"/>
    <w:rsid w:val="008E186B"/>
    <w:rsid w:val="008E3125"/>
    <w:rsid w:val="008E39ED"/>
    <w:rsid w:val="008E53A4"/>
    <w:rsid w:val="008E5DAE"/>
    <w:rsid w:val="008F2A6D"/>
    <w:rsid w:val="008F37F5"/>
    <w:rsid w:val="00901308"/>
    <w:rsid w:val="00902DDD"/>
    <w:rsid w:val="00904112"/>
    <w:rsid w:val="00905C61"/>
    <w:rsid w:val="009074A0"/>
    <w:rsid w:val="0091128A"/>
    <w:rsid w:val="009120C0"/>
    <w:rsid w:val="009128AF"/>
    <w:rsid w:val="00915EF6"/>
    <w:rsid w:val="009208FB"/>
    <w:rsid w:val="00920CCE"/>
    <w:rsid w:val="0092153A"/>
    <w:rsid w:val="00921CFB"/>
    <w:rsid w:val="00924093"/>
    <w:rsid w:val="00925688"/>
    <w:rsid w:val="009267AA"/>
    <w:rsid w:val="009319C4"/>
    <w:rsid w:val="00933D4A"/>
    <w:rsid w:val="0094060D"/>
    <w:rsid w:val="00941887"/>
    <w:rsid w:val="00941F2A"/>
    <w:rsid w:val="0094411C"/>
    <w:rsid w:val="009472EA"/>
    <w:rsid w:val="009473CE"/>
    <w:rsid w:val="009515BA"/>
    <w:rsid w:val="00955040"/>
    <w:rsid w:val="00977D49"/>
    <w:rsid w:val="00983538"/>
    <w:rsid w:val="00984D8A"/>
    <w:rsid w:val="00987478"/>
    <w:rsid w:val="009905F3"/>
    <w:rsid w:val="00990B71"/>
    <w:rsid w:val="00992D7A"/>
    <w:rsid w:val="00993628"/>
    <w:rsid w:val="00997397"/>
    <w:rsid w:val="009A0D06"/>
    <w:rsid w:val="009A0F0B"/>
    <w:rsid w:val="009A1D2E"/>
    <w:rsid w:val="009A4385"/>
    <w:rsid w:val="009B080D"/>
    <w:rsid w:val="009B501B"/>
    <w:rsid w:val="009B69CE"/>
    <w:rsid w:val="009C0F8A"/>
    <w:rsid w:val="009C189A"/>
    <w:rsid w:val="009C2D80"/>
    <w:rsid w:val="009C2FEE"/>
    <w:rsid w:val="009C511A"/>
    <w:rsid w:val="009C523E"/>
    <w:rsid w:val="009C5A7E"/>
    <w:rsid w:val="009C5D9E"/>
    <w:rsid w:val="009C666F"/>
    <w:rsid w:val="009C6798"/>
    <w:rsid w:val="009D473A"/>
    <w:rsid w:val="009D5F51"/>
    <w:rsid w:val="009E15D0"/>
    <w:rsid w:val="009E28BB"/>
    <w:rsid w:val="009E2B57"/>
    <w:rsid w:val="009E334D"/>
    <w:rsid w:val="009E5AF6"/>
    <w:rsid w:val="009F0568"/>
    <w:rsid w:val="009F11E4"/>
    <w:rsid w:val="009F279F"/>
    <w:rsid w:val="009F29B6"/>
    <w:rsid w:val="009F3F97"/>
    <w:rsid w:val="00A01F2A"/>
    <w:rsid w:val="00A047DB"/>
    <w:rsid w:val="00A05D21"/>
    <w:rsid w:val="00A11954"/>
    <w:rsid w:val="00A12E7F"/>
    <w:rsid w:val="00A14181"/>
    <w:rsid w:val="00A14197"/>
    <w:rsid w:val="00A16405"/>
    <w:rsid w:val="00A2449A"/>
    <w:rsid w:val="00A26074"/>
    <w:rsid w:val="00A266D3"/>
    <w:rsid w:val="00A33A84"/>
    <w:rsid w:val="00A354A9"/>
    <w:rsid w:val="00A378DE"/>
    <w:rsid w:val="00A4257D"/>
    <w:rsid w:val="00A434C5"/>
    <w:rsid w:val="00A43B4F"/>
    <w:rsid w:val="00A44463"/>
    <w:rsid w:val="00A44E18"/>
    <w:rsid w:val="00A458CC"/>
    <w:rsid w:val="00A470E5"/>
    <w:rsid w:val="00A5027E"/>
    <w:rsid w:val="00A5240C"/>
    <w:rsid w:val="00A54F72"/>
    <w:rsid w:val="00A57C8D"/>
    <w:rsid w:val="00A626C3"/>
    <w:rsid w:val="00A66489"/>
    <w:rsid w:val="00A7042A"/>
    <w:rsid w:val="00A717A4"/>
    <w:rsid w:val="00A71A6A"/>
    <w:rsid w:val="00A75277"/>
    <w:rsid w:val="00A752A1"/>
    <w:rsid w:val="00A75458"/>
    <w:rsid w:val="00A7667D"/>
    <w:rsid w:val="00A7713A"/>
    <w:rsid w:val="00A7770E"/>
    <w:rsid w:val="00A828D7"/>
    <w:rsid w:val="00A84E5B"/>
    <w:rsid w:val="00A85D79"/>
    <w:rsid w:val="00A86620"/>
    <w:rsid w:val="00A9005D"/>
    <w:rsid w:val="00A92583"/>
    <w:rsid w:val="00A94AF6"/>
    <w:rsid w:val="00A97B85"/>
    <w:rsid w:val="00AA1FC1"/>
    <w:rsid w:val="00AA391F"/>
    <w:rsid w:val="00AA4D05"/>
    <w:rsid w:val="00AA50F3"/>
    <w:rsid w:val="00AB057B"/>
    <w:rsid w:val="00AB231D"/>
    <w:rsid w:val="00AB26EF"/>
    <w:rsid w:val="00AB441C"/>
    <w:rsid w:val="00AB6035"/>
    <w:rsid w:val="00AC38C0"/>
    <w:rsid w:val="00AC3CAC"/>
    <w:rsid w:val="00AC6158"/>
    <w:rsid w:val="00AC6C93"/>
    <w:rsid w:val="00AD0A59"/>
    <w:rsid w:val="00AD0C5C"/>
    <w:rsid w:val="00AD1DC0"/>
    <w:rsid w:val="00AD2166"/>
    <w:rsid w:val="00AD27BC"/>
    <w:rsid w:val="00AD416C"/>
    <w:rsid w:val="00AD46C4"/>
    <w:rsid w:val="00AD719E"/>
    <w:rsid w:val="00AD743B"/>
    <w:rsid w:val="00AE0E36"/>
    <w:rsid w:val="00AE2D71"/>
    <w:rsid w:val="00AE4087"/>
    <w:rsid w:val="00AE537B"/>
    <w:rsid w:val="00AE7C0E"/>
    <w:rsid w:val="00AF0B1E"/>
    <w:rsid w:val="00AF454A"/>
    <w:rsid w:val="00AF6628"/>
    <w:rsid w:val="00B03267"/>
    <w:rsid w:val="00B045CC"/>
    <w:rsid w:val="00B05932"/>
    <w:rsid w:val="00B067E7"/>
    <w:rsid w:val="00B21A1F"/>
    <w:rsid w:val="00B223ED"/>
    <w:rsid w:val="00B2511C"/>
    <w:rsid w:val="00B257CE"/>
    <w:rsid w:val="00B30D70"/>
    <w:rsid w:val="00B31B8B"/>
    <w:rsid w:val="00B326C4"/>
    <w:rsid w:val="00B3581C"/>
    <w:rsid w:val="00B35D28"/>
    <w:rsid w:val="00B370A0"/>
    <w:rsid w:val="00B40FC0"/>
    <w:rsid w:val="00B41DD1"/>
    <w:rsid w:val="00B43EDF"/>
    <w:rsid w:val="00B451EB"/>
    <w:rsid w:val="00B470F8"/>
    <w:rsid w:val="00B5317D"/>
    <w:rsid w:val="00B53483"/>
    <w:rsid w:val="00B57E9C"/>
    <w:rsid w:val="00B57FE6"/>
    <w:rsid w:val="00B6068F"/>
    <w:rsid w:val="00B60EBF"/>
    <w:rsid w:val="00B622B8"/>
    <w:rsid w:val="00B67AEF"/>
    <w:rsid w:val="00B73E1F"/>
    <w:rsid w:val="00B800CC"/>
    <w:rsid w:val="00B81BAA"/>
    <w:rsid w:val="00B842F9"/>
    <w:rsid w:val="00B84B5F"/>
    <w:rsid w:val="00B87206"/>
    <w:rsid w:val="00B87BEA"/>
    <w:rsid w:val="00B90EAA"/>
    <w:rsid w:val="00B91B98"/>
    <w:rsid w:val="00B944A5"/>
    <w:rsid w:val="00B970AC"/>
    <w:rsid w:val="00BA3867"/>
    <w:rsid w:val="00BA525C"/>
    <w:rsid w:val="00BA5C94"/>
    <w:rsid w:val="00BB029E"/>
    <w:rsid w:val="00BB192F"/>
    <w:rsid w:val="00BB2051"/>
    <w:rsid w:val="00BB3D15"/>
    <w:rsid w:val="00BB486A"/>
    <w:rsid w:val="00BB4D81"/>
    <w:rsid w:val="00BB5E29"/>
    <w:rsid w:val="00BC0CC3"/>
    <w:rsid w:val="00BC0F82"/>
    <w:rsid w:val="00BC13D1"/>
    <w:rsid w:val="00BC16C3"/>
    <w:rsid w:val="00BC274D"/>
    <w:rsid w:val="00BC282A"/>
    <w:rsid w:val="00BC285A"/>
    <w:rsid w:val="00BC6263"/>
    <w:rsid w:val="00BC77DE"/>
    <w:rsid w:val="00BD1E34"/>
    <w:rsid w:val="00BD3189"/>
    <w:rsid w:val="00BD4169"/>
    <w:rsid w:val="00BD49FB"/>
    <w:rsid w:val="00BD4EAF"/>
    <w:rsid w:val="00BD61A0"/>
    <w:rsid w:val="00BE049D"/>
    <w:rsid w:val="00BE09A0"/>
    <w:rsid w:val="00BE2BCF"/>
    <w:rsid w:val="00BE4409"/>
    <w:rsid w:val="00BE60CA"/>
    <w:rsid w:val="00BF10A5"/>
    <w:rsid w:val="00BF1971"/>
    <w:rsid w:val="00C000FD"/>
    <w:rsid w:val="00C007D8"/>
    <w:rsid w:val="00C011E3"/>
    <w:rsid w:val="00C03789"/>
    <w:rsid w:val="00C074AD"/>
    <w:rsid w:val="00C15D6F"/>
    <w:rsid w:val="00C16129"/>
    <w:rsid w:val="00C16AB0"/>
    <w:rsid w:val="00C172AF"/>
    <w:rsid w:val="00C17D77"/>
    <w:rsid w:val="00C21474"/>
    <w:rsid w:val="00C21557"/>
    <w:rsid w:val="00C25B80"/>
    <w:rsid w:val="00C31247"/>
    <w:rsid w:val="00C31B2B"/>
    <w:rsid w:val="00C36FF8"/>
    <w:rsid w:val="00C37207"/>
    <w:rsid w:val="00C44BD5"/>
    <w:rsid w:val="00C50208"/>
    <w:rsid w:val="00C51F2A"/>
    <w:rsid w:val="00C5516C"/>
    <w:rsid w:val="00C5563A"/>
    <w:rsid w:val="00C60C1A"/>
    <w:rsid w:val="00C63349"/>
    <w:rsid w:val="00C63C19"/>
    <w:rsid w:val="00C649A2"/>
    <w:rsid w:val="00C660D1"/>
    <w:rsid w:val="00C67A35"/>
    <w:rsid w:val="00C7218C"/>
    <w:rsid w:val="00C73020"/>
    <w:rsid w:val="00C746D1"/>
    <w:rsid w:val="00C818C8"/>
    <w:rsid w:val="00C835E4"/>
    <w:rsid w:val="00C87EB6"/>
    <w:rsid w:val="00C90474"/>
    <w:rsid w:val="00C90E22"/>
    <w:rsid w:val="00C916C3"/>
    <w:rsid w:val="00C931FD"/>
    <w:rsid w:val="00C937D1"/>
    <w:rsid w:val="00C94DA9"/>
    <w:rsid w:val="00C95AFC"/>
    <w:rsid w:val="00CA1F08"/>
    <w:rsid w:val="00CA295E"/>
    <w:rsid w:val="00CA2F1A"/>
    <w:rsid w:val="00CA46C8"/>
    <w:rsid w:val="00CA6F46"/>
    <w:rsid w:val="00CA7355"/>
    <w:rsid w:val="00CB0ADC"/>
    <w:rsid w:val="00CB2B74"/>
    <w:rsid w:val="00CB3E0D"/>
    <w:rsid w:val="00CB402D"/>
    <w:rsid w:val="00CB5994"/>
    <w:rsid w:val="00CB5F0B"/>
    <w:rsid w:val="00CB6B8C"/>
    <w:rsid w:val="00CC05BF"/>
    <w:rsid w:val="00CC3E93"/>
    <w:rsid w:val="00CC4C19"/>
    <w:rsid w:val="00CC6017"/>
    <w:rsid w:val="00CD15B2"/>
    <w:rsid w:val="00CD28EE"/>
    <w:rsid w:val="00CD2F0B"/>
    <w:rsid w:val="00CD76A4"/>
    <w:rsid w:val="00CD7CEF"/>
    <w:rsid w:val="00CE1081"/>
    <w:rsid w:val="00CE139D"/>
    <w:rsid w:val="00CE55EA"/>
    <w:rsid w:val="00CE7ABC"/>
    <w:rsid w:val="00CE7D23"/>
    <w:rsid w:val="00CF09FA"/>
    <w:rsid w:val="00CF1147"/>
    <w:rsid w:val="00CF3E58"/>
    <w:rsid w:val="00CF61C6"/>
    <w:rsid w:val="00D006B6"/>
    <w:rsid w:val="00D03706"/>
    <w:rsid w:val="00D03DBC"/>
    <w:rsid w:val="00D052AB"/>
    <w:rsid w:val="00D06BCA"/>
    <w:rsid w:val="00D129FA"/>
    <w:rsid w:val="00D16590"/>
    <w:rsid w:val="00D23B2A"/>
    <w:rsid w:val="00D240F6"/>
    <w:rsid w:val="00D24408"/>
    <w:rsid w:val="00D24CCD"/>
    <w:rsid w:val="00D26C05"/>
    <w:rsid w:val="00D30E48"/>
    <w:rsid w:val="00D317E5"/>
    <w:rsid w:val="00D32A89"/>
    <w:rsid w:val="00D3517F"/>
    <w:rsid w:val="00D37616"/>
    <w:rsid w:val="00D377EA"/>
    <w:rsid w:val="00D438A7"/>
    <w:rsid w:val="00D450B4"/>
    <w:rsid w:val="00D46236"/>
    <w:rsid w:val="00D47A76"/>
    <w:rsid w:val="00D5397B"/>
    <w:rsid w:val="00D5690F"/>
    <w:rsid w:val="00D60A99"/>
    <w:rsid w:val="00D60F99"/>
    <w:rsid w:val="00D63899"/>
    <w:rsid w:val="00D65721"/>
    <w:rsid w:val="00D66252"/>
    <w:rsid w:val="00D671E0"/>
    <w:rsid w:val="00D71A83"/>
    <w:rsid w:val="00D7321A"/>
    <w:rsid w:val="00D75DB8"/>
    <w:rsid w:val="00D84977"/>
    <w:rsid w:val="00D84B11"/>
    <w:rsid w:val="00D94CCC"/>
    <w:rsid w:val="00D964EC"/>
    <w:rsid w:val="00DA08D9"/>
    <w:rsid w:val="00DA1B58"/>
    <w:rsid w:val="00DA46A8"/>
    <w:rsid w:val="00DA65E2"/>
    <w:rsid w:val="00DA6FDD"/>
    <w:rsid w:val="00DB07C9"/>
    <w:rsid w:val="00DB0A3D"/>
    <w:rsid w:val="00DB366C"/>
    <w:rsid w:val="00DB36DC"/>
    <w:rsid w:val="00DB6867"/>
    <w:rsid w:val="00DC00CC"/>
    <w:rsid w:val="00DC05A0"/>
    <w:rsid w:val="00DC256E"/>
    <w:rsid w:val="00DC280D"/>
    <w:rsid w:val="00DC3C7F"/>
    <w:rsid w:val="00DC4531"/>
    <w:rsid w:val="00DC70D0"/>
    <w:rsid w:val="00DC7A0E"/>
    <w:rsid w:val="00DC7EE1"/>
    <w:rsid w:val="00DD51F8"/>
    <w:rsid w:val="00DE06D0"/>
    <w:rsid w:val="00DE1FE4"/>
    <w:rsid w:val="00DE2BAA"/>
    <w:rsid w:val="00DE777F"/>
    <w:rsid w:val="00DF21DF"/>
    <w:rsid w:val="00DF391A"/>
    <w:rsid w:val="00DF73FD"/>
    <w:rsid w:val="00E00B1A"/>
    <w:rsid w:val="00E011A2"/>
    <w:rsid w:val="00E01E55"/>
    <w:rsid w:val="00E100B0"/>
    <w:rsid w:val="00E13DE0"/>
    <w:rsid w:val="00E22FFA"/>
    <w:rsid w:val="00E241B4"/>
    <w:rsid w:val="00E2627C"/>
    <w:rsid w:val="00E3442E"/>
    <w:rsid w:val="00E34983"/>
    <w:rsid w:val="00E34ED3"/>
    <w:rsid w:val="00E35D27"/>
    <w:rsid w:val="00E3603A"/>
    <w:rsid w:val="00E36D03"/>
    <w:rsid w:val="00E376A7"/>
    <w:rsid w:val="00E402BD"/>
    <w:rsid w:val="00E47696"/>
    <w:rsid w:val="00E5262B"/>
    <w:rsid w:val="00E54A6E"/>
    <w:rsid w:val="00E565A3"/>
    <w:rsid w:val="00E647D5"/>
    <w:rsid w:val="00E64F17"/>
    <w:rsid w:val="00E73DF2"/>
    <w:rsid w:val="00E742E0"/>
    <w:rsid w:val="00E74A6E"/>
    <w:rsid w:val="00E752B0"/>
    <w:rsid w:val="00E777FA"/>
    <w:rsid w:val="00E83637"/>
    <w:rsid w:val="00E86E57"/>
    <w:rsid w:val="00E87A50"/>
    <w:rsid w:val="00E94B4F"/>
    <w:rsid w:val="00EA0E1D"/>
    <w:rsid w:val="00EA11F5"/>
    <w:rsid w:val="00EA7891"/>
    <w:rsid w:val="00EB0A66"/>
    <w:rsid w:val="00EB2D7A"/>
    <w:rsid w:val="00EB482A"/>
    <w:rsid w:val="00EB487F"/>
    <w:rsid w:val="00EC1388"/>
    <w:rsid w:val="00EC48F8"/>
    <w:rsid w:val="00EC4B95"/>
    <w:rsid w:val="00EC6104"/>
    <w:rsid w:val="00EC6928"/>
    <w:rsid w:val="00ED3D9F"/>
    <w:rsid w:val="00ED6CB3"/>
    <w:rsid w:val="00ED6EF3"/>
    <w:rsid w:val="00EE04D2"/>
    <w:rsid w:val="00EE46D4"/>
    <w:rsid w:val="00EE56F2"/>
    <w:rsid w:val="00EF392C"/>
    <w:rsid w:val="00EF4747"/>
    <w:rsid w:val="00F00DE8"/>
    <w:rsid w:val="00F05D30"/>
    <w:rsid w:val="00F0735E"/>
    <w:rsid w:val="00F07FDB"/>
    <w:rsid w:val="00F14A3A"/>
    <w:rsid w:val="00F15773"/>
    <w:rsid w:val="00F208B0"/>
    <w:rsid w:val="00F216C1"/>
    <w:rsid w:val="00F21887"/>
    <w:rsid w:val="00F226F5"/>
    <w:rsid w:val="00F22BAE"/>
    <w:rsid w:val="00F23B72"/>
    <w:rsid w:val="00F2482A"/>
    <w:rsid w:val="00F251F8"/>
    <w:rsid w:val="00F25DE8"/>
    <w:rsid w:val="00F31BB6"/>
    <w:rsid w:val="00F32934"/>
    <w:rsid w:val="00F32FF4"/>
    <w:rsid w:val="00F34839"/>
    <w:rsid w:val="00F35BC9"/>
    <w:rsid w:val="00F44078"/>
    <w:rsid w:val="00F4460D"/>
    <w:rsid w:val="00F4559C"/>
    <w:rsid w:val="00F456C0"/>
    <w:rsid w:val="00F45A5F"/>
    <w:rsid w:val="00F45D16"/>
    <w:rsid w:val="00F51DE9"/>
    <w:rsid w:val="00F567FB"/>
    <w:rsid w:val="00F61E0F"/>
    <w:rsid w:val="00F6364B"/>
    <w:rsid w:val="00F64D75"/>
    <w:rsid w:val="00F65257"/>
    <w:rsid w:val="00F705B5"/>
    <w:rsid w:val="00F71913"/>
    <w:rsid w:val="00F71C18"/>
    <w:rsid w:val="00F71D64"/>
    <w:rsid w:val="00F72F7D"/>
    <w:rsid w:val="00F742CE"/>
    <w:rsid w:val="00F7513B"/>
    <w:rsid w:val="00F76EC2"/>
    <w:rsid w:val="00F8048D"/>
    <w:rsid w:val="00F82823"/>
    <w:rsid w:val="00F82C54"/>
    <w:rsid w:val="00F83799"/>
    <w:rsid w:val="00F90D8E"/>
    <w:rsid w:val="00F90E20"/>
    <w:rsid w:val="00F919E3"/>
    <w:rsid w:val="00F91DE4"/>
    <w:rsid w:val="00F944CB"/>
    <w:rsid w:val="00F953C7"/>
    <w:rsid w:val="00F968E4"/>
    <w:rsid w:val="00FA2D21"/>
    <w:rsid w:val="00FA7E36"/>
    <w:rsid w:val="00FA7ED4"/>
    <w:rsid w:val="00FB6759"/>
    <w:rsid w:val="00FB6C8E"/>
    <w:rsid w:val="00FC0FDD"/>
    <w:rsid w:val="00FC1040"/>
    <w:rsid w:val="00FC147C"/>
    <w:rsid w:val="00FC2DFB"/>
    <w:rsid w:val="00FC4F81"/>
    <w:rsid w:val="00FC59F4"/>
    <w:rsid w:val="00FC5D2E"/>
    <w:rsid w:val="00FC6591"/>
    <w:rsid w:val="00FC7967"/>
    <w:rsid w:val="00FD17EA"/>
    <w:rsid w:val="00FD47FC"/>
    <w:rsid w:val="00FD55FC"/>
    <w:rsid w:val="00FD5B5C"/>
    <w:rsid w:val="00FE0695"/>
    <w:rsid w:val="00FE0E84"/>
    <w:rsid w:val="00FE111D"/>
    <w:rsid w:val="00FE3D57"/>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FA52BA09-D6A2-4CEF-8153-54B92A6E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PlainTable21">
    <w:name w:val="Plain Table 21"/>
    <w:basedOn w:val="TableNormal"/>
    <w:next w:val="PlainTable2"/>
    <w:uiPriority w:val="42"/>
    <w:rsid w:val="001B3195"/>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B319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1A61DC"/>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2">
    <w:name w:val="Unresolved Mention2"/>
    <w:basedOn w:val="DefaultParagraphFont"/>
    <w:uiPriority w:val="99"/>
    <w:semiHidden/>
    <w:unhideWhenUsed/>
    <w:rsid w:val="00DE1FE4"/>
    <w:rPr>
      <w:color w:val="605E5C"/>
      <w:shd w:val="clear" w:color="auto" w:fill="E1DFDD"/>
    </w:rPr>
  </w:style>
  <w:style w:type="character" w:styleId="UnresolvedMention">
    <w:name w:val="Unresolved Mention"/>
    <w:basedOn w:val="DefaultParagraphFont"/>
    <w:uiPriority w:val="99"/>
    <w:semiHidden/>
    <w:unhideWhenUsed/>
    <w:rsid w:val="00860E24"/>
    <w:rPr>
      <w:color w:val="605E5C"/>
      <w:shd w:val="clear" w:color="auto" w:fill="E1DFDD"/>
    </w:rPr>
  </w:style>
  <w:style w:type="table" w:styleId="ListTable2">
    <w:name w:val="List Table 2"/>
    <w:basedOn w:val="TableNormal"/>
    <w:uiPriority w:val="47"/>
    <w:rsid w:val="00286558"/>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9">
    <w:name w:val="Table Grid19"/>
    <w:basedOn w:val="TableNormal"/>
    <w:next w:val="TableGrid"/>
    <w:uiPriority w:val="39"/>
    <w:rsid w:val="00436FA1"/>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19640A"/>
    <w:rPr>
      <w:color w:val="000000" w:themeColor="text1"/>
      <w:lang w:bidi="ar-S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1991">
      <w:bodyDiv w:val="1"/>
      <w:marLeft w:val="0"/>
      <w:marRight w:val="0"/>
      <w:marTop w:val="0"/>
      <w:marBottom w:val="0"/>
      <w:divBdr>
        <w:top w:val="none" w:sz="0" w:space="0" w:color="auto"/>
        <w:left w:val="none" w:sz="0" w:space="0" w:color="auto"/>
        <w:bottom w:val="none" w:sz="0" w:space="0" w:color="auto"/>
        <w:right w:val="none" w:sz="0" w:space="0" w:color="auto"/>
      </w:divBdr>
    </w:div>
    <w:div w:id="116336935">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217591005">
      <w:bodyDiv w:val="1"/>
      <w:marLeft w:val="0"/>
      <w:marRight w:val="0"/>
      <w:marTop w:val="0"/>
      <w:marBottom w:val="0"/>
      <w:divBdr>
        <w:top w:val="none" w:sz="0" w:space="0" w:color="auto"/>
        <w:left w:val="none" w:sz="0" w:space="0" w:color="auto"/>
        <w:bottom w:val="none" w:sz="0" w:space="0" w:color="auto"/>
        <w:right w:val="none" w:sz="0" w:space="0" w:color="auto"/>
      </w:divBdr>
    </w:div>
    <w:div w:id="777717076">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319847007">
      <w:bodyDiv w:val="1"/>
      <w:marLeft w:val="0"/>
      <w:marRight w:val="0"/>
      <w:marTop w:val="0"/>
      <w:marBottom w:val="0"/>
      <w:divBdr>
        <w:top w:val="none" w:sz="0" w:space="0" w:color="auto"/>
        <w:left w:val="none" w:sz="0" w:space="0" w:color="auto"/>
        <w:bottom w:val="none" w:sz="0" w:space="0" w:color="auto"/>
        <w:right w:val="none" w:sz="0" w:space="0" w:color="auto"/>
      </w:divBdr>
    </w:div>
    <w:div w:id="1931039743">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4.png"/><Relationship Id="rId26" Type="http://schemas.openxmlformats.org/officeDocument/2006/relationships/hyperlink" Target="https://ketabmail.com/" TargetMode="External"/><Relationship Id="rId39" Type="http://schemas.openxmlformats.org/officeDocument/2006/relationships/hyperlink" Target="https://doi.org/10.4324/9780429266270" TargetMode="External"/><Relationship Id="rId21" Type="http://schemas.openxmlformats.org/officeDocument/2006/relationships/hyperlink" Target="https://fa.wikipedia.org/wiki/%D8%B4%D9%88%D8%B1%D9%88%DB%8C" TargetMode="External"/><Relationship Id="rId34" Type="http://schemas.openxmlformats.org/officeDocument/2006/relationships/hyperlink" Target="https://www.siwi.org/publications/getting-transboundary-water-right-theory-and-practice-for-effective-cooperation/" TargetMode="External"/><Relationship Id="rId42" Type="http://schemas.openxmlformats.org/officeDocument/2006/relationships/hyperlink" Target="https://doi.org/10.1111/j.1468-2478.2011.00673.x" TargetMode="External"/><Relationship Id="rId47"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pg.um.ac.ir/article_25903.html" TargetMode="Externa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hyperlink" Target="https://doi.org/10.1162/00208180152507551" TargetMode="External"/><Relationship Id="rId37" Type="http://schemas.openxmlformats.org/officeDocument/2006/relationships/hyperlink" Target="https://doi.org/10.4324/9780203068380" TargetMode="External"/><Relationship Id="rId40" Type="http://schemas.openxmlformats.org/officeDocument/2006/relationships/hyperlink" Target="https://doi.org/10.1016/S1366-7017(02)00035-1"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yperlink" Target="https://rc.majlis.ir/fa/law/show/95041" TargetMode="External"/><Relationship Id="rId36" Type="http://schemas.openxmlformats.org/officeDocument/2006/relationships/hyperlink" Target="https://doi.org/10.1162/002081801317193592" TargetMode="Externa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yperlink" Target="https://www.researchgate.net/publication/337825253_" TargetMode="External"/><Relationship Id="rId44" Type="http://schemas.openxmlformats.org/officeDocument/2006/relationships/hyperlink" Target="https://www.unesco.org/en/ihp/transboundary-water-cooperation-reporting?utm_source=chatgpt.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www.gisoom.com/book" TargetMode="External"/><Relationship Id="rId30" Type="http://schemas.openxmlformats.org/officeDocument/2006/relationships/hyperlink" Target="https://doi.org/10.4324/9780203022443" TargetMode="External"/><Relationship Id="rId35" Type="http://schemas.openxmlformats.org/officeDocument/2006/relationships/hyperlink" Target="https://doi.org/10.2307/j.ctt7sq9s" TargetMode="External"/><Relationship Id="rId43" Type="http://schemas.openxmlformats.org/officeDocument/2006/relationships/hyperlink" Target="https://doi.org/10.1007/s10784-008-9083-5"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hyperlink" Target="https://www.researchgate.net/profile/Colin-Flint-3/publication" TargetMode="External"/><Relationship Id="rId38" Type="http://schemas.openxmlformats.org/officeDocument/2006/relationships/hyperlink" Target="https://doi.org/10.1017/S0020818300027752" TargetMode="External"/><Relationship Id="rId46" Type="http://schemas.openxmlformats.org/officeDocument/2006/relationships/header" Target="header8.xml"/><Relationship Id="rId20" Type="http://schemas.openxmlformats.org/officeDocument/2006/relationships/hyperlink" Target="https://fa.wikipedia.org/wiki/%DA%86%D8%A7%D8%AA" TargetMode="External"/><Relationship Id="rId41" Type="http://schemas.openxmlformats.org/officeDocument/2006/relationships/hyperlink" Target="https://doi.org/10.1016/S1366-7017(98)00019-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D473-0F34-405F-B963-2A0E41D8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25</Pages>
  <Words>10337</Words>
  <Characters>58922</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Microsoft Surface</cp:lastModifiedBy>
  <cp:revision>896</cp:revision>
  <cp:lastPrinted>2022-06-29T10:54:00Z</cp:lastPrinted>
  <dcterms:created xsi:type="dcterms:W3CDTF">2025-04-11T18:52:00Z</dcterms:created>
  <dcterms:modified xsi:type="dcterms:W3CDTF">2025-09-07T17:39:00Z</dcterms:modified>
</cp:coreProperties>
</file>