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E203B" w14:textId="12B9EDEE" w:rsidR="00C15B94" w:rsidRDefault="00C15B94" w:rsidP="00C15B94">
      <w:pPr>
        <w:rPr>
          <w:rFonts w:asciiTheme="majorBidi" w:hAnsiTheme="majorBidi" w:cs="B Nazanin"/>
          <w:b/>
          <w:bCs/>
          <w:sz w:val="28"/>
          <w:szCs w:val="28"/>
        </w:rPr>
      </w:pPr>
      <w:r w:rsidRPr="00C15B94">
        <w:rPr>
          <w:rFonts w:asciiTheme="majorBidi" w:hAnsiTheme="majorBidi" w:cs="B Nazanin"/>
          <w:b/>
          <w:bCs/>
          <w:sz w:val="28"/>
          <w:szCs w:val="28"/>
        </w:rPr>
        <w:t>Investigating the role of natural elements in the military geography of combating goods and currency smuggling</w:t>
      </w:r>
      <w:r>
        <w:rPr>
          <w:rFonts w:asciiTheme="majorBidi" w:hAnsiTheme="majorBidi" w:cs="B Nazanin"/>
          <w:b/>
          <w:bCs/>
          <w:sz w:val="28"/>
          <w:szCs w:val="28"/>
        </w:rPr>
        <w:t xml:space="preserve"> </w:t>
      </w:r>
      <w:r w:rsidRPr="00C15B94">
        <w:rPr>
          <w:rFonts w:asciiTheme="majorBidi" w:hAnsiTheme="majorBidi" w:cs="B Nazanin"/>
          <w:b/>
          <w:bCs/>
          <w:sz w:val="28"/>
          <w:szCs w:val="28"/>
        </w:rPr>
        <w:t>(Case study: border regions of Iran)</w:t>
      </w:r>
    </w:p>
    <w:p w14:paraId="374B162B" w14:textId="77777777" w:rsidR="00C15B94" w:rsidRDefault="00C15B94" w:rsidP="00C15B94">
      <w:pPr>
        <w:jc w:val="center"/>
        <w:rPr>
          <w:rFonts w:asciiTheme="majorBidi" w:hAnsiTheme="majorBidi" w:cs="B Nazanin"/>
          <w:b/>
          <w:bCs/>
          <w:sz w:val="28"/>
          <w:szCs w:val="28"/>
        </w:rPr>
      </w:pPr>
    </w:p>
    <w:p w14:paraId="21610BEC" w14:textId="3A565260" w:rsidR="00C15B94" w:rsidRPr="00393FEF" w:rsidRDefault="00C15B94" w:rsidP="00C15B94">
      <w:pPr>
        <w:jc w:val="center"/>
        <w:rPr>
          <w:rFonts w:cs="B Nazanin"/>
          <w:b/>
          <w:bCs/>
          <w:rtl/>
          <w:lang w:bidi="fa-IR"/>
        </w:rPr>
      </w:pPr>
      <w:r w:rsidRPr="004D4425">
        <w:t xml:space="preserve">       </w:t>
      </w:r>
      <w:r w:rsidRPr="00393FEF">
        <w:rPr>
          <w:rFonts w:cs="B Nazanin"/>
          <w:b/>
          <w:bCs/>
          <w:sz w:val="20"/>
          <w:szCs w:val="20"/>
          <w:lang w:bidi="fa-IR"/>
        </w:rPr>
        <w:t>Hamidreza Karimi</w:t>
      </w:r>
      <w:r w:rsidRPr="00393FEF">
        <w:rPr>
          <w:rFonts w:cs="B Nazanin"/>
          <w:b/>
          <w:bCs/>
          <w:sz w:val="20"/>
          <w:szCs w:val="20"/>
          <w:vertAlign w:val="superscript"/>
          <w:lang w:bidi="fa-IR"/>
        </w:rPr>
        <w:t>1</w:t>
      </w:r>
      <w:r w:rsidRPr="00393FEF">
        <w:rPr>
          <w:rFonts w:cs="B Nazanin"/>
          <w:noProof/>
          <w:color w:val="1B55C9"/>
          <w:sz w:val="20"/>
          <w:szCs w:val="20"/>
          <w:bdr w:val="none" w:sz="0" w:space="0" w:color="auto" w:frame="1"/>
          <w:shd w:val="clear" w:color="auto" w:fill="FFFFFF"/>
        </w:rPr>
        <w:drawing>
          <wp:inline distT="0" distB="0" distL="0" distR="0" wp14:anchorId="3C3D2A29" wp14:editId="5785929C">
            <wp:extent cx="154305" cy="154305"/>
            <wp:effectExtent l="0" t="0" r="0" b="0"/>
            <wp:docPr id="5" name="Picture 5">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393FEF">
        <w:rPr>
          <w:rFonts w:cs="B Nazanin"/>
          <w:color w:val="1B55C9"/>
          <w:sz w:val="20"/>
          <w:szCs w:val="20"/>
          <w:bdr w:val="none" w:sz="0" w:space="0" w:color="auto" w:frame="1"/>
          <w:shd w:val="clear" w:color="auto" w:fill="FFFFFF"/>
        </w:rPr>
        <w:t xml:space="preserve"> </w:t>
      </w:r>
      <w:r w:rsidRPr="00393FEF">
        <w:rPr>
          <w:rFonts w:cs="B Nazanin"/>
          <w:sz w:val="20"/>
          <w:szCs w:val="20"/>
          <w:lang w:bidi="fa-IR"/>
        </w:rPr>
        <w:t xml:space="preserve">| </w:t>
      </w:r>
      <w:proofErr w:type="spellStart"/>
      <w:r w:rsidRPr="00393FEF">
        <w:rPr>
          <w:rFonts w:cs="B Nazanin"/>
          <w:b/>
          <w:bCs/>
          <w:sz w:val="20"/>
          <w:szCs w:val="20"/>
          <w:lang w:bidi="fa-IR"/>
        </w:rPr>
        <w:t>Shariar</w:t>
      </w:r>
      <w:proofErr w:type="spellEnd"/>
      <w:r w:rsidRPr="00393FEF">
        <w:rPr>
          <w:rFonts w:cs="B Nazanin"/>
          <w:b/>
          <w:bCs/>
          <w:sz w:val="20"/>
          <w:szCs w:val="20"/>
          <w:lang w:bidi="fa-IR"/>
        </w:rPr>
        <w:t xml:space="preserve"> Khaledi</w:t>
      </w:r>
      <w:r w:rsidRPr="00393FEF">
        <w:rPr>
          <w:rFonts w:cs="B Nazanin"/>
          <w:b/>
          <w:bCs/>
          <w:sz w:val="20"/>
          <w:szCs w:val="20"/>
          <w:vertAlign w:val="superscript"/>
          <w:lang w:bidi="fa-IR"/>
        </w:rPr>
        <w:t>2</w:t>
      </w:r>
      <w:r w:rsidRPr="00393FEF">
        <w:rPr>
          <w:rFonts w:cs="B Nazanin"/>
          <w:b/>
          <w:bCs/>
          <w:sz w:val="20"/>
          <w:szCs w:val="20"/>
          <w:vertAlign w:val="superscript"/>
          <w:lang w:val="fr-FR"/>
        </w:rPr>
        <w:sym w:font="Wingdings" w:char="F02A"/>
      </w:r>
      <w:r w:rsidRPr="00393FEF">
        <w:rPr>
          <w:rFonts w:cs="B Nazanin"/>
          <w:noProof/>
          <w:color w:val="1B55C9"/>
          <w:sz w:val="20"/>
          <w:szCs w:val="20"/>
          <w:bdr w:val="none" w:sz="0" w:space="0" w:color="auto" w:frame="1"/>
          <w:shd w:val="clear" w:color="auto" w:fill="FFFFFF"/>
        </w:rPr>
        <w:drawing>
          <wp:inline distT="0" distB="0" distL="0" distR="0" wp14:anchorId="11873BA4" wp14:editId="044D95A8">
            <wp:extent cx="154305" cy="154305"/>
            <wp:effectExtent l="0" t="0" r="0" b="0"/>
            <wp:docPr id="3"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393FEF">
        <w:rPr>
          <w:rFonts w:cs="B Nazanin"/>
          <w:color w:val="1B55C9"/>
          <w:sz w:val="20"/>
          <w:szCs w:val="20"/>
          <w:bdr w:val="none" w:sz="0" w:space="0" w:color="auto" w:frame="1"/>
          <w:shd w:val="clear" w:color="auto" w:fill="FFFFFF"/>
        </w:rPr>
        <w:t xml:space="preserve"> </w:t>
      </w:r>
      <w:r w:rsidRPr="00393FEF">
        <w:rPr>
          <w:rFonts w:cs="B Nazanin"/>
          <w:sz w:val="20"/>
          <w:szCs w:val="20"/>
          <w:lang w:bidi="fa-IR"/>
        </w:rPr>
        <w:t xml:space="preserve">| </w:t>
      </w:r>
      <w:r w:rsidRPr="00393FEF">
        <w:rPr>
          <w:rFonts w:cs="B Nazanin"/>
          <w:b/>
          <w:bCs/>
          <w:sz w:val="20"/>
          <w:szCs w:val="20"/>
          <w:lang w:bidi="fa-IR"/>
        </w:rPr>
        <w:t>Reza Borna</w:t>
      </w:r>
      <w:r w:rsidRPr="00393FEF">
        <w:rPr>
          <w:rFonts w:cs="B Nazanin"/>
          <w:b/>
          <w:bCs/>
          <w:sz w:val="20"/>
          <w:szCs w:val="20"/>
          <w:vertAlign w:val="superscript"/>
          <w:lang w:bidi="fa-IR"/>
        </w:rPr>
        <w:t>3</w:t>
      </w:r>
      <w:r w:rsidRPr="00393FEF">
        <w:rPr>
          <w:rFonts w:cs="B Nazanin"/>
          <w:noProof/>
          <w:color w:val="1B55C9"/>
          <w:bdr w:val="none" w:sz="0" w:space="0" w:color="auto" w:frame="1"/>
          <w:shd w:val="clear" w:color="auto" w:fill="FFFFFF"/>
        </w:rPr>
        <w:drawing>
          <wp:inline distT="0" distB="0" distL="0" distR="0" wp14:anchorId="0C07C6C4" wp14:editId="5CD7F7BB">
            <wp:extent cx="154305" cy="154305"/>
            <wp:effectExtent l="0" t="0" r="0" b="0"/>
            <wp:docPr id="1"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393FEF">
        <w:rPr>
          <w:rFonts w:cs="B Nazanin"/>
          <w:color w:val="1B55C9"/>
          <w:bdr w:val="none" w:sz="0" w:space="0" w:color="auto" w:frame="1"/>
          <w:shd w:val="clear" w:color="auto" w:fill="FFFFFF"/>
        </w:rPr>
        <w:t xml:space="preserve"> </w:t>
      </w:r>
    </w:p>
    <w:p w14:paraId="2313117C" w14:textId="77777777" w:rsidR="00C15B94" w:rsidRPr="00393FEF" w:rsidRDefault="00C15B94" w:rsidP="00C15B94">
      <w:pPr>
        <w:tabs>
          <w:tab w:val="left" w:pos="6870"/>
        </w:tabs>
        <w:rPr>
          <w:rFonts w:cs="B Nazanin"/>
          <w:sz w:val="20"/>
          <w:szCs w:val="20"/>
          <w:rtl/>
          <w:lang w:bidi="fa-IR"/>
        </w:rPr>
      </w:pPr>
    </w:p>
    <w:p w14:paraId="2D929718" w14:textId="77777777" w:rsidR="00C15B94" w:rsidRPr="00393FEF" w:rsidRDefault="00C15B94" w:rsidP="00C15B94">
      <w:pPr>
        <w:ind w:left="284" w:hanging="284"/>
        <w:jc w:val="both"/>
        <w:rPr>
          <w:rFonts w:cs="B Nazanin"/>
          <w:sz w:val="18"/>
          <w:szCs w:val="18"/>
          <w:rtl/>
          <w:lang w:bidi="fa-IR"/>
        </w:rPr>
      </w:pPr>
      <w:r w:rsidRPr="00393FEF">
        <w:rPr>
          <w:rFonts w:cs="B Nazanin"/>
          <w:sz w:val="18"/>
          <w:szCs w:val="18"/>
        </w:rPr>
        <w:t xml:space="preserve">1. Doctoral student of climatology, Department of Geography, Science and Research Branch. Islamic Azad University, Tehran, Iran. </w:t>
      </w:r>
      <w:r w:rsidRPr="00393FEF">
        <w:rPr>
          <w:rFonts w:cs="B Nazanin"/>
          <w:b/>
          <w:bCs/>
          <w:sz w:val="18"/>
          <w:szCs w:val="18"/>
        </w:rPr>
        <w:t>E-mail:</w:t>
      </w:r>
      <w:r w:rsidRPr="00393FEF">
        <w:rPr>
          <w:rFonts w:cs="B Nazanin"/>
          <w:sz w:val="18"/>
          <w:szCs w:val="18"/>
        </w:rPr>
        <w:t xml:space="preserve"> </w:t>
      </w:r>
      <w:r w:rsidRPr="00393FEF">
        <w:rPr>
          <w:rFonts w:cs="B Nazanin"/>
          <w:color w:val="0033CC"/>
          <w:sz w:val="18"/>
          <w:szCs w:val="18"/>
        </w:rPr>
        <w:t>hamidkarimi80@gmail.com</w:t>
      </w:r>
    </w:p>
    <w:p w14:paraId="6BBB2D69" w14:textId="77777777" w:rsidR="00C15B94" w:rsidRPr="00393FEF" w:rsidRDefault="00C15B94" w:rsidP="00C15B94">
      <w:pPr>
        <w:ind w:left="284" w:hanging="284"/>
        <w:jc w:val="both"/>
        <w:rPr>
          <w:rFonts w:cs="B Nazanin"/>
          <w:sz w:val="18"/>
          <w:szCs w:val="18"/>
        </w:rPr>
      </w:pPr>
      <w:r w:rsidRPr="00393FEF">
        <w:rPr>
          <w:rFonts w:cs="B Nazanin"/>
          <w:sz w:val="18"/>
          <w:szCs w:val="18"/>
        </w:rPr>
        <w:t xml:space="preserve">2. Corresponding author, Associate Professor, Department of Geography, shahid </w:t>
      </w:r>
      <w:proofErr w:type="spellStart"/>
      <w:r w:rsidRPr="00393FEF">
        <w:rPr>
          <w:rFonts w:cs="B Nazanin"/>
          <w:sz w:val="18"/>
          <w:szCs w:val="18"/>
        </w:rPr>
        <w:t>beheshti</w:t>
      </w:r>
      <w:proofErr w:type="spellEnd"/>
      <w:r w:rsidRPr="00393FEF">
        <w:rPr>
          <w:rFonts w:cs="B Nazanin"/>
          <w:sz w:val="18"/>
          <w:szCs w:val="18"/>
        </w:rPr>
        <w:t xml:space="preserve"> University, Tehran, Iran. </w:t>
      </w:r>
      <w:r w:rsidRPr="00393FEF">
        <w:rPr>
          <w:rFonts w:cs="B Nazanin"/>
          <w:b/>
          <w:bCs/>
          <w:sz w:val="18"/>
          <w:szCs w:val="18"/>
        </w:rPr>
        <w:t>E-mail:</w:t>
      </w:r>
      <w:r w:rsidRPr="00393FEF">
        <w:rPr>
          <w:rFonts w:cs="B Nazanin"/>
          <w:sz w:val="18"/>
          <w:szCs w:val="18"/>
        </w:rPr>
        <w:t xml:space="preserve"> </w:t>
      </w:r>
      <w:r w:rsidRPr="00393FEF">
        <w:rPr>
          <w:rFonts w:cs="B Nazanin"/>
          <w:color w:val="0033CC"/>
          <w:sz w:val="18"/>
          <w:szCs w:val="18"/>
        </w:rPr>
        <w:t>Shahriar_khaledi6@yahoo.com</w:t>
      </w:r>
    </w:p>
    <w:p w14:paraId="06CA101B" w14:textId="77777777" w:rsidR="00C15B94" w:rsidRPr="00393FEF" w:rsidRDefault="00C15B94" w:rsidP="00C15B94">
      <w:pPr>
        <w:ind w:left="284" w:hanging="284"/>
        <w:jc w:val="both"/>
        <w:rPr>
          <w:rFonts w:cs="B Nazanin"/>
          <w:sz w:val="18"/>
          <w:szCs w:val="18"/>
        </w:rPr>
      </w:pPr>
      <w:r w:rsidRPr="00393FEF">
        <w:rPr>
          <w:rFonts w:cs="B Nazanin"/>
          <w:sz w:val="18"/>
          <w:szCs w:val="18"/>
        </w:rPr>
        <w:t xml:space="preserve">3. Assistant Professor, Department of Geography, Ahvaz Branch, Islamic Azad University, Ahvaz, Iran. </w:t>
      </w:r>
      <w:r w:rsidRPr="00393FEF">
        <w:rPr>
          <w:rFonts w:cs="B Nazanin"/>
          <w:b/>
          <w:bCs/>
          <w:sz w:val="18"/>
          <w:szCs w:val="18"/>
        </w:rPr>
        <w:t>E-mail:</w:t>
      </w:r>
      <w:r w:rsidRPr="00393FEF">
        <w:rPr>
          <w:rFonts w:cs="B Nazanin"/>
          <w:sz w:val="18"/>
          <w:szCs w:val="18"/>
        </w:rPr>
        <w:t xml:space="preserve"> </w:t>
      </w:r>
      <w:r w:rsidRPr="00393FEF">
        <w:rPr>
          <w:rFonts w:cs="B Nazanin"/>
          <w:color w:val="0033CC"/>
          <w:sz w:val="18"/>
          <w:szCs w:val="18"/>
        </w:rPr>
        <w:t>bornareza@yahoo.com</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7"/>
        <w:gridCol w:w="6391"/>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244A5CE3" w:rsidR="006E1024" w:rsidRPr="00A7713A" w:rsidRDefault="006E1024" w:rsidP="00391056">
            <w:pPr>
              <w:contextualSpacing/>
              <w:rPr>
                <w:rFonts w:asciiTheme="majorBidi" w:hAnsiTheme="majorBidi" w:cs="B Nazanin"/>
                <w:b/>
                <w:bCs/>
                <w:rtl/>
              </w:rPr>
            </w:pPr>
            <w:r w:rsidRPr="00A7713A">
              <w:rPr>
                <w:rFonts w:asciiTheme="majorBidi" w:hAnsiTheme="majorBidi" w:cs="B Nazanin"/>
                <w:b/>
                <w:bCs/>
              </w:rPr>
              <w:t>ABSTRACT</w:t>
            </w:r>
          </w:p>
        </w:tc>
      </w:tr>
      <w:tr w:rsidR="006E1024" w:rsidRPr="00A7713A" w14:paraId="15860B53" w14:textId="77777777" w:rsidTr="00AE537B">
        <w:trPr>
          <w:trHeight w:val="2571"/>
        </w:trPr>
        <w:tc>
          <w:tcPr>
            <w:tcW w:w="2518" w:type="dxa"/>
            <w:tcBorders>
              <w:right w:val="dotDash" w:sz="4" w:space="0" w:color="auto"/>
            </w:tcBorders>
          </w:tcPr>
          <w:p w14:paraId="1155521C" w14:textId="00A20F7A" w:rsidR="006E1024" w:rsidRPr="00A7713A" w:rsidRDefault="006E1024" w:rsidP="00391056">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6FCDDAAF" w14:textId="16225EE9" w:rsidR="00DA65E2" w:rsidRPr="00A7713A" w:rsidRDefault="00C15B94" w:rsidP="00C15B94">
            <w:pPr>
              <w:spacing w:line="320" w:lineRule="exact"/>
              <w:rPr>
                <w:rFonts w:asciiTheme="majorBidi" w:hAnsiTheme="majorBidi" w:cs="B Nazanin"/>
                <w:rtl/>
              </w:rPr>
            </w:pPr>
            <w:r w:rsidRPr="00C15B94">
              <w:rPr>
                <w:rFonts w:asciiTheme="majorBidi" w:hAnsiTheme="majorBidi" w:cs="B Nazanin"/>
                <w:iCs/>
                <w:sz w:val="18"/>
                <w:szCs w:val="18"/>
              </w:rPr>
              <w:t>natural geography, military geography, smuggling of goods and currency, border areas, Iran.</w:t>
            </w:r>
          </w:p>
        </w:tc>
        <w:tc>
          <w:tcPr>
            <w:tcW w:w="6946" w:type="dxa"/>
            <w:tcBorders>
              <w:left w:val="dotDash" w:sz="4" w:space="0" w:color="auto"/>
            </w:tcBorders>
          </w:tcPr>
          <w:p w14:paraId="4A82900A" w14:textId="77777777" w:rsidR="00391056" w:rsidRPr="00213135" w:rsidRDefault="00391056" w:rsidP="003C2CDA">
            <w:pPr>
              <w:pBdr>
                <w:top w:val="nil"/>
                <w:left w:val="nil"/>
                <w:bottom w:val="nil"/>
                <w:right w:val="nil"/>
                <w:between w:val="nil"/>
              </w:pBdr>
              <w:ind w:left="-74" w:right="-93"/>
              <w:jc w:val="both"/>
              <w:rPr>
                <w:rFonts w:eastAsia="MS Mincho"/>
                <w:color w:val="000000"/>
                <w:sz w:val="20"/>
                <w:szCs w:val="20"/>
              </w:rPr>
            </w:pPr>
            <w:r w:rsidRPr="00213135">
              <w:rPr>
                <w:rFonts w:eastAsia="MS Mincho"/>
                <w:color w:val="000000"/>
                <w:sz w:val="20"/>
                <w:szCs w:val="20"/>
              </w:rPr>
              <w:t xml:space="preserve">Smuggling, as a problem that disrupts economic, political and social planning by devoting a huge part of the country's economy to itself, is not specific to border areas and exists in all parts of the country. Many political, social, economic factors are involved in its formation. But the focus of this article is based on natural factors and its role in fighting this phenomenon in the border areas of the country. The purpose of this article is to determine the impact of each of the natural factors in controlling the smuggling of goods and currency in the border areas of the country and to express the mechanism of this impact. In terms of its nature, this research is </w:t>
            </w:r>
            <w:proofErr w:type="gramStart"/>
            <w:r w:rsidRPr="00213135">
              <w:rPr>
                <w:rFonts w:eastAsia="MS Mincho"/>
                <w:color w:val="000000"/>
                <w:sz w:val="20"/>
                <w:szCs w:val="20"/>
              </w:rPr>
              <w:t>a fundamental-applied research</w:t>
            </w:r>
            <w:proofErr w:type="gramEnd"/>
            <w:r w:rsidRPr="00213135">
              <w:rPr>
                <w:rFonts w:eastAsia="MS Mincho"/>
                <w:color w:val="000000"/>
                <w:sz w:val="20"/>
                <w:szCs w:val="20"/>
              </w:rPr>
              <w:t xml:space="preserve"> that was carried out in a descriptive-analytical way. Quantitative method was used for data analysis and the main basis of data collection in this research is the survey method. The statistical population of the research includes the military and border guard forces located in the border areas of the country. Pearson's correlation coefficient, regression analysis and path analysis model have been used for data analysis.</w:t>
            </w:r>
          </w:p>
          <w:p w14:paraId="0C0777A7" w14:textId="0DDCB7DD" w:rsidR="00631BE6" w:rsidRPr="00A7713A" w:rsidRDefault="00391056" w:rsidP="003C2CDA">
            <w:pPr>
              <w:jc w:val="both"/>
              <w:rPr>
                <w:rFonts w:asciiTheme="majorBidi" w:hAnsiTheme="majorBidi" w:cs="B Nazanin"/>
                <w:sz w:val="22"/>
                <w:szCs w:val="22"/>
                <w:rtl/>
              </w:rPr>
            </w:pPr>
            <w:r w:rsidRPr="00213135">
              <w:rPr>
                <w:rFonts w:eastAsia="MS Mincho"/>
                <w:color w:val="000000"/>
                <w:sz w:val="20"/>
                <w:szCs w:val="20"/>
              </w:rPr>
              <w:t xml:space="preserve">The results of this article showed that the elements of topography, vegetation and climate more than other natural elements can overshadow the situation of smuggling control in the border areas and in this way disrupt the operations of the military and border guards in combating the smuggling of goods and currency. Pearson's correlation coefficient between natural geography and military geography of combating smuggling of goods obtained a value of 0.620, which indicated a strong relationship between the two. The results of the regression analysis showed that in terms of the intensity of influence on the military geography of the fight against smuggling, the "climate" variable has the highest beta coefficient (0.350) and the "water resources" variable has the lowest beta coefficient (0.124). One of the main results of the path analysis model was that the climatic condition with the influence of vegetation cover and the vegetation cover with the influence of the topographic element and the topographic factor also with the influence of the state of water resources affected the quality of the fight against smuggling of goods and currency in the border areas of the country. and in this </w:t>
            </w:r>
            <w:proofErr w:type="gramStart"/>
            <w:r w:rsidRPr="00213135">
              <w:rPr>
                <w:rFonts w:eastAsia="MS Mincho"/>
                <w:color w:val="000000"/>
                <w:sz w:val="20"/>
                <w:szCs w:val="20"/>
              </w:rPr>
              <w:t>way</w:t>
            </w:r>
            <w:proofErr w:type="gramEnd"/>
            <w:r w:rsidRPr="00213135">
              <w:rPr>
                <w:rFonts w:eastAsia="MS Mincho"/>
                <w:color w:val="000000"/>
                <w:sz w:val="20"/>
                <w:szCs w:val="20"/>
              </w:rPr>
              <w:t xml:space="preserve"> they make the work of the military and border guards in controlling, monitoring and fighting against smuggling difficult. </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7D94571" w14:textId="77777777" w:rsidR="003C2CDA" w:rsidRDefault="003C2CDA" w:rsidP="00391056">
      <w:pPr>
        <w:pStyle w:val="ListParagraph"/>
        <w:tabs>
          <w:tab w:val="left" w:pos="1408"/>
        </w:tabs>
        <w:bidi w:val="0"/>
        <w:jc w:val="both"/>
        <w:rPr>
          <w:rFonts w:asciiTheme="majorBidi" w:hAnsiTheme="majorBidi" w:cs="B Nazanin"/>
          <w:b/>
          <w:bCs/>
          <w:sz w:val="20"/>
          <w:szCs w:val="20"/>
          <w:rtl/>
        </w:rPr>
      </w:pPr>
    </w:p>
    <w:p w14:paraId="60ED66E5" w14:textId="77777777" w:rsidR="003C2CDA" w:rsidRDefault="003C2CDA" w:rsidP="003C2CDA">
      <w:pPr>
        <w:pStyle w:val="ListParagraph"/>
        <w:tabs>
          <w:tab w:val="left" w:pos="1408"/>
        </w:tabs>
        <w:bidi w:val="0"/>
        <w:jc w:val="both"/>
        <w:rPr>
          <w:rFonts w:asciiTheme="majorBidi" w:hAnsiTheme="majorBidi" w:cs="B Nazanin"/>
          <w:b/>
          <w:bCs/>
          <w:sz w:val="20"/>
          <w:szCs w:val="20"/>
          <w:rtl/>
        </w:rPr>
      </w:pPr>
    </w:p>
    <w:p w14:paraId="674D426D" w14:textId="77777777" w:rsidR="003C2CDA" w:rsidRDefault="003C2CDA" w:rsidP="003C2CDA">
      <w:pPr>
        <w:pStyle w:val="ListParagraph"/>
        <w:tabs>
          <w:tab w:val="left" w:pos="1408"/>
        </w:tabs>
        <w:bidi w:val="0"/>
        <w:jc w:val="both"/>
        <w:rPr>
          <w:rFonts w:asciiTheme="majorBidi" w:hAnsiTheme="majorBidi" w:cs="B Nazanin"/>
          <w:b/>
          <w:bCs/>
          <w:sz w:val="20"/>
          <w:szCs w:val="20"/>
          <w:rtl/>
        </w:rPr>
      </w:pPr>
    </w:p>
    <w:p w14:paraId="2FA9459B" w14:textId="77777777" w:rsidR="003C2CDA" w:rsidRDefault="003C2CDA" w:rsidP="003C2CDA">
      <w:pPr>
        <w:pStyle w:val="ListParagraph"/>
        <w:tabs>
          <w:tab w:val="left" w:pos="1408"/>
        </w:tabs>
        <w:bidi w:val="0"/>
        <w:jc w:val="both"/>
        <w:rPr>
          <w:rFonts w:asciiTheme="majorBidi" w:hAnsiTheme="majorBidi" w:cs="B Nazanin"/>
          <w:b/>
          <w:bCs/>
          <w:sz w:val="20"/>
          <w:szCs w:val="20"/>
          <w:rtl/>
        </w:rPr>
      </w:pPr>
    </w:p>
    <w:p w14:paraId="2C8BA7B1" w14:textId="77777777" w:rsidR="003C2CDA" w:rsidRDefault="003C2CDA" w:rsidP="003C2CDA">
      <w:pPr>
        <w:pStyle w:val="ListParagraph"/>
        <w:tabs>
          <w:tab w:val="left" w:pos="1408"/>
        </w:tabs>
        <w:bidi w:val="0"/>
        <w:jc w:val="both"/>
        <w:rPr>
          <w:rFonts w:asciiTheme="majorBidi" w:hAnsiTheme="majorBidi" w:cs="B Nazanin"/>
          <w:b/>
          <w:bCs/>
          <w:sz w:val="20"/>
          <w:szCs w:val="20"/>
          <w:rtl/>
        </w:rPr>
      </w:pPr>
    </w:p>
    <w:p w14:paraId="7AD9950B" w14:textId="77777777" w:rsidR="003C2CDA" w:rsidRDefault="003C2CDA" w:rsidP="003C2CDA">
      <w:pPr>
        <w:pStyle w:val="ListParagraph"/>
        <w:tabs>
          <w:tab w:val="left" w:pos="1408"/>
        </w:tabs>
        <w:bidi w:val="0"/>
        <w:jc w:val="both"/>
        <w:rPr>
          <w:rFonts w:asciiTheme="majorBidi" w:hAnsiTheme="majorBidi" w:cs="B Nazanin"/>
          <w:b/>
          <w:bCs/>
          <w:sz w:val="20"/>
          <w:szCs w:val="20"/>
          <w:rtl/>
        </w:rPr>
      </w:pPr>
    </w:p>
    <w:p w14:paraId="0B1F432E" w14:textId="19906293" w:rsidR="005A5025" w:rsidRPr="005A5025" w:rsidRDefault="003C2CDA" w:rsidP="0037797A">
      <w:pPr>
        <w:pStyle w:val="ListParagraph"/>
        <w:tabs>
          <w:tab w:val="left" w:pos="1408"/>
        </w:tabs>
        <w:bidi w:val="0"/>
        <w:spacing w:after="0"/>
        <w:jc w:val="both"/>
        <w:rPr>
          <w:rFonts w:asciiTheme="majorBidi" w:hAnsiTheme="majorBidi" w:cs="B Nazanin"/>
          <w:sz w:val="20"/>
          <w:szCs w:val="20"/>
          <w:rtl/>
        </w:rPr>
        <w:sectPr w:rsidR="005A5025" w:rsidRPr="005A5025"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r>
        <w:rPr>
          <w:rFonts w:asciiTheme="majorBidi" w:hAnsiTheme="majorBidi" w:cs="B Nazanin" w:hint="cs"/>
          <w:b/>
          <w:bCs/>
          <w:sz w:val="20"/>
          <w:szCs w:val="20"/>
          <w:rtl/>
        </w:rPr>
        <w:t xml:space="preserve"> </w:t>
      </w:r>
    </w:p>
    <w:p w14:paraId="53E4A863" w14:textId="73D950C0" w:rsidR="00391056" w:rsidRPr="00F423CB" w:rsidRDefault="00391056" w:rsidP="0037797A">
      <w:pPr>
        <w:bidi/>
        <w:jc w:val="center"/>
        <w:rPr>
          <w:rFonts w:cs="B Nazanin"/>
          <w:b/>
          <w:bCs/>
          <w:sz w:val="30"/>
          <w:szCs w:val="30"/>
          <w:rtl/>
          <w:lang w:bidi="fa-IR"/>
        </w:rPr>
      </w:pPr>
      <w:r w:rsidRPr="00F423CB">
        <w:rPr>
          <w:rFonts w:cs="B Nazanin" w:hint="cs"/>
          <w:b/>
          <w:bCs/>
          <w:sz w:val="30"/>
          <w:szCs w:val="30"/>
          <w:rtl/>
          <w:lang w:bidi="fa-IR"/>
        </w:rPr>
        <w:lastRenderedPageBreak/>
        <w:t>بررسی نقش عناصر طبیعی در جغرافیای نظامی مبارزه با قاچاق کالا (مطالعه موردی: مناطق مرزی ایران)</w:t>
      </w:r>
    </w:p>
    <w:p w14:paraId="061CD22F" w14:textId="79BD39EB" w:rsidR="00391056" w:rsidRPr="00F423CB" w:rsidRDefault="00391056" w:rsidP="0037797A">
      <w:pPr>
        <w:numPr>
          <w:ilvl w:val="0"/>
          <w:numId w:val="30"/>
        </w:numPr>
        <w:bidi/>
        <w:spacing w:line="276" w:lineRule="auto"/>
        <w:jc w:val="both"/>
        <w:rPr>
          <w:rFonts w:cs="B Nazanin"/>
          <w:b/>
          <w:bCs/>
          <w:sz w:val="20"/>
          <w:szCs w:val="20"/>
          <w:lang w:bidi="fa-IR"/>
        </w:rPr>
      </w:pPr>
      <w:r w:rsidRPr="00F423CB">
        <w:rPr>
          <w:rFonts w:cs="B Nazanin" w:hint="cs"/>
          <w:b/>
          <w:bCs/>
          <w:sz w:val="20"/>
          <w:szCs w:val="20"/>
          <w:rtl/>
          <w:lang w:bidi="fa-IR"/>
        </w:rPr>
        <w:t>حمیدرضا کریمی: دانشجوی د</w:t>
      </w:r>
      <w:r w:rsidRPr="00F423CB">
        <w:rPr>
          <w:rFonts w:cs="B Nazanin"/>
          <w:b/>
          <w:bCs/>
          <w:sz w:val="20"/>
          <w:szCs w:val="20"/>
          <w:rtl/>
          <w:lang w:bidi="fa-IR"/>
        </w:rPr>
        <w:t>کتر</w:t>
      </w:r>
      <w:r w:rsidRPr="00F423CB">
        <w:rPr>
          <w:rFonts w:cs="B Nazanin" w:hint="cs"/>
          <w:b/>
          <w:bCs/>
          <w:sz w:val="20"/>
          <w:szCs w:val="20"/>
          <w:rtl/>
          <w:lang w:bidi="fa-IR"/>
        </w:rPr>
        <w:t>ی</w:t>
      </w:r>
      <w:r w:rsidRPr="00F423CB">
        <w:rPr>
          <w:rFonts w:cs="B Nazanin"/>
          <w:b/>
          <w:bCs/>
          <w:sz w:val="20"/>
          <w:szCs w:val="20"/>
          <w:rtl/>
          <w:lang w:bidi="fa-IR"/>
        </w:rPr>
        <w:t xml:space="preserve"> </w:t>
      </w:r>
      <w:r w:rsidRPr="00F423CB">
        <w:rPr>
          <w:rFonts w:cs="B Nazanin" w:hint="cs"/>
          <w:b/>
          <w:bCs/>
          <w:sz w:val="20"/>
          <w:szCs w:val="20"/>
          <w:rtl/>
          <w:lang w:bidi="fa-IR"/>
        </w:rPr>
        <w:t>آب و هواشناسی</w:t>
      </w:r>
      <w:r w:rsidRPr="00F423CB">
        <w:rPr>
          <w:rFonts w:cs="B Nazanin" w:hint="eastAsia"/>
          <w:b/>
          <w:bCs/>
          <w:sz w:val="20"/>
          <w:szCs w:val="20"/>
          <w:rtl/>
          <w:lang w:bidi="fa-IR"/>
        </w:rPr>
        <w:t>،</w:t>
      </w:r>
      <w:r w:rsidRPr="00F423CB">
        <w:rPr>
          <w:rFonts w:cs="B Nazanin"/>
          <w:b/>
          <w:bCs/>
          <w:sz w:val="20"/>
          <w:szCs w:val="20"/>
          <w:rtl/>
          <w:lang w:bidi="fa-IR"/>
        </w:rPr>
        <w:t xml:space="preserve"> گروه جغراف</w:t>
      </w:r>
      <w:r w:rsidRPr="00F423CB">
        <w:rPr>
          <w:rFonts w:cs="B Nazanin" w:hint="cs"/>
          <w:b/>
          <w:bCs/>
          <w:sz w:val="20"/>
          <w:szCs w:val="20"/>
          <w:rtl/>
          <w:lang w:bidi="fa-IR"/>
        </w:rPr>
        <w:t>ی</w:t>
      </w:r>
      <w:r w:rsidRPr="00F423CB">
        <w:rPr>
          <w:rFonts w:cs="B Nazanin" w:hint="eastAsia"/>
          <w:b/>
          <w:bCs/>
          <w:sz w:val="20"/>
          <w:szCs w:val="20"/>
          <w:rtl/>
          <w:lang w:bidi="fa-IR"/>
        </w:rPr>
        <w:t>ا،</w:t>
      </w:r>
      <w:r w:rsidRPr="00F423CB">
        <w:rPr>
          <w:rFonts w:cs="B Nazanin"/>
          <w:b/>
          <w:bCs/>
          <w:sz w:val="20"/>
          <w:szCs w:val="20"/>
          <w:rtl/>
          <w:lang w:bidi="fa-IR"/>
        </w:rPr>
        <w:t xml:space="preserve"> </w:t>
      </w:r>
      <w:r w:rsidRPr="00F423CB">
        <w:rPr>
          <w:rFonts w:cs="B Nazanin" w:hint="cs"/>
          <w:b/>
          <w:bCs/>
          <w:sz w:val="20"/>
          <w:szCs w:val="20"/>
          <w:rtl/>
          <w:lang w:bidi="fa-IR"/>
        </w:rPr>
        <w:t>واحد</w:t>
      </w:r>
      <w:r w:rsidRPr="00F423CB">
        <w:rPr>
          <w:rFonts w:cs="B Nazanin"/>
          <w:b/>
          <w:bCs/>
          <w:sz w:val="20"/>
          <w:szCs w:val="20"/>
          <w:rtl/>
          <w:lang w:bidi="fa-IR"/>
        </w:rPr>
        <w:t xml:space="preserve"> علوم </w:t>
      </w:r>
      <w:r w:rsidRPr="00F423CB">
        <w:rPr>
          <w:rFonts w:cs="B Nazanin" w:hint="cs"/>
          <w:b/>
          <w:bCs/>
          <w:sz w:val="20"/>
          <w:szCs w:val="20"/>
          <w:rtl/>
          <w:lang w:bidi="fa-IR"/>
        </w:rPr>
        <w:t xml:space="preserve">و </w:t>
      </w:r>
      <w:r w:rsidRPr="00F423CB">
        <w:rPr>
          <w:rFonts w:cs="B Nazanin"/>
          <w:b/>
          <w:bCs/>
          <w:sz w:val="20"/>
          <w:szCs w:val="20"/>
          <w:rtl/>
          <w:lang w:bidi="fa-IR"/>
        </w:rPr>
        <w:t>تحق</w:t>
      </w:r>
      <w:r w:rsidRPr="00F423CB">
        <w:rPr>
          <w:rFonts w:cs="B Nazanin" w:hint="cs"/>
          <w:b/>
          <w:bCs/>
          <w:sz w:val="20"/>
          <w:szCs w:val="20"/>
          <w:rtl/>
          <w:lang w:bidi="fa-IR"/>
        </w:rPr>
        <w:t>ی</w:t>
      </w:r>
      <w:r w:rsidRPr="00F423CB">
        <w:rPr>
          <w:rFonts w:cs="B Nazanin" w:hint="eastAsia"/>
          <w:b/>
          <w:bCs/>
          <w:sz w:val="20"/>
          <w:szCs w:val="20"/>
          <w:rtl/>
          <w:lang w:bidi="fa-IR"/>
        </w:rPr>
        <w:t>قات،</w:t>
      </w:r>
      <w:r w:rsidRPr="00F423CB">
        <w:rPr>
          <w:rFonts w:cs="B Nazanin"/>
          <w:b/>
          <w:bCs/>
          <w:sz w:val="20"/>
          <w:szCs w:val="20"/>
          <w:rtl/>
          <w:lang w:bidi="fa-IR"/>
        </w:rPr>
        <w:t xml:space="preserve"> </w:t>
      </w:r>
      <w:r w:rsidRPr="00F423CB">
        <w:rPr>
          <w:rFonts w:cs="B Nazanin" w:hint="cs"/>
          <w:b/>
          <w:bCs/>
          <w:sz w:val="20"/>
          <w:szCs w:val="20"/>
          <w:rtl/>
          <w:lang w:bidi="fa-IR"/>
        </w:rPr>
        <w:t xml:space="preserve">دانشگاه آزاد اسلامی، </w:t>
      </w:r>
      <w:r w:rsidRPr="00F423CB">
        <w:rPr>
          <w:rFonts w:cs="B Nazanin"/>
          <w:b/>
          <w:bCs/>
          <w:sz w:val="20"/>
          <w:szCs w:val="20"/>
          <w:rtl/>
          <w:lang w:bidi="fa-IR"/>
        </w:rPr>
        <w:t>تهران، ا</w:t>
      </w:r>
      <w:r w:rsidRPr="00F423CB">
        <w:rPr>
          <w:rFonts w:cs="B Nazanin" w:hint="cs"/>
          <w:b/>
          <w:bCs/>
          <w:sz w:val="20"/>
          <w:szCs w:val="20"/>
          <w:rtl/>
          <w:lang w:bidi="fa-IR"/>
        </w:rPr>
        <w:t>ی</w:t>
      </w:r>
      <w:r w:rsidRPr="00F423CB">
        <w:rPr>
          <w:rFonts w:cs="B Nazanin" w:hint="eastAsia"/>
          <w:b/>
          <w:bCs/>
          <w:sz w:val="20"/>
          <w:szCs w:val="20"/>
          <w:rtl/>
          <w:lang w:bidi="fa-IR"/>
        </w:rPr>
        <w:t>ران</w:t>
      </w:r>
      <w:r>
        <w:rPr>
          <w:rFonts w:cs="B Nazanin" w:hint="cs"/>
          <w:b/>
          <w:bCs/>
          <w:sz w:val="20"/>
          <w:szCs w:val="20"/>
          <w:rtl/>
          <w:lang w:bidi="fa-IR"/>
        </w:rPr>
        <w:t xml:space="preserve">. رایانامه: </w:t>
      </w:r>
      <w:r w:rsidRPr="00256BE1">
        <w:rPr>
          <w:rFonts w:cs="B Nazanin"/>
          <w:b/>
          <w:bCs/>
          <w:sz w:val="18"/>
          <w:szCs w:val="18"/>
          <w:lang w:bidi="fa-IR"/>
        </w:rPr>
        <w:t>hamidkarimi80@gmail.com</w:t>
      </w:r>
    </w:p>
    <w:p w14:paraId="1AB7FDFD" w14:textId="6B63EF1E" w:rsidR="00391056" w:rsidRPr="00F423CB" w:rsidRDefault="00391056" w:rsidP="0037797A">
      <w:pPr>
        <w:numPr>
          <w:ilvl w:val="0"/>
          <w:numId w:val="30"/>
        </w:numPr>
        <w:bidi/>
        <w:spacing w:line="276" w:lineRule="auto"/>
        <w:jc w:val="both"/>
        <w:rPr>
          <w:rFonts w:cs="B Nazanin"/>
          <w:b/>
          <w:bCs/>
          <w:kern w:val="36"/>
          <w:sz w:val="20"/>
          <w:szCs w:val="20"/>
        </w:rPr>
      </w:pPr>
      <w:r w:rsidRPr="00F423CB">
        <w:rPr>
          <w:rFonts w:cs="B Nazanin"/>
          <w:b/>
          <w:bCs/>
          <w:kern w:val="36"/>
          <w:sz w:val="20"/>
          <w:szCs w:val="20"/>
          <w:rtl/>
        </w:rPr>
        <w:t>شهریار خالدی</w:t>
      </w:r>
      <w:r w:rsidRPr="00F423CB">
        <w:rPr>
          <w:rFonts w:cs="B Nazanin" w:hint="cs"/>
          <w:b/>
          <w:bCs/>
          <w:kern w:val="36"/>
          <w:sz w:val="20"/>
          <w:szCs w:val="20"/>
          <w:rtl/>
        </w:rPr>
        <w:t xml:space="preserve"> </w:t>
      </w:r>
      <w:r w:rsidRPr="00F423CB">
        <w:rPr>
          <w:rFonts w:cs="B Nazanin"/>
          <w:b/>
          <w:bCs/>
          <w:kern w:val="36"/>
          <w:sz w:val="20"/>
          <w:szCs w:val="20"/>
          <w:rtl/>
        </w:rPr>
        <w:t>استاد،</w:t>
      </w:r>
      <w:r w:rsidRPr="00F423CB">
        <w:rPr>
          <w:rFonts w:cs="B Nazanin" w:hint="cs"/>
          <w:b/>
          <w:bCs/>
          <w:kern w:val="36"/>
          <w:sz w:val="20"/>
          <w:szCs w:val="20"/>
          <w:rtl/>
        </w:rPr>
        <w:t xml:space="preserve"> گروه جغرافیا طبیعی،</w:t>
      </w:r>
      <w:r w:rsidRPr="00F423CB">
        <w:rPr>
          <w:rFonts w:cs="B Nazanin"/>
          <w:b/>
          <w:bCs/>
          <w:kern w:val="36"/>
          <w:sz w:val="20"/>
          <w:szCs w:val="20"/>
          <w:rtl/>
        </w:rPr>
        <w:t xml:space="preserve"> عضو ه</w:t>
      </w:r>
      <w:r w:rsidRPr="00F423CB">
        <w:rPr>
          <w:rFonts w:cs="B Nazanin" w:hint="cs"/>
          <w:b/>
          <w:bCs/>
          <w:kern w:val="36"/>
          <w:sz w:val="20"/>
          <w:szCs w:val="20"/>
          <w:rtl/>
        </w:rPr>
        <w:t>ی</w:t>
      </w:r>
      <w:r w:rsidRPr="00F423CB">
        <w:rPr>
          <w:rFonts w:cs="B Nazanin" w:hint="eastAsia"/>
          <w:b/>
          <w:bCs/>
          <w:kern w:val="36"/>
          <w:sz w:val="20"/>
          <w:szCs w:val="20"/>
          <w:rtl/>
        </w:rPr>
        <w:t>ئت</w:t>
      </w:r>
      <w:r w:rsidRPr="00F423CB">
        <w:rPr>
          <w:rFonts w:cs="B Nazanin"/>
          <w:b/>
          <w:bCs/>
          <w:kern w:val="36"/>
          <w:sz w:val="20"/>
          <w:szCs w:val="20"/>
          <w:rtl/>
        </w:rPr>
        <w:t xml:space="preserve"> علم</w:t>
      </w:r>
      <w:r w:rsidRPr="00F423CB">
        <w:rPr>
          <w:rFonts w:cs="B Nazanin" w:hint="cs"/>
          <w:b/>
          <w:bCs/>
          <w:kern w:val="36"/>
          <w:sz w:val="20"/>
          <w:szCs w:val="20"/>
          <w:rtl/>
        </w:rPr>
        <w:t>ی</w:t>
      </w:r>
      <w:r w:rsidRPr="00F423CB">
        <w:rPr>
          <w:rFonts w:cs="B Nazanin"/>
          <w:b/>
          <w:bCs/>
          <w:kern w:val="36"/>
          <w:sz w:val="20"/>
          <w:szCs w:val="20"/>
          <w:rtl/>
        </w:rPr>
        <w:t xml:space="preserve"> دانشگاه شه</w:t>
      </w:r>
      <w:r w:rsidRPr="00F423CB">
        <w:rPr>
          <w:rFonts w:cs="B Nazanin" w:hint="cs"/>
          <w:b/>
          <w:bCs/>
          <w:kern w:val="36"/>
          <w:sz w:val="20"/>
          <w:szCs w:val="20"/>
          <w:rtl/>
        </w:rPr>
        <w:t>ی</w:t>
      </w:r>
      <w:r w:rsidRPr="00F423CB">
        <w:rPr>
          <w:rFonts w:cs="B Nazanin" w:hint="eastAsia"/>
          <w:b/>
          <w:bCs/>
          <w:kern w:val="36"/>
          <w:sz w:val="20"/>
          <w:szCs w:val="20"/>
          <w:rtl/>
        </w:rPr>
        <w:t>د</w:t>
      </w:r>
      <w:r w:rsidRPr="00F423CB">
        <w:rPr>
          <w:rFonts w:cs="B Nazanin"/>
          <w:b/>
          <w:bCs/>
          <w:kern w:val="36"/>
          <w:sz w:val="20"/>
          <w:szCs w:val="20"/>
          <w:rtl/>
        </w:rPr>
        <w:t xml:space="preserve"> بهشت</w:t>
      </w:r>
      <w:r w:rsidRPr="00F423CB">
        <w:rPr>
          <w:rFonts w:cs="B Nazanin" w:hint="cs"/>
          <w:b/>
          <w:bCs/>
          <w:kern w:val="36"/>
          <w:sz w:val="20"/>
          <w:szCs w:val="20"/>
          <w:rtl/>
        </w:rPr>
        <w:t>ی، تهران، ایران</w:t>
      </w:r>
      <w:r>
        <w:rPr>
          <w:rFonts w:cs="B Nazanin"/>
          <w:b/>
          <w:bCs/>
          <w:kern w:val="36"/>
          <w:sz w:val="20"/>
          <w:szCs w:val="20"/>
        </w:rPr>
        <w:t>.</w:t>
      </w:r>
      <w:r>
        <w:rPr>
          <w:rFonts w:cs="B Nazanin" w:hint="cs"/>
          <w:b/>
          <w:bCs/>
          <w:kern w:val="36"/>
          <w:sz w:val="20"/>
          <w:szCs w:val="20"/>
          <w:rtl/>
          <w:lang w:bidi="fa-IR"/>
        </w:rPr>
        <w:t xml:space="preserve"> رایانامه:</w:t>
      </w:r>
      <w:r>
        <w:rPr>
          <w:rFonts w:cs="B Nazanin"/>
          <w:b/>
          <w:bCs/>
          <w:kern w:val="36"/>
          <w:sz w:val="20"/>
          <w:szCs w:val="20"/>
          <w:lang w:bidi="fa-IR"/>
        </w:rPr>
        <w:t xml:space="preserve">   </w:t>
      </w:r>
      <w:r>
        <w:rPr>
          <w:rFonts w:cs="B Nazanin" w:hint="cs"/>
          <w:b/>
          <w:bCs/>
          <w:kern w:val="36"/>
          <w:sz w:val="20"/>
          <w:szCs w:val="20"/>
          <w:rtl/>
          <w:lang w:bidi="fa-IR"/>
        </w:rPr>
        <w:t xml:space="preserve"> </w:t>
      </w:r>
      <w:r w:rsidRPr="00256BE1">
        <w:rPr>
          <w:rFonts w:cs="B Nazanin"/>
          <w:b/>
          <w:bCs/>
          <w:kern w:val="36"/>
          <w:sz w:val="18"/>
          <w:szCs w:val="18"/>
          <w:lang w:bidi="fa-IR"/>
        </w:rPr>
        <w:t>shahriar</w:t>
      </w:r>
      <w:r w:rsidRPr="00256BE1">
        <w:rPr>
          <w:rFonts w:cs="B Nazanin"/>
          <w:b/>
          <w:bCs/>
          <w:kern w:val="36"/>
          <w:sz w:val="18"/>
          <w:szCs w:val="18"/>
          <w:lang w:bidi="fa-IR"/>
        </w:rPr>
        <w:softHyphen/>
        <w:t>khaledi6@yahoo.com</w:t>
      </w:r>
    </w:p>
    <w:p w14:paraId="1F978D22" w14:textId="77777777" w:rsidR="00391056" w:rsidRPr="00256BE1" w:rsidRDefault="00391056" w:rsidP="0037797A">
      <w:pPr>
        <w:numPr>
          <w:ilvl w:val="0"/>
          <w:numId w:val="30"/>
        </w:numPr>
        <w:bidi/>
        <w:spacing w:line="276" w:lineRule="auto"/>
        <w:jc w:val="both"/>
        <w:rPr>
          <w:rFonts w:cs="B Nazanin"/>
          <w:b/>
          <w:bCs/>
          <w:lang w:bidi="fa-IR"/>
        </w:rPr>
      </w:pPr>
      <w:r w:rsidRPr="00256BE1">
        <w:rPr>
          <w:rFonts w:cs="B Nazanin" w:hint="cs"/>
          <w:b/>
          <w:bCs/>
          <w:kern w:val="36"/>
          <w:sz w:val="20"/>
          <w:szCs w:val="20"/>
          <w:rtl/>
        </w:rPr>
        <w:t>رضا برنا: دانشیار گروه جغرافیا، واحد اهواز، دانشگاه آزاد اسلامی، اهواز، ایران</w:t>
      </w:r>
      <w:r w:rsidRPr="00256BE1">
        <w:rPr>
          <w:rFonts w:cs="B Nazanin"/>
          <w:b/>
          <w:bCs/>
          <w:kern w:val="36"/>
          <w:sz w:val="20"/>
          <w:szCs w:val="20"/>
        </w:rPr>
        <w:t>.</w:t>
      </w:r>
      <w:r>
        <w:rPr>
          <w:rFonts w:cs="B Nazanin" w:hint="cs"/>
          <w:b/>
          <w:bCs/>
          <w:kern w:val="36"/>
          <w:sz w:val="20"/>
          <w:szCs w:val="20"/>
          <w:rtl/>
          <w:lang w:bidi="fa-IR"/>
        </w:rPr>
        <w:t xml:space="preserve"> رایانامه: </w:t>
      </w:r>
      <w:r w:rsidRPr="00256BE1">
        <w:rPr>
          <w:rFonts w:cs="B Nazanin"/>
          <w:b/>
          <w:bCs/>
          <w:kern w:val="36"/>
          <w:sz w:val="18"/>
          <w:szCs w:val="18"/>
          <w:lang w:bidi="fa-IR"/>
        </w:rPr>
        <w:t>bornareza@yahoo.com</w:t>
      </w:r>
    </w:p>
    <w:tbl>
      <w:tblPr>
        <w:tblStyle w:val="TableGrid"/>
        <w:bidiVisual/>
        <w:tblW w:w="9121" w:type="dxa"/>
        <w:tblInd w:w="-1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323"/>
        <w:gridCol w:w="7798"/>
      </w:tblGrid>
      <w:tr w:rsidR="003C2CDA" w:rsidRPr="00A37627" w14:paraId="030A59BE" w14:textId="77777777" w:rsidTr="003C2CDA">
        <w:trPr>
          <w:trHeight w:val="397"/>
        </w:trPr>
        <w:tc>
          <w:tcPr>
            <w:tcW w:w="1323" w:type="dxa"/>
            <w:tcBorders>
              <w:right w:val="dotDash" w:sz="4" w:space="0" w:color="auto"/>
            </w:tcBorders>
            <w:shd w:val="clear" w:color="auto" w:fill="D9D9D9" w:themeFill="background1" w:themeFillShade="D9"/>
          </w:tcPr>
          <w:p w14:paraId="30ACCAE7" w14:textId="77777777" w:rsidR="003C2CDA" w:rsidRPr="00A37627" w:rsidRDefault="003C2CDA" w:rsidP="00FA3F88">
            <w:pPr>
              <w:bidi/>
              <w:spacing w:line="320" w:lineRule="exact"/>
              <w:rPr>
                <w:rFonts w:asciiTheme="majorBidi" w:hAnsiTheme="majorBidi" w:cs="B Nazanin"/>
                <w:b/>
                <w:bCs/>
                <w:rtl/>
              </w:rPr>
            </w:pPr>
            <w:r w:rsidRPr="00A37627">
              <w:rPr>
                <w:rFonts w:asciiTheme="majorBidi" w:hAnsiTheme="majorBidi" w:cs="B Nazanin"/>
                <w:b/>
                <w:bCs/>
                <w:rtl/>
              </w:rPr>
              <w:t>اطلاعات مقاله</w:t>
            </w:r>
          </w:p>
        </w:tc>
        <w:tc>
          <w:tcPr>
            <w:tcW w:w="7798" w:type="dxa"/>
            <w:tcBorders>
              <w:left w:val="dotDash" w:sz="4" w:space="0" w:color="auto"/>
            </w:tcBorders>
            <w:shd w:val="clear" w:color="auto" w:fill="D9D9D9" w:themeFill="background1" w:themeFillShade="D9"/>
          </w:tcPr>
          <w:p w14:paraId="6FF0C6DF" w14:textId="77777777" w:rsidR="003C2CDA" w:rsidRPr="00A37627" w:rsidRDefault="003C2CDA" w:rsidP="00FA3F88">
            <w:pPr>
              <w:bidi/>
              <w:spacing w:line="320" w:lineRule="exact"/>
              <w:rPr>
                <w:rFonts w:asciiTheme="majorBidi" w:hAnsiTheme="majorBidi" w:cs="B Nazanin"/>
                <w:b/>
                <w:bCs/>
                <w:rtl/>
              </w:rPr>
            </w:pPr>
            <w:r w:rsidRPr="00A37627">
              <w:rPr>
                <w:rFonts w:asciiTheme="majorBidi" w:hAnsiTheme="majorBidi" w:cs="B Nazanin"/>
                <w:b/>
                <w:bCs/>
                <w:rtl/>
              </w:rPr>
              <w:t>چکیده</w:t>
            </w:r>
          </w:p>
        </w:tc>
      </w:tr>
      <w:tr w:rsidR="003C2CDA" w:rsidRPr="00A37627" w14:paraId="7D4BDD98" w14:textId="77777777" w:rsidTr="003C2CDA">
        <w:trPr>
          <w:trHeight w:val="1104"/>
        </w:trPr>
        <w:tc>
          <w:tcPr>
            <w:tcW w:w="1323" w:type="dxa"/>
            <w:tcBorders>
              <w:right w:val="dotDash" w:sz="4" w:space="0" w:color="auto"/>
            </w:tcBorders>
          </w:tcPr>
          <w:p w14:paraId="3F2183E6"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rPr>
              <w:t>نوع مقاله:</w:t>
            </w:r>
          </w:p>
          <w:p w14:paraId="03CDD90A" w14:textId="77777777" w:rsidR="003C2CDA" w:rsidRPr="00A37627" w:rsidRDefault="003C2CDA" w:rsidP="00FA3F88">
            <w:pPr>
              <w:bidi/>
              <w:spacing w:line="320" w:lineRule="exact"/>
              <w:rPr>
                <w:rFonts w:asciiTheme="majorBidi" w:hAnsiTheme="majorBidi" w:cs="B Nazanin"/>
                <w:sz w:val="20"/>
                <w:szCs w:val="20"/>
                <w:rtl/>
              </w:rPr>
            </w:pPr>
            <w:r w:rsidRPr="00A37627">
              <w:rPr>
                <w:rFonts w:asciiTheme="majorBidi" w:hAnsiTheme="majorBidi" w:cs="B Nazanin"/>
                <w:sz w:val="20"/>
                <w:szCs w:val="20"/>
                <w:rtl/>
              </w:rPr>
              <w:t>مقاله پژوهشی</w:t>
            </w:r>
          </w:p>
          <w:p w14:paraId="0B0C0DE2" w14:textId="77777777" w:rsidR="003C2CDA" w:rsidRPr="00A37627" w:rsidRDefault="003C2CDA" w:rsidP="00FA3F88">
            <w:pPr>
              <w:bidi/>
              <w:rPr>
                <w:rFonts w:asciiTheme="majorBidi" w:hAnsiTheme="majorBidi" w:cs="B Nazanin"/>
                <w:b/>
                <w:bCs/>
                <w:sz w:val="20"/>
                <w:szCs w:val="20"/>
                <w:rtl/>
              </w:rPr>
            </w:pPr>
          </w:p>
          <w:p w14:paraId="687D41E2"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rPr>
              <w:t>تاریخ دریافت:</w:t>
            </w:r>
          </w:p>
          <w:p w14:paraId="28557071" w14:textId="77777777" w:rsidR="003C2CDA" w:rsidRPr="00A37627" w:rsidRDefault="003C2CDA" w:rsidP="00FA3F88">
            <w:pPr>
              <w:bidi/>
              <w:spacing w:line="320" w:lineRule="exact"/>
              <w:rPr>
                <w:rFonts w:asciiTheme="majorBidi" w:hAnsiTheme="majorBidi" w:cs="B Nazanin"/>
                <w:b/>
                <w:bCs/>
                <w:sz w:val="20"/>
                <w:szCs w:val="20"/>
              </w:rPr>
            </w:pPr>
            <w:r w:rsidRPr="00A37627">
              <w:rPr>
                <w:rFonts w:asciiTheme="majorBidi" w:hAnsiTheme="majorBidi" w:cs="B Nazanin" w:hint="cs"/>
                <w:sz w:val="20"/>
                <w:szCs w:val="20"/>
                <w:rtl/>
                <w:lang w:bidi="fa-IR"/>
              </w:rPr>
              <w:t>25</w:t>
            </w:r>
            <w:r w:rsidRPr="00A37627">
              <w:rPr>
                <w:rFonts w:asciiTheme="majorBidi" w:hAnsiTheme="majorBidi" w:cs="B Nazanin"/>
                <w:sz w:val="20"/>
                <w:szCs w:val="20"/>
                <w:rtl/>
              </w:rPr>
              <w:t>/</w:t>
            </w:r>
            <w:r w:rsidRPr="00A37627">
              <w:rPr>
                <w:rFonts w:asciiTheme="majorBidi" w:hAnsiTheme="majorBidi" w:cs="B Nazanin" w:hint="cs"/>
                <w:sz w:val="20"/>
                <w:szCs w:val="20"/>
                <w:rtl/>
                <w:lang w:bidi="fa-IR"/>
              </w:rPr>
              <w:t>08</w:t>
            </w:r>
            <w:r w:rsidRPr="00A37627">
              <w:rPr>
                <w:rFonts w:asciiTheme="majorBidi" w:hAnsiTheme="majorBidi" w:cs="B Nazanin"/>
                <w:sz w:val="20"/>
                <w:szCs w:val="20"/>
                <w:rtl/>
              </w:rPr>
              <w:t>/</w:t>
            </w:r>
            <w:r w:rsidRPr="00A37627">
              <w:rPr>
                <w:rFonts w:asciiTheme="majorBidi" w:hAnsiTheme="majorBidi" w:cs="B Nazanin" w:hint="cs"/>
                <w:sz w:val="20"/>
                <w:szCs w:val="20"/>
                <w:rtl/>
              </w:rPr>
              <w:t>1401</w:t>
            </w:r>
          </w:p>
          <w:p w14:paraId="70C763C2"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rPr>
              <w:t>تاریخ بازنگری:</w:t>
            </w:r>
          </w:p>
          <w:p w14:paraId="2C4AF8F9"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hint="cs"/>
                <w:sz w:val="20"/>
                <w:szCs w:val="20"/>
                <w:rtl/>
              </w:rPr>
              <w:t>25</w:t>
            </w:r>
            <w:r w:rsidRPr="00A37627">
              <w:rPr>
                <w:rFonts w:asciiTheme="majorBidi" w:hAnsiTheme="majorBidi" w:cs="B Nazanin"/>
                <w:sz w:val="20"/>
                <w:szCs w:val="20"/>
                <w:rtl/>
              </w:rPr>
              <w:t>/</w:t>
            </w:r>
            <w:r w:rsidRPr="00A37627">
              <w:rPr>
                <w:rFonts w:asciiTheme="majorBidi" w:hAnsiTheme="majorBidi" w:cs="B Nazanin" w:hint="cs"/>
                <w:sz w:val="20"/>
                <w:szCs w:val="20"/>
                <w:rtl/>
              </w:rPr>
              <w:t>09</w:t>
            </w:r>
            <w:r w:rsidRPr="00A37627">
              <w:rPr>
                <w:rFonts w:asciiTheme="majorBidi" w:hAnsiTheme="majorBidi" w:cs="B Nazanin"/>
                <w:sz w:val="20"/>
                <w:szCs w:val="20"/>
                <w:rtl/>
              </w:rPr>
              <w:t>/</w:t>
            </w:r>
            <w:r w:rsidRPr="00A37627">
              <w:rPr>
                <w:rFonts w:asciiTheme="majorBidi" w:hAnsiTheme="majorBidi" w:cs="B Nazanin" w:hint="cs"/>
                <w:sz w:val="20"/>
                <w:szCs w:val="20"/>
                <w:rtl/>
              </w:rPr>
              <w:t>1401</w:t>
            </w:r>
          </w:p>
          <w:p w14:paraId="533E26B9"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rPr>
              <w:t>تاریخ پذیرش:</w:t>
            </w:r>
          </w:p>
          <w:p w14:paraId="12605EE0"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rPr>
              <w:t xml:space="preserve"> </w:t>
            </w:r>
            <w:r w:rsidRPr="00A37627">
              <w:rPr>
                <w:rFonts w:asciiTheme="majorBidi" w:hAnsiTheme="majorBidi" w:cs="B Nazanin" w:hint="cs"/>
                <w:sz w:val="20"/>
                <w:szCs w:val="20"/>
                <w:rtl/>
              </w:rPr>
              <w:t>04</w:t>
            </w:r>
            <w:r w:rsidRPr="00A37627">
              <w:rPr>
                <w:rFonts w:asciiTheme="majorBidi" w:hAnsiTheme="majorBidi" w:cs="B Nazanin"/>
                <w:sz w:val="20"/>
                <w:szCs w:val="20"/>
                <w:rtl/>
              </w:rPr>
              <w:t>/</w:t>
            </w:r>
            <w:r w:rsidRPr="00A37627">
              <w:rPr>
                <w:rFonts w:asciiTheme="majorBidi" w:hAnsiTheme="majorBidi" w:cs="B Nazanin" w:hint="cs"/>
                <w:sz w:val="20"/>
                <w:szCs w:val="20"/>
                <w:rtl/>
              </w:rPr>
              <w:t>11</w:t>
            </w:r>
            <w:r w:rsidRPr="00A37627">
              <w:rPr>
                <w:rFonts w:asciiTheme="majorBidi" w:hAnsiTheme="majorBidi" w:cs="B Nazanin"/>
                <w:sz w:val="20"/>
                <w:szCs w:val="20"/>
                <w:rtl/>
              </w:rPr>
              <w:t>/</w:t>
            </w:r>
            <w:r w:rsidRPr="00A37627">
              <w:rPr>
                <w:rFonts w:asciiTheme="majorBidi" w:hAnsiTheme="majorBidi" w:cs="B Nazanin" w:hint="cs"/>
                <w:sz w:val="20"/>
                <w:szCs w:val="20"/>
                <w:rtl/>
              </w:rPr>
              <w:t>1401</w:t>
            </w:r>
          </w:p>
          <w:p w14:paraId="16247EC9"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rPr>
              <w:t>تاریخ انتشار:</w:t>
            </w:r>
          </w:p>
          <w:p w14:paraId="11209C78" w14:textId="77777777" w:rsidR="003C2CDA" w:rsidRPr="00A37627" w:rsidRDefault="003C2CDA" w:rsidP="00FA3F88">
            <w:pPr>
              <w:bidi/>
              <w:spacing w:line="320" w:lineRule="exact"/>
              <w:rPr>
                <w:rFonts w:asciiTheme="majorBidi" w:hAnsiTheme="majorBidi" w:cs="B Nazanin"/>
                <w:sz w:val="20"/>
                <w:szCs w:val="20"/>
                <w:rtl/>
              </w:rPr>
            </w:pPr>
            <w:r w:rsidRPr="00A37627">
              <w:rPr>
                <w:rFonts w:asciiTheme="majorBidi" w:hAnsiTheme="majorBidi" w:cs="B Nazanin" w:hint="cs"/>
                <w:sz w:val="20"/>
                <w:szCs w:val="20"/>
                <w:rtl/>
              </w:rPr>
              <w:t>04</w:t>
            </w:r>
            <w:r w:rsidRPr="00A37627">
              <w:rPr>
                <w:rFonts w:asciiTheme="majorBidi" w:hAnsiTheme="majorBidi" w:cs="B Nazanin"/>
                <w:sz w:val="20"/>
                <w:szCs w:val="20"/>
                <w:rtl/>
              </w:rPr>
              <w:t>/</w:t>
            </w:r>
            <w:r w:rsidRPr="00A37627">
              <w:rPr>
                <w:rFonts w:asciiTheme="majorBidi" w:hAnsiTheme="majorBidi" w:cs="B Nazanin" w:hint="cs"/>
                <w:sz w:val="20"/>
                <w:szCs w:val="20"/>
                <w:rtl/>
              </w:rPr>
              <w:t>11</w:t>
            </w:r>
            <w:r w:rsidRPr="00A37627">
              <w:rPr>
                <w:rFonts w:asciiTheme="majorBidi" w:hAnsiTheme="majorBidi" w:cs="B Nazanin"/>
                <w:sz w:val="20"/>
                <w:szCs w:val="20"/>
                <w:rtl/>
              </w:rPr>
              <w:t>/</w:t>
            </w:r>
            <w:r w:rsidRPr="00A37627">
              <w:rPr>
                <w:rFonts w:asciiTheme="majorBidi" w:hAnsiTheme="majorBidi" w:cs="B Nazanin" w:hint="cs"/>
                <w:sz w:val="20"/>
                <w:szCs w:val="20"/>
                <w:rtl/>
              </w:rPr>
              <w:t>1401</w:t>
            </w:r>
          </w:p>
          <w:p w14:paraId="2B1F6AF5"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rPr>
              <w:t>تاریخ انتشار</w:t>
            </w:r>
            <w:r w:rsidRPr="00A37627">
              <w:rPr>
                <w:rFonts w:asciiTheme="majorBidi" w:hAnsiTheme="majorBidi" w:cs="B Nazanin" w:hint="cs"/>
                <w:b/>
                <w:bCs/>
                <w:sz w:val="20"/>
                <w:szCs w:val="20"/>
                <w:rtl/>
                <w:lang w:bidi="fa-IR"/>
              </w:rPr>
              <w:t>آنلاین</w:t>
            </w:r>
            <w:r w:rsidRPr="00A37627">
              <w:rPr>
                <w:rFonts w:asciiTheme="majorBidi" w:hAnsiTheme="majorBidi" w:cs="B Nazanin"/>
                <w:b/>
                <w:bCs/>
                <w:sz w:val="20"/>
                <w:szCs w:val="20"/>
                <w:rtl/>
              </w:rPr>
              <w:t>:</w:t>
            </w:r>
          </w:p>
          <w:p w14:paraId="6F56F7CB" w14:textId="77777777" w:rsidR="003C2CDA" w:rsidRPr="00A37627" w:rsidRDefault="003C2CDA" w:rsidP="00FA3F88">
            <w:pPr>
              <w:bidi/>
              <w:rPr>
                <w:rFonts w:asciiTheme="majorBidi" w:hAnsiTheme="majorBidi" w:cs="B Nazanin"/>
                <w:sz w:val="20"/>
                <w:szCs w:val="20"/>
                <w:rtl/>
              </w:rPr>
            </w:pPr>
            <w:r w:rsidRPr="00A37627">
              <w:rPr>
                <w:rFonts w:asciiTheme="majorBidi" w:hAnsiTheme="majorBidi" w:cs="B Nazanin" w:hint="cs"/>
                <w:sz w:val="20"/>
                <w:szCs w:val="20"/>
                <w:rtl/>
              </w:rPr>
              <w:t>01</w:t>
            </w:r>
            <w:r w:rsidRPr="00A37627">
              <w:rPr>
                <w:rFonts w:asciiTheme="majorBidi" w:hAnsiTheme="majorBidi" w:cs="B Nazanin"/>
                <w:sz w:val="20"/>
                <w:szCs w:val="20"/>
                <w:rtl/>
              </w:rPr>
              <w:t>/</w:t>
            </w:r>
            <w:r w:rsidRPr="00A37627">
              <w:rPr>
                <w:rFonts w:asciiTheme="majorBidi" w:hAnsiTheme="majorBidi" w:cs="B Nazanin" w:hint="cs"/>
                <w:sz w:val="20"/>
                <w:szCs w:val="20"/>
                <w:rtl/>
              </w:rPr>
              <w:t>04</w:t>
            </w:r>
            <w:r w:rsidRPr="00A37627">
              <w:rPr>
                <w:rFonts w:asciiTheme="majorBidi" w:hAnsiTheme="majorBidi" w:cs="B Nazanin"/>
                <w:sz w:val="20"/>
                <w:szCs w:val="20"/>
                <w:rtl/>
              </w:rPr>
              <w:t>/</w:t>
            </w:r>
            <w:r w:rsidRPr="00A37627">
              <w:rPr>
                <w:rFonts w:asciiTheme="majorBidi" w:hAnsiTheme="majorBidi" w:cs="B Nazanin" w:hint="cs"/>
                <w:sz w:val="20"/>
                <w:szCs w:val="20"/>
                <w:rtl/>
              </w:rPr>
              <w:t>1404</w:t>
            </w:r>
          </w:p>
          <w:p w14:paraId="766D08D3" w14:textId="77777777" w:rsidR="003C2CDA" w:rsidRPr="00A37627" w:rsidRDefault="003C2CDA" w:rsidP="00FA3F88">
            <w:pPr>
              <w:bidi/>
              <w:spacing w:line="320" w:lineRule="exact"/>
              <w:rPr>
                <w:rFonts w:asciiTheme="majorBidi" w:hAnsiTheme="majorBidi" w:cs="B Nazanin"/>
                <w:b/>
                <w:bCs/>
                <w:sz w:val="20"/>
                <w:szCs w:val="20"/>
                <w:rtl/>
              </w:rPr>
            </w:pPr>
            <w:r w:rsidRPr="00A37627">
              <w:rPr>
                <w:rFonts w:asciiTheme="majorBidi" w:hAnsiTheme="majorBidi" w:cs="B Nazanin"/>
                <w:b/>
                <w:bCs/>
                <w:sz w:val="20"/>
                <w:szCs w:val="20"/>
                <w:rtl/>
                <w:lang w:bidi="fa-IR"/>
              </w:rPr>
              <w:t>کلید</w:t>
            </w:r>
            <w:r w:rsidRPr="00A37627">
              <w:rPr>
                <w:rFonts w:asciiTheme="majorBidi" w:hAnsiTheme="majorBidi" w:cs="B Nazanin"/>
                <w:b/>
                <w:bCs/>
                <w:sz w:val="20"/>
                <w:szCs w:val="20"/>
                <w:rtl/>
              </w:rPr>
              <w:t>واژه‌ها:</w:t>
            </w:r>
          </w:p>
          <w:p w14:paraId="5DB5CDED" w14:textId="77777777" w:rsidR="003C2CDA" w:rsidRPr="003C2CDA" w:rsidRDefault="003C2CDA" w:rsidP="003C2CDA">
            <w:pPr>
              <w:bidi/>
              <w:spacing w:line="320" w:lineRule="exact"/>
              <w:jc w:val="both"/>
              <w:rPr>
                <w:rFonts w:asciiTheme="majorBidi" w:hAnsiTheme="majorBidi" w:cs="B Nazanin"/>
                <w:b/>
                <w:bCs/>
                <w:sz w:val="20"/>
                <w:szCs w:val="20"/>
              </w:rPr>
            </w:pPr>
            <w:r w:rsidRPr="003C2CDA">
              <w:rPr>
                <w:rFonts w:asciiTheme="majorBidi" w:hAnsiTheme="majorBidi" w:cs="B Nazanin"/>
                <w:b/>
                <w:bCs/>
                <w:sz w:val="20"/>
                <w:szCs w:val="20"/>
                <w:rtl/>
              </w:rPr>
              <w:t>جغراف</w:t>
            </w:r>
            <w:r w:rsidRPr="003C2CDA">
              <w:rPr>
                <w:rFonts w:asciiTheme="majorBidi" w:hAnsiTheme="majorBidi" w:cs="B Nazanin" w:hint="cs"/>
                <w:b/>
                <w:bCs/>
                <w:sz w:val="20"/>
                <w:szCs w:val="20"/>
                <w:rtl/>
              </w:rPr>
              <w:t>ی</w:t>
            </w:r>
            <w:r w:rsidRPr="003C2CDA">
              <w:rPr>
                <w:rFonts w:asciiTheme="majorBidi" w:hAnsiTheme="majorBidi" w:cs="B Nazanin" w:hint="eastAsia"/>
                <w:b/>
                <w:bCs/>
                <w:sz w:val="20"/>
                <w:szCs w:val="20"/>
                <w:rtl/>
              </w:rPr>
              <w:t>ا</w:t>
            </w:r>
            <w:r w:rsidRPr="003C2CDA">
              <w:rPr>
                <w:rFonts w:asciiTheme="majorBidi" w:hAnsiTheme="majorBidi" w:cs="B Nazanin" w:hint="cs"/>
                <w:b/>
                <w:bCs/>
                <w:sz w:val="20"/>
                <w:szCs w:val="20"/>
                <w:rtl/>
              </w:rPr>
              <w:t>ی</w:t>
            </w:r>
            <w:r w:rsidRPr="003C2CDA">
              <w:rPr>
                <w:rFonts w:asciiTheme="majorBidi" w:hAnsiTheme="majorBidi" w:cs="B Nazanin"/>
                <w:b/>
                <w:bCs/>
                <w:sz w:val="20"/>
                <w:szCs w:val="20"/>
                <w:rtl/>
              </w:rPr>
              <w:t xml:space="preserve"> طب</w:t>
            </w:r>
            <w:r w:rsidRPr="003C2CDA">
              <w:rPr>
                <w:rFonts w:asciiTheme="majorBidi" w:hAnsiTheme="majorBidi" w:cs="B Nazanin" w:hint="cs"/>
                <w:b/>
                <w:bCs/>
                <w:sz w:val="20"/>
                <w:szCs w:val="20"/>
                <w:rtl/>
              </w:rPr>
              <w:t>ی</w:t>
            </w:r>
            <w:r w:rsidRPr="003C2CDA">
              <w:rPr>
                <w:rFonts w:asciiTheme="majorBidi" w:hAnsiTheme="majorBidi" w:cs="B Nazanin" w:hint="eastAsia"/>
                <w:b/>
                <w:bCs/>
                <w:sz w:val="20"/>
                <w:szCs w:val="20"/>
                <w:rtl/>
              </w:rPr>
              <w:t>ع</w:t>
            </w:r>
            <w:r w:rsidRPr="003C2CDA">
              <w:rPr>
                <w:rFonts w:asciiTheme="majorBidi" w:hAnsiTheme="majorBidi" w:cs="B Nazanin" w:hint="cs"/>
                <w:b/>
                <w:bCs/>
                <w:sz w:val="20"/>
                <w:szCs w:val="20"/>
                <w:rtl/>
              </w:rPr>
              <w:t>ی</w:t>
            </w:r>
            <w:r w:rsidRPr="003C2CDA">
              <w:rPr>
                <w:rFonts w:asciiTheme="majorBidi" w:hAnsiTheme="majorBidi" w:cs="B Nazanin" w:hint="eastAsia"/>
                <w:b/>
                <w:bCs/>
                <w:sz w:val="20"/>
                <w:szCs w:val="20"/>
                <w:rtl/>
              </w:rPr>
              <w:t>،</w:t>
            </w:r>
          </w:p>
          <w:p w14:paraId="22A9E1BA" w14:textId="77777777" w:rsidR="003C2CDA" w:rsidRPr="003C2CDA" w:rsidRDefault="003C2CDA" w:rsidP="003C2CDA">
            <w:pPr>
              <w:bidi/>
              <w:spacing w:line="320" w:lineRule="exact"/>
              <w:jc w:val="both"/>
              <w:rPr>
                <w:rFonts w:asciiTheme="majorBidi" w:hAnsiTheme="majorBidi" w:cs="B Nazanin"/>
                <w:b/>
                <w:bCs/>
                <w:sz w:val="20"/>
                <w:szCs w:val="20"/>
              </w:rPr>
            </w:pPr>
            <w:r w:rsidRPr="003C2CDA">
              <w:rPr>
                <w:rFonts w:asciiTheme="majorBidi" w:hAnsiTheme="majorBidi" w:cs="B Nazanin" w:hint="eastAsia"/>
                <w:b/>
                <w:bCs/>
                <w:sz w:val="20"/>
                <w:szCs w:val="20"/>
                <w:rtl/>
              </w:rPr>
              <w:t>جغراف</w:t>
            </w:r>
            <w:r w:rsidRPr="003C2CDA">
              <w:rPr>
                <w:rFonts w:asciiTheme="majorBidi" w:hAnsiTheme="majorBidi" w:cs="B Nazanin" w:hint="cs"/>
                <w:b/>
                <w:bCs/>
                <w:sz w:val="20"/>
                <w:szCs w:val="20"/>
                <w:rtl/>
              </w:rPr>
              <w:t>ی</w:t>
            </w:r>
            <w:r w:rsidRPr="003C2CDA">
              <w:rPr>
                <w:rFonts w:asciiTheme="majorBidi" w:hAnsiTheme="majorBidi" w:cs="B Nazanin" w:hint="eastAsia"/>
                <w:b/>
                <w:bCs/>
                <w:sz w:val="20"/>
                <w:szCs w:val="20"/>
                <w:rtl/>
              </w:rPr>
              <w:t>ا</w:t>
            </w:r>
            <w:r w:rsidRPr="003C2CDA">
              <w:rPr>
                <w:rFonts w:asciiTheme="majorBidi" w:hAnsiTheme="majorBidi" w:cs="B Nazanin" w:hint="cs"/>
                <w:b/>
                <w:bCs/>
                <w:sz w:val="20"/>
                <w:szCs w:val="20"/>
                <w:rtl/>
              </w:rPr>
              <w:t>ی</w:t>
            </w:r>
            <w:r w:rsidRPr="003C2CDA">
              <w:rPr>
                <w:rFonts w:asciiTheme="majorBidi" w:hAnsiTheme="majorBidi" w:cs="B Nazanin"/>
                <w:b/>
                <w:bCs/>
                <w:sz w:val="20"/>
                <w:szCs w:val="20"/>
                <w:rtl/>
              </w:rPr>
              <w:t xml:space="preserve"> نظام</w:t>
            </w:r>
            <w:r w:rsidRPr="003C2CDA">
              <w:rPr>
                <w:rFonts w:asciiTheme="majorBidi" w:hAnsiTheme="majorBidi" w:cs="B Nazanin" w:hint="cs"/>
                <w:b/>
                <w:bCs/>
                <w:sz w:val="20"/>
                <w:szCs w:val="20"/>
                <w:rtl/>
              </w:rPr>
              <w:t>ی</w:t>
            </w:r>
            <w:r w:rsidRPr="003C2CDA">
              <w:rPr>
                <w:rFonts w:asciiTheme="majorBidi" w:hAnsiTheme="majorBidi" w:cs="B Nazanin" w:hint="eastAsia"/>
                <w:b/>
                <w:bCs/>
                <w:sz w:val="20"/>
                <w:szCs w:val="20"/>
                <w:rtl/>
              </w:rPr>
              <w:t>،</w:t>
            </w:r>
          </w:p>
          <w:p w14:paraId="6A45743C" w14:textId="77777777" w:rsidR="003C2CDA" w:rsidRPr="003C2CDA" w:rsidRDefault="003C2CDA" w:rsidP="003C2CDA">
            <w:pPr>
              <w:bidi/>
              <w:spacing w:line="320" w:lineRule="exact"/>
              <w:jc w:val="both"/>
              <w:rPr>
                <w:rFonts w:asciiTheme="majorBidi" w:hAnsiTheme="majorBidi" w:cs="B Nazanin"/>
                <w:b/>
                <w:bCs/>
                <w:sz w:val="20"/>
                <w:szCs w:val="20"/>
              </w:rPr>
            </w:pPr>
            <w:r w:rsidRPr="003C2CDA">
              <w:rPr>
                <w:rFonts w:asciiTheme="majorBidi" w:hAnsiTheme="majorBidi" w:cs="B Nazanin" w:hint="eastAsia"/>
                <w:b/>
                <w:bCs/>
                <w:sz w:val="20"/>
                <w:szCs w:val="20"/>
                <w:rtl/>
              </w:rPr>
              <w:t>قاچاق</w:t>
            </w:r>
            <w:r w:rsidRPr="003C2CDA">
              <w:rPr>
                <w:rFonts w:asciiTheme="majorBidi" w:hAnsiTheme="majorBidi" w:cs="B Nazanin"/>
                <w:b/>
                <w:bCs/>
                <w:sz w:val="20"/>
                <w:szCs w:val="20"/>
                <w:rtl/>
              </w:rPr>
              <w:t xml:space="preserve"> کالا و ارز،</w:t>
            </w:r>
          </w:p>
          <w:p w14:paraId="54D1A229" w14:textId="05890F92" w:rsidR="003C2CDA" w:rsidRPr="00A37627" w:rsidRDefault="003C2CDA" w:rsidP="003C2CDA">
            <w:pPr>
              <w:bidi/>
              <w:spacing w:line="320" w:lineRule="exact"/>
              <w:jc w:val="both"/>
              <w:rPr>
                <w:rFonts w:asciiTheme="majorBidi" w:hAnsiTheme="majorBidi" w:cs="B Nazanin"/>
                <w:sz w:val="20"/>
                <w:szCs w:val="20"/>
                <w:rtl/>
              </w:rPr>
            </w:pPr>
            <w:r w:rsidRPr="003C2CDA">
              <w:rPr>
                <w:rFonts w:asciiTheme="majorBidi" w:hAnsiTheme="majorBidi" w:cs="B Nazanin" w:hint="eastAsia"/>
                <w:b/>
                <w:bCs/>
                <w:sz w:val="20"/>
                <w:szCs w:val="20"/>
                <w:rtl/>
              </w:rPr>
              <w:t>مناطق</w:t>
            </w:r>
            <w:r w:rsidRPr="003C2CDA">
              <w:rPr>
                <w:rFonts w:asciiTheme="majorBidi" w:hAnsiTheme="majorBidi" w:cs="B Nazanin"/>
                <w:b/>
                <w:bCs/>
                <w:sz w:val="20"/>
                <w:szCs w:val="20"/>
                <w:rtl/>
              </w:rPr>
              <w:t xml:space="preserve"> مرز</w:t>
            </w:r>
            <w:r w:rsidRPr="003C2CDA">
              <w:rPr>
                <w:rFonts w:asciiTheme="majorBidi" w:hAnsiTheme="majorBidi" w:cs="B Nazanin" w:hint="cs"/>
                <w:b/>
                <w:bCs/>
                <w:sz w:val="20"/>
                <w:szCs w:val="20"/>
                <w:rtl/>
              </w:rPr>
              <w:t>ی</w:t>
            </w:r>
            <w:r w:rsidRPr="003C2CDA">
              <w:rPr>
                <w:rFonts w:asciiTheme="majorBidi" w:hAnsiTheme="majorBidi" w:cs="B Nazanin"/>
                <w:b/>
                <w:bCs/>
                <w:sz w:val="20"/>
                <w:szCs w:val="20"/>
                <w:rtl/>
              </w:rPr>
              <w:t xml:space="preserve">. </w:t>
            </w:r>
          </w:p>
        </w:tc>
        <w:tc>
          <w:tcPr>
            <w:tcW w:w="7798" w:type="dxa"/>
            <w:tcBorders>
              <w:left w:val="dotDash" w:sz="4" w:space="0" w:color="auto"/>
            </w:tcBorders>
          </w:tcPr>
          <w:p w14:paraId="0946D451" w14:textId="6E5AF5C0" w:rsidR="003C2CDA" w:rsidRPr="00A37627" w:rsidRDefault="003C2CDA" w:rsidP="003C2CDA">
            <w:pPr>
              <w:bidi/>
              <w:spacing w:after="240"/>
              <w:jc w:val="both"/>
              <w:rPr>
                <w:rFonts w:asciiTheme="majorBidi" w:hAnsiTheme="majorBidi" w:cs="B Nazanin"/>
                <w:sz w:val="20"/>
                <w:szCs w:val="22"/>
                <w:rtl/>
                <w:lang w:bidi="fa-IR"/>
              </w:rPr>
            </w:pPr>
            <w:r w:rsidRPr="003C2CDA">
              <w:rPr>
                <w:rFonts w:asciiTheme="majorBidi" w:hAnsiTheme="majorBidi" w:cs="B Nazanin"/>
                <w:b/>
                <w:bCs/>
                <w:sz w:val="20"/>
                <w:szCs w:val="22"/>
                <w:rtl/>
              </w:rPr>
              <w:t>قاچاق به عنوان معضل</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که با اختصاص بخش عظ</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م</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از اقتصاد کشور به خود برنامه</w:t>
            </w:r>
            <w:r w:rsidRPr="003C2CDA">
              <w:rPr>
                <w:rFonts w:ascii="Cambria" w:hAnsi="Cambria" w:cs="Cambria" w:hint="cs"/>
                <w:b/>
                <w:bCs/>
                <w:sz w:val="20"/>
                <w:szCs w:val="22"/>
                <w:rtl/>
              </w:rPr>
              <w:t>¬</w:t>
            </w:r>
            <w:r w:rsidRPr="003C2CDA">
              <w:rPr>
                <w:rFonts w:asciiTheme="majorBidi" w:hAnsiTheme="majorBidi" w:cs="B Nazanin" w:hint="cs"/>
                <w:b/>
                <w:bCs/>
                <w:sz w:val="20"/>
                <w:szCs w:val="22"/>
                <w:rtl/>
              </w:rPr>
              <w:t>ری</w:t>
            </w:r>
            <w:r w:rsidRPr="003C2CDA">
              <w:rPr>
                <w:rFonts w:asciiTheme="majorBidi" w:hAnsiTheme="majorBidi" w:cs="B Nazanin" w:hint="eastAsia"/>
                <w:b/>
                <w:bCs/>
                <w:sz w:val="20"/>
                <w:szCs w:val="22"/>
                <w:rtl/>
              </w:rPr>
              <w:t>ز</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اقتصاد</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w:t>
            </w:r>
            <w:r w:rsidRPr="003C2CDA">
              <w:rPr>
                <w:rFonts w:asciiTheme="majorBidi" w:hAnsiTheme="majorBidi" w:cs="B Nazanin"/>
                <w:b/>
                <w:bCs/>
                <w:sz w:val="20"/>
                <w:szCs w:val="22"/>
                <w:rtl/>
              </w:rPr>
              <w:t xml:space="preserve"> س</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اس</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اجتماع</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را با اختلال مواجه م</w:t>
            </w:r>
            <w:r w:rsidRPr="003C2CDA">
              <w:rPr>
                <w:rFonts w:asciiTheme="majorBidi" w:hAnsiTheme="majorBidi" w:cs="B Nazanin" w:hint="cs"/>
                <w:b/>
                <w:bCs/>
                <w:sz w:val="20"/>
                <w:szCs w:val="22"/>
                <w:rtl/>
              </w:rPr>
              <w:t>ی</w:t>
            </w:r>
            <w:r w:rsidRPr="003C2CDA">
              <w:rPr>
                <w:rFonts w:ascii="Cambria" w:hAnsi="Cambria" w:cs="Cambria" w:hint="cs"/>
                <w:b/>
                <w:bCs/>
                <w:sz w:val="20"/>
                <w:szCs w:val="22"/>
                <w:rtl/>
              </w:rPr>
              <w:t>¬</w:t>
            </w:r>
            <w:r w:rsidRPr="003C2CDA">
              <w:rPr>
                <w:rFonts w:asciiTheme="majorBidi" w:hAnsiTheme="majorBidi" w:cs="B Nazanin" w:hint="cs"/>
                <w:b/>
                <w:bCs/>
                <w:sz w:val="20"/>
                <w:szCs w:val="22"/>
                <w:rtl/>
              </w:rPr>
              <w:t>کند،</w:t>
            </w:r>
            <w:r w:rsidRPr="003C2CDA">
              <w:rPr>
                <w:rFonts w:asciiTheme="majorBidi" w:hAnsiTheme="majorBidi" w:cs="B Nazanin"/>
                <w:b/>
                <w:bCs/>
                <w:sz w:val="20"/>
                <w:szCs w:val="22"/>
                <w:rtl/>
              </w:rPr>
              <w:t xml:space="preserve"> خاصِ مناطق مرز</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نبوده و در تمام نقاط کشور وجود دارد. عوامل متعدد س</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اس</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w:t>
            </w:r>
            <w:r w:rsidRPr="003C2CDA">
              <w:rPr>
                <w:rFonts w:asciiTheme="majorBidi" w:hAnsiTheme="majorBidi" w:cs="B Nazanin"/>
                <w:b/>
                <w:bCs/>
                <w:sz w:val="20"/>
                <w:szCs w:val="22"/>
                <w:rtl/>
              </w:rPr>
              <w:t xml:space="preserve"> اجتماع</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w:t>
            </w:r>
            <w:r w:rsidRPr="003C2CDA">
              <w:rPr>
                <w:rFonts w:asciiTheme="majorBidi" w:hAnsiTheme="majorBidi" w:cs="B Nazanin"/>
                <w:b/>
                <w:bCs/>
                <w:sz w:val="20"/>
                <w:szCs w:val="22"/>
                <w:rtl/>
              </w:rPr>
              <w:t xml:space="preserve"> اقتصاد</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 در شکل-گ</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آن دخ</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b/>
                <w:bCs/>
                <w:sz w:val="20"/>
                <w:szCs w:val="22"/>
                <w:rtl/>
              </w:rPr>
              <w:t xml:space="preserve"> هستند. اما </w:t>
            </w:r>
            <w:r w:rsidRPr="003C2CDA">
              <w:rPr>
                <w:rFonts w:asciiTheme="majorBidi" w:hAnsiTheme="majorBidi" w:cs="B Nazanin" w:hint="eastAsia"/>
                <w:b/>
                <w:bCs/>
                <w:sz w:val="20"/>
                <w:szCs w:val="22"/>
                <w:rtl/>
              </w:rPr>
              <w:t>کانون</w:t>
            </w:r>
            <w:r w:rsidRPr="003C2CDA">
              <w:rPr>
                <w:rFonts w:asciiTheme="majorBidi" w:hAnsiTheme="majorBidi" w:cs="B Nazanin"/>
                <w:b/>
                <w:bCs/>
                <w:sz w:val="20"/>
                <w:szCs w:val="22"/>
                <w:rtl/>
              </w:rPr>
              <w:t xml:space="preserve"> تمرکز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مقاله بر عوامل طب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ع</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نقش آن در مبارزه با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پد</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ده</w:t>
            </w:r>
            <w:r w:rsidRPr="003C2CDA">
              <w:rPr>
                <w:rFonts w:asciiTheme="majorBidi" w:hAnsiTheme="majorBidi" w:cs="B Nazanin"/>
                <w:b/>
                <w:bCs/>
                <w:sz w:val="20"/>
                <w:szCs w:val="22"/>
                <w:rtl/>
              </w:rPr>
              <w:t xml:space="preserve"> در مناطق مرز</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کشور استوار است. هدف مقاله حاضر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است که م</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زان</w:t>
            </w:r>
            <w:r w:rsidRPr="003C2CDA">
              <w:rPr>
                <w:rFonts w:asciiTheme="majorBidi" w:hAnsiTheme="majorBidi" w:cs="B Nazanin"/>
                <w:b/>
                <w:bCs/>
                <w:sz w:val="20"/>
                <w:szCs w:val="22"/>
                <w:rtl/>
              </w:rPr>
              <w:t xml:space="preserve"> تأث</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رات</w:t>
            </w:r>
            <w:r w:rsidRPr="003C2CDA">
              <w:rPr>
                <w:rFonts w:asciiTheme="majorBidi" w:hAnsiTheme="majorBidi" w:cs="B Nazanin"/>
                <w:b/>
                <w:bCs/>
                <w:sz w:val="20"/>
                <w:szCs w:val="22"/>
                <w:rtl/>
              </w:rPr>
              <w:t xml:space="preserve"> هر کدام از عوامل طب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ع</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در کنترل قاچاق کالا و ارز در مناطق مرز</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کشور را تع</w:t>
            </w:r>
            <w:r w:rsidRPr="003C2CDA">
              <w:rPr>
                <w:rFonts w:asciiTheme="majorBidi" w:hAnsiTheme="majorBidi" w:cs="B Nazanin" w:hint="cs"/>
                <w:b/>
                <w:bCs/>
                <w:sz w:val="20"/>
                <w:szCs w:val="22"/>
                <w:rtl/>
              </w:rPr>
              <w:t>یی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و مکان</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زم</w:t>
            </w:r>
            <w:r w:rsidRPr="003C2CDA">
              <w:rPr>
                <w:rFonts w:asciiTheme="majorBidi" w:hAnsiTheme="majorBidi" w:cs="B Nazanin"/>
                <w:b/>
                <w:bCs/>
                <w:sz w:val="20"/>
                <w:szCs w:val="22"/>
                <w:rtl/>
              </w:rPr>
              <w:t xml:space="preserve">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تأث</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رگذار</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را 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ان</w:t>
            </w:r>
            <w:r w:rsidRPr="003C2CDA">
              <w:rPr>
                <w:rFonts w:asciiTheme="majorBidi" w:hAnsiTheme="majorBidi" w:cs="B Nazanin"/>
                <w:b/>
                <w:bCs/>
                <w:sz w:val="20"/>
                <w:szCs w:val="22"/>
                <w:rtl/>
              </w:rPr>
              <w:t xml:space="preserve"> کند.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پژوهش به لحاظ ماه</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ت،</w:t>
            </w:r>
            <w:r w:rsidRPr="003C2CDA">
              <w:rPr>
                <w:rFonts w:asciiTheme="majorBidi" w:hAnsiTheme="majorBidi" w:cs="B Nazanin"/>
                <w:b/>
                <w:bCs/>
                <w:sz w:val="20"/>
                <w:szCs w:val="22"/>
                <w:rtl/>
              </w:rPr>
              <w:t xml:space="preserve"> پژوهش</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بن</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اد</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کاربرد</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است که به ش</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وها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توص</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ف</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تحل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انجام </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افته</w:t>
            </w:r>
            <w:r w:rsidRPr="003C2CDA">
              <w:rPr>
                <w:rFonts w:asciiTheme="majorBidi" w:hAnsiTheme="majorBidi" w:cs="B Nazanin"/>
                <w:b/>
                <w:bCs/>
                <w:sz w:val="20"/>
                <w:szCs w:val="22"/>
                <w:rtl/>
              </w:rPr>
              <w:t xml:space="preserve"> است. از روش کمّ</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برا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تحل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b/>
                <w:bCs/>
                <w:sz w:val="20"/>
                <w:szCs w:val="22"/>
                <w:rtl/>
              </w:rPr>
              <w:t xml:space="preserve"> داده</w:t>
            </w:r>
            <w:r w:rsidRPr="003C2CDA">
              <w:rPr>
                <w:rFonts w:ascii="Cambria" w:hAnsi="Cambria" w:cs="Cambria" w:hint="cs"/>
                <w:b/>
                <w:bCs/>
                <w:sz w:val="20"/>
                <w:szCs w:val="22"/>
                <w:rtl/>
              </w:rPr>
              <w:t>¬</w:t>
            </w:r>
            <w:r w:rsidRPr="003C2CDA">
              <w:rPr>
                <w:rFonts w:asciiTheme="majorBidi" w:hAnsiTheme="majorBidi" w:cs="B Nazanin" w:hint="cs"/>
                <w:b/>
                <w:bCs/>
                <w:sz w:val="20"/>
                <w:szCs w:val="22"/>
                <w:rtl/>
              </w:rPr>
              <w:t>ها</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استفاده</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شده</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و</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پای</w:t>
            </w:r>
            <w:r w:rsidRPr="003C2CDA">
              <w:rPr>
                <w:rFonts w:asciiTheme="majorBidi" w:hAnsiTheme="majorBidi" w:cs="B Nazanin" w:hint="eastAsia"/>
                <w:b/>
                <w:bCs/>
                <w:sz w:val="20"/>
                <w:szCs w:val="22"/>
                <w:rtl/>
              </w:rPr>
              <w:t>ه</w:t>
            </w:r>
            <w:r w:rsidRPr="003C2CDA">
              <w:rPr>
                <w:rFonts w:asciiTheme="majorBidi" w:hAnsiTheme="majorBidi" w:cs="B Nazanin"/>
                <w:b/>
                <w:bCs/>
                <w:sz w:val="20"/>
                <w:szCs w:val="22"/>
                <w:rtl/>
              </w:rPr>
              <w:t xml:space="preserve"> اصل</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گردآور</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اطلاعات در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پژوهش، روش پ</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ما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ش</w:t>
            </w:r>
            <w:r w:rsidRPr="003C2CDA">
              <w:rPr>
                <w:rFonts w:asciiTheme="majorBidi" w:hAnsiTheme="majorBidi" w:cs="B Nazanin"/>
                <w:b/>
                <w:bCs/>
                <w:sz w:val="20"/>
                <w:szCs w:val="22"/>
                <w:rtl/>
              </w:rPr>
              <w:t xml:space="preserve"> است. جامعه آمار</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پژوهش شامل ن</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روها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نظام</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مرزبان</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واقع در مناط</w:t>
            </w:r>
            <w:r w:rsidRPr="003C2CDA">
              <w:rPr>
                <w:rFonts w:asciiTheme="majorBidi" w:hAnsiTheme="majorBidi" w:cs="B Nazanin" w:hint="eastAsia"/>
                <w:b/>
                <w:bCs/>
                <w:sz w:val="20"/>
                <w:szCs w:val="22"/>
                <w:rtl/>
              </w:rPr>
              <w:t>ق</w:t>
            </w:r>
            <w:r w:rsidRPr="003C2CDA">
              <w:rPr>
                <w:rFonts w:asciiTheme="majorBidi" w:hAnsiTheme="majorBidi" w:cs="B Nazanin"/>
                <w:b/>
                <w:bCs/>
                <w:sz w:val="20"/>
                <w:szCs w:val="22"/>
                <w:rtl/>
              </w:rPr>
              <w:t xml:space="preserve"> مرز</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کشور بوده است. از ضر</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ب</w:t>
            </w:r>
            <w:r w:rsidRPr="003C2CDA">
              <w:rPr>
                <w:rFonts w:asciiTheme="majorBidi" w:hAnsiTheme="majorBidi" w:cs="B Nazanin"/>
                <w:b/>
                <w:bCs/>
                <w:sz w:val="20"/>
                <w:szCs w:val="22"/>
                <w:rtl/>
              </w:rPr>
              <w:t xml:space="preserve"> همبستگ</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پ</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رسون،</w:t>
            </w:r>
            <w:r w:rsidRPr="003C2CDA">
              <w:rPr>
                <w:rFonts w:asciiTheme="majorBidi" w:hAnsiTheme="majorBidi" w:cs="B Nazanin"/>
                <w:b/>
                <w:bCs/>
                <w:sz w:val="20"/>
                <w:szCs w:val="22"/>
                <w:rtl/>
              </w:rPr>
              <w:t xml:space="preserve"> تحل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b/>
                <w:bCs/>
                <w:sz w:val="20"/>
                <w:szCs w:val="22"/>
                <w:rtl/>
              </w:rPr>
              <w:t xml:space="preserve"> رگرس</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ون</w:t>
            </w:r>
            <w:r w:rsidRPr="003C2CDA">
              <w:rPr>
                <w:rFonts w:asciiTheme="majorBidi" w:hAnsiTheme="majorBidi" w:cs="B Nazanin"/>
                <w:b/>
                <w:bCs/>
                <w:sz w:val="20"/>
                <w:szCs w:val="22"/>
                <w:rtl/>
              </w:rPr>
              <w:t xml:space="preserve"> و مدل تحل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b/>
                <w:bCs/>
                <w:sz w:val="20"/>
                <w:szCs w:val="22"/>
                <w:rtl/>
              </w:rPr>
              <w:t xml:space="preserve"> مس</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w:t>
            </w:r>
            <w:r w:rsidRPr="003C2CDA">
              <w:rPr>
                <w:rFonts w:asciiTheme="majorBidi" w:hAnsiTheme="majorBidi" w:cs="B Nazanin"/>
                <w:b/>
                <w:bCs/>
                <w:sz w:val="20"/>
                <w:szCs w:val="22"/>
                <w:rtl/>
              </w:rPr>
              <w:t xml:space="preserve"> برا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تحل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b/>
                <w:bCs/>
                <w:sz w:val="20"/>
                <w:szCs w:val="22"/>
                <w:rtl/>
              </w:rPr>
              <w:t xml:space="preserve"> اطلاعات استفاده شده است. </w:t>
            </w:r>
            <w:r w:rsidRPr="003C2CDA">
              <w:rPr>
                <w:rFonts w:asciiTheme="majorBidi" w:hAnsiTheme="majorBidi" w:cs="B Nazanin" w:hint="eastAsia"/>
                <w:b/>
                <w:bCs/>
                <w:sz w:val="20"/>
                <w:szCs w:val="22"/>
                <w:rtl/>
              </w:rPr>
              <w:t>نتا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ج</w:t>
            </w:r>
            <w:r w:rsidRPr="003C2CDA">
              <w:rPr>
                <w:rFonts w:asciiTheme="majorBidi" w:hAnsiTheme="majorBidi" w:cs="B Nazanin"/>
                <w:b/>
                <w:bCs/>
                <w:sz w:val="20"/>
                <w:szCs w:val="22"/>
                <w:rtl/>
              </w:rPr>
              <w:t xml:space="preserve">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مقاله نشان داد که عنصر توپوگراف</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w:t>
            </w:r>
            <w:r w:rsidRPr="003C2CDA">
              <w:rPr>
                <w:rFonts w:asciiTheme="majorBidi" w:hAnsiTheme="majorBidi" w:cs="B Nazanin"/>
                <w:b/>
                <w:bCs/>
                <w:sz w:val="20"/>
                <w:szCs w:val="22"/>
                <w:rtl/>
              </w:rPr>
              <w:t xml:space="preserve"> پوشش گ</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اه</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اقل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م</w:t>
            </w:r>
            <w:r w:rsidRPr="003C2CDA">
              <w:rPr>
                <w:rFonts w:asciiTheme="majorBidi" w:hAnsiTheme="majorBidi" w:cs="B Nazanin"/>
                <w:b/>
                <w:bCs/>
                <w:sz w:val="20"/>
                <w:szCs w:val="22"/>
                <w:rtl/>
              </w:rPr>
              <w:t xml:space="preserve"> 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شتر</w:t>
            </w:r>
            <w:r w:rsidRPr="003C2CDA">
              <w:rPr>
                <w:rFonts w:asciiTheme="majorBidi" w:hAnsiTheme="majorBidi" w:cs="B Nazanin"/>
                <w:b/>
                <w:bCs/>
                <w:sz w:val="20"/>
                <w:szCs w:val="22"/>
                <w:rtl/>
              </w:rPr>
              <w:t xml:space="preserve"> از سا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w:t>
            </w:r>
            <w:r w:rsidRPr="003C2CDA">
              <w:rPr>
                <w:rFonts w:asciiTheme="majorBidi" w:hAnsiTheme="majorBidi" w:cs="B Nazanin"/>
                <w:b/>
                <w:bCs/>
                <w:sz w:val="20"/>
                <w:szCs w:val="22"/>
                <w:rtl/>
              </w:rPr>
              <w:t xml:space="preserve"> عناصر طب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ع</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م</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توانند</w:t>
            </w:r>
            <w:r w:rsidRPr="003C2CDA">
              <w:rPr>
                <w:rFonts w:asciiTheme="majorBidi" w:hAnsiTheme="majorBidi" w:cs="B Nazanin"/>
                <w:b/>
                <w:bCs/>
                <w:sz w:val="20"/>
                <w:szCs w:val="22"/>
                <w:rtl/>
              </w:rPr>
              <w:t xml:space="preserve"> وضع</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ت</w:t>
            </w:r>
            <w:r w:rsidRPr="003C2CDA">
              <w:rPr>
                <w:rFonts w:asciiTheme="majorBidi" w:hAnsiTheme="majorBidi" w:cs="B Nazanin"/>
                <w:b/>
                <w:bCs/>
                <w:sz w:val="20"/>
                <w:szCs w:val="22"/>
                <w:rtl/>
              </w:rPr>
              <w:t xml:space="preserve"> کنترل قاچاق در نواح</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مرز</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را تحت</w:t>
            </w:r>
            <w:r w:rsidRPr="003C2CDA">
              <w:rPr>
                <w:rFonts w:ascii="Cambria" w:hAnsi="Cambria" w:cs="Cambria" w:hint="cs"/>
                <w:b/>
                <w:bCs/>
                <w:sz w:val="20"/>
                <w:szCs w:val="22"/>
                <w:rtl/>
              </w:rPr>
              <w:t>¬</w:t>
            </w:r>
            <w:r w:rsidRPr="003C2CDA">
              <w:rPr>
                <w:rFonts w:asciiTheme="majorBidi" w:hAnsiTheme="majorBidi" w:cs="B Nazanin" w:hint="cs"/>
                <w:b/>
                <w:bCs/>
                <w:sz w:val="20"/>
                <w:szCs w:val="22"/>
                <w:rtl/>
              </w:rPr>
              <w:t>الشعاع</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قرار</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داده</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و</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به</w:t>
            </w:r>
            <w:r w:rsidRPr="003C2CDA">
              <w:rPr>
                <w:rFonts w:asciiTheme="majorBidi" w:hAnsiTheme="majorBidi" w:cs="B Nazanin"/>
                <w:b/>
                <w:bCs/>
                <w:sz w:val="20"/>
                <w:szCs w:val="22"/>
                <w:rtl/>
              </w:rPr>
              <w:t xml:space="preserve"> </w:t>
            </w:r>
            <w:r w:rsidRPr="003C2CDA">
              <w:rPr>
                <w:rFonts w:asciiTheme="majorBidi" w:hAnsiTheme="majorBidi" w:cs="B Nazanin" w:hint="cs"/>
                <w:b/>
                <w:bCs/>
                <w:sz w:val="20"/>
                <w:szCs w:val="22"/>
                <w:rtl/>
              </w:rPr>
              <w:t>ای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شکل عمل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ات</w:t>
            </w:r>
            <w:r w:rsidRPr="003C2CDA">
              <w:rPr>
                <w:rFonts w:asciiTheme="majorBidi" w:hAnsiTheme="majorBidi" w:cs="B Nazanin"/>
                <w:b/>
                <w:bCs/>
                <w:sz w:val="20"/>
                <w:szCs w:val="22"/>
                <w:rtl/>
              </w:rPr>
              <w:t xml:space="preserve"> ن</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روها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نظام</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مرزبان</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در مقابله با قاچاق کالا و ارز را مختل سازند. ضر</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ب</w:t>
            </w:r>
            <w:r w:rsidRPr="003C2CDA">
              <w:rPr>
                <w:rFonts w:asciiTheme="majorBidi" w:hAnsiTheme="majorBidi" w:cs="B Nazanin"/>
                <w:b/>
                <w:bCs/>
                <w:sz w:val="20"/>
                <w:szCs w:val="22"/>
                <w:rtl/>
              </w:rPr>
              <w:t xml:space="preserve"> همبستگ</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w:t>
            </w:r>
            <w:r w:rsidRPr="003C2CDA">
              <w:rPr>
                <w:rFonts w:asciiTheme="majorBidi" w:hAnsiTheme="majorBidi" w:cs="B Nazanin" w:hint="eastAsia"/>
                <w:b/>
                <w:bCs/>
                <w:sz w:val="20"/>
                <w:szCs w:val="22"/>
                <w:rtl/>
              </w:rPr>
              <w:t>پ</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رسون</w:t>
            </w:r>
            <w:r w:rsidRPr="003C2CDA">
              <w:rPr>
                <w:rFonts w:asciiTheme="majorBidi" w:hAnsiTheme="majorBidi" w:cs="B Nazanin"/>
                <w:b/>
                <w:bCs/>
                <w:sz w:val="20"/>
                <w:szCs w:val="22"/>
                <w:rtl/>
              </w:rPr>
              <w:t xml:space="preserve"> 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جغراف</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طب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ع</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جغراف</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نظام</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مبارزه با قاچاق کالا، مقدار 0.620 را بدست داد که نشان از ارتباط قو</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آن دو بوده است. نتا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ج</w:t>
            </w:r>
            <w:r w:rsidRPr="003C2CDA">
              <w:rPr>
                <w:rFonts w:asciiTheme="majorBidi" w:hAnsiTheme="majorBidi" w:cs="B Nazanin"/>
                <w:b/>
                <w:bCs/>
                <w:sz w:val="20"/>
                <w:szCs w:val="22"/>
                <w:rtl/>
              </w:rPr>
              <w:t xml:space="preserve"> تحل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b/>
                <w:bCs/>
                <w:sz w:val="20"/>
                <w:szCs w:val="22"/>
                <w:rtl/>
              </w:rPr>
              <w:t xml:space="preserve"> رگرس</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ون</w:t>
            </w:r>
            <w:r w:rsidRPr="003C2CDA">
              <w:rPr>
                <w:rFonts w:asciiTheme="majorBidi" w:hAnsiTheme="majorBidi" w:cs="B Nazanin"/>
                <w:b/>
                <w:bCs/>
                <w:sz w:val="20"/>
                <w:szCs w:val="22"/>
                <w:rtl/>
              </w:rPr>
              <w:t xml:space="preserve"> نشان داد که از نظر شدت تأث</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رگذار</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بر جغراف</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نظام</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مبارزه با قاچاق، متغ</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ر«اقل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م»</w:t>
            </w:r>
            <w:r w:rsidRPr="003C2CDA">
              <w:rPr>
                <w:rFonts w:asciiTheme="majorBidi" w:hAnsiTheme="majorBidi" w:cs="B Nazanin"/>
                <w:b/>
                <w:bCs/>
                <w:sz w:val="20"/>
                <w:szCs w:val="22"/>
                <w:rtl/>
              </w:rPr>
              <w:t xml:space="preserve"> دارا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بالاتر</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ضر</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ب</w:t>
            </w:r>
            <w:r w:rsidRPr="003C2CDA">
              <w:rPr>
                <w:rFonts w:asciiTheme="majorBidi" w:hAnsiTheme="majorBidi" w:cs="B Nazanin"/>
                <w:b/>
                <w:bCs/>
                <w:sz w:val="20"/>
                <w:szCs w:val="22"/>
                <w:rtl/>
              </w:rPr>
              <w:t xml:space="preserve"> بتا (0.350) و متغ</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w:t>
            </w:r>
            <w:r w:rsidRPr="003C2CDA">
              <w:rPr>
                <w:rFonts w:asciiTheme="majorBidi" w:hAnsiTheme="majorBidi" w:cs="B Nazanin"/>
                <w:b/>
                <w:bCs/>
                <w:sz w:val="20"/>
                <w:szCs w:val="22"/>
                <w:rtl/>
              </w:rPr>
              <w:t xml:space="preserve"> «منابع آب</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w:t>
            </w:r>
            <w:r w:rsidRPr="003C2CDA">
              <w:rPr>
                <w:rFonts w:asciiTheme="majorBidi" w:hAnsiTheme="majorBidi" w:cs="B Nazanin"/>
                <w:b/>
                <w:bCs/>
                <w:sz w:val="20"/>
                <w:szCs w:val="22"/>
                <w:rtl/>
              </w:rPr>
              <w:t xml:space="preserve"> دارا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پا</w:t>
            </w:r>
            <w:r w:rsidRPr="003C2CDA">
              <w:rPr>
                <w:rFonts w:asciiTheme="majorBidi" w:hAnsiTheme="majorBidi" w:cs="B Nazanin" w:hint="cs"/>
                <w:b/>
                <w:bCs/>
                <w:sz w:val="20"/>
                <w:szCs w:val="22"/>
                <w:rtl/>
              </w:rPr>
              <w:t>یی</w:t>
            </w:r>
            <w:r w:rsidRPr="003C2CDA">
              <w:rPr>
                <w:rFonts w:asciiTheme="majorBidi" w:hAnsiTheme="majorBidi" w:cs="B Nazanin" w:hint="eastAsia"/>
                <w:b/>
                <w:bCs/>
                <w:sz w:val="20"/>
                <w:szCs w:val="22"/>
                <w:rtl/>
              </w:rPr>
              <w:t>ن</w:t>
            </w:r>
            <w:r w:rsidRPr="003C2CDA">
              <w:rPr>
                <w:rFonts w:ascii="Cambria" w:hAnsi="Cambria" w:cs="Cambria" w:hint="cs"/>
                <w:b/>
                <w:bCs/>
                <w:sz w:val="20"/>
                <w:szCs w:val="22"/>
                <w:rtl/>
              </w:rPr>
              <w:t>¬</w:t>
            </w:r>
            <w:r w:rsidRPr="003C2CDA">
              <w:rPr>
                <w:rFonts w:asciiTheme="majorBidi" w:hAnsiTheme="majorBidi" w:cs="B Nazanin" w:hint="cs"/>
                <w:b/>
                <w:bCs/>
                <w:sz w:val="20"/>
                <w:szCs w:val="22"/>
                <w:rtl/>
              </w:rPr>
              <w:t>تری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ضر</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ب</w:t>
            </w:r>
            <w:r w:rsidRPr="003C2CDA">
              <w:rPr>
                <w:rFonts w:asciiTheme="majorBidi" w:hAnsiTheme="majorBidi" w:cs="B Nazanin"/>
                <w:b/>
                <w:bCs/>
                <w:sz w:val="20"/>
                <w:szCs w:val="22"/>
                <w:rtl/>
              </w:rPr>
              <w:t xml:space="preserve"> بتا (0.124) م</w:t>
            </w:r>
            <w:r w:rsidRPr="003C2CDA">
              <w:rPr>
                <w:rFonts w:asciiTheme="majorBidi" w:hAnsiTheme="majorBidi" w:cs="B Nazanin" w:hint="cs"/>
                <w:b/>
                <w:bCs/>
                <w:sz w:val="20"/>
                <w:szCs w:val="22"/>
                <w:rtl/>
              </w:rPr>
              <w:t>ی</w:t>
            </w:r>
            <w:r w:rsidRPr="003C2CDA">
              <w:rPr>
                <w:rFonts w:ascii="Cambria" w:hAnsi="Cambria" w:cs="Cambria" w:hint="cs"/>
                <w:b/>
                <w:bCs/>
                <w:sz w:val="20"/>
                <w:szCs w:val="22"/>
                <w:rtl/>
              </w:rPr>
              <w:t>¬</w:t>
            </w:r>
            <w:r w:rsidRPr="003C2CDA">
              <w:rPr>
                <w:rFonts w:asciiTheme="majorBidi" w:hAnsiTheme="majorBidi" w:cs="B Nazanin" w:hint="cs"/>
                <w:b/>
                <w:bCs/>
                <w:sz w:val="20"/>
                <w:szCs w:val="22"/>
                <w:rtl/>
              </w:rPr>
              <w:t>باشد</w:t>
            </w:r>
            <w:r w:rsidRPr="003C2CDA">
              <w:rPr>
                <w:rFonts w:asciiTheme="majorBidi" w:hAnsiTheme="majorBidi" w:cs="B Nazanin"/>
                <w:b/>
                <w:bCs/>
                <w:sz w:val="20"/>
                <w:szCs w:val="22"/>
                <w:rtl/>
              </w:rPr>
              <w:t>. از نتا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ج</w:t>
            </w:r>
            <w:r w:rsidRPr="003C2CDA">
              <w:rPr>
                <w:rFonts w:asciiTheme="majorBidi" w:hAnsiTheme="majorBidi" w:cs="B Nazanin"/>
                <w:b/>
                <w:bCs/>
                <w:sz w:val="20"/>
                <w:szCs w:val="22"/>
                <w:rtl/>
              </w:rPr>
              <w:t xml:space="preserve"> عمده مدل تحل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ل</w:t>
            </w:r>
            <w:r w:rsidRPr="003C2CDA">
              <w:rPr>
                <w:rFonts w:asciiTheme="majorBidi" w:hAnsiTheme="majorBidi" w:cs="B Nazanin"/>
                <w:b/>
                <w:bCs/>
                <w:sz w:val="20"/>
                <w:szCs w:val="22"/>
                <w:rtl/>
              </w:rPr>
              <w:t xml:space="preserve"> مس</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w:t>
            </w:r>
            <w:r w:rsidRPr="003C2CDA">
              <w:rPr>
                <w:rFonts w:asciiTheme="majorBidi" w:hAnsiTheme="majorBidi" w:cs="B Nazanin"/>
                <w:b/>
                <w:bCs/>
                <w:sz w:val="20"/>
                <w:szCs w:val="22"/>
                <w:rtl/>
              </w:rPr>
              <w:t xml:space="preserve"> ن</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ز</w:t>
            </w:r>
            <w:r w:rsidRPr="003C2CDA">
              <w:rPr>
                <w:rFonts w:asciiTheme="majorBidi" w:hAnsiTheme="majorBidi" w:cs="B Nazanin"/>
                <w:b/>
                <w:bCs/>
                <w:sz w:val="20"/>
                <w:szCs w:val="22"/>
                <w:rtl/>
              </w:rPr>
              <w:t xml:space="preserve">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Cambria" w:hAnsi="Cambria" w:cs="Cambria" w:hint="cs"/>
                <w:b/>
                <w:bCs/>
                <w:sz w:val="20"/>
                <w:szCs w:val="22"/>
                <w:rtl/>
              </w:rPr>
              <w:t>¬</w:t>
            </w:r>
            <w:r w:rsidRPr="003C2CDA">
              <w:rPr>
                <w:rFonts w:asciiTheme="majorBidi" w:hAnsiTheme="majorBidi" w:cs="B Nazanin" w:hint="cs"/>
                <w:b/>
                <w:bCs/>
                <w:sz w:val="20"/>
                <w:szCs w:val="22"/>
                <w:rtl/>
              </w:rPr>
              <w:t>بود</w:t>
            </w:r>
            <w:r w:rsidRPr="003C2CDA">
              <w:rPr>
                <w:rFonts w:asciiTheme="majorBidi" w:hAnsiTheme="majorBidi" w:cs="B Nazanin"/>
                <w:b/>
                <w:bCs/>
                <w:sz w:val="20"/>
                <w:szCs w:val="22"/>
                <w:rtl/>
              </w:rPr>
              <w:t xml:space="preserve"> که پوشش گ</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اه</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w:t>
            </w:r>
            <w:r w:rsidRPr="003C2CDA">
              <w:rPr>
                <w:rFonts w:asciiTheme="majorBidi" w:hAnsiTheme="majorBidi" w:cs="B Nazanin"/>
                <w:b/>
                <w:bCs/>
                <w:sz w:val="20"/>
                <w:szCs w:val="22"/>
                <w:rtl/>
              </w:rPr>
              <w:t xml:space="preserve"> توپوگراف</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منابع آب</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باتأث</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رپذ</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از شرا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ط</w:t>
            </w:r>
            <w:r w:rsidRPr="003C2CDA">
              <w:rPr>
                <w:rFonts w:asciiTheme="majorBidi" w:hAnsiTheme="majorBidi" w:cs="B Nazanin"/>
                <w:b/>
                <w:bCs/>
                <w:sz w:val="20"/>
                <w:szCs w:val="22"/>
                <w:rtl/>
              </w:rPr>
              <w:t xml:space="preserve"> اقل</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م</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w:t>
            </w:r>
            <w:r w:rsidRPr="003C2CDA">
              <w:rPr>
                <w:rFonts w:asciiTheme="majorBidi" w:hAnsiTheme="majorBidi" w:cs="B Nazanin"/>
                <w:b/>
                <w:bCs/>
                <w:sz w:val="20"/>
                <w:szCs w:val="22"/>
                <w:rtl/>
              </w:rPr>
              <w:t xml:space="preserve"> ک</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ف</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ت</w:t>
            </w:r>
            <w:r w:rsidRPr="003C2CDA">
              <w:rPr>
                <w:rFonts w:asciiTheme="majorBidi" w:hAnsiTheme="majorBidi" w:cs="B Nazanin"/>
                <w:b/>
                <w:bCs/>
                <w:sz w:val="20"/>
                <w:szCs w:val="22"/>
                <w:rtl/>
              </w:rPr>
              <w:t xml:space="preserve"> مبارزه با قاچاق کالا و ارز در مناطق مرز</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کشور را تحت تأث</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w:t>
            </w:r>
            <w:r w:rsidRPr="003C2CDA">
              <w:rPr>
                <w:rFonts w:asciiTheme="majorBidi" w:hAnsiTheme="majorBidi" w:cs="B Nazanin"/>
                <w:b/>
                <w:bCs/>
                <w:sz w:val="20"/>
                <w:szCs w:val="22"/>
                <w:rtl/>
              </w:rPr>
              <w:t xml:space="preserve"> قرار داده و به ا</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ن</w:t>
            </w:r>
            <w:r w:rsidRPr="003C2CDA">
              <w:rPr>
                <w:rFonts w:asciiTheme="majorBidi" w:hAnsiTheme="majorBidi" w:cs="B Nazanin"/>
                <w:b/>
                <w:bCs/>
                <w:sz w:val="20"/>
                <w:szCs w:val="22"/>
                <w:rtl/>
              </w:rPr>
              <w:t xml:space="preserve"> طر</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ق</w:t>
            </w:r>
            <w:r w:rsidRPr="003C2CDA">
              <w:rPr>
                <w:rFonts w:asciiTheme="majorBidi" w:hAnsiTheme="majorBidi" w:cs="B Nazanin"/>
                <w:b/>
                <w:bCs/>
                <w:sz w:val="20"/>
                <w:szCs w:val="22"/>
                <w:rtl/>
              </w:rPr>
              <w:t xml:space="preserve"> کار ن</w:t>
            </w:r>
            <w:r w:rsidRPr="003C2CDA">
              <w:rPr>
                <w:rFonts w:asciiTheme="majorBidi" w:hAnsiTheme="majorBidi" w:cs="B Nazanin" w:hint="cs"/>
                <w:b/>
                <w:bCs/>
                <w:sz w:val="20"/>
                <w:szCs w:val="22"/>
                <w:rtl/>
              </w:rPr>
              <w:t>ی</w:t>
            </w:r>
            <w:r w:rsidRPr="003C2CDA">
              <w:rPr>
                <w:rFonts w:asciiTheme="majorBidi" w:hAnsiTheme="majorBidi" w:cs="B Nazanin" w:hint="eastAsia"/>
                <w:b/>
                <w:bCs/>
                <w:sz w:val="20"/>
                <w:szCs w:val="22"/>
                <w:rtl/>
              </w:rPr>
              <w:t>روها</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نظام</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و مرزبان</w:t>
            </w:r>
            <w:r w:rsidRPr="003C2CDA">
              <w:rPr>
                <w:rFonts w:asciiTheme="majorBidi" w:hAnsiTheme="majorBidi" w:cs="B Nazanin" w:hint="cs"/>
                <w:b/>
                <w:bCs/>
                <w:sz w:val="20"/>
                <w:szCs w:val="22"/>
                <w:rtl/>
              </w:rPr>
              <w:t>ی</w:t>
            </w:r>
            <w:r w:rsidRPr="003C2CDA">
              <w:rPr>
                <w:rFonts w:asciiTheme="majorBidi" w:hAnsiTheme="majorBidi" w:cs="B Nazanin"/>
                <w:b/>
                <w:bCs/>
                <w:sz w:val="20"/>
                <w:szCs w:val="22"/>
                <w:rtl/>
              </w:rPr>
              <w:t xml:space="preserve"> در کنترل، نظارت و مبارزه با قاچاق را با مشکل مواجه م</w:t>
            </w:r>
            <w:r w:rsidRPr="003C2CDA">
              <w:rPr>
                <w:rFonts w:asciiTheme="majorBidi" w:hAnsiTheme="majorBidi" w:cs="B Nazanin" w:hint="cs"/>
                <w:b/>
                <w:bCs/>
                <w:sz w:val="20"/>
                <w:szCs w:val="22"/>
                <w:rtl/>
              </w:rPr>
              <w:t>ی</w:t>
            </w:r>
            <w:r w:rsidRPr="003C2CDA">
              <w:rPr>
                <w:rFonts w:ascii="Cambria" w:hAnsi="Cambria" w:cs="Cambria" w:hint="cs"/>
                <w:b/>
                <w:bCs/>
                <w:sz w:val="20"/>
                <w:szCs w:val="22"/>
                <w:rtl/>
              </w:rPr>
              <w:t>¬</w:t>
            </w:r>
            <w:r w:rsidRPr="003C2CDA">
              <w:rPr>
                <w:rFonts w:asciiTheme="majorBidi" w:hAnsiTheme="majorBidi" w:cs="B Nazanin" w:hint="cs"/>
                <w:b/>
                <w:bCs/>
                <w:sz w:val="20"/>
                <w:szCs w:val="22"/>
                <w:rtl/>
              </w:rPr>
              <w:t>سازند</w:t>
            </w:r>
            <w:r w:rsidRPr="003C2CDA">
              <w:rPr>
                <w:rFonts w:asciiTheme="majorBidi" w:hAnsiTheme="majorBidi" w:cs="B Nazanin"/>
                <w:b/>
                <w:bCs/>
                <w:sz w:val="20"/>
                <w:szCs w:val="22"/>
                <w:rtl/>
              </w:rPr>
              <w:t>.</w:t>
            </w:r>
            <w:r w:rsidRPr="00A37627">
              <w:rPr>
                <w:rFonts w:asciiTheme="majorBidi" w:hAnsiTheme="majorBidi" w:cs="B Nazanin"/>
                <w:b/>
                <w:bCs/>
                <w:sz w:val="20"/>
                <w:szCs w:val="22"/>
                <w:rtl/>
              </w:rPr>
              <w:t>.</w:t>
            </w:r>
          </w:p>
        </w:tc>
      </w:tr>
      <w:tr w:rsidR="003C2CDA" w:rsidRPr="00A37627" w14:paraId="33E0135B" w14:textId="77777777" w:rsidTr="003C2CDA">
        <w:tc>
          <w:tcPr>
            <w:tcW w:w="9121"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62811CEF" w14:textId="13C202DB" w:rsidR="003C2CDA" w:rsidRPr="00A37627" w:rsidRDefault="003C2CDA" w:rsidP="00FA3F88">
                    <w:pPr>
                      <w:bidi/>
                      <w:spacing w:line="320" w:lineRule="exact"/>
                      <w:ind w:left="851" w:hanging="851"/>
                      <w:jc w:val="both"/>
                      <w:rPr>
                        <w:rFonts w:asciiTheme="majorBidi" w:hAnsiTheme="majorBidi" w:cs="B Nazanin"/>
                        <w:sz w:val="22"/>
                        <w:szCs w:val="22"/>
                        <w:rtl/>
                      </w:rPr>
                    </w:pPr>
                    <w:r w:rsidRPr="00A37627">
                      <w:rPr>
                        <w:rFonts w:asciiTheme="majorBidi" w:hAnsiTheme="majorBidi" w:cs="B Nazanin"/>
                        <w:b/>
                        <w:bCs/>
                        <w:sz w:val="22"/>
                        <w:szCs w:val="22"/>
                        <w:rtl/>
                      </w:rPr>
                      <w:t>استناد</w:t>
                    </w:r>
                    <w:r w:rsidRPr="00A37627">
                      <w:rPr>
                        <w:rFonts w:asciiTheme="majorBidi" w:hAnsiTheme="majorBidi" w:cs="B Nazanin"/>
                        <w:sz w:val="22"/>
                        <w:szCs w:val="22"/>
                        <w:rtl/>
                      </w:rPr>
                      <w:t xml:space="preserve">: </w:t>
                    </w:r>
                    <w:r>
                      <w:rPr>
                        <w:rFonts w:asciiTheme="majorBidi" w:hAnsiTheme="majorBidi" w:cs="B Nazanin" w:hint="cs"/>
                        <w:sz w:val="22"/>
                        <w:szCs w:val="22"/>
                        <w:rtl/>
                      </w:rPr>
                      <w:t xml:space="preserve"> </w:t>
                    </w:r>
                    <w:r w:rsidRPr="00A37627">
                      <w:rPr>
                        <w:rFonts w:asciiTheme="majorBidi" w:hAnsiTheme="majorBidi" w:cs="B Nazanin" w:hint="cs"/>
                        <w:sz w:val="20"/>
                        <w:szCs w:val="20"/>
                        <w:rtl/>
                      </w:rPr>
                      <w:t xml:space="preserve"> </w:t>
                    </w:r>
                  </w:p>
                  <w:p w14:paraId="0E3FDB76" w14:textId="77777777" w:rsidR="003C2CDA" w:rsidRPr="00A37627" w:rsidRDefault="003C2CDA" w:rsidP="00FA3F88">
                    <w:pPr>
                      <w:pStyle w:val="FootnoteText"/>
                      <w:ind w:left="567" w:hanging="567"/>
                      <w:jc w:val="both"/>
                      <w:rPr>
                        <w:rFonts w:asciiTheme="majorBidi" w:hAnsiTheme="majorBidi" w:cs="B Nazanin"/>
                        <w:sz w:val="22"/>
                        <w:szCs w:val="22"/>
                      </w:rPr>
                    </w:pPr>
                    <w:r w:rsidRPr="00A37627">
                      <w:rPr>
                        <w:rFonts w:asciiTheme="majorBidi" w:hAnsiTheme="majorBidi" w:cs="B Nazanin"/>
                        <w:noProof/>
                        <w:sz w:val="22"/>
                        <w:szCs w:val="22"/>
                        <w:rtl/>
                      </w:rPr>
                      <w:drawing>
                        <wp:anchor distT="0" distB="0" distL="114300" distR="114300" simplePos="0" relativeHeight="251660800" behindDoc="0" locked="0" layoutInCell="1" allowOverlap="1" wp14:anchorId="365349E6" wp14:editId="3446CD1B">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795C8B5A" w14:textId="77777777" w:rsidR="003C2CDA" w:rsidRDefault="003C2CDA" w:rsidP="00FA3F88">
                    <w:pPr>
                      <w:pStyle w:val="FootnoteText"/>
                      <w:ind w:left="567" w:hanging="567"/>
                      <w:jc w:val="both"/>
                      <w:rPr>
                        <w:rFonts w:asciiTheme="majorBidi" w:hAnsiTheme="majorBidi" w:cs="B Nazanin"/>
                        <w:sz w:val="22"/>
                        <w:szCs w:val="22"/>
                        <w:rtl/>
                      </w:rPr>
                    </w:pPr>
                    <w:r w:rsidRPr="00A37627">
                      <w:rPr>
                        <w:rFonts w:asciiTheme="majorBidi" w:hAnsiTheme="majorBidi" w:cs="B Nazanin"/>
                        <w:sz w:val="22"/>
                        <w:szCs w:val="22"/>
                        <w:rtl/>
                      </w:rPr>
                      <w:t xml:space="preserve">ناشر: دانشگاه خوارزمی تهران.                                                                </w:t>
                    </w:r>
                    <w:r w:rsidRPr="00A37627">
                      <w:rPr>
                        <w:rFonts w:ascii="Cambria" w:hAnsi="Cambria" w:cs="Cambria" w:hint="cs"/>
                        <w:sz w:val="22"/>
                        <w:szCs w:val="22"/>
                        <w:rtl/>
                      </w:rPr>
                      <w:t>©</w:t>
                    </w:r>
                    <w:r w:rsidRPr="00A37627">
                      <w:rPr>
                        <w:rFonts w:asciiTheme="majorBidi" w:hAnsiTheme="majorBidi" w:cs="B Nazanin"/>
                        <w:sz w:val="22"/>
                        <w:szCs w:val="22"/>
                        <w:rtl/>
                      </w:rPr>
                      <w:t xml:space="preserve"> نویسندگان.</w:t>
                    </w:r>
                  </w:p>
                  <w:p w14:paraId="42D30127" w14:textId="14F44089" w:rsidR="003C2CDA" w:rsidRPr="00A37627" w:rsidRDefault="003C2CDA" w:rsidP="00FA3F88">
                    <w:pPr>
                      <w:pStyle w:val="FootnoteText"/>
                      <w:ind w:left="567" w:hanging="567"/>
                      <w:jc w:val="both"/>
                      <w:rPr>
                        <w:rFonts w:asciiTheme="majorBidi" w:hAnsiTheme="majorBidi" w:cs="B Nazanin"/>
                        <w:rtl/>
                      </w:rPr>
                    </w:pPr>
                  </w:p>
                </w:sdtContent>
              </w:sdt>
            </w:sdtContent>
          </w:sdt>
        </w:tc>
      </w:tr>
    </w:tbl>
    <w:p w14:paraId="72F73450" w14:textId="77777777" w:rsidR="003C2CDA" w:rsidRDefault="003C2CDA" w:rsidP="003C2CDA">
      <w:pPr>
        <w:bidi/>
        <w:jc w:val="both"/>
        <w:rPr>
          <w:rFonts w:cs="B Nazanin"/>
          <w:bCs/>
          <w:rtl/>
          <w:lang w:bidi="fa-IR"/>
        </w:rPr>
      </w:pPr>
    </w:p>
    <w:p w14:paraId="595B4A7A" w14:textId="77777777" w:rsidR="003C2CDA" w:rsidRDefault="003C2CDA" w:rsidP="003C2CDA">
      <w:pPr>
        <w:bidi/>
        <w:jc w:val="both"/>
        <w:rPr>
          <w:rFonts w:cs="B Nazanin"/>
          <w:bCs/>
          <w:lang w:bidi="fa-IR"/>
        </w:rPr>
      </w:pPr>
    </w:p>
    <w:p w14:paraId="38670FBC" w14:textId="3FC08FD9" w:rsidR="00391056" w:rsidRPr="00C174C2" w:rsidRDefault="00391056" w:rsidP="003C2CDA">
      <w:pPr>
        <w:bidi/>
        <w:jc w:val="both"/>
        <w:rPr>
          <w:rFonts w:cs="B Nazanin"/>
          <w:bCs/>
        </w:rPr>
      </w:pPr>
      <w:r w:rsidRPr="00C174C2">
        <w:rPr>
          <w:rFonts w:cs="B Nazanin" w:hint="cs"/>
          <w:bCs/>
          <w:rtl/>
          <w:lang w:bidi="fa-IR"/>
        </w:rPr>
        <w:t>مقدمه:</w:t>
      </w:r>
      <w:r w:rsidRPr="00C174C2">
        <w:rPr>
          <w:rFonts w:cs="B Nazanin"/>
          <w:bCs/>
          <w:rtl/>
        </w:rPr>
        <w:t xml:space="preserve"> </w:t>
      </w:r>
    </w:p>
    <w:p w14:paraId="64D360B5" w14:textId="77777777" w:rsidR="00391056" w:rsidRPr="00631C56" w:rsidRDefault="00391056" w:rsidP="0037797A">
      <w:pPr>
        <w:bidi/>
        <w:ind w:left="49"/>
        <w:jc w:val="both"/>
        <w:rPr>
          <w:rFonts w:cs="B Nazanin"/>
          <w:rtl/>
        </w:rPr>
      </w:pPr>
      <w:r w:rsidRPr="00631C56">
        <w:rPr>
          <w:rFonts w:cs="B Nazanin"/>
          <w:rtl/>
        </w:rPr>
        <w:t>مناطق مرزی به دلیل موقعیت ژئوپولیتیکی از نقاط حساس و استراتژیک هر کشور به شمار می</w:t>
      </w:r>
      <w:r w:rsidRPr="00631C56">
        <w:rPr>
          <w:rFonts w:cs="B Nazanin"/>
          <w:rtl/>
        </w:rPr>
        <w:softHyphen/>
        <w:t>آیند. مرزنشینان به دلایلی همچون کمبود یا عدم زیرساخت</w:t>
      </w:r>
      <w:r w:rsidRPr="00631C56">
        <w:rPr>
          <w:rFonts w:cs="B Nazanin"/>
          <w:rtl/>
        </w:rPr>
        <w:softHyphen/>
        <w:t>های توسعه و در حاشیه قرار داشتن، همواره در تنگنا و فشار قرار داشته و به واسطه تحولات استراتژی</w:t>
      </w:r>
      <w:r w:rsidRPr="00631C56">
        <w:rPr>
          <w:rFonts w:cs="B Nazanin"/>
          <w:rtl/>
        </w:rPr>
        <w:softHyphen/>
        <w:t>های تنظيم معیشت در انطباق با ارزش</w:t>
      </w:r>
      <w:r w:rsidRPr="00631C56">
        <w:rPr>
          <w:rFonts w:cs="B Nazanin"/>
          <w:rtl/>
        </w:rPr>
        <w:softHyphen/>
        <w:t>های اقتصادی آن جامعه توسعه</w:t>
      </w:r>
      <w:r w:rsidRPr="00631C56">
        <w:rPr>
          <w:rFonts w:cs="B Nazanin"/>
          <w:rtl/>
        </w:rPr>
        <w:softHyphen/>
        <w:t xml:space="preserve">ای ناموزون و ناعادلانه در مناطق مرزی اتفاق افتاده است </w:t>
      </w:r>
      <w:r w:rsidR="00000000">
        <w:fldChar w:fldCharType="begin"/>
      </w:r>
      <w:r w:rsidR="00000000">
        <w:instrText>HYPERLINK \l "</w:instrText>
      </w:r>
      <w:r w:rsidR="00000000">
        <w:rPr>
          <w:rtl/>
        </w:rPr>
        <w:instrText>پافیا</w:instrText>
      </w:r>
      <w:r w:rsidR="00000000">
        <w:instrText>"</w:instrText>
      </w:r>
      <w:r w:rsidR="00000000">
        <w:fldChar w:fldCharType="separate"/>
      </w:r>
      <w:r w:rsidRPr="00232DCC">
        <w:rPr>
          <w:rStyle w:val="Hyperlink"/>
          <w:rFonts w:cs="B Nazanin"/>
          <w:rtl/>
        </w:rPr>
        <w:t>(پوفیوا</w:t>
      </w:r>
      <w:r w:rsidRPr="00232DCC">
        <w:rPr>
          <w:rStyle w:val="Hyperlink"/>
          <w:rFonts w:cs="B Nazanin"/>
          <w:vertAlign w:val="superscript"/>
        </w:rPr>
        <w:footnoteReference w:id="1"/>
      </w:r>
      <w:r w:rsidRPr="00232DCC">
        <w:rPr>
          <w:rStyle w:val="Hyperlink"/>
          <w:rFonts w:cs="B Nazanin"/>
          <w:rtl/>
        </w:rPr>
        <w:t>، ۲۰۱۰).</w:t>
      </w:r>
      <w:r w:rsidR="00000000">
        <w:rPr>
          <w:rStyle w:val="Hyperlink"/>
          <w:rFonts w:cs="B Nazanin"/>
        </w:rPr>
        <w:fldChar w:fldCharType="end"/>
      </w:r>
      <w:r w:rsidRPr="00631C56">
        <w:rPr>
          <w:rFonts w:cs="B Nazanin"/>
          <w:rtl/>
        </w:rPr>
        <w:t xml:space="preserve"> مسائل اخیر پدیده</w:t>
      </w:r>
      <w:r w:rsidRPr="00631C56">
        <w:rPr>
          <w:rFonts w:cs="B Nazanin"/>
          <w:rtl/>
        </w:rPr>
        <w:softHyphen/>
        <w:t>ای به نام قاچاق کالا را در مناطق یاد شده شکل داده است که به نوعی گسترش جرم و قانون</w:t>
      </w:r>
      <w:r w:rsidRPr="00631C56">
        <w:rPr>
          <w:rFonts w:cs="B Nazanin"/>
          <w:rtl/>
        </w:rPr>
        <w:softHyphen/>
        <w:t>گریزی محسوب می</w:t>
      </w:r>
      <w:r w:rsidRPr="00631C56">
        <w:rPr>
          <w:rFonts w:cs="B Nazanin"/>
          <w:rtl/>
        </w:rPr>
        <w:softHyphen/>
        <w:t xml:space="preserve">شود </w:t>
      </w:r>
      <w:r w:rsidR="00000000">
        <w:fldChar w:fldCharType="begin"/>
      </w:r>
      <w:r w:rsidR="00000000">
        <w:instrText>HYPERLINK \l "</w:instrText>
      </w:r>
      <w:r w:rsidR="00000000">
        <w:rPr>
          <w:rtl/>
        </w:rPr>
        <w:instrText>زارع</w:instrText>
      </w:r>
      <w:r w:rsidR="00000000">
        <w:instrText>"</w:instrText>
      </w:r>
      <w:r w:rsidR="00000000">
        <w:fldChar w:fldCharType="separate"/>
      </w:r>
      <w:r w:rsidRPr="00232DCC">
        <w:rPr>
          <w:rStyle w:val="Hyperlink"/>
          <w:rFonts w:cs="B Nazanin"/>
          <w:rtl/>
        </w:rPr>
        <w:t>(زارع شاه</w:t>
      </w:r>
      <w:r w:rsidRPr="00232DCC">
        <w:rPr>
          <w:rStyle w:val="Hyperlink"/>
          <w:rFonts w:cs="B Nazanin"/>
          <w:rtl/>
        </w:rPr>
        <w:softHyphen/>
        <w:t>آبادی و همکاران، 1399: 112).</w:t>
      </w:r>
      <w:r w:rsidR="00000000">
        <w:rPr>
          <w:rStyle w:val="Hyperlink"/>
          <w:rFonts w:cs="B Nazanin"/>
        </w:rPr>
        <w:fldChar w:fldCharType="end"/>
      </w:r>
    </w:p>
    <w:p w14:paraId="1C31EF8D" w14:textId="77777777" w:rsidR="00391056" w:rsidRPr="00631C56" w:rsidRDefault="00391056" w:rsidP="0037797A">
      <w:pPr>
        <w:bidi/>
        <w:ind w:left="49" w:firstLine="283"/>
        <w:jc w:val="both"/>
        <w:rPr>
          <w:rFonts w:cs="B Nazanin"/>
          <w:rtl/>
        </w:rPr>
      </w:pPr>
      <w:r w:rsidRPr="00631C56">
        <w:rPr>
          <w:rFonts w:cs="B Nazanin"/>
          <w:rtl/>
        </w:rPr>
        <w:t>مرزهای مطمئن و امن، یکی از مولفه</w:t>
      </w:r>
      <w:r w:rsidRPr="00631C56">
        <w:rPr>
          <w:rFonts w:cs="B Nazanin"/>
          <w:rtl/>
        </w:rPr>
        <w:softHyphen/>
        <w:t>های قدرت هر کشور به شمار آمده و اهرم مهم سیاست حسن همجواری، متغیر موثر در سیاست خارجی و در نهایت عامل بهبود موقعیت کشور در نظام بین</w:t>
      </w:r>
      <w:r w:rsidRPr="00631C56">
        <w:rPr>
          <w:rFonts w:cs="B Nazanin"/>
          <w:rtl/>
        </w:rPr>
        <w:softHyphen/>
        <w:t>المللی می</w:t>
      </w:r>
      <w:r w:rsidRPr="00631C56">
        <w:rPr>
          <w:rFonts w:cs="B Nazanin"/>
          <w:rtl/>
        </w:rPr>
        <w:softHyphen/>
        <w:t xml:space="preserve">باشد </w:t>
      </w:r>
      <w:r w:rsidR="00000000">
        <w:fldChar w:fldCharType="begin"/>
      </w:r>
      <w:r w:rsidR="00000000">
        <w:instrText>HYPERLINK \l "</w:instrText>
      </w:r>
      <w:r w:rsidR="00000000">
        <w:rPr>
          <w:rtl/>
        </w:rPr>
        <w:instrText>رهنما</w:instrText>
      </w:r>
      <w:r w:rsidR="00000000">
        <w:instrText>"</w:instrText>
      </w:r>
      <w:r w:rsidR="00000000">
        <w:fldChar w:fldCharType="separate"/>
      </w:r>
      <w:r w:rsidRPr="008275EB">
        <w:rPr>
          <w:rStyle w:val="Hyperlink"/>
          <w:rFonts w:cs="B Nazanin"/>
          <w:rtl/>
        </w:rPr>
        <w:t>(رهنما و آقاجانی، 1390).</w:t>
      </w:r>
      <w:r w:rsidR="00000000">
        <w:rPr>
          <w:rStyle w:val="Hyperlink"/>
          <w:rFonts w:cs="B Nazanin"/>
        </w:rPr>
        <w:fldChar w:fldCharType="end"/>
      </w:r>
      <w:r w:rsidRPr="00631C56">
        <w:rPr>
          <w:rFonts w:cs="B Nazanin"/>
          <w:rtl/>
        </w:rPr>
        <w:t xml:space="preserve"> در استقرار امنیت پایدار در مرز و مناطق مرزی مولفه</w:t>
      </w:r>
      <w:r w:rsidRPr="00631C56">
        <w:rPr>
          <w:rFonts w:cs="B Nazanin"/>
          <w:rtl/>
        </w:rPr>
        <w:softHyphen/>
        <w:t xml:space="preserve">های مختلف جغرافیایی، اقتصادی، سیاسی، اجتماعی و فرهنگی نقش دارند </w:t>
      </w:r>
      <w:r w:rsidR="00000000">
        <w:fldChar w:fldCharType="begin"/>
      </w:r>
      <w:r w:rsidR="00000000">
        <w:instrText>HYPERLINK \l "</w:instrText>
      </w:r>
      <w:r w:rsidR="00000000">
        <w:rPr>
          <w:rtl/>
        </w:rPr>
        <w:instrText>زرقانی</w:instrText>
      </w:r>
      <w:r w:rsidR="00000000">
        <w:instrText>"</w:instrText>
      </w:r>
      <w:r w:rsidR="00000000">
        <w:fldChar w:fldCharType="separate"/>
      </w:r>
      <w:r w:rsidRPr="008275EB">
        <w:rPr>
          <w:rStyle w:val="Hyperlink"/>
          <w:rFonts w:cs="B Nazanin"/>
          <w:rtl/>
        </w:rPr>
        <w:t>(زرقانی، 1392: 53).</w:t>
      </w:r>
      <w:r w:rsidR="00000000">
        <w:rPr>
          <w:rStyle w:val="Hyperlink"/>
          <w:rFonts w:cs="B Nazanin"/>
        </w:rPr>
        <w:fldChar w:fldCharType="end"/>
      </w:r>
      <w:r w:rsidRPr="00631C56">
        <w:rPr>
          <w:rFonts w:cs="B Nazanin"/>
          <w:rtl/>
        </w:rPr>
        <w:t xml:space="preserve"> بیکاری و نارضایتی از فعالیتهای اقتصادی، یکی از مهمترین چالش</w:t>
      </w:r>
      <w:r w:rsidRPr="00631C56">
        <w:rPr>
          <w:rFonts w:cs="B Nazanin"/>
          <w:rtl/>
        </w:rPr>
        <w:softHyphen/>
        <w:t xml:space="preserve">های پیشروی امنیت در مناطق مرزی کشور است. </w:t>
      </w:r>
    </w:p>
    <w:p w14:paraId="42BFA800" w14:textId="77777777" w:rsidR="00391056" w:rsidRPr="00631C56" w:rsidRDefault="00391056" w:rsidP="0037797A">
      <w:pPr>
        <w:bidi/>
        <w:ind w:left="49" w:firstLine="283"/>
        <w:jc w:val="both"/>
        <w:rPr>
          <w:rFonts w:cs="B Nazanin"/>
          <w:rtl/>
        </w:rPr>
      </w:pPr>
      <w:r w:rsidRPr="00631C56">
        <w:rPr>
          <w:rFonts w:cs="B Nazanin"/>
          <w:rtl/>
        </w:rPr>
        <w:t xml:space="preserve">لازمه توسعه اقتصادی کشورها، امنیت اقتصادی است </w:t>
      </w:r>
      <w:r w:rsidR="00000000">
        <w:fldChar w:fldCharType="begin"/>
      </w:r>
      <w:r w:rsidR="00000000">
        <w:instrText>HYPERLINK \l "</w:instrText>
      </w:r>
      <w:r w:rsidR="00000000">
        <w:rPr>
          <w:rtl/>
        </w:rPr>
        <w:instrText>شرفی</w:instrText>
      </w:r>
      <w:r w:rsidR="00000000">
        <w:instrText>"</w:instrText>
      </w:r>
      <w:r w:rsidR="00000000">
        <w:fldChar w:fldCharType="separate"/>
      </w:r>
      <w:r w:rsidRPr="008275EB">
        <w:rPr>
          <w:rStyle w:val="Hyperlink"/>
          <w:rFonts w:cs="B Nazanin"/>
          <w:rtl/>
        </w:rPr>
        <w:t>(شرفی و همکاران، 1399: 64)</w:t>
      </w:r>
      <w:r w:rsidR="00000000">
        <w:rPr>
          <w:rStyle w:val="Hyperlink"/>
          <w:rFonts w:cs="B Nazanin"/>
        </w:rPr>
        <w:fldChar w:fldCharType="end"/>
      </w:r>
      <w:r w:rsidRPr="00631C56">
        <w:rPr>
          <w:rFonts w:cs="B Nazanin"/>
          <w:rtl/>
        </w:rPr>
        <w:t xml:space="preserve"> که فقدان یا سطح پایین قاچاق از الزامات اصلی آن و نیز اقتصاد سالم محسوب می</w:t>
      </w:r>
      <w:r w:rsidRPr="00631C56">
        <w:rPr>
          <w:rFonts w:cs="B Nazanin"/>
          <w:rtl/>
        </w:rPr>
        <w:softHyphen/>
        <w:t xml:space="preserve">شود </w:t>
      </w:r>
      <w:r w:rsidR="00000000">
        <w:fldChar w:fldCharType="begin"/>
      </w:r>
      <w:r w:rsidR="00000000">
        <w:instrText>HYPERLINK \l "</w:instrText>
      </w:r>
      <w:r w:rsidR="00000000">
        <w:rPr>
          <w:rtl/>
        </w:rPr>
        <w:instrText>فریبل</w:instrText>
      </w:r>
      <w:r w:rsidR="00000000">
        <w:instrText>"</w:instrText>
      </w:r>
      <w:r w:rsidR="00000000">
        <w:fldChar w:fldCharType="separate"/>
      </w:r>
      <w:r w:rsidRPr="008275EB">
        <w:rPr>
          <w:rStyle w:val="Hyperlink"/>
          <w:rFonts w:cs="B Nazanin"/>
          <w:rtl/>
        </w:rPr>
        <w:t>(فریبل و گاریو</w:t>
      </w:r>
      <w:r w:rsidRPr="008275EB">
        <w:rPr>
          <w:rStyle w:val="Hyperlink"/>
          <w:rFonts w:cs="B Nazanin"/>
          <w:vertAlign w:val="superscript"/>
        </w:rPr>
        <w:footnoteReference w:id="2"/>
      </w:r>
      <w:r w:rsidRPr="008275EB">
        <w:rPr>
          <w:rStyle w:val="Hyperlink"/>
          <w:rFonts w:cs="B Nazanin"/>
          <w:rtl/>
        </w:rPr>
        <w:t>، 2006).</w:t>
      </w:r>
      <w:r w:rsidR="00000000">
        <w:rPr>
          <w:rStyle w:val="Hyperlink"/>
          <w:rFonts w:cs="B Nazanin"/>
        </w:rPr>
        <w:fldChar w:fldCharType="end"/>
      </w:r>
      <w:r w:rsidRPr="00631C56">
        <w:rPr>
          <w:rFonts w:cs="B Nazanin"/>
          <w:rtl/>
        </w:rPr>
        <w:t xml:space="preserve"> قاچاق به عنوان یکی از معضلات ایران توانسته با اختصاص بخش عظیمی از اقتصاد کشور به خود، برنامه</w:t>
      </w:r>
      <w:r w:rsidRPr="00631C56">
        <w:rPr>
          <w:rFonts w:cs="B Nazanin"/>
          <w:rtl/>
        </w:rPr>
        <w:softHyphen/>
        <w:t xml:space="preserve">ریزی اقتصادی، سیاسی و اجتماعی را با اختلال مواجه کند </w:t>
      </w:r>
      <w:r w:rsidR="00000000">
        <w:fldChar w:fldCharType="begin"/>
      </w:r>
      <w:r w:rsidR="00000000">
        <w:instrText>HYPERLINK \l "</w:instrText>
      </w:r>
      <w:r w:rsidR="00000000">
        <w:rPr>
          <w:rtl/>
        </w:rPr>
        <w:instrText>احمدی</w:instrText>
      </w:r>
      <w:r w:rsidR="00000000">
        <w:instrText>"</w:instrText>
      </w:r>
      <w:r w:rsidR="00000000">
        <w:fldChar w:fldCharType="separate"/>
      </w:r>
      <w:r w:rsidRPr="00737BAE">
        <w:rPr>
          <w:rStyle w:val="Hyperlink"/>
          <w:rFonts w:cs="B Nazanin"/>
          <w:rtl/>
        </w:rPr>
        <w:t>(احمدی، ۱۳۸۵: ۸).</w:t>
      </w:r>
      <w:r w:rsidR="00000000">
        <w:rPr>
          <w:rStyle w:val="Hyperlink"/>
          <w:rFonts w:cs="B Nazanin"/>
        </w:rPr>
        <w:fldChar w:fldCharType="end"/>
      </w:r>
      <w:r w:rsidRPr="00631C56">
        <w:rPr>
          <w:rFonts w:cs="B Nazanin"/>
          <w:rtl/>
        </w:rPr>
        <w:t xml:space="preserve"> قاچاق كالا در كوتاه مدت با ايجاد شغلي كاذب راهكاري براي فرار از فقر و بيكاري تلقي مي</w:t>
      </w:r>
      <w:r w:rsidRPr="00631C56">
        <w:rPr>
          <w:rFonts w:cs="B Nazanin"/>
          <w:rtl/>
        </w:rPr>
        <w:softHyphen/>
        <w:t xml:space="preserve">شود اما از آنجا که اين فعاليت به توليد منجر نخواهد شد، بنابراين در درازمدت قاچاق كالا با تضعيف بنيادهاي توليدي، فقر را تشديد خواهد كرد </w:t>
      </w:r>
      <w:r w:rsidR="00000000">
        <w:fldChar w:fldCharType="begin"/>
      </w:r>
      <w:r w:rsidR="00000000">
        <w:instrText>HYPERLINK \l "Horvath"</w:instrText>
      </w:r>
      <w:r w:rsidR="00000000">
        <w:fldChar w:fldCharType="separate"/>
      </w:r>
      <w:r w:rsidRPr="00737BAE">
        <w:rPr>
          <w:rStyle w:val="Hyperlink"/>
          <w:rFonts w:cs="B Nazanin"/>
          <w:rtl/>
        </w:rPr>
        <w:t>(هورث، 2007).</w:t>
      </w:r>
      <w:r w:rsidR="00000000">
        <w:rPr>
          <w:rStyle w:val="Hyperlink"/>
          <w:rFonts w:cs="B Nazanin"/>
        </w:rPr>
        <w:fldChar w:fldCharType="end"/>
      </w:r>
    </w:p>
    <w:p w14:paraId="4D9CCF2E" w14:textId="77777777" w:rsidR="00391056" w:rsidRPr="00631C56" w:rsidRDefault="00391056" w:rsidP="0037797A">
      <w:pPr>
        <w:bidi/>
        <w:ind w:left="49" w:firstLine="283"/>
        <w:jc w:val="both"/>
        <w:rPr>
          <w:rFonts w:cs="B Nazanin"/>
          <w:rtl/>
        </w:rPr>
      </w:pPr>
      <w:r w:rsidRPr="00631C56">
        <w:rPr>
          <w:rFonts w:cs="B Nazanin"/>
          <w:rtl/>
        </w:rPr>
        <w:t xml:space="preserve"> قاچاق کالا امروزه در تمام نقاط کشور وجود دارد </w:t>
      </w:r>
      <w:r w:rsidR="00000000">
        <w:fldChar w:fldCharType="begin"/>
      </w:r>
      <w:r w:rsidR="00000000">
        <w:instrText>HYPERLINK \l "</w:instrText>
      </w:r>
      <w:r w:rsidR="00000000">
        <w:rPr>
          <w:rtl/>
        </w:rPr>
        <w:instrText>تمدن</w:instrText>
      </w:r>
      <w:r w:rsidR="00000000">
        <w:instrText>"</w:instrText>
      </w:r>
      <w:r w:rsidR="00000000">
        <w:fldChar w:fldCharType="separate"/>
      </w:r>
      <w:r w:rsidRPr="00737BAE">
        <w:rPr>
          <w:rStyle w:val="Hyperlink"/>
          <w:rFonts w:cs="B Nazanin"/>
          <w:rtl/>
        </w:rPr>
        <w:t>(تمدن، ۱۳۹۰: ۵۶).</w:t>
      </w:r>
      <w:r w:rsidR="00000000">
        <w:rPr>
          <w:rStyle w:val="Hyperlink"/>
          <w:rFonts w:cs="B Nazanin"/>
        </w:rPr>
        <w:fldChar w:fldCharType="end"/>
      </w:r>
      <w:r w:rsidRPr="00631C56">
        <w:rPr>
          <w:rFonts w:cs="B Nazanin"/>
          <w:rtl/>
        </w:rPr>
        <w:t xml:space="preserve"> اما باید توجه داشت که عمده کالاهای وارداتی از مسیرهای خشکی و آبی وارد کشور می</w:t>
      </w:r>
      <w:r w:rsidRPr="00631C56">
        <w:rPr>
          <w:rFonts w:cs="B Nazanin"/>
          <w:rtl/>
        </w:rPr>
        <w:softHyphen/>
        <w:t xml:space="preserve">شوند و بنابراین ورود یا صدور هر کالای مشمول قاچاق، مستلزم گذر از مرز است. از این رو مرزنشینان در خط مقدم ورود و صدور کالاهای قاچاق و در صف اول تأثیرپذیری از این پدیده قرار دارند </w:t>
      </w:r>
      <w:r w:rsidR="00000000">
        <w:fldChar w:fldCharType="begin"/>
      </w:r>
      <w:r w:rsidR="00000000">
        <w:instrText>HYPERLINK \l "</w:instrText>
      </w:r>
      <w:r w:rsidR="00000000">
        <w:rPr>
          <w:rtl/>
        </w:rPr>
        <w:instrText>فصیحی</w:instrText>
      </w:r>
      <w:r w:rsidR="00000000">
        <w:instrText>"</w:instrText>
      </w:r>
      <w:r w:rsidR="00000000">
        <w:fldChar w:fldCharType="separate"/>
      </w:r>
      <w:r w:rsidRPr="00737BAE">
        <w:rPr>
          <w:rStyle w:val="Hyperlink"/>
          <w:rFonts w:cs="B Nazanin"/>
          <w:rtl/>
        </w:rPr>
        <w:t>(فصیحی، 1391: 895).</w:t>
      </w:r>
      <w:r w:rsidR="00000000">
        <w:rPr>
          <w:rStyle w:val="Hyperlink"/>
          <w:rFonts w:cs="B Nazanin"/>
        </w:rPr>
        <w:fldChar w:fldCharType="end"/>
      </w:r>
      <w:r w:rsidRPr="00631C56">
        <w:rPr>
          <w:rFonts w:cs="B Nazanin"/>
          <w:rtl/>
        </w:rPr>
        <w:t xml:space="preserve"> </w:t>
      </w:r>
    </w:p>
    <w:p w14:paraId="13C506FC" w14:textId="77777777" w:rsidR="00391056" w:rsidRPr="00631C56" w:rsidRDefault="00391056" w:rsidP="0037797A">
      <w:pPr>
        <w:bidi/>
        <w:ind w:left="49" w:firstLine="283"/>
        <w:jc w:val="both"/>
        <w:rPr>
          <w:rFonts w:cs="B Nazanin"/>
          <w:rtl/>
        </w:rPr>
      </w:pPr>
      <w:r w:rsidRPr="00631C56">
        <w:rPr>
          <w:rFonts w:cs="B Nazanin"/>
          <w:rtl/>
        </w:rPr>
        <w:t xml:space="preserve">عوامل متعددی بر پیدایش و گسترش قاچاق تأثیر دارند. از آن جمله میتوان به عواملی همچون طولانی بودن مرزها، تراکم جمعیتی پایین، صعب العبور بودن و نظایر آن اشاره کرد که باعث شده است تقریباً در تمام مرزهای کشور قاچاق کالا وجود داشته باشد </w:t>
      </w:r>
      <w:r w:rsidR="00000000">
        <w:fldChar w:fldCharType="begin"/>
      </w:r>
      <w:r w:rsidR="00000000">
        <w:instrText>HYPERLINK \l "</w:instrText>
      </w:r>
      <w:r w:rsidR="00000000">
        <w:rPr>
          <w:rtl/>
        </w:rPr>
        <w:instrText>خضر</w:instrText>
      </w:r>
      <w:r w:rsidR="00000000">
        <w:instrText>"</w:instrText>
      </w:r>
      <w:r w:rsidR="00000000">
        <w:fldChar w:fldCharType="separate"/>
      </w:r>
      <w:r w:rsidRPr="00737BAE">
        <w:rPr>
          <w:rStyle w:val="Hyperlink"/>
          <w:rFonts w:cs="B Nazanin"/>
          <w:rtl/>
        </w:rPr>
        <w:t>(خضر زاده و دیگران، ۱۳۸۹: ۶۹).</w:t>
      </w:r>
      <w:r w:rsidR="00000000">
        <w:rPr>
          <w:rStyle w:val="Hyperlink"/>
          <w:rFonts w:cs="B Nazanin"/>
        </w:rPr>
        <w:fldChar w:fldCharType="end"/>
      </w:r>
      <w:r w:rsidRPr="00631C56">
        <w:rPr>
          <w:rFonts w:cs="B Nazanin"/>
          <w:rtl/>
        </w:rPr>
        <w:t xml:space="preserve"> موقعیت جغرافیایی ایران و همسایگی با دوازده کشور، وجود مرزهای گسترده زمینی و آبی و سود سرشار از فروش کالاهای قاچاق، از عوامل مهمی است که نوع و میزان جرایم قاچاق را در کشور افزایش داده است </w:t>
      </w:r>
      <w:r w:rsidR="00000000">
        <w:fldChar w:fldCharType="begin"/>
      </w:r>
      <w:r w:rsidR="00000000">
        <w:instrText>HYPERLINK \l "</w:instrText>
      </w:r>
      <w:r w:rsidR="00000000">
        <w:rPr>
          <w:rtl/>
        </w:rPr>
        <w:instrText>کلانتری</w:instrText>
      </w:r>
      <w:r w:rsidR="00000000">
        <w:instrText>"</w:instrText>
      </w:r>
      <w:r w:rsidR="00000000">
        <w:fldChar w:fldCharType="separate"/>
      </w:r>
      <w:r w:rsidRPr="00737BAE">
        <w:rPr>
          <w:rStyle w:val="Hyperlink"/>
          <w:rFonts w:cs="B Nazanin"/>
          <w:rtl/>
        </w:rPr>
        <w:t>(کلانتری، 1395: 160).</w:t>
      </w:r>
      <w:r w:rsidR="00000000">
        <w:rPr>
          <w:rStyle w:val="Hyperlink"/>
          <w:rFonts w:cs="B Nazanin"/>
        </w:rPr>
        <w:fldChar w:fldCharType="end"/>
      </w:r>
      <w:r w:rsidRPr="00631C56">
        <w:rPr>
          <w:rFonts w:cs="B Nazanin"/>
          <w:rtl/>
        </w:rPr>
        <w:t xml:space="preserve"> البته باید عنوان کرد که اساساً قاچاق پدیده</w:t>
      </w:r>
      <w:r w:rsidRPr="00631C56">
        <w:rPr>
          <w:rFonts w:cs="B Nazanin"/>
          <w:rtl/>
        </w:rPr>
        <w:softHyphen/>
        <w:t>ای یک علتی نیست، بلکه محصول و پیامد مجموعه</w:t>
      </w:r>
      <w:r w:rsidRPr="00631C56">
        <w:rPr>
          <w:rFonts w:cs="B Nazanin"/>
          <w:rtl/>
        </w:rPr>
        <w:softHyphen/>
        <w:t xml:space="preserve">ای از عوامل اقتصادی، فرهنگی، سیاسی و اجتماعی است </w:t>
      </w:r>
      <w:r w:rsidR="00000000">
        <w:fldChar w:fldCharType="begin"/>
      </w:r>
      <w:r w:rsidR="00000000">
        <w:instrText>HYPERLINK \l "</w:instrText>
      </w:r>
      <w:r w:rsidR="00000000">
        <w:rPr>
          <w:rtl/>
        </w:rPr>
        <w:instrText>پیشگاهی</w:instrText>
      </w:r>
      <w:r w:rsidR="00000000">
        <w:instrText>"</w:instrText>
      </w:r>
      <w:r w:rsidR="00000000">
        <w:fldChar w:fldCharType="separate"/>
      </w:r>
      <w:r w:rsidRPr="00737BAE">
        <w:rPr>
          <w:rStyle w:val="Hyperlink"/>
          <w:rFonts w:cs="B Nazanin"/>
          <w:rtl/>
        </w:rPr>
        <w:t>(پیشگاهی</w:t>
      </w:r>
      <w:r w:rsidRPr="00737BAE">
        <w:rPr>
          <w:rStyle w:val="Hyperlink"/>
          <w:rFonts w:cs="B Nazanin"/>
          <w:rtl/>
        </w:rPr>
        <w:softHyphen/>
        <w:t>فرد و همکاران، 1393: 468).</w:t>
      </w:r>
      <w:r w:rsidR="00000000">
        <w:rPr>
          <w:rStyle w:val="Hyperlink"/>
          <w:rFonts w:cs="B Nazanin"/>
        </w:rPr>
        <w:fldChar w:fldCharType="end"/>
      </w:r>
      <w:r w:rsidRPr="00631C56">
        <w:rPr>
          <w:rFonts w:cs="B Nazanin"/>
          <w:rtl/>
        </w:rPr>
        <w:t xml:space="preserve"> </w:t>
      </w:r>
    </w:p>
    <w:p w14:paraId="5B614536" w14:textId="77777777" w:rsidR="003C2CDA" w:rsidRDefault="00391056" w:rsidP="0037797A">
      <w:pPr>
        <w:bidi/>
        <w:ind w:left="49" w:firstLine="283"/>
        <w:jc w:val="both"/>
        <w:rPr>
          <w:rFonts w:cs="B Nazanin"/>
          <w:rtl/>
        </w:rPr>
        <w:sectPr w:rsidR="003C2CDA" w:rsidSect="00F423CB">
          <w:headerReference w:type="even" r:id="rId14"/>
          <w:headerReference w:type="default" r:id="rId15"/>
          <w:footerReference w:type="default" r:id="rId16"/>
          <w:pgSz w:w="12240" w:h="15840"/>
          <w:pgMar w:top="1701" w:right="1701" w:bottom="1418" w:left="1418" w:header="720" w:footer="720" w:gutter="0"/>
          <w:pgNumType w:start="1"/>
          <w:cols w:space="720"/>
        </w:sectPr>
      </w:pPr>
      <w:r w:rsidRPr="00631C56">
        <w:rPr>
          <w:rFonts w:cs="B Nazanin"/>
          <w:rtl/>
        </w:rPr>
        <w:t>شدت و ضعف هر کدام از عوامل مذکور بسته به شرایط محیطی اعم از توپوگرافی، فرهنگی، اقتصادی و سیاسی در مناطق مختلف مرزی کشور می</w:t>
      </w:r>
      <w:r w:rsidRPr="00631C56">
        <w:rPr>
          <w:rFonts w:cs="B Nazanin"/>
          <w:rtl/>
        </w:rPr>
        <w:softHyphen/>
        <w:t xml:space="preserve">تواند متغیر باشد </w:t>
      </w:r>
      <w:r w:rsidR="00000000">
        <w:fldChar w:fldCharType="begin"/>
      </w:r>
      <w:r w:rsidR="00000000">
        <w:instrText>HYPERLINK \l "</w:instrText>
      </w:r>
      <w:r w:rsidR="00000000">
        <w:rPr>
          <w:rtl/>
        </w:rPr>
        <w:instrText>قادرمرزی</w:instrText>
      </w:r>
      <w:r w:rsidR="00000000">
        <w:instrText>"</w:instrText>
      </w:r>
      <w:r w:rsidR="00000000">
        <w:fldChar w:fldCharType="separate"/>
      </w:r>
      <w:r w:rsidRPr="00737BAE">
        <w:rPr>
          <w:rStyle w:val="Hyperlink"/>
          <w:rFonts w:cs="B Nazanin"/>
          <w:rtl/>
        </w:rPr>
        <w:t>(قادرمرزی و همکاران، 1398: 31).</w:t>
      </w:r>
      <w:r w:rsidR="00000000">
        <w:rPr>
          <w:rStyle w:val="Hyperlink"/>
          <w:rFonts w:cs="B Nazanin"/>
        </w:rPr>
        <w:fldChar w:fldCharType="end"/>
      </w:r>
      <w:r w:rsidRPr="00631C56">
        <w:rPr>
          <w:rFonts w:cs="B Nazanin"/>
          <w:rtl/>
        </w:rPr>
        <w:t xml:space="preserve"> در این بین ویژگی</w:t>
      </w:r>
      <w:r w:rsidRPr="00631C56">
        <w:rPr>
          <w:rFonts w:cs="B Nazanin"/>
          <w:rtl/>
        </w:rPr>
        <w:softHyphen/>
        <w:t>های طبیعی و عوارض جغرافیای طبیعی از نقش عمده</w:t>
      </w:r>
      <w:r w:rsidRPr="00631C56">
        <w:rPr>
          <w:rFonts w:cs="B Nazanin"/>
          <w:rtl/>
        </w:rPr>
        <w:softHyphen/>
        <w:t>ای برخوردار هستند. این ویژگی</w:t>
      </w:r>
      <w:r w:rsidRPr="00631C56">
        <w:rPr>
          <w:rFonts w:cs="B Nazanin"/>
          <w:rtl/>
        </w:rPr>
        <w:softHyphen/>
        <w:t>ها کارکردی دوگانه در توسعه و امنیت کشورها دارند، بدین معنی که عواملی چون اقلیم، منابع آب، پوشش گیاهی، ناهمواری</w:t>
      </w:r>
      <w:r w:rsidRPr="00631C56">
        <w:rPr>
          <w:rFonts w:cs="B Nazanin"/>
          <w:rtl/>
        </w:rPr>
        <w:softHyphen/>
        <w:t>ها و ... هم می</w:t>
      </w:r>
      <w:r w:rsidRPr="00631C56">
        <w:rPr>
          <w:rFonts w:cs="B Nazanin"/>
          <w:rtl/>
        </w:rPr>
        <w:softHyphen/>
        <w:t>توانند در فرآیند توسعه و امنیت جوامع نقش تسهیل</w:t>
      </w:r>
      <w:r w:rsidRPr="00631C56">
        <w:rPr>
          <w:rFonts w:cs="B Nazanin"/>
          <w:rtl/>
        </w:rPr>
        <w:softHyphen/>
        <w:t>کننده داشته باشند و هم در مسیر توسعه و پیشرفت جوامع و کشورها چالش</w:t>
      </w:r>
      <w:r w:rsidRPr="00631C56">
        <w:rPr>
          <w:rFonts w:cs="B Nazanin"/>
          <w:rtl/>
        </w:rPr>
        <w:softHyphen/>
        <w:t>ها و مشکلات مختلفی را ایجاد نمایند. بنابراین میتوان عنوان کرد</w:t>
      </w:r>
    </w:p>
    <w:p w14:paraId="78010D1F" w14:textId="77777777" w:rsidR="003C2CDA" w:rsidRDefault="00391056" w:rsidP="0037797A">
      <w:pPr>
        <w:bidi/>
        <w:ind w:left="49" w:firstLine="283"/>
        <w:jc w:val="both"/>
        <w:rPr>
          <w:rFonts w:cs="B Nazanin"/>
        </w:rPr>
      </w:pPr>
      <w:r w:rsidRPr="00631C56">
        <w:rPr>
          <w:rFonts w:cs="B Nazanin"/>
          <w:rtl/>
        </w:rPr>
        <w:lastRenderedPageBreak/>
        <w:t xml:space="preserve"> </w:t>
      </w:r>
    </w:p>
    <w:p w14:paraId="08A99AE9" w14:textId="32C98506" w:rsidR="00391056" w:rsidRPr="00631C56" w:rsidRDefault="00391056" w:rsidP="003C2CDA">
      <w:pPr>
        <w:bidi/>
        <w:ind w:left="49" w:firstLine="283"/>
        <w:jc w:val="both"/>
        <w:rPr>
          <w:rFonts w:cs="B Nazanin"/>
          <w:rtl/>
        </w:rPr>
      </w:pPr>
      <w:r w:rsidRPr="00631C56">
        <w:rPr>
          <w:rFonts w:cs="B Nazanin"/>
          <w:rtl/>
        </w:rPr>
        <w:t>که عوامل طبیعی هر کدام به طور متفاوت بر قدرت و تحرکات نظامی در مقابله با قاچاق کالا توسط نیروهای مرزبانی و نظامی مناطق مرزی تأثیر می</w:t>
      </w:r>
      <w:r w:rsidRPr="00631C56">
        <w:rPr>
          <w:rFonts w:cs="B Nazanin"/>
          <w:rtl/>
        </w:rPr>
        <w:softHyphen/>
        <w:t xml:space="preserve">گذارند </w:t>
      </w:r>
      <w:r w:rsidR="00000000">
        <w:fldChar w:fldCharType="begin"/>
      </w:r>
      <w:r w:rsidR="00000000">
        <w:instrText>HYPERLINK \l "</w:instrText>
      </w:r>
      <w:r w:rsidR="00000000">
        <w:rPr>
          <w:rtl/>
        </w:rPr>
        <w:instrText>اخباری</w:instrText>
      </w:r>
      <w:r w:rsidR="00000000">
        <w:instrText>"</w:instrText>
      </w:r>
      <w:r w:rsidR="00000000">
        <w:fldChar w:fldCharType="separate"/>
      </w:r>
      <w:r w:rsidRPr="00737BAE">
        <w:rPr>
          <w:rStyle w:val="Hyperlink"/>
          <w:rFonts w:cs="B Nazanin"/>
          <w:rtl/>
        </w:rPr>
        <w:t>(اخباری و همکاران، 1399: 196).</w:t>
      </w:r>
      <w:r w:rsidR="00000000">
        <w:rPr>
          <w:rStyle w:val="Hyperlink"/>
          <w:rFonts w:cs="B Nazanin"/>
        </w:rPr>
        <w:fldChar w:fldCharType="end"/>
      </w:r>
      <w:r w:rsidRPr="00631C56">
        <w:rPr>
          <w:rFonts w:cs="B Nazanin"/>
          <w:rtl/>
        </w:rPr>
        <w:t xml:space="preserve"> </w:t>
      </w:r>
    </w:p>
    <w:p w14:paraId="6DA89A4F" w14:textId="77777777" w:rsidR="00391056" w:rsidRPr="00631C56" w:rsidRDefault="00391056" w:rsidP="0037797A">
      <w:pPr>
        <w:bidi/>
        <w:ind w:left="49" w:firstLine="283"/>
        <w:jc w:val="both"/>
        <w:rPr>
          <w:rFonts w:cs="B Nazanin"/>
        </w:rPr>
      </w:pPr>
      <w:r w:rsidRPr="00631C56">
        <w:rPr>
          <w:rFonts w:cs="B Nazanin"/>
          <w:rtl/>
        </w:rPr>
        <w:t xml:space="preserve">تمرکز مقاله حاضر بر نقش عوامل عمده طبیعی همچون توپوگرافی، اقلیم، پوشش گیاهی، ژئومورفولوژی و منابع آبی و خاکی در کنترل و مبارزه با قاچاق کالا در مناطق مرزی کشور است. در واقع این مقاله به دنبال آن است که میزان تأثیرات هر کدام از عوامل طبیعی در کنترل و نظارت قاچاق کالا و ارز توسط نیروهای نظامی و مرزبانی واقع در مناطق مرزی کشور را تعیین و مکانیزم این تأثیرگذاری را بیان کند. بنابراین سؤال اصلی و کلی مقاله این است که: «میزان بازدارندگی عناصر عمده طبیعی در تحرکات نظامی نیروهای مرزبانی واقع در مناطق مرزی کشور تا چه حد بوده و مکانیزم این فرآیند به چه صورت است؟». شکل زیر شمایی کلی از مسأله پژوهش را نشان میدهد.    </w:t>
      </w:r>
    </w:p>
    <w:p w14:paraId="7834B558" w14:textId="77777777" w:rsidR="00391056" w:rsidRPr="00F423CB" w:rsidRDefault="00391056" w:rsidP="0037797A">
      <w:pPr>
        <w:bidi/>
        <w:jc w:val="both"/>
        <w:rPr>
          <w:rFonts w:cs="B Nazanin"/>
          <w:sz w:val="26"/>
          <w:szCs w:val="26"/>
        </w:rPr>
      </w:pPr>
      <w:r w:rsidRPr="00F423CB">
        <w:rPr>
          <w:rFonts w:cs="B Nazanin"/>
          <w:sz w:val="26"/>
          <w:szCs w:val="26"/>
          <w:rtl/>
        </w:rPr>
        <w:t xml:space="preserve">   </w:t>
      </w:r>
    </w:p>
    <w:p w14:paraId="191DD97F" w14:textId="3D4ADDDD" w:rsidR="00391056" w:rsidRPr="00F423CB" w:rsidRDefault="00391056" w:rsidP="00391056">
      <w:pPr>
        <w:spacing w:before="120"/>
        <w:jc w:val="center"/>
        <w:rPr>
          <w:rFonts w:cs="B Nazanin"/>
        </w:rPr>
      </w:pPr>
      <w:bookmarkStart w:id="0" w:name="_gjdgxs" w:colFirst="0" w:colLast="0"/>
      <w:bookmarkEnd w:id="0"/>
      <w:r w:rsidRPr="00F423CB">
        <w:rPr>
          <w:rFonts w:cs="B Nazanin"/>
          <w:noProof/>
          <w:sz w:val="26"/>
          <w:szCs w:val="26"/>
        </w:rPr>
        <w:drawing>
          <wp:inline distT="0" distB="0" distL="0" distR="0" wp14:anchorId="26EA9D6A" wp14:editId="4A1907BE">
            <wp:extent cx="5100320" cy="437007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0320" cy="4370070"/>
                    </a:xfrm>
                    <a:prstGeom prst="rect">
                      <a:avLst/>
                    </a:prstGeom>
                    <a:noFill/>
                    <a:ln>
                      <a:noFill/>
                    </a:ln>
                  </pic:spPr>
                </pic:pic>
              </a:graphicData>
            </a:graphic>
          </wp:inline>
        </w:drawing>
      </w:r>
    </w:p>
    <w:p w14:paraId="292D9F9A" w14:textId="77777777" w:rsidR="00391056" w:rsidRPr="00F423CB" w:rsidRDefault="00391056" w:rsidP="00391056">
      <w:pPr>
        <w:jc w:val="center"/>
        <w:rPr>
          <w:rFonts w:cs="B Nazanin"/>
          <w:b/>
          <w:sz w:val="26"/>
          <w:szCs w:val="26"/>
        </w:rPr>
      </w:pPr>
      <w:r w:rsidRPr="00F423CB">
        <w:rPr>
          <w:rFonts w:cs="B Nazanin"/>
          <w:b/>
          <w:rtl/>
        </w:rPr>
        <w:t>شکل 1. شمایی کلی از فرآیند شکل</w:t>
      </w:r>
      <w:r w:rsidRPr="00F423CB">
        <w:rPr>
          <w:rFonts w:cs="B Nazanin"/>
          <w:b/>
          <w:rtl/>
        </w:rPr>
        <w:softHyphen/>
        <w:t>گیری مسأله پژوهش</w:t>
      </w:r>
    </w:p>
    <w:p w14:paraId="56508ED7" w14:textId="77777777" w:rsidR="00391056" w:rsidRPr="00F423CB" w:rsidRDefault="00391056" w:rsidP="00391056">
      <w:pPr>
        <w:rPr>
          <w:rFonts w:cs="B Nazanin"/>
          <w:b/>
          <w:sz w:val="26"/>
          <w:szCs w:val="26"/>
        </w:rPr>
      </w:pPr>
    </w:p>
    <w:p w14:paraId="2CD0E1D3" w14:textId="77777777" w:rsidR="0037797A" w:rsidRDefault="0037797A" w:rsidP="00391056">
      <w:pPr>
        <w:rPr>
          <w:rFonts w:cs="B Nazanin"/>
          <w:bCs/>
          <w:sz w:val="26"/>
          <w:szCs w:val="26"/>
        </w:rPr>
      </w:pPr>
    </w:p>
    <w:p w14:paraId="64742082" w14:textId="77777777" w:rsidR="0037797A" w:rsidRDefault="0037797A" w:rsidP="00391056">
      <w:pPr>
        <w:rPr>
          <w:rFonts w:cs="B Nazanin"/>
          <w:bCs/>
          <w:sz w:val="26"/>
          <w:szCs w:val="26"/>
        </w:rPr>
      </w:pPr>
    </w:p>
    <w:p w14:paraId="561018A8" w14:textId="77777777" w:rsidR="0037797A" w:rsidRDefault="0037797A" w:rsidP="00391056">
      <w:pPr>
        <w:rPr>
          <w:rFonts w:cs="B Nazanin"/>
          <w:bCs/>
          <w:sz w:val="26"/>
          <w:szCs w:val="26"/>
        </w:rPr>
      </w:pPr>
    </w:p>
    <w:p w14:paraId="6B84BB46" w14:textId="77777777" w:rsidR="00391056" w:rsidRPr="00C174C2" w:rsidRDefault="00391056" w:rsidP="0037797A">
      <w:pPr>
        <w:bidi/>
        <w:jc w:val="both"/>
        <w:rPr>
          <w:rFonts w:cs="B Nazanin"/>
          <w:bCs/>
          <w:sz w:val="26"/>
          <w:szCs w:val="26"/>
        </w:rPr>
      </w:pPr>
      <w:r w:rsidRPr="00C174C2">
        <w:rPr>
          <w:rFonts w:cs="B Nazanin"/>
          <w:bCs/>
          <w:sz w:val="26"/>
          <w:szCs w:val="26"/>
          <w:rtl/>
        </w:rPr>
        <w:lastRenderedPageBreak/>
        <w:t xml:space="preserve">پیشینه تجربی </w:t>
      </w:r>
    </w:p>
    <w:p w14:paraId="5E115F38" w14:textId="77777777" w:rsidR="00391056" w:rsidRPr="00631C56" w:rsidRDefault="00391056" w:rsidP="0037797A">
      <w:pPr>
        <w:bidi/>
        <w:jc w:val="both"/>
        <w:rPr>
          <w:rFonts w:cs="B Nazanin"/>
        </w:rPr>
      </w:pPr>
      <w:r w:rsidRPr="00631C56">
        <w:rPr>
          <w:rFonts w:cs="B Nazanin"/>
          <w:rtl/>
        </w:rPr>
        <w:t>در خصوص پدیده قاچاق و عوامل مؤثر بر آن در مناطق مرزی مطالعات و پژوهش</w:t>
      </w:r>
      <w:r w:rsidRPr="00631C56">
        <w:rPr>
          <w:rFonts w:cs="B Nazanin"/>
          <w:rtl/>
        </w:rPr>
        <w:softHyphen/>
        <w:t>های زیادی به انجام رسیده و به نتایج قابل</w:t>
      </w:r>
      <w:r w:rsidRPr="00631C56">
        <w:rPr>
          <w:rFonts w:cs="B Nazanin"/>
          <w:rtl/>
        </w:rPr>
        <w:softHyphen/>
        <w:t>توجهی نیز دست پیدا کرده</w:t>
      </w:r>
      <w:r w:rsidRPr="00631C56">
        <w:rPr>
          <w:rFonts w:cs="B Nazanin"/>
          <w:rtl/>
        </w:rPr>
        <w:softHyphen/>
        <w:t>اند. در این بین کمتر مطالعه</w:t>
      </w:r>
      <w:r w:rsidRPr="00631C56">
        <w:rPr>
          <w:rFonts w:cs="B Nazanin"/>
          <w:rtl/>
        </w:rPr>
        <w:softHyphen/>
        <w:t>ای سراغ داریم که با توجه به رویکرد این پژوهش به نقش مهمترین عناصر طبیعی بازدارنده تحرکات نظامی نیروهای مرزبانی و نظامی کشور در مبارزه با قاچاق کالا و ارز در مناطق مرزی کشور پرداخته و مکانیزم تأثیرگذاری این فرایند را مورد تحلیل و بررسی قرار دهد. مقوله</w:t>
      </w:r>
      <w:r w:rsidRPr="00631C56">
        <w:rPr>
          <w:rFonts w:cs="B Nazanin"/>
          <w:rtl/>
        </w:rPr>
        <w:softHyphen/>
        <w:t xml:space="preserve">ای که در این پژوهش به آن پرداخته شده و در واقع نقطه تمایز پژوهش حاضر با سایر مطالعات نیز در همین است. بنابراین در این قسمت سعی شد چندین مورد از مطالعات داخلی و خارجی که ارتباط نزدیکی با موضوع و رویکرد این مطالعه را دارند، معرفی و در جدول زیر ارائه شود. </w:t>
      </w:r>
    </w:p>
    <w:p w14:paraId="5B7ECBAC" w14:textId="77777777" w:rsidR="00391056" w:rsidRDefault="00391056" w:rsidP="0037797A">
      <w:pPr>
        <w:bidi/>
        <w:jc w:val="both"/>
        <w:rPr>
          <w:rFonts w:cs="B Nazanin"/>
          <w:b/>
          <w:rtl/>
        </w:rPr>
      </w:pPr>
    </w:p>
    <w:p w14:paraId="2A5867A4" w14:textId="428EC16B" w:rsidR="00391056" w:rsidRPr="00F423CB" w:rsidRDefault="00391056" w:rsidP="0037797A">
      <w:pPr>
        <w:bidi/>
        <w:jc w:val="center"/>
        <w:rPr>
          <w:rFonts w:cs="B Nazanin"/>
          <w:b/>
        </w:rPr>
      </w:pPr>
      <w:r w:rsidRPr="00F423CB">
        <w:rPr>
          <w:rFonts w:cs="B Nazanin"/>
          <w:b/>
          <w:rtl/>
        </w:rPr>
        <w:t>جدول 1. مروری بر برخی پژوهش</w:t>
      </w:r>
      <w:r w:rsidRPr="00F423CB">
        <w:rPr>
          <w:rFonts w:cs="B Nazanin"/>
          <w:b/>
          <w:rtl/>
        </w:rPr>
        <w:softHyphen/>
        <w:t>های مرتبط با موضوع مقاله</w:t>
      </w:r>
    </w:p>
    <w:tbl>
      <w:tblPr>
        <w:bidiVisual/>
        <w:tblW w:w="8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0"/>
        <w:gridCol w:w="6840"/>
      </w:tblGrid>
      <w:tr w:rsidR="00391056" w:rsidRPr="00F423CB" w14:paraId="17DFB6BB" w14:textId="77777777" w:rsidTr="00FF02EC">
        <w:trPr>
          <w:jc w:val="center"/>
        </w:trPr>
        <w:tc>
          <w:tcPr>
            <w:tcW w:w="1790" w:type="dxa"/>
            <w:shd w:val="clear" w:color="auto" w:fill="D0CECE"/>
          </w:tcPr>
          <w:p w14:paraId="1C8CD679" w14:textId="77777777" w:rsidR="00391056" w:rsidRPr="00631C56" w:rsidRDefault="00391056" w:rsidP="0037797A">
            <w:pPr>
              <w:bidi/>
              <w:jc w:val="both"/>
              <w:rPr>
                <w:rFonts w:cs="B Nazanin"/>
                <w:b/>
                <w:bCs/>
              </w:rPr>
            </w:pPr>
            <w:r w:rsidRPr="00631C56">
              <w:rPr>
                <w:rFonts w:cs="B Nazanin"/>
                <w:b/>
                <w:bCs/>
                <w:rtl/>
              </w:rPr>
              <w:t>محقق</w:t>
            </w:r>
          </w:p>
        </w:tc>
        <w:tc>
          <w:tcPr>
            <w:tcW w:w="6840" w:type="dxa"/>
            <w:shd w:val="clear" w:color="auto" w:fill="D0CECE"/>
          </w:tcPr>
          <w:p w14:paraId="620C95E7" w14:textId="77777777" w:rsidR="00391056" w:rsidRPr="00631C56" w:rsidRDefault="00391056" w:rsidP="0037797A">
            <w:pPr>
              <w:bidi/>
              <w:jc w:val="both"/>
              <w:rPr>
                <w:rFonts w:cs="B Nazanin"/>
                <w:b/>
                <w:bCs/>
              </w:rPr>
            </w:pPr>
            <w:r w:rsidRPr="00631C56">
              <w:rPr>
                <w:rFonts w:cs="B Nazanin"/>
                <w:b/>
                <w:bCs/>
                <w:rtl/>
              </w:rPr>
              <w:t>نتایچ</w:t>
            </w:r>
          </w:p>
        </w:tc>
      </w:tr>
      <w:tr w:rsidR="00391056" w:rsidRPr="00F423CB" w14:paraId="24061893" w14:textId="77777777" w:rsidTr="00FF02EC">
        <w:trPr>
          <w:jc w:val="center"/>
        </w:trPr>
        <w:tc>
          <w:tcPr>
            <w:tcW w:w="1790" w:type="dxa"/>
            <w:shd w:val="clear" w:color="auto" w:fill="auto"/>
            <w:vAlign w:val="center"/>
          </w:tcPr>
          <w:p w14:paraId="7C71E86A" w14:textId="77777777" w:rsidR="00391056" w:rsidRPr="00631C56" w:rsidRDefault="00391056" w:rsidP="0037797A">
            <w:pPr>
              <w:bidi/>
              <w:jc w:val="both"/>
              <w:rPr>
                <w:rFonts w:cs="B Nazanin"/>
                <w:sz w:val="20"/>
                <w:szCs w:val="20"/>
              </w:rPr>
            </w:pPr>
            <w:r w:rsidRPr="00631C56">
              <w:rPr>
                <w:rFonts w:cs="B Nazanin"/>
                <w:sz w:val="20"/>
                <w:szCs w:val="20"/>
                <w:rtl/>
              </w:rPr>
              <w:t>اخباری و همکاران (1399)</w:t>
            </w:r>
          </w:p>
        </w:tc>
        <w:tc>
          <w:tcPr>
            <w:tcW w:w="6840" w:type="dxa"/>
            <w:shd w:val="clear" w:color="auto" w:fill="auto"/>
          </w:tcPr>
          <w:p w14:paraId="38EE2B76" w14:textId="77777777" w:rsidR="00391056" w:rsidRPr="00631C56" w:rsidRDefault="00391056" w:rsidP="0037797A">
            <w:pPr>
              <w:bidi/>
              <w:jc w:val="both"/>
              <w:rPr>
                <w:rFonts w:cs="B Nazanin"/>
                <w:sz w:val="20"/>
                <w:szCs w:val="20"/>
              </w:rPr>
            </w:pPr>
            <w:r w:rsidRPr="00631C56">
              <w:rPr>
                <w:rFonts w:cs="B Nazanin"/>
                <w:sz w:val="20"/>
                <w:szCs w:val="20"/>
                <w:rtl/>
              </w:rPr>
              <w:t>کم</w:t>
            </w:r>
            <w:r w:rsidRPr="00631C56">
              <w:rPr>
                <w:rFonts w:cs="B Nazanin"/>
                <w:sz w:val="20"/>
                <w:szCs w:val="20"/>
                <w:rtl/>
              </w:rPr>
              <w:softHyphen/>
              <w:t xml:space="preserve">آبی و عمق کم رودخانه هریرود در بیشتر ایام سال، موجب افزایش تردد غیر مجاز و قاچاق کالا و مواد مخدر از مرز شده است. همچنین وجود ارتفاعات در جوار مرزهای دو کشور و بعلاوه تداوم و پیوستگی برخی ارتفاعات در آن سوی مرز در کشور افغانستان در مجموع بر امنیت مرز تأثیر منفی داشته است.  </w:t>
            </w:r>
          </w:p>
        </w:tc>
      </w:tr>
      <w:tr w:rsidR="00391056" w:rsidRPr="00F423CB" w14:paraId="7549212C" w14:textId="77777777" w:rsidTr="00FF02EC">
        <w:trPr>
          <w:jc w:val="center"/>
        </w:trPr>
        <w:tc>
          <w:tcPr>
            <w:tcW w:w="1790" w:type="dxa"/>
            <w:shd w:val="clear" w:color="auto" w:fill="auto"/>
          </w:tcPr>
          <w:p w14:paraId="18E9768D" w14:textId="77777777" w:rsidR="00391056" w:rsidRPr="00631C56" w:rsidRDefault="00391056" w:rsidP="0037797A">
            <w:pPr>
              <w:bidi/>
              <w:jc w:val="both"/>
              <w:rPr>
                <w:rFonts w:cs="B Nazanin"/>
                <w:sz w:val="20"/>
                <w:szCs w:val="20"/>
              </w:rPr>
            </w:pPr>
            <w:r w:rsidRPr="00631C56">
              <w:rPr>
                <w:rFonts w:cs="B Nazanin"/>
                <w:sz w:val="20"/>
                <w:szCs w:val="20"/>
                <w:rtl/>
              </w:rPr>
              <w:t>قادرمرزی و همکاران (1398)</w:t>
            </w:r>
          </w:p>
        </w:tc>
        <w:tc>
          <w:tcPr>
            <w:tcW w:w="6840" w:type="dxa"/>
            <w:shd w:val="clear" w:color="auto" w:fill="auto"/>
          </w:tcPr>
          <w:p w14:paraId="4F75CD13" w14:textId="77777777" w:rsidR="00391056" w:rsidRPr="00631C56" w:rsidRDefault="00391056" w:rsidP="0037797A">
            <w:pPr>
              <w:bidi/>
              <w:jc w:val="both"/>
              <w:rPr>
                <w:rFonts w:cs="B Nazanin"/>
                <w:sz w:val="20"/>
                <w:szCs w:val="20"/>
              </w:rPr>
            </w:pPr>
            <w:r w:rsidRPr="00631C56">
              <w:rPr>
                <w:rFonts w:cs="B Nazanin"/>
                <w:sz w:val="20"/>
                <w:szCs w:val="20"/>
                <w:rtl/>
              </w:rPr>
              <w:t>رابطه معناداری میان عوامل طبیعی و توسعه قاچاق کالا وجود دارد. بدین معنا که شرا</w:t>
            </w:r>
            <w:r w:rsidRPr="00631C56">
              <w:rPr>
                <w:rFonts w:cs="B Nazanin" w:hint="cs"/>
                <w:sz w:val="20"/>
                <w:szCs w:val="20"/>
                <w:rtl/>
              </w:rPr>
              <w:t>ی</w:t>
            </w:r>
            <w:r w:rsidRPr="00631C56">
              <w:rPr>
                <w:rFonts w:cs="B Nazanin"/>
                <w:sz w:val="20"/>
                <w:szCs w:val="20"/>
                <w:rtl/>
              </w:rPr>
              <w:t>ط طبیعی به ویژه وضعیت توپوگرافی حاکم بر منطقه و ضعیف بودن زیرساخت</w:t>
            </w:r>
            <w:r w:rsidRPr="00631C56">
              <w:rPr>
                <w:rFonts w:cs="B Nazanin"/>
                <w:sz w:val="20"/>
                <w:szCs w:val="20"/>
                <w:rtl/>
              </w:rPr>
              <w:softHyphen/>
              <w:t xml:space="preserve">ها سبب شده است که تأمین شغل با دشواری و تنگنای بسیاری روبرو باشد. </w:t>
            </w:r>
          </w:p>
        </w:tc>
      </w:tr>
      <w:tr w:rsidR="00391056" w:rsidRPr="00F423CB" w14:paraId="6F5C3997" w14:textId="77777777" w:rsidTr="00FF02EC">
        <w:trPr>
          <w:jc w:val="center"/>
        </w:trPr>
        <w:tc>
          <w:tcPr>
            <w:tcW w:w="1790" w:type="dxa"/>
            <w:shd w:val="clear" w:color="auto" w:fill="auto"/>
          </w:tcPr>
          <w:p w14:paraId="118A9BEF" w14:textId="77777777" w:rsidR="00391056" w:rsidRPr="00631C56" w:rsidRDefault="00391056" w:rsidP="0037797A">
            <w:pPr>
              <w:bidi/>
              <w:jc w:val="both"/>
              <w:rPr>
                <w:rFonts w:cs="B Nazanin"/>
                <w:sz w:val="20"/>
                <w:szCs w:val="20"/>
              </w:rPr>
            </w:pPr>
            <w:r w:rsidRPr="00631C56">
              <w:rPr>
                <w:rFonts w:cs="B Nazanin"/>
                <w:sz w:val="20"/>
                <w:szCs w:val="20"/>
                <w:rtl/>
              </w:rPr>
              <w:t>امانی و معتمدی (۱۳۹۷)</w:t>
            </w:r>
          </w:p>
        </w:tc>
        <w:tc>
          <w:tcPr>
            <w:tcW w:w="6840" w:type="dxa"/>
            <w:shd w:val="clear" w:color="auto" w:fill="auto"/>
          </w:tcPr>
          <w:p w14:paraId="0D8CD88C" w14:textId="77777777" w:rsidR="00391056" w:rsidRPr="00631C56" w:rsidRDefault="00391056" w:rsidP="0037797A">
            <w:pPr>
              <w:bidi/>
              <w:jc w:val="both"/>
              <w:rPr>
                <w:rFonts w:cs="B Nazanin"/>
                <w:sz w:val="20"/>
                <w:szCs w:val="20"/>
              </w:rPr>
            </w:pPr>
            <w:r w:rsidRPr="00631C56">
              <w:rPr>
                <w:rFonts w:cs="B Nazanin"/>
                <w:sz w:val="20"/>
                <w:szCs w:val="20"/>
                <w:rtl/>
              </w:rPr>
              <w:t>استقرار سایت راداری ترکمنستان در نزدیکی مرزهای مشترک، وجود ناهمواری</w:t>
            </w:r>
            <w:r w:rsidRPr="00631C56">
              <w:rPr>
                <w:rFonts w:cs="B Nazanin"/>
                <w:sz w:val="20"/>
                <w:szCs w:val="20"/>
                <w:rtl/>
              </w:rPr>
              <w:softHyphen/>
              <w:t>های منطقه با ایجاد ابهام در نحوه عبور خط مرز، وجود رودخانه مرزی سومبار به عنوان یک مرز طبیعی، عدم تعیین حریم ممنوعه مرزی، پوشش گیاهی و جنگلی بودن منطقه مرزی و ... در امنیت مرز تاثیر زیادی دارد.</w:t>
            </w:r>
          </w:p>
        </w:tc>
      </w:tr>
      <w:tr w:rsidR="00391056" w:rsidRPr="00F423CB" w14:paraId="716E8F42" w14:textId="77777777" w:rsidTr="00FF02EC">
        <w:trPr>
          <w:jc w:val="center"/>
        </w:trPr>
        <w:tc>
          <w:tcPr>
            <w:tcW w:w="1790" w:type="dxa"/>
            <w:shd w:val="clear" w:color="auto" w:fill="auto"/>
          </w:tcPr>
          <w:p w14:paraId="401A41AD" w14:textId="77777777" w:rsidR="00391056" w:rsidRPr="00631C56" w:rsidRDefault="00391056" w:rsidP="0037797A">
            <w:pPr>
              <w:bidi/>
              <w:jc w:val="both"/>
              <w:rPr>
                <w:rFonts w:cs="B Nazanin"/>
                <w:sz w:val="20"/>
                <w:szCs w:val="20"/>
              </w:rPr>
            </w:pPr>
            <w:r w:rsidRPr="00631C56">
              <w:rPr>
                <w:rFonts w:cs="B Nazanin"/>
                <w:sz w:val="20"/>
                <w:szCs w:val="20"/>
                <w:rtl/>
              </w:rPr>
              <w:t>زرقانی           (۱۳۹۲)</w:t>
            </w:r>
          </w:p>
        </w:tc>
        <w:tc>
          <w:tcPr>
            <w:tcW w:w="6840" w:type="dxa"/>
            <w:shd w:val="clear" w:color="auto" w:fill="auto"/>
          </w:tcPr>
          <w:p w14:paraId="4A56725F" w14:textId="77777777" w:rsidR="00391056" w:rsidRPr="00631C56" w:rsidRDefault="00391056" w:rsidP="0037797A">
            <w:pPr>
              <w:bidi/>
              <w:jc w:val="both"/>
              <w:rPr>
                <w:rFonts w:cs="B Nazanin"/>
                <w:sz w:val="20"/>
                <w:szCs w:val="20"/>
              </w:rPr>
            </w:pPr>
            <w:r w:rsidRPr="00631C56">
              <w:rPr>
                <w:rFonts w:cs="B Nazanin"/>
                <w:sz w:val="20"/>
                <w:szCs w:val="20"/>
                <w:rtl/>
              </w:rPr>
              <w:t>ویژگی</w:t>
            </w:r>
            <w:r w:rsidRPr="00631C56">
              <w:rPr>
                <w:rFonts w:cs="B Nazanin"/>
                <w:sz w:val="20"/>
                <w:szCs w:val="20"/>
                <w:rtl/>
              </w:rPr>
              <w:softHyphen/>
              <w:t>های طبیعی از قبیل توپوگرافی و وضعیت ناهمواری</w:t>
            </w:r>
            <w:r w:rsidRPr="00631C56">
              <w:rPr>
                <w:rFonts w:cs="B Nazanin"/>
                <w:sz w:val="20"/>
                <w:szCs w:val="20"/>
                <w:rtl/>
              </w:rPr>
              <w:softHyphen/>
              <w:t>ها، وضعیت آب و هوا و شرایط اقلیمی، پوشش گیاهی، رودها و پیکره</w:t>
            </w:r>
            <w:r w:rsidRPr="00631C56">
              <w:rPr>
                <w:rFonts w:cs="B Nazanin"/>
                <w:sz w:val="20"/>
                <w:szCs w:val="20"/>
                <w:rtl/>
              </w:rPr>
              <w:softHyphen/>
              <w:t>های آبی مشترک مرزی در مناطق مرزی شرق کشور، در مجموع منجر به افزایش ضریب نفوذپذیری مرز شرقی شده و قاچاق و ناامنی در مناطق مرزی را افزایش میدهند.</w:t>
            </w:r>
          </w:p>
        </w:tc>
      </w:tr>
      <w:tr w:rsidR="00391056" w:rsidRPr="00F423CB" w14:paraId="741F4594" w14:textId="77777777" w:rsidTr="00FF02EC">
        <w:trPr>
          <w:jc w:val="center"/>
        </w:trPr>
        <w:tc>
          <w:tcPr>
            <w:tcW w:w="1790" w:type="dxa"/>
            <w:shd w:val="clear" w:color="auto" w:fill="auto"/>
          </w:tcPr>
          <w:p w14:paraId="397AD4A2" w14:textId="77777777" w:rsidR="00391056" w:rsidRPr="00631C56" w:rsidRDefault="00391056" w:rsidP="0037797A">
            <w:pPr>
              <w:bidi/>
              <w:jc w:val="both"/>
              <w:rPr>
                <w:rFonts w:cs="B Nazanin"/>
                <w:sz w:val="20"/>
                <w:szCs w:val="20"/>
              </w:rPr>
            </w:pPr>
            <w:r w:rsidRPr="00631C56">
              <w:rPr>
                <w:rFonts w:cs="B Nazanin"/>
                <w:sz w:val="20"/>
                <w:szCs w:val="20"/>
                <w:rtl/>
              </w:rPr>
              <w:t>علی پور و همکارن (1395)</w:t>
            </w:r>
          </w:p>
        </w:tc>
        <w:tc>
          <w:tcPr>
            <w:tcW w:w="6840" w:type="dxa"/>
            <w:shd w:val="clear" w:color="auto" w:fill="auto"/>
          </w:tcPr>
          <w:p w14:paraId="383C15DB" w14:textId="77777777" w:rsidR="00391056" w:rsidRPr="00631C56" w:rsidRDefault="00391056" w:rsidP="0037797A">
            <w:pPr>
              <w:bidi/>
              <w:jc w:val="both"/>
              <w:rPr>
                <w:rFonts w:cs="B Nazanin"/>
                <w:sz w:val="20"/>
                <w:szCs w:val="20"/>
              </w:rPr>
            </w:pPr>
            <w:r w:rsidRPr="00631C56">
              <w:rPr>
                <w:rFonts w:cs="B Nazanin"/>
                <w:sz w:val="20"/>
                <w:szCs w:val="20"/>
                <w:rtl/>
              </w:rPr>
              <w:t>سه متغیر آمایش سرزمین پاسگاه های مرزی، تشابهات فرهنگی مرزنشینان، ویژگی</w:t>
            </w:r>
            <w:r w:rsidRPr="00631C56">
              <w:rPr>
                <w:rFonts w:cs="B Nazanin"/>
                <w:sz w:val="20"/>
                <w:szCs w:val="20"/>
                <w:rtl/>
              </w:rPr>
              <w:softHyphen/>
              <w:t>های توپوگرافی و وضعیت طبیعی منطقه مرزی گرمی به ترتیب اولویت میتوانند بر امنیت مرز مورد بررسی تاثیر گذار باشند.</w:t>
            </w:r>
          </w:p>
        </w:tc>
      </w:tr>
      <w:tr w:rsidR="00391056" w:rsidRPr="00F423CB" w14:paraId="226DC717" w14:textId="77777777" w:rsidTr="00FF02EC">
        <w:trPr>
          <w:jc w:val="center"/>
        </w:trPr>
        <w:tc>
          <w:tcPr>
            <w:tcW w:w="1790" w:type="dxa"/>
            <w:shd w:val="clear" w:color="auto" w:fill="auto"/>
          </w:tcPr>
          <w:p w14:paraId="6EBD227E" w14:textId="77777777" w:rsidR="00391056" w:rsidRPr="00631C56" w:rsidRDefault="00391056" w:rsidP="0037797A">
            <w:pPr>
              <w:bidi/>
              <w:jc w:val="both"/>
              <w:rPr>
                <w:rFonts w:cs="B Nazanin"/>
                <w:sz w:val="20"/>
                <w:szCs w:val="20"/>
              </w:rPr>
            </w:pPr>
            <w:r w:rsidRPr="00631C56">
              <w:rPr>
                <w:rFonts w:cs="B Nazanin"/>
                <w:sz w:val="20"/>
                <w:szCs w:val="20"/>
                <w:rtl/>
              </w:rPr>
              <w:t>ایتاساری</w:t>
            </w:r>
            <w:r w:rsidRPr="00631C56">
              <w:rPr>
                <w:rFonts w:cs="B Nazanin"/>
                <w:sz w:val="20"/>
                <w:szCs w:val="20"/>
                <w:vertAlign w:val="superscript"/>
              </w:rPr>
              <w:footnoteReference w:id="3"/>
            </w:r>
            <w:r w:rsidRPr="00631C56">
              <w:rPr>
                <w:rFonts w:cs="B Nazanin"/>
                <w:sz w:val="20"/>
                <w:szCs w:val="20"/>
              </w:rPr>
              <w:t xml:space="preserve"> </w:t>
            </w:r>
            <w:r w:rsidRPr="00631C56">
              <w:rPr>
                <w:rFonts w:cs="B Nazanin" w:hint="cs"/>
                <w:sz w:val="20"/>
                <w:szCs w:val="20"/>
                <w:rtl/>
              </w:rPr>
              <w:t>(</w:t>
            </w:r>
            <w:r w:rsidRPr="00631C56">
              <w:rPr>
                <w:rFonts w:cs="B Nazanin"/>
                <w:sz w:val="20"/>
                <w:szCs w:val="20"/>
                <w:rtl/>
              </w:rPr>
              <w:t>۲۰۲۰</w:t>
            </w:r>
            <w:r w:rsidRPr="00631C56">
              <w:rPr>
                <w:rFonts w:cs="B Nazanin" w:hint="cs"/>
                <w:sz w:val="20"/>
                <w:szCs w:val="20"/>
                <w:rtl/>
              </w:rPr>
              <w:t>)</w:t>
            </w:r>
          </w:p>
        </w:tc>
        <w:tc>
          <w:tcPr>
            <w:tcW w:w="6840" w:type="dxa"/>
            <w:shd w:val="clear" w:color="auto" w:fill="auto"/>
          </w:tcPr>
          <w:p w14:paraId="68E132FB" w14:textId="77777777" w:rsidR="00391056" w:rsidRPr="00631C56" w:rsidRDefault="00391056" w:rsidP="0037797A">
            <w:pPr>
              <w:bidi/>
              <w:jc w:val="both"/>
              <w:rPr>
                <w:rFonts w:cs="B Nazanin"/>
                <w:sz w:val="20"/>
                <w:szCs w:val="20"/>
              </w:rPr>
            </w:pPr>
            <w:r w:rsidRPr="00631C56">
              <w:rPr>
                <w:rFonts w:cs="B Nazanin"/>
                <w:sz w:val="20"/>
                <w:szCs w:val="20"/>
                <w:rtl/>
              </w:rPr>
              <w:t>توسعه اقتصادی - اجتماعی و ایجاد رفاه در مرز باعث ایجاد شرایط امنیتی و دفاعی، چه در منطقه و چه در سطح ملی خواهد شد.</w:t>
            </w:r>
          </w:p>
        </w:tc>
      </w:tr>
      <w:tr w:rsidR="00391056" w:rsidRPr="00F423CB" w14:paraId="337F37B9" w14:textId="77777777" w:rsidTr="00FF02EC">
        <w:trPr>
          <w:jc w:val="center"/>
        </w:trPr>
        <w:tc>
          <w:tcPr>
            <w:tcW w:w="1790" w:type="dxa"/>
            <w:shd w:val="clear" w:color="auto" w:fill="auto"/>
          </w:tcPr>
          <w:p w14:paraId="687B7327" w14:textId="77777777" w:rsidR="00391056" w:rsidRPr="00631C56" w:rsidRDefault="00391056" w:rsidP="0037797A">
            <w:pPr>
              <w:bidi/>
              <w:jc w:val="both"/>
              <w:rPr>
                <w:rFonts w:cs="B Nazanin"/>
                <w:sz w:val="20"/>
                <w:szCs w:val="20"/>
              </w:rPr>
            </w:pPr>
            <w:r w:rsidRPr="00631C56">
              <w:rPr>
                <w:rFonts w:cs="B Nazanin"/>
                <w:sz w:val="20"/>
                <w:szCs w:val="20"/>
                <w:rtl/>
              </w:rPr>
              <w:t>پونام</w:t>
            </w:r>
            <w:r w:rsidRPr="00631C56">
              <w:rPr>
                <w:rFonts w:cs="B Nazanin"/>
                <w:sz w:val="20"/>
                <w:szCs w:val="20"/>
                <w:vertAlign w:val="superscript"/>
              </w:rPr>
              <w:footnoteReference w:id="4"/>
            </w:r>
            <w:r w:rsidRPr="00631C56">
              <w:rPr>
                <w:rFonts w:cs="B Nazanin"/>
                <w:sz w:val="20"/>
                <w:szCs w:val="20"/>
              </w:rPr>
              <w:t xml:space="preserve"> </w:t>
            </w:r>
            <w:r w:rsidRPr="00631C56">
              <w:rPr>
                <w:rFonts w:cs="B Nazanin" w:hint="cs"/>
                <w:sz w:val="20"/>
                <w:szCs w:val="20"/>
                <w:rtl/>
              </w:rPr>
              <w:t>(</w:t>
            </w:r>
            <w:r w:rsidRPr="00631C56">
              <w:rPr>
                <w:rFonts w:cs="B Nazanin"/>
                <w:sz w:val="20"/>
                <w:szCs w:val="20"/>
                <w:rtl/>
              </w:rPr>
              <w:t>۲۰۱۸</w:t>
            </w:r>
            <w:r w:rsidRPr="00631C56">
              <w:rPr>
                <w:rFonts w:cs="B Nazanin" w:hint="cs"/>
                <w:sz w:val="20"/>
                <w:szCs w:val="20"/>
                <w:rtl/>
              </w:rPr>
              <w:t>)</w:t>
            </w:r>
          </w:p>
        </w:tc>
        <w:tc>
          <w:tcPr>
            <w:tcW w:w="6840" w:type="dxa"/>
            <w:shd w:val="clear" w:color="auto" w:fill="auto"/>
          </w:tcPr>
          <w:p w14:paraId="62FD890A" w14:textId="77777777" w:rsidR="00391056" w:rsidRPr="00631C56" w:rsidRDefault="00391056" w:rsidP="0037797A">
            <w:pPr>
              <w:bidi/>
              <w:jc w:val="both"/>
              <w:rPr>
                <w:rFonts w:cs="B Nazanin"/>
                <w:sz w:val="20"/>
                <w:szCs w:val="20"/>
              </w:rPr>
            </w:pPr>
            <w:r w:rsidRPr="00631C56">
              <w:rPr>
                <w:rFonts w:cs="B Nazanin"/>
                <w:sz w:val="20"/>
                <w:szCs w:val="20"/>
                <w:rtl/>
              </w:rPr>
              <w:t>قاچاق اغلب تحت تاثیر عوامل اجتماعی، اقتصادی، فرهنگی و غیره است. عوامل گوناگونی مانند فقر، جنگ، بلایای طبیعی و جستجوی زندگی بهتر و ... دلایل اصلی قاچاق هستند.</w:t>
            </w:r>
          </w:p>
        </w:tc>
      </w:tr>
      <w:tr w:rsidR="00391056" w:rsidRPr="00F423CB" w14:paraId="48A7F04C" w14:textId="77777777" w:rsidTr="00FF02EC">
        <w:trPr>
          <w:jc w:val="center"/>
        </w:trPr>
        <w:tc>
          <w:tcPr>
            <w:tcW w:w="1790" w:type="dxa"/>
            <w:shd w:val="clear" w:color="auto" w:fill="auto"/>
          </w:tcPr>
          <w:p w14:paraId="32898E0C" w14:textId="77777777" w:rsidR="00391056" w:rsidRPr="00631C56" w:rsidRDefault="00391056" w:rsidP="0037797A">
            <w:pPr>
              <w:bidi/>
              <w:jc w:val="both"/>
              <w:rPr>
                <w:rFonts w:cs="B Nazanin"/>
                <w:sz w:val="20"/>
                <w:szCs w:val="20"/>
              </w:rPr>
            </w:pPr>
            <w:r w:rsidRPr="00631C56">
              <w:rPr>
                <w:rFonts w:cs="B Nazanin"/>
                <w:sz w:val="20"/>
                <w:szCs w:val="20"/>
                <w:rtl/>
              </w:rPr>
              <w:t>تالاریکو و زامپارینی</w:t>
            </w:r>
            <w:r w:rsidRPr="00631C56">
              <w:rPr>
                <w:rFonts w:cs="B Nazanin"/>
                <w:sz w:val="20"/>
                <w:szCs w:val="20"/>
                <w:vertAlign w:val="superscript"/>
              </w:rPr>
              <w:footnoteReference w:id="5"/>
            </w:r>
            <w:r w:rsidRPr="00631C56">
              <w:rPr>
                <w:rFonts w:cs="B Nazanin"/>
                <w:sz w:val="20"/>
                <w:szCs w:val="20"/>
              </w:rPr>
              <w:t xml:space="preserve"> </w:t>
            </w:r>
            <w:r w:rsidRPr="00631C56">
              <w:rPr>
                <w:rFonts w:cs="B Nazanin" w:hint="cs"/>
                <w:sz w:val="20"/>
                <w:szCs w:val="20"/>
                <w:rtl/>
              </w:rPr>
              <w:t>(</w:t>
            </w:r>
            <w:r w:rsidRPr="00631C56">
              <w:rPr>
                <w:rFonts w:cs="B Nazanin"/>
                <w:sz w:val="20"/>
                <w:szCs w:val="20"/>
                <w:rtl/>
              </w:rPr>
              <w:t>۲۰۱۷</w:t>
            </w:r>
            <w:r w:rsidRPr="00631C56">
              <w:rPr>
                <w:rFonts w:cs="B Nazanin" w:hint="cs"/>
                <w:sz w:val="20"/>
                <w:szCs w:val="20"/>
                <w:rtl/>
              </w:rPr>
              <w:t>)</w:t>
            </w:r>
          </w:p>
        </w:tc>
        <w:tc>
          <w:tcPr>
            <w:tcW w:w="6840" w:type="dxa"/>
            <w:shd w:val="clear" w:color="auto" w:fill="auto"/>
          </w:tcPr>
          <w:p w14:paraId="621B3408" w14:textId="77777777" w:rsidR="00391056" w:rsidRPr="00631C56" w:rsidRDefault="00391056" w:rsidP="0037797A">
            <w:pPr>
              <w:bidi/>
              <w:jc w:val="both"/>
              <w:rPr>
                <w:rFonts w:cs="B Nazanin"/>
                <w:sz w:val="20"/>
                <w:szCs w:val="20"/>
              </w:rPr>
            </w:pPr>
            <w:r w:rsidRPr="00631C56">
              <w:rPr>
                <w:rFonts w:cs="B Nazanin"/>
                <w:sz w:val="20"/>
                <w:szCs w:val="20"/>
                <w:rtl/>
              </w:rPr>
              <w:t>با دسترسی به اطلاعات دقیق مبدأ و مقصد کالای قاچاق، میتوان روش</w:t>
            </w:r>
            <w:r w:rsidRPr="00631C56">
              <w:rPr>
                <w:rFonts w:cs="B Nazanin"/>
                <w:sz w:val="20"/>
                <w:szCs w:val="20"/>
                <w:rtl/>
              </w:rPr>
              <w:softHyphen/>
              <w:t xml:space="preserve">های مؤثری برای جلوگیری از آن اتخاذ کرد. </w:t>
            </w:r>
          </w:p>
        </w:tc>
      </w:tr>
    </w:tbl>
    <w:p w14:paraId="6DBA61D5" w14:textId="77777777" w:rsidR="00391056" w:rsidRPr="00F423CB" w:rsidRDefault="00391056" w:rsidP="0037797A">
      <w:pPr>
        <w:bidi/>
        <w:jc w:val="both"/>
        <w:rPr>
          <w:rFonts w:cs="B Nazanin"/>
          <w:b/>
          <w:sz w:val="26"/>
          <w:szCs w:val="26"/>
        </w:rPr>
      </w:pPr>
    </w:p>
    <w:p w14:paraId="799EFE49" w14:textId="77777777" w:rsidR="0037797A" w:rsidRDefault="0037797A" w:rsidP="0037797A">
      <w:pPr>
        <w:bidi/>
        <w:jc w:val="both"/>
        <w:rPr>
          <w:rFonts w:cs="B Nazanin"/>
          <w:bCs/>
          <w:sz w:val="26"/>
          <w:szCs w:val="26"/>
        </w:rPr>
      </w:pPr>
    </w:p>
    <w:p w14:paraId="638E1D3F" w14:textId="77777777" w:rsidR="0037797A" w:rsidRDefault="0037797A" w:rsidP="0037797A">
      <w:pPr>
        <w:bidi/>
        <w:jc w:val="both"/>
        <w:rPr>
          <w:rFonts w:cs="B Nazanin"/>
          <w:bCs/>
          <w:sz w:val="26"/>
          <w:szCs w:val="26"/>
        </w:rPr>
      </w:pPr>
    </w:p>
    <w:p w14:paraId="5E04D4EC" w14:textId="77777777" w:rsidR="0037797A" w:rsidRDefault="0037797A" w:rsidP="0037797A">
      <w:pPr>
        <w:bidi/>
        <w:jc w:val="both"/>
        <w:rPr>
          <w:rFonts w:cs="B Nazanin"/>
          <w:bCs/>
          <w:sz w:val="26"/>
          <w:szCs w:val="26"/>
        </w:rPr>
      </w:pPr>
    </w:p>
    <w:p w14:paraId="22481A7F" w14:textId="77777777" w:rsidR="00391056" w:rsidRPr="00C174C2" w:rsidRDefault="00391056" w:rsidP="0037797A">
      <w:pPr>
        <w:bidi/>
        <w:jc w:val="both"/>
        <w:rPr>
          <w:rFonts w:cs="B Nazanin"/>
          <w:bCs/>
          <w:sz w:val="26"/>
          <w:szCs w:val="26"/>
        </w:rPr>
      </w:pPr>
      <w:r w:rsidRPr="00C174C2">
        <w:rPr>
          <w:rFonts w:cs="B Nazanin"/>
          <w:bCs/>
          <w:sz w:val="26"/>
          <w:szCs w:val="26"/>
          <w:rtl/>
        </w:rPr>
        <w:t xml:space="preserve">پیشینه نظری </w:t>
      </w:r>
    </w:p>
    <w:p w14:paraId="432D4630" w14:textId="77777777" w:rsidR="00391056" w:rsidRPr="00631C56" w:rsidRDefault="00391056" w:rsidP="0037797A">
      <w:pPr>
        <w:bidi/>
        <w:jc w:val="both"/>
        <w:rPr>
          <w:rFonts w:cs="B Nazanin"/>
          <w:rtl/>
        </w:rPr>
      </w:pPr>
      <w:r w:rsidRPr="00631C56">
        <w:rPr>
          <w:rFonts w:cs="B Nazanin"/>
          <w:rtl/>
        </w:rPr>
        <w:lastRenderedPageBreak/>
        <w:t>عناصر کلیدی مستتر در مسأله و هدف این مقاله، ساختار و چارچوب نظری آن را نمایان میسازد. بنابراین بنیان مفهومی و نظری این مقاله بر مقوله «امنیت مرزی» و بویژه «امنیت پایدار استوار» است. در فرهنگ لغت معین، امنیت در معانی ایمن بودن، ایمن شدن، در امان بودن و نبود ترس است. امنیت عبارت است از حفاظت در مقابل خطر (امنیت عینی)، احساس ایمنی (امنیت ذهنی) و رهایی از تردید (اعتماد به دریافت</w:t>
      </w:r>
      <w:r w:rsidRPr="00631C56">
        <w:rPr>
          <w:rFonts w:cs="B Nazanin"/>
          <w:rtl/>
        </w:rPr>
        <w:softHyphen/>
        <w:t xml:space="preserve">های شخصی) </w:t>
      </w:r>
      <w:r w:rsidR="00000000">
        <w:fldChar w:fldCharType="begin"/>
      </w:r>
      <w:r w:rsidR="00000000">
        <w:instrText>HYPERLINK \l "</w:instrText>
      </w:r>
      <w:r w:rsidR="00000000">
        <w:rPr>
          <w:rtl/>
        </w:rPr>
        <w:instrText>زارع</w:instrText>
      </w:r>
      <w:r w:rsidR="00000000">
        <w:instrText>"</w:instrText>
      </w:r>
      <w:r w:rsidR="00000000">
        <w:fldChar w:fldCharType="separate"/>
      </w:r>
      <w:r w:rsidRPr="009A426C">
        <w:rPr>
          <w:rStyle w:val="Hyperlink"/>
          <w:rFonts w:cs="B Nazanin"/>
          <w:rtl/>
        </w:rPr>
        <w:t>(زارعی، ۱۳۹۱: ۱۳۳).</w:t>
      </w:r>
      <w:r w:rsidR="00000000">
        <w:rPr>
          <w:rStyle w:val="Hyperlink"/>
          <w:rFonts w:cs="B Nazanin"/>
        </w:rPr>
        <w:fldChar w:fldCharType="end"/>
      </w:r>
    </w:p>
    <w:p w14:paraId="3AEA874A" w14:textId="77777777" w:rsidR="00391056" w:rsidRPr="00631C56" w:rsidRDefault="00391056" w:rsidP="0037797A">
      <w:pPr>
        <w:bidi/>
        <w:ind w:firstLine="332"/>
        <w:jc w:val="both"/>
        <w:rPr>
          <w:rFonts w:cs="B Nazanin"/>
          <w:rtl/>
        </w:rPr>
      </w:pPr>
      <w:r w:rsidRPr="00631C56">
        <w:rPr>
          <w:rFonts w:cs="B Nazanin"/>
          <w:rtl/>
        </w:rPr>
        <w:t xml:space="preserve"> بنابراین امنیت دارای ابعاد ذهنی و عینی است. یعنی هم شامل اطمینان و هم شامل آرامش روحی و روانی است </w:t>
      </w:r>
      <w:r w:rsidR="00000000">
        <w:fldChar w:fldCharType="begin"/>
      </w:r>
      <w:r w:rsidR="00000000">
        <w:instrText>HYPERLINK \l "</w:instrText>
      </w:r>
      <w:r w:rsidR="00000000">
        <w:rPr>
          <w:rtl/>
        </w:rPr>
        <w:instrText>زیاری</w:instrText>
      </w:r>
      <w:r w:rsidR="00000000">
        <w:instrText>"</w:instrText>
      </w:r>
      <w:r w:rsidR="00000000">
        <w:fldChar w:fldCharType="separate"/>
      </w:r>
      <w:r w:rsidRPr="004A71AA">
        <w:rPr>
          <w:rStyle w:val="Hyperlink"/>
          <w:rFonts w:cs="B Nazanin"/>
          <w:rtl/>
        </w:rPr>
        <w:t>(زیاری، 1390: 2).</w:t>
      </w:r>
      <w:r w:rsidR="00000000">
        <w:rPr>
          <w:rStyle w:val="Hyperlink"/>
          <w:rFonts w:cs="B Nazanin"/>
        </w:rPr>
        <w:fldChar w:fldCharType="end"/>
      </w:r>
      <w:r w:rsidRPr="00631C56">
        <w:rPr>
          <w:rFonts w:cs="B Nazanin"/>
          <w:rtl/>
        </w:rPr>
        <w:t xml:space="preserve"> به گفته «کمیسیون امنیت انسانی»، امنیت به معنی حفاظت از نیازهای اساسی زندگی انسان هاست، به شیوه ای که آزادی فردی و دستیابی به زندگی شرافتمندانه را ممکن سازد و به معنی حفاظت مردم از تهدیدات و توسعه سیستم های سیاسی، اجتماعی و اقتصادی است </w:t>
      </w:r>
      <w:r w:rsidR="00000000">
        <w:fldChar w:fldCharType="begin"/>
      </w:r>
      <w:r w:rsidR="00000000">
        <w:instrText>HYPERLINK \l "chs"</w:instrText>
      </w:r>
      <w:r w:rsidR="00000000">
        <w:fldChar w:fldCharType="separate"/>
      </w:r>
      <w:r w:rsidRPr="004A71AA">
        <w:rPr>
          <w:rStyle w:val="Hyperlink"/>
          <w:rFonts w:cs="B Nazanin"/>
          <w:rtl/>
        </w:rPr>
        <w:t>(سی</w:t>
      </w:r>
      <w:r>
        <w:rPr>
          <w:rStyle w:val="Hyperlink"/>
          <w:rFonts w:cs="B Nazanin" w:hint="cs"/>
          <w:rtl/>
        </w:rPr>
        <w:t xml:space="preserve"> </w:t>
      </w:r>
      <w:r w:rsidRPr="004A71AA">
        <w:rPr>
          <w:rStyle w:val="Hyperlink"/>
          <w:rFonts w:cs="B Nazanin"/>
          <w:rtl/>
        </w:rPr>
        <w:t>اچ</w:t>
      </w:r>
      <w:r>
        <w:rPr>
          <w:rStyle w:val="Hyperlink"/>
          <w:rFonts w:cs="B Nazanin" w:hint="cs"/>
          <w:rtl/>
        </w:rPr>
        <w:t xml:space="preserve"> </w:t>
      </w:r>
      <w:r w:rsidRPr="004A71AA">
        <w:rPr>
          <w:rStyle w:val="Hyperlink"/>
          <w:rFonts w:cs="B Nazanin"/>
          <w:rtl/>
        </w:rPr>
        <w:t>اس</w:t>
      </w:r>
      <w:r w:rsidRPr="004A71AA">
        <w:rPr>
          <w:rStyle w:val="Hyperlink"/>
          <w:rFonts w:cs="B Nazanin"/>
          <w:vertAlign w:val="superscript"/>
        </w:rPr>
        <w:footnoteReference w:id="6"/>
      </w:r>
      <w:r w:rsidRPr="004A71AA">
        <w:rPr>
          <w:rStyle w:val="Hyperlink"/>
          <w:rFonts w:cs="B Nazanin"/>
          <w:rtl/>
        </w:rPr>
        <w:t>، ۲۰۰۳: ۴).</w:t>
      </w:r>
      <w:r w:rsidR="00000000">
        <w:rPr>
          <w:rStyle w:val="Hyperlink"/>
          <w:rFonts w:cs="B Nazanin"/>
        </w:rPr>
        <w:fldChar w:fldCharType="end"/>
      </w:r>
      <w:r w:rsidRPr="00631C56">
        <w:rPr>
          <w:rFonts w:cs="B Nazanin"/>
          <w:rtl/>
        </w:rPr>
        <w:t xml:space="preserve"> اما نکته مهم آنکه ریشه بسیاری از مشکلات در حوزه امنیت داخلی به عنوان بخشی از امنیت ملی، را باید در مرز و حوزه مرزی جستجو کرد </w:t>
      </w:r>
      <w:r w:rsidR="00000000">
        <w:fldChar w:fldCharType="begin"/>
      </w:r>
      <w:r w:rsidR="00000000">
        <w:instrText>HYPERLINK \l "Taylor"</w:instrText>
      </w:r>
      <w:r w:rsidR="00000000">
        <w:fldChar w:fldCharType="separate"/>
      </w:r>
      <w:r w:rsidRPr="004A71AA">
        <w:rPr>
          <w:rStyle w:val="Hyperlink"/>
          <w:rFonts w:cs="B Nazanin"/>
          <w:rtl/>
        </w:rPr>
        <w:t>(تیلور، 2006: 4).</w:t>
      </w:r>
      <w:r w:rsidR="00000000">
        <w:rPr>
          <w:rStyle w:val="Hyperlink"/>
          <w:rFonts w:cs="B Nazanin"/>
        </w:rPr>
        <w:fldChar w:fldCharType="end"/>
      </w:r>
    </w:p>
    <w:p w14:paraId="5254F248" w14:textId="77777777" w:rsidR="00391056" w:rsidRPr="00631C56" w:rsidRDefault="00391056" w:rsidP="0037797A">
      <w:pPr>
        <w:bidi/>
        <w:ind w:firstLine="332"/>
        <w:jc w:val="both"/>
        <w:rPr>
          <w:rFonts w:cs="B Nazanin"/>
          <w:rtl/>
        </w:rPr>
      </w:pPr>
      <w:r w:rsidRPr="00631C56">
        <w:rPr>
          <w:rFonts w:cs="B Nazanin"/>
          <w:rtl/>
        </w:rPr>
        <w:t xml:space="preserve"> امنیت مرزی به معنای جلوگیری از هرگونه اعمال منافی قانون در طول مرزهای یک کشور و قانونی کردن تردد اشخاص و حمل و نقل کالا با رعایت ضوابط قانونی از طریق دروازه</w:t>
      </w:r>
      <w:r w:rsidRPr="00631C56">
        <w:rPr>
          <w:rFonts w:cs="B Nazanin"/>
          <w:rtl/>
        </w:rPr>
        <w:softHyphen/>
        <w:t xml:space="preserve">های مجاز مرزی است </w:t>
      </w:r>
      <w:r w:rsidR="00000000">
        <w:fldChar w:fldCharType="begin"/>
      </w:r>
      <w:r w:rsidR="00000000">
        <w:instrText>HYPERLINK \l "</w:instrText>
      </w:r>
      <w:r w:rsidR="00000000">
        <w:rPr>
          <w:rtl/>
        </w:rPr>
        <w:instrText>احمدی</w:instrText>
      </w:r>
      <w:r w:rsidR="00000000">
        <w:instrText>"</w:instrText>
      </w:r>
      <w:r w:rsidR="00000000">
        <w:fldChar w:fldCharType="separate"/>
      </w:r>
      <w:r w:rsidRPr="004A71AA">
        <w:rPr>
          <w:rStyle w:val="Hyperlink"/>
          <w:rFonts w:cs="B Nazanin"/>
          <w:rtl/>
        </w:rPr>
        <w:t>(احمدی و همکاران، 1395: 133).</w:t>
      </w:r>
      <w:r w:rsidR="00000000">
        <w:rPr>
          <w:rStyle w:val="Hyperlink"/>
          <w:rFonts w:cs="B Nazanin"/>
        </w:rPr>
        <w:fldChar w:fldCharType="end"/>
      </w:r>
      <w:r w:rsidRPr="00631C56">
        <w:rPr>
          <w:rFonts w:cs="B Nazanin"/>
          <w:rtl/>
        </w:rPr>
        <w:t xml:space="preserve"> از دیدگاه</w:t>
      </w:r>
      <w:r w:rsidRPr="00631C56">
        <w:rPr>
          <w:rFonts w:cs="B Nazanin"/>
          <w:rtl/>
        </w:rPr>
        <w:softHyphen/>
        <w:t>های کلی امنیت در مرزها میتوان به نظریه</w:t>
      </w:r>
      <w:r w:rsidRPr="00631C56">
        <w:rPr>
          <w:rFonts w:cs="B Nazanin"/>
          <w:rtl/>
        </w:rPr>
        <w:softHyphen/>
        <w:t xml:space="preserve">هایی همچون نظریه </w:t>
      </w:r>
      <w:r w:rsidR="00000000">
        <w:fldChar w:fldCharType="begin"/>
      </w:r>
      <w:r w:rsidR="00000000">
        <w:instrText>HYPERLINK \l "Haggett"</w:instrText>
      </w:r>
      <w:r w:rsidR="00000000">
        <w:fldChar w:fldCharType="separate"/>
      </w:r>
      <w:r w:rsidRPr="004A71AA">
        <w:rPr>
          <w:rStyle w:val="Hyperlink"/>
          <w:rFonts w:cs="B Nazanin"/>
          <w:rtl/>
        </w:rPr>
        <w:t>پیتر هاگت (2003)</w:t>
      </w:r>
      <w:r w:rsidR="00000000">
        <w:rPr>
          <w:rStyle w:val="Hyperlink"/>
          <w:rFonts w:cs="B Nazanin"/>
        </w:rPr>
        <w:fldChar w:fldCharType="end"/>
      </w:r>
      <w:r w:rsidRPr="00631C56">
        <w:rPr>
          <w:rFonts w:cs="B Nazanin"/>
          <w:rtl/>
        </w:rPr>
        <w:t xml:space="preserve">، نظریه </w:t>
      </w:r>
      <w:r w:rsidR="00000000">
        <w:fldChar w:fldCharType="begin"/>
      </w:r>
      <w:r w:rsidR="00000000">
        <w:instrText>HYPERLINK \l "Soffer"</w:instrText>
      </w:r>
      <w:r w:rsidR="00000000">
        <w:fldChar w:fldCharType="separate"/>
      </w:r>
      <w:r w:rsidRPr="004A71AA">
        <w:rPr>
          <w:rStyle w:val="Hyperlink"/>
          <w:rFonts w:cs="B Nazanin"/>
          <w:rtl/>
        </w:rPr>
        <w:t>سافر</w:t>
      </w:r>
      <w:r w:rsidRPr="004A71AA">
        <w:rPr>
          <w:rStyle w:val="Hyperlink"/>
          <w:rFonts w:cs="B Nazanin"/>
          <w:vertAlign w:val="superscript"/>
        </w:rPr>
        <w:footnoteReference w:id="7"/>
      </w:r>
      <w:r w:rsidRPr="004A71AA">
        <w:rPr>
          <w:rStyle w:val="Hyperlink"/>
          <w:rFonts w:cs="B Nazanin"/>
          <w:rtl/>
        </w:rPr>
        <w:t xml:space="preserve"> (1994)</w:t>
      </w:r>
      <w:r w:rsidR="00000000">
        <w:rPr>
          <w:rStyle w:val="Hyperlink"/>
          <w:rFonts w:cs="B Nazanin"/>
        </w:rPr>
        <w:fldChar w:fldCharType="end"/>
      </w:r>
      <w:r w:rsidRPr="00631C56">
        <w:rPr>
          <w:rFonts w:cs="B Nazanin"/>
          <w:rtl/>
        </w:rPr>
        <w:t xml:space="preserve">، دیدگاه کشمکش های مرتبط با سیاست های بین الملل </w:t>
      </w:r>
      <w:r w:rsidR="00000000">
        <w:fldChar w:fldCharType="begin"/>
      </w:r>
      <w:r w:rsidR="00000000">
        <w:instrText>HYPERLINK \l "Goertz"</w:instrText>
      </w:r>
      <w:r w:rsidR="00000000">
        <w:fldChar w:fldCharType="separate"/>
      </w:r>
      <w:r w:rsidRPr="004A71AA">
        <w:rPr>
          <w:rStyle w:val="Hyperlink"/>
          <w:rFonts w:cs="B Nazanin"/>
          <w:rtl/>
        </w:rPr>
        <w:t>(گورتز و دیل</w:t>
      </w:r>
      <w:r w:rsidRPr="004A71AA">
        <w:rPr>
          <w:rStyle w:val="Hyperlink"/>
          <w:rFonts w:cs="B Nazanin"/>
          <w:vertAlign w:val="superscript"/>
        </w:rPr>
        <w:footnoteReference w:id="8"/>
      </w:r>
      <w:r w:rsidRPr="004A71AA">
        <w:rPr>
          <w:rStyle w:val="Hyperlink"/>
          <w:rFonts w:cs="B Nazanin"/>
          <w:rtl/>
        </w:rPr>
        <w:t xml:space="preserve"> 1992</w:t>
      </w:r>
      <w:r w:rsidR="00000000">
        <w:rPr>
          <w:rStyle w:val="Hyperlink"/>
          <w:rFonts w:cs="B Nazanin"/>
        </w:rPr>
        <w:fldChar w:fldCharType="end"/>
      </w:r>
      <w:r w:rsidRPr="00631C56">
        <w:rPr>
          <w:rFonts w:cs="B Nazanin"/>
          <w:rtl/>
        </w:rPr>
        <w:t xml:space="preserve">؛ </w:t>
      </w:r>
      <w:hyperlink w:anchor="Huth" w:history="1">
        <w:r w:rsidRPr="004A71AA">
          <w:rPr>
            <w:rStyle w:val="Hyperlink"/>
            <w:rFonts w:cs="B Nazanin"/>
            <w:rtl/>
          </w:rPr>
          <w:t>هاس</w:t>
        </w:r>
        <w:r w:rsidRPr="004A71AA">
          <w:rPr>
            <w:rStyle w:val="Hyperlink"/>
            <w:rFonts w:cs="B Nazanin"/>
            <w:vertAlign w:val="superscript"/>
          </w:rPr>
          <w:footnoteReference w:id="9"/>
        </w:r>
        <w:r w:rsidRPr="004A71AA">
          <w:rPr>
            <w:rStyle w:val="Hyperlink"/>
            <w:rFonts w:cs="B Nazanin"/>
            <w:rtl/>
          </w:rPr>
          <w:t>،</w:t>
        </w:r>
        <w:r w:rsidRPr="004A71AA">
          <w:rPr>
            <w:rStyle w:val="Hyperlink"/>
            <w:rFonts w:cs="B Nazanin"/>
          </w:rPr>
          <w:t xml:space="preserve"> 1996)</w:t>
        </w:r>
        <w:r w:rsidRPr="004A71AA">
          <w:rPr>
            <w:rStyle w:val="Hyperlink"/>
            <w:rFonts w:cs="B Nazanin"/>
            <w:rtl/>
          </w:rPr>
          <w:t>،</w:t>
        </w:r>
      </w:hyperlink>
      <w:r w:rsidRPr="00631C56">
        <w:rPr>
          <w:rFonts w:cs="B Nazanin"/>
          <w:b/>
        </w:rPr>
        <w:t xml:space="preserve"> </w:t>
      </w:r>
      <w:r w:rsidRPr="00631C56">
        <w:rPr>
          <w:rFonts w:cs="B Nazanin"/>
          <w:rtl/>
        </w:rPr>
        <w:t xml:space="preserve">دیدگاه کشمکش های مرتبط با عوامل قومی و مذهبی </w:t>
      </w:r>
      <w:r w:rsidR="00000000">
        <w:fldChar w:fldCharType="begin"/>
      </w:r>
      <w:r w:rsidR="00000000">
        <w:instrText>HYPERLINK \l "ÓTuathail"</w:instrText>
      </w:r>
      <w:r w:rsidR="00000000">
        <w:fldChar w:fldCharType="separate"/>
      </w:r>
      <w:r w:rsidRPr="004A71AA">
        <w:rPr>
          <w:rStyle w:val="Hyperlink"/>
          <w:rFonts w:cs="B Nazanin"/>
          <w:rtl/>
        </w:rPr>
        <w:t>(کیویستو</w:t>
      </w:r>
      <w:r w:rsidRPr="004A71AA">
        <w:rPr>
          <w:rStyle w:val="Hyperlink"/>
          <w:rFonts w:cs="B Nazanin"/>
          <w:vertAlign w:val="superscript"/>
        </w:rPr>
        <w:footnoteReference w:id="10"/>
      </w:r>
      <w:r w:rsidRPr="004A71AA">
        <w:rPr>
          <w:rStyle w:val="Hyperlink"/>
          <w:rFonts w:cs="B Nazanin"/>
          <w:rtl/>
        </w:rPr>
        <w:t>، 2006؛ تئواتل و همکاران</w:t>
      </w:r>
      <w:r w:rsidRPr="004A71AA">
        <w:rPr>
          <w:rStyle w:val="Hyperlink"/>
          <w:rFonts w:cs="B Nazanin"/>
          <w:vertAlign w:val="superscript"/>
        </w:rPr>
        <w:footnoteReference w:id="11"/>
      </w:r>
      <w:r w:rsidRPr="004A71AA">
        <w:rPr>
          <w:rStyle w:val="Hyperlink"/>
          <w:rFonts w:cs="B Nazanin"/>
          <w:rtl/>
        </w:rPr>
        <w:t>، 2001)،</w:t>
      </w:r>
      <w:r w:rsidR="00000000">
        <w:rPr>
          <w:rStyle w:val="Hyperlink"/>
          <w:rFonts w:cs="B Nazanin"/>
        </w:rPr>
        <w:fldChar w:fldCharType="end"/>
      </w:r>
      <w:r w:rsidRPr="00631C56">
        <w:rPr>
          <w:rFonts w:cs="B Nazanin"/>
          <w:rtl/>
        </w:rPr>
        <w:t xml:space="preserve"> مدل مارتینز </w:t>
      </w:r>
      <w:r w:rsidR="00000000">
        <w:fldChar w:fldCharType="begin"/>
      </w:r>
      <w:r w:rsidR="00000000">
        <w:instrText>HYPERLINK \l "Martinez"</w:instrText>
      </w:r>
      <w:r w:rsidR="00000000">
        <w:fldChar w:fldCharType="separate"/>
      </w:r>
      <w:r w:rsidRPr="004A71AA">
        <w:rPr>
          <w:rStyle w:val="Hyperlink"/>
          <w:rFonts w:cs="B Nazanin"/>
          <w:rtl/>
        </w:rPr>
        <w:t>(مارتینز، 1994)،</w:t>
      </w:r>
      <w:r w:rsidR="00000000">
        <w:rPr>
          <w:rStyle w:val="Hyperlink"/>
          <w:rFonts w:cs="B Nazanin"/>
        </w:rPr>
        <w:fldChar w:fldCharType="end"/>
      </w:r>
      <w:r w:rsidRPr="00631C56">
        <w:rPr>
          <w:rFonts w:cs="B Nazanin"/>
          <w:rtl/>
        </w:rPr>
        <w:t xml:space="preserve"> مدل </w:t>
      </w:r>
      <w:hyperlink w:anchor="Huth" w:history="1">
        <w:r w:rsidRPr="004A71AA">
          <w:rPr>
            <w:rStyle w:val="Hyperlink"/>
            <w:rFonts w:cs="B Nazanin"/>
            <w:rtl/>
          </w:rPr>
          <w:t>هاوس</w:t>
        </w:r>
        <w:r w:rsidRPr="004A71AA">
          <w:rPr>
            <w:rStyle w:val="Hyperlink"/>
            <w:rFonts w:cs="B Nazanin"/>
            <w:vertAlign w:val="superscript"/>
          </w:rPr>
          <w:footnoteReference w:id="12"/>
        </w:r>
        <w:r w:rsidRPr="004A71AA">
          <w:rPr>
            <w:rStyle w:val="Hyperlink"/>
            <w:rFonts w:cs="B Nazanin"/>
            <w:rtl/>
          </w:rPr>
          <w:t>(1982)،</w:t>
        </w:r>
      </w:hyperlink>
      <w:r w:rsidRPr="00631C56">
        <w:rPr>
          <w:rFonts w:cs="B Nazanin"/>
          <w:rtl/>
        </w:rPr>
        <w:t xml:space="preserve"> مدل مدیریت مرزهای زمینی </w:t>
      </w:r>
      <w:r w:rsidR="00000000">
        <w:fldChar w:fldCharType="begin"/>
      </w:r>
      <w:r w:rsidR="00000000">
        <w:instrText>HYPERLINK \l "</w:instrText>
      </w:r>
      <w:r w:rsidR="00000000">
        <w:rPr>
          <w:rtl/>
        </w:rPr>
        <w:instrText>بلیک</w:instrText>
      </w:r>
      <w:r w:rsidR="00000000">
        <w:instrText>"</w:instrText>
      </w:r>
      <w:r w:rsidR="00000000">
        <w:fldChar w:fldCharType="separate"/>
      </w:r>
      <w:r w:rsidRPr="004A71AA">
        <w:rPr>
          <w:rStyle w:val="Hyperlink"/>
          <w:rFonts w:cs="B Nazanin"/>
          <w:rtl/>
        </w:rPr>
        <w:t>(بلیک، 1998)</w:t>
      </w:r>
      <w:r w:rsidR="00000000">
        <w:rPr>
          <w:rStyle w:val="Hyperlink"/>
          <w:rFonts w:cs="B Nazanin"/>
        </w:rPr>
        <w:fldChar w:fldCharType="end"/>
      </w:r>
      <w:r w:rsidRPr="00631C56">
        <w:rPr>
          <w:rFonts w:cs="B Nazanin"/>
          <w:rtl/>
        </w:rPr>
        <w:t xml:space="preserve"> و ... اشاره کرد که هر کدام از زوایه</w:t>
      </w:r>
      <w:r w:rsidRPr="00631C56">
        <w:rPr>
          <w:rFonts w:cs="B Nazanin"/>
          <w:rtl/>
        </w:rPr>
        <w:softHyphen/>
        <w:t>ای به این امر پرداخته</w:t>
      </w:r>
      <w:r w:rsidRPr="00631C56">
        <w:rPr>
          <w:rFonts w:cs="B Nazanin"/>
          <w:rtl/>
        </w:rPr>
        <w:softHyphen/>
        <w:t>اند. اما اصولی</w:t>
      </w:r>
      <w:r w:rsidRPr="00631C56">
        <w:rPr>
          <w:rFonts w:cs="B Nazanin"/>
          <w:rtl/>
        </w:rPr>
        <w:softHyphen/>
        <w:t>ترین نگرش برای تحقق امنیت پایدار و توسعه پایدار، نگرش درک متقابل توسعه و امنیت است که می</w:t>
      </w:r>
      <w:r w:rsidRPr="00631C56">
        <w:rPr>
          <w:rFonts w:cs="B Nazanin"/>
          <w:rtl/>
        </w:rPr>
        <w:softHyphen/>
        <w:t>بایست طراحی طرح</w:t>
      </w:r>
      <w:r w:rsidRPr="00631C56">
        <w:rPr>
          <w:rFonts w:cs="B Nazanin"/>
          <w:rtl/>
        </w:rPr>
        <w:softHyphen/>
        <w:t xml:space="preserve">های مرتبط با امنیت پایدار مرزی بر پایه این رویکرد صورت گیرد </w:t>
      </w:r>
      <w:r w:rsidR="00000000">
        <w:fldChar w:fldCharType="begin"/>
      </w:r>
      <w:r w:rsidR="00000000">
        <w:instrText>HYPERLINK \l "LeeErik"</w:instrText>
      </w:r>
      <w:r w:rsidR="00000000">
        <w:fldChar w:fldCharType="separate"/>
      </w:r>
      <w:r w:rsidRPr="004A71AA">
        <w:rPr>
          <w:rStyle w:val="Hyperlink"/>
          <w:rFonts w:cs="B Nazanin"/>
          <w:rtl/>
        </w:rPr>
        <w:t>(لى و شایک، ۲۰۱۱: ۳۶-۱).</w:t>
      </w:r>
      <w:r w:rsidR="00000000">
        <w:rPr>
          <w:rStyle w:val="Hyperlink"/>
          <w:rFonts w:cs="B Nazanin"/>
        </w:rPr>
        <w:fldChar w:fldCharType="end"/>
      </w:r>
      <w:r w:rsidRPr="00631C56">
        <w:rPr>
          <w:rFonts w:cs="B Nazanin"/>
          <w:rtl/>
        </w:rPr>
        <w:t xml:space="preserve"> امنیت پایدار معطوف به توسعه پایدار در سطوح منطقه</w:t>
      </w:r>
      <w:r w:rsidRPr="00631C56">
        <w:rPr>
          <w:rFonts w:cs="B Nazanin"/>
          <w:rtl/>
        </w:rPr>
        <w:softHyphen/>
        <w:t xml:space="preserve">ای، شهری، روستایی و تا سطح فردی است </w:t>
      </w:r>
      <w:r w:rsidR="00000000">
        <w:fldChar w:fldCharType="begin"/>
      </w:r>
      <w:r w:rsidR="00000000">
        <w:instrText>HYPERLINK \l "</w:instrText>
      </w:r>
      <w:r w:rsidR="00000000">
        <w:rPr>
          <w:rtl/>
        </w:rPr>
        <w:instrText>مختاری</w:instrText>
      </w:r>
      <w:r w:rsidR="00000000">
        <w:instrText>"</w:instrText>
      </w:r>
      <w:r w:rsidR="00000000">
        <w:fldChar w:fldCharType="separate"/>
      </w:r>
      <w:r w:rsidRPr="004A71AA">
        <w:rPr>
          <w:rStyle w:val="Hyperlink"/>
          <w:rFonts w:cs="B Nazanin"/>
          <w:rtl/>
        </w:rPr>
        <w:t>(مختاری هشی و همکاران، ۱۳۹۶: ۱).</w:t>
      </w:r>
      <w:r w:rsidR="00000000">
        <w:rPr>
          <w:rStyle w:val="Hyperlink"/>
          <w:rFonts w:cs="B Nazanin"/>
        </w:rPr>
        <w:fldChar w:fldCharType="end"/>
      </w:r>
      <w:r w:rsidRPr="00631C56">
        <w:rPr>
          <w:rFonts w:cs="B Nazanin"/>
          <w:rtl/>
        </w:rPr>
        <w:t xml:space="preserve"> </w:t>
      </w:r>
    </w:p>
    <w:p w14:paraId="1FDF8A2D" w14:textId="77777777" w:rsidR="00391056" w:rsidRPr="00631C56" w:rsidRDefault="00391056" w:rsidP="0037797A">
      <w:pPr>
        <w:bidi/>
        <w:ind w:firstLine="332"/>
        <w:jc w:val="both"/>
        <w:rPr>
          <w:rFonts w:cs="B Nazanin"/>
        </w:rPr>
      </w:pPr>
      <w:r w:rsidRPr="00631C56">
        <w:rPr>
          <w:rFonts w:cs="B Nazanin"/>
          <w:rtl/>
        </w:rPr>
        <w:t>یعنی همان منظری که در آن نگرش</w:t>
      </w:r>
      <w:r w:rsidRPr="00631C56">
        <w:rPr>
          <w:rFonts w:cs="B Nazanin"/>
          <w:rtl/>
        </w:rPr>
        <w:softHyphen/>
        <w:t>های صاحبنظران مختلف نسبت به تحلیل مقوله امنیت، در سه سطح ملی، منطقه</w:t>
      </w:r>
      <w:r w:rsidRPr="00631C56">
        <w:rPr>
          <w:rFonts w:cs="B Nazanin"/>
          <w:rtl/>
        </w:rPr>
        <w:softHyphen/>
        <w:t>ای و جهانی تقسیمبندی شده است. گروهی موسوم به «واقع گرایان»، به مقیاس ملی اصالت داده و معتقدند که کشور و دولت تنها موضوع امنیت است. در مقابل «جهان گرایان» مقیاس جهانی را واحد تحلیل امنیت میدانند و امنیت را مقوله کاملاً یکپارچه و به هم پیوسته در ساختار نظام جهانی می</w:t>
      </w:r>
      <w:r w:rsidRPr="00631C56">
        <w:rPr>
          <w:rFonts w:cs="B Nazanin"/>
          <w:rtl/>
        </w:rPr>
        <w:softHyphen/>
        <w:t>دانند. اما گروه سومی نیز مطرح هستند که نگاه منطقهای یا «منطقه</w:t>
      </w:r>
      <w:r w:rsidRPr="00631C56">
        <w:rPr>
          <w:rFonts w:cs="B Nazanin"/>
          <w:rtl/>
        </w:rPr>
        <w:softHyphen/>
        <w:t>گرایانه» دارند که از صاحبنظران اصلی آن میتوان به بوزان و ویور</w:t>
      </w:r>
      <w:r w:rsidRPr="00631C56">
        <w:rPr>
          <w:rFonts w:cs="B Nazanin"/>
          <w:vertAlign w:val="superscript"/>
        </w:rPr>
        <w:footnoteReference w:id="13"/>
      </w:r>
      <w:r w:rsidRPr="00631C56">
        <w:rPr>
          <w:rFonts w:cs="B Nazanin"/>
          <w:rtl/>
        </w:rPr>
        <w:t xml:space="preserve"> اشاره کرد. این دو اندیشمند معتقدند که امنیت ملی نمیتواند سطح کاملی از تحلیل باشد. چرا که پویایی امنیت به صورت ماهوی با مسأله غیر ملت پیوند داشته و اغلب بر مكان حکومت که در مرکز این نگرش است، توجه دارد. امنیت جهانی را نیز دور از واقعیت دانسته و آن را یک مقوله آرمانی می</w:t>
      </w:r>
      <w:r w:rsidRPr="00631C56">
        <w:rPr>
          <w:rFonts w:cs="B Nazanin"/>
          <w:rtl/>
        </w:rPr>
        <w:softHyphen/>
        <w:t xml:space="preserve">دانند. بنابراین از حیث امنیت نمیتوان جهان را یکپارچه دانست </w:t>
      </w:r>
      <w:r w:rsidR="00000000">
        <w:fldChar w:fldCharType="begin"/>
      </w:r>
      <w:r w:rsidR="00000000">
        <w:instrText>HYPERLINK \l "</w:instrText>
      </w:r>
      <w:r w:rsidR="00000000">
        <w:rPr>
          <w:rtl/>
        </w:rPr>
        <w:instrText>بوزان</w:instrText>
      </w:r>
      <w:r w:rsidR="00000000">
        <w:instrText>"</w:instrText>
      </w:r>
      <w:r w:rsidR="00000000">
        <w:fldChar w:fldCharType="separate"/>
      </w:r>
      <w:r w:rsidRPr="004A71AA">
        <w:rPr>
          <w:rStyle w:val="Hyperlink"/>
          <w:rFonts w:cs="B Nazanin"/>
          <w:rtl/>
        </w:rPr>
        <w:t>(بوزان و ویور، ۲۰۰۳: ۲۳).</w:t>
      </w:r>
      <w:r w:rsidR="00000000">
        <w:rPr>
          <w:rStyle w:val="Hyperlink"/>
          <w:rFonts w:cs="B Nazanin"/>
        </w:rPr>
        <w:fldChar w:fldCharType="end"/>
      </w:r>
      <w:r w:rsidRPr="00631C56">
        <w:rPr>
          <w:rFonts w:cs="B Nazanin"/>
          <w:rtl/>
        </w:rPr>
        <w:t xml:space="preserve"> شیپینگ تانگ به این موضوع مبنای جغرافیایی داده و تأکید میکند که در وهله اول کشور یک موجودیت جغرافیایی است و از طریق مرزهای جغرافیایی، امنیت خود را تأمین میکند </w:t>
      </w:r>
      <w:r w:rsidR="00000000">
        <w:fldChar w:fldCharType="begin"/>
      </w:r>
      <w:r w:rsidR="00000000">
        <w:instrText>HYPERLINK \l "Tang"</w:instrText>
      </w:r>
      <w:r w:rsidR="00000000">
        <w:fldChar w:fldCharType="separate"/>
      </w:r>
      <w:r w:rsidRPr="004A71AA">
        <w:rPr>
          <w:rStyle w:val="Hyperlink"/>
          <w:rFonts w:cs="B Nazanin"/>
          <w:rtl/>
        </w:rPr>
        <w:t>(تانگ، ۲۰۰۴: ۴-۳).</w:t>
      </w:r>
      <w:r w:rsidR="00000000">
        <w:rPr>
          <w:rStyle w:val="Hyperlink"/>
          <w:rFonts w:cs="B Nazanin"/>
        </w:rPr>
        <w:fldChar w:fldCharType="end"/>
      </w:r>
      <w:r w:rsidRPr="00631C56">
        <w:rPr>
          <w:rFonts w:cs="B Nazanin"/>
          <w:rtl/>
        </w:rPr>
        <w:t xml:space="preserve"> گان</w:t>
      </w:r>
      <w:r w:rsidRPr="00631C56">
        <w:rPr>
          <w:rFonts w:cs="B Nazanin"/>
          <w:vertAlign w:val="superscript"/>
        </w:rPr>
        <w:footnoteReference w:id="14"/>
      </w:r>
      <w:r w:rsidRPr="00631C56">
        <w:rPr>
          <w:rFonts w:cs="B Nazanin"/>
          <w:rtl/>
        </w:rPr>
        <w:t xml:space="preserve"> نقش عوامل محیطی و موقعیت مکانی تأکید کرده و معتقد است که نقش تعیین</w:t>
      </w:r>
      <w:r w:rsidRPr="00631C56">
        <w:rPr>
          <w:rFonts w:cs="B Nazanin"/>
          <w:rtl/>
        </w:rPr>
        <w:softHyphen/>
        <w:t>کننده</w:t>
      </w:r>
      <w:r w:rsidRPr="00631C56">
        <w:rPr>
          <w:rFonts w:cs="B Nazanin"/>
          <w:rtl/>
        </w:rPr>
        <w:softHyphen/>
        <w:t xml:space="preserve">ای در وضعیت امنیت فضاهای </w:t>
      </w:r>
      <w:r w:rsidRPr="00631C56">
        <w:rPr>
          <w:rFonts w:cs="B Nazanin"/>
          <w:rtl/>
        </w:rPr>
        <w:lastRenderedPageBreak/>
        <w:t xml:space="preserve">جغرافیایی و نواحی اکولوژیک دارد </w:t>
      </w:r>
      <w:r w:rsidR="00000000">
        <w:fldChar w:fldCharType="begin"/>
      </w:r>
      <w:r w:rsidR="00000000">
        <w:instrText>HYPERLINK \l "Gaan"</w:instrText>
      </w:r>
      <w:r w:rsidR="00000000">
        <w:fldChar w:fldCharType="separate"/>
      </w:r>
      <w:r w:rsidRPr="004A71AA">
        <w:rPr>
          <w:rStyle w:val="Hyperlink"/>
          <w:rFonts w:cs="B Nazanin"/>
          <w:rtl/>
        </w:rPr>
        <w:t>(گان، 2004: 6-3).</w:t>
      </w:r>
      <w:r w:rsidR="00000000">
        <w:rPr>
          <w:rStyle w:val="Hyperlink"/>
          <w:rFonts w:cs="B Nazanin"/>
        </w:rPr>
        <w:fldChar w:fldCharType="end"/>
      </w:r>
      <w:r w:rsidRPr="00631C56">
        <w:rPr>
          <w:rFonts w:cs="B Nazanin"/>
          <w:rtl/>
        </w:rPr>
        <w:t xml:space="preserve"> مدينا و هپنر</w:t>
      </w:r>
      <w:r w:rsidRPr="00631C56">
        <w:rPr>
          <w:rFonts w:cs="B Nazanin"/>
          <w:vertAlign w:val="superscript"/>
        </w:rPr>
        <w:footnoteReference w:id="15"/>
      </w:r>
      <w:r w:rsidRPr="00631C56">
        <w:rPr>
          <w:rFonts w:cs="B Nazanin"/>
          <w:rtl/>
        </w:rPr>
        <w:t xml:space="preserve">  بیش از دیگران بر این وابستگی تأکید کرده و معتقدند که لازمه تحلیل واقع بینانه از امنیت منطقه</w:t>
      </w:r>
      <w:r w:rsidRPr="00631C56">
        <w:rPr>
          <w:rFonts w:cs="B Nazanin"/>
          <w:rtl/>
        </w:rPr>
        <w:softHyphen/>
        <w:t xml:space="preserve">ای، بررسی شرایط محیطی و جغرافیایی است </w:t>
      </w:r>
      <w:r w:rsidR="00000000">
        <w:fldChar w:fldCharType="begin"/>
      </w:r>
      <w:r w:rsidR="00000000">
        <w:instrText>HYPERLINK \l "Medina"</w:instrText>
      </w:r>
      <w:r w:rsidR="00000000">
        <w:fldChar w:fldCharType="separate"/>
      </w:r>
      <w:r w:rsidRPr="004A71AA">
        <w:rPr>
          <w:rStyle w:val="Hyperlink"/>
          <w:rFonts w:cs="B Nazanin"/>
          <w:rtl/>
        </w:rPr>
        <w:t>(مدینا و هپنر، ۲۰۱۳: ۱۹۶).</w:t>
      </w:r>
      <w:r w:rsidR="00000000">
        <w:rPr>
          <w:rStyle w:val="Hyperlink"/>
          <w:rFonts w:cs="B Nazanin"/>
        </w:rPr>
        <w:fldChar w:fldCharType="end"/>
      </w:r>
      <w:r w:rsidRPr="00631C56">
        <w:rPr>
          <w:rFonts w:cs="B Nazanin"/>
          <w:rtl/>
        </w:rPr>
        <w:t xml:space="preserve"> </w:t>
      </w:r>
    </w:p>
    <w:p w14:paraId="5DC4A7E7" w14:textId="5C3298F1" w:rsidR="00391056" w:rsidRPr="00F423CB" w:rsidRDefault="00391056" w:rsidP="00391056">
      <w:pPr>
        <w:spacing w:before="120"/>
        <w:jc w:val="center"/>
        <w:rPr>
          <w:rFonts w:cs="B Nazanin"/>
        </w:rPr>
      </w:pPr>
      <w:r w:rsidRPr="00F423CB">
        <w:rPr>
          <w:rFonts w:cs="B Nazanin"/>
          <w:noProof/>
        </w:rPr>
        <w:drawing>
          <wp:inline distT="0" distB="0" distL="0" distR="0" wp14:anchorId="11A5AA60" wp14:editId="2EB560C9">
            <wp:extent cx="4426481" cy="385354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5089" cy="3869743"/>
                    </a:xfrm>
                    <a:prstGeom prst="rect">
                      <a:avLst/>
                    </a:prstGeom>
                    <a:noFill/>
                    <a:ln>
                      <a:noFill/>
                    </a:ln>
                  </pic:spPr>
                </pic:pic>
              </a:graphicData>
            </a:graphic>
          </wp:inline>
        </w:drawing>
      </w:r>
    </w:p>
    <w:p w14:paraId="5C6A34AA" w14:textId="77777777" w:rsidR="00391056" w:rsidRPr="00F423CB" w:rsidRDefault="00391056" w:rsidP="00391056">
      <w:pPr>
        <w:pBdr>
          <w:top w:val="nil"/>
          <w:left w:val="nil"/>
          <w:bottom w:val="nil"/>
          <w:right w:val="nil"/>
          <w:between w:val="nil"/>
        </w:pBdr>
        <w:jc w:val="center"/>
        <w:rPr>
          <w:rFonts w:cs="B Nazanin"/>
          <w:b/>
          <w:color w:val="000000"/>
        </w:rPr>
      </w:pPr>
      <w:bookmarkStart w:id="2" w:name="_30j0zll" w:colFirst="0" w:colLast="0"/>
      <w:bookmarkEnd w:id="2"/>
      <w:r w:rsidRPr="00F423CB">
        <w:rPr>
          <w:rFonts w:cs="B Nazanin"/>
          <w:b/>
          <w:color w:val="000000"/>
          <w:rtl/>
        </w:rPr>
        <w:t>شکل 2. مدل نظری پژوهش</w:t>
      </w:r>
    </w:p>
    <w:p w14:paraId="71733F3D" w14:textId="77777777" w:rsidR="00391056" w:rsidRPr="00F423CB" w:rsidRDefault="00391056" w:rsidP="00391056">
      <w:pPr>
        <w:pBdr>
          <w:top w:val="nil"/>
          <w:left w:val="nil"/>
          <w:bottom w:val="nil"/>
          <w:right w:val="nil"/>
          <w:between w:val="nil"/>
        </w:pBdr>
        <w:jc w:val="center"/>
        <w:rPr>
          <w:rFonts w:cs="B Nazanin"/>
          <w:color w:val="000000"/>
        </w:rPr>
      </w:pPr>
      <w:r w:rsidRPr="00F423CB">
        <w:rPr>
          <w:rFonts w:cs="B Nazanin"/>
          <w:color w:val="000000"/>
          <w:rtl/>
        </w:rPr>
        <w:t>(منبع: نگارنده)</w:t>
      </w:r>
    </w:p>
    <w:p w14:paraId="6D4DED0F" w14:textId="77777777" w:rsidR="00391056" w:rsidRPr="00631C56" w:rsidRDefault="00391056" w:rsidP="0037797A">
      <w:pPr>
        <w:bidi/>
        <w:jc w:val="both"/>
        <w:rPr>
          <w:rFonts w:cs="B Nazanin"/>
        </w:rPr>
      </w:pPr>
      <w:r w:rsidRPr="004A71AA">
        <w:rPr>
          <w:rFonts w:cs="B Nazanin"/>
          <w:rtl/>
        </w:rPr>
        <w:t>با عنا</w:t>
      </w:r>
      <w:r w:rsidRPr="004A71AA">
        <w:rPr>
          <w:rFonts w:cs="B Nazanin" w:hint="cs"/>
          <w:rtl/>
        </w:rPr>
        <w:t>ی</w:t>
      </w:r>
      <w:r w:rsidRPr="004A71AA">
        <w:rPr>
          <w:rFonts w:cs="B Nazanin" w:hint="eastAsia"/>
          <w:rtl/>
        </w:rPr>
        <w:t>ت</w:t>
      </w:r>
      <w:r w:rsidRPr="004A71AA">
        <w:rPr>
          <w:rFonts w:cs="B Nazanin"/>
          <w:rtl/>
        </w:rPr>
        <w:t xml:space="preserve"> به موارد معنونه و بررس</w:t>
      </w:r>
      <w:r w:rsidRPr="004A71AA">
        <w:rPr>
          <w:rFonts w:cs="B Nazanin" w:hint="cs"/>
          <w:rtl/>
        </w:rPr>
        <w:t>ی</w:t>
      </w:r>
      <w:r w:rsidRPr="004A71AA">
        <w:rPr>
          <w:rFonts w:cs="B Nazanin"/>
          <w:rtl/>
        </w:rPr>
        <w:t xml:space="preserve"> و تحل</w:t>
      </w:r>
      <w:r w:rsidRPr="004A71AA">
        <w:rPr>
          <w:rFonts w:cs="B Nazanin" w:hint="cs"/>
          <w:rtl/>
        </w:rPr>
        <w:t>ی</w:t>
      </w:r>
      <w:r w:rsidRPr="004A71AA">
        <w:rPr>
          <w:rFonts w:cs="B Nazanin" w:hint="eastAsia"/>
          <w:rtl/>
        </w:rPr>
        <w:t>ل</w:t>
      </w:r>
      <w:r w:rsidRPr="004A71AA">
        <w:rPr>
          <w:rFonts w:cs="B Nazanin"/>
          <w:rtl/>
        </w:rPr>
        <w:t xml:space="preserve"> جغراف</w:t>
      </w:r>
      <w:r w:rsidRPr="004A71AA">
        <w:rPr>
          <w:rFonts w:cs="B Nazanin" w:hint="cs"/>
          <w:rtl/>
        </w:rPr>
        <w:t>ی</w:t>
      </w:r>
      <w:r w:rsidRPr="004A71AA">
        <w:rPr>
          <w:rFonts w:cs="B Nazanin" w:hint="eastAsia"/>
          <w:rtl/>
        </w:rPr>
        <w:t>ا</w:t>
      </w:r>
      <w:r w:rsidRPr="004A71AA">
        <w:rPr>
          <w:rFonts w:cs="B Nazanin" w:hint="cs"/>
          <w:rtl/>
        </w:rPr>
        <w:t>ی</w:t>
      </w:r>
      <w:r w:rsidRPr="004A71AA">
        <w:rPr>
          <w:rFonts w:cs="B Nazanin"/>
          <w:rtl/>
        </w:rPr>
        <w:t xml:space="preserve"> سرزم</w:t>
      </w:r>
      <w:r w:rsidRPr="004A71AA">
        <w:rPr>
          <w:rFonts w:cs="B Nazanin" w:hint="cs"/>
          <w:rtl/>
        </w:rPr>
        <w:t>ی</w:t>
      </w:r>
      <w:r w:rsidRPr="004A71AA">
        <w:rPr>
          <w:rFonts w:cs="B Nazanin" w:hint="eastAsia"/>
          <w:rtl/>
        </w:rPr>
        <w:t>ن</w:t>
      </w:r>
      <w:r w:rsidRPr="004A71AA">
        <w:rPr>
          <w:rFonts w:cs="B Nazanin"/>
          <w:rtl/>
        </w:rPr>
        <w:t xml:space="preserve"> به</w:t>
      </w:r>
      <w:r w:rsidRPr="004A71AA">
        <w:rPr>
          <w:rFonts w:cs="B Nazanin"/>
          <w:rtl/>
        </w:rPr>
        <w:softHyphen/>
      </w:r>
      <w:r w:rsidRPr="004A71AA">
        <w:rPr>
          <w:rFonts w:cs="B Nazanin" w:hint="cs"/>
          <w:rtl/>
        </w:rPr>
        <w:t>وی</w:t>
      </w:r>
      <w:r w:rsidRPr="004A71AA">
        <w:rPr>
          <w:rFonts w:cs="B Nazanin" w:hint="eastAsia"/>
          <w:rtl/>
        </w:rPr>
        <w:t>ژه</w:t>
      </w:r>
      <w:r w:rsidRPr="004A71AA">
        <w:rPr>
          <w:rFonts w:cs="B Nazanin"/>
          <w:rtl/>
        </w:rPr>
        <w:t xml:space="preserve"> مناطق مرز</w:t>
      </w:r>
      <w:r w:rsidRPr="004A71AA">
        <w:rPr>
          <w:rFonts w:cs="B Nazanin" w:hint="cs"/>
          <w:rtl/>
        </w:rPr>
        <w:t>ی</w:t>
      </w:r>
      <w:r w:rsidRPr="004A71AA">
        <w:rPr>
          <w:rFonts w:cs="B Nazanin"/>
          <w:rtl/>
        </w:rPr>
        <w:t xml:space="preserve"> کشور از منظر دفاع</w:t>
      </w:r>
      <w:r w:rsidRPr="004A71AA">
        <w:rPr>
          <w:rFonts w:cs="B Nazanin" w:hint="cs"/>
          <w:rtl/>
        </w:rPr>
        <w:t>ی</w:t>
      </w:r>
      <w:r w:rsidRPr="004A71AA">
        <w:rPr>
          <w:rFonts w:cs="B Nazanin"/>
          <w:rtl/>
        </w:rPr>
        <w:t xml:space="preserve"> و جغراف</w:t>
      </w:r>
      <w:r w:rsidRPr="004A71AA">
        <w:rPr>
          <w:rFonts w:cs="B Nazanin" w:hint="cs"/>
          <w:rtl/>
        </w:rPr>
        <w:t>ی</w:t>
      </w:r>
      <w:r w:rsidRPr="004A71AA">
        <w:rPr>
          <w:rFonts w:cs="B Nazanin" w:hint="eastAsia"/>
          <w:rtl/>
        </w:rPr>
        <w:t>ا</w:t>
      </w:r>
      <w:r w:rsidRPr="004A71AA">
        <w:rPr>
          <w:rFonts w:cs="B Nazanin" w:hint="cs"/>
          <w:rtl/>
        </w:rPr>
        <w:t>یی</w:t>
      </w:r>
      <w:r w:rsidRPr="004A71AA">
        <w:rPr>
          <w:rFonts w:cs="B Nazanin"/>
          <w:rtl/>
        </w:rPr>
        <w:t xml:space="preserve"> م</w:t>
      </w:r>
      <w:r w:rsidRPr="004A71AA">
        <w:rPr>
          <w:rFonts w:cs="B Nazanin" w:hint="cs"/>
          <w:rtl/>
        </w:rPr>
        <w:t>ی</w:t>
      </w:r>
      <w:r w:rsidRPr="004A71AA">
        <w:rPr>
          <w:rFonts w:cs="B Nazanin"/>
          <w:rtl/>
        </w:rPr>
        <w:softHyphen/>
      </w:r>
      <w:r w:rsidRPr="004A71AA">
        <w:rPr>
          <w:rFonts w:cs="B Nazanin" w:hint="cs"/>
          <w:rtl/>
        </w:rPr>
        <w:t>توان</w:t>
      </w:r>
      <w:r w:rsidRPr="004A71AA">
        <w:rPr>
          <w:rFonts w:cs="B Nazanin"/>
          <w:rtl/>
        </w:rPr>
        <w:t xml:space="preserve"> گفت د</w:t>
      </w:r>
      <w:r w:rsidRPr="004A71AA">
        <w:rPr>
          <w:rFonts w:cs="B Nazanin" w:hint="cs"/>
          <w:rtl/>
        </w:rPr>
        <w:t>ی</w:t>
      </w:r>
      <w:r w:rsidRPr="004A71AA">
        <w:rPr>
          <w:rFonts w:cs="B Nazanin" w:hint="eastAsia"/>
          <w:rtl/>
        </w:rPr>
        <w:t>دگاه</w:t>
      </w:r>
      <w:r w:rsidRPr="004A71AA">
        <w:rPr>
          <w:rFonts w:cs="B Nazanin"/>
          <w:rtl/>
        </w:rPr>
        <w:softHyphen/>
      </w:r>
      <w:r w:rsidRPr="004A71AA">
        <w:rPr>
          <w:rFonts w:cs="B Nazanin" w:hint="cs"/>
          <w:rtl/>
        </w:rPr>
        <w:t>ه</w:t>
      </w:r>
      <w:r w:rsidRPr="004A71AA">
        <w:rPr>
          <w:rFonts w:cs="B Nazanin" w:hint="eastAsia"/>
          <w:rtl/>
        </w:rPr>
        <w:t>ا</w:t>
      </w:r>
      <w:r w:rsidRPr="004A71AA">
        <w:rPr>
          <w:rFonts w:cs="B Nazanin" w:hint="cs"/>
          <w:rtl/>
        </w:rPr>
        <w:t>ی</w:t>
      </w:r>
      <w:r w:rsidRPr="004A71AA">
        <w:rPr>
          <w:rFonts w:cs="B Nazanin"/>
          <w:rtl/>
        </w:rPr>
        <w:t xml:space="preserve"> جغراف</w:t>
      </w:r>
      <w:r w:rsidRPr="004A71AA">
        <w:rPr>
          <w:rFonts w:cs="B Nazanin" w:hint="cs"/>
          <w:rtl/>
        </w:rPr>
        <w:t>ی</w:t>
      </w:r>
      <w:r w:rsidRPr="004A71AA">
        <w:rPr>
          <w:rFonts w:cs="B Nazanin" w:hint="eastAsia"/>
          <w:rtl/>
        </w:rPr>
        <w:t>ا</w:t>
      </w:r>
      <w:r w:rsidRPr="004A71AA">
        <w:rPr>
          <w:rFonts w:cs="B Nazanin" w:hint="cs"/>
          <w:rtl/>
        </w:rPr>
        <w:t>ییِ</w:t>
      </w:r>
      <w:r w:rsidRPr="004A71AA">
        <w:rPr>
          <w:rFonts w:cs="B Nazanin"/>
          <w:rtl/>
        </w:rPr>
        <w:t xml:space="preserve"> امن</w:t>
      </w:r>
      <w:r w:rsidRPr="004A71AA">
        <w:rPr>
          <w:rFonts w:cs="B Nazanin" w:hint="cs"/>
          <w:rtl/>
        </w:rPr>
        <w:t>ی</w:t>
      </w:r>
      <w:r w:rsidRPr="004A71AA">
        <w:rPr>
          <w:rFonts w:cs="B Nazanin" w:hint="eastAsia"/>
          <w:rtl/>
        </w:rPr>
        <w:t>ت</w:t>
      </w:r>
      <w:r w:rsidRPr="004A71AA">
        <w:rPr>
          <w:rFonts w:cs="B Nazanin"/>
          <w:rtl/>
        </w:rPr>
        <w:t xml:space="preserve"> بر رابطه و وابستگ</w:t>
      </w:r>
      <w:r w:rsidRPr="004A71AA">
        <w:rPr>
          <w:rFonts w:cs="B Nazanin" w:hint="cs"/>
          <w:rtl/>
        </w:rPr>
        <w:t>ی</w:t>
      </w:r>
      <w:r w:rsidRPr="004A71AA">
        <w:rPr>
          <w:rFonts w:cs="B Nazanin"/>
          <w:rtl/>
        </w:rPr>
        <w:t xml:space="preserve"> امن</w:t>
      </w:r>
      <w:r w:rsidRPr="004A71AA">
        <w:rPr>
          <w:rFonts w:cs="B Nazanin" w:hint="cs"/>
          <w:rtl/>
        </w:rPr>
        <w:t>ی</w:t>
      </w:r>
      <w:r w:rsidRPr="004A71AA">
        <w:rPr>
          <w:rFonts w:cs="B Nazanin" w:hint="eastAsia"/>
          <w:rtl/>
        </w:rPr>
        <w:t>ت</w:t>
      </w:r>
      <w:r w:rsidRPr="004A71AA">
        <w:rPr>
          <w:rFonts w:cs="B Nazanin"/>
          <w:rtl/>
        </w:rPr>
        <w:t xml:space="preserve"> به عوامل مح</w:t>
      </w:r>
      <w:r w:rsidRPr="004A71AA">
        <w:rPr>
          <w:rFonts w:cs="B Nazanin" w:hint="cs"/>
          <w:rtl/>
        </w:rPr>
        <w:t>ی</w:t>
      </w:r>
      <w:r w:rsidRPr="004A71AA">
        <w:rPr>
          <w:rFonts w:cs="B Nazanin" w:hint="eastAsia"/>
          <w:rtl/>
        </w:rPr>
        <w:t>ط</w:t>
      </w:r>
      <w:r w:rsidRPr="004A71AA">
        <w:rPr>
          <w:rFonts w:cs="B Nazanin" w:hint="cs"/>
          <w:rtl/>
        </w:rPr>
        <w:t>ی</w:t>
      </w:r>
      <w:r w:rsidRPr="004A71AA">
        <w:rPr>
          <w:rFonts w:cs="B Nazanin"/>
          <w:rtl/>
        </w:rPr>
        <w:t xml:space="preserve"> تأک</w:t>
      </w:r>
      <w:r w:rsidRPr="004A71AA">
        <w:rPr>
          <w:rFonts w:cs="B Nazanin" w:hint="cs"/>
          <w:rtl/>
        </w:rPr>
        <w:t>ی</w:t>
      </w:r>
      <w:r w:rsidRPr="004A71AA">
        <w:rPr>
          <w:rFonts w:cs="B Nazanin" w:hint="eastAsia"/>
          <w:rtl/>
        </w:rPr>
        <w:t>د</w:t>
      </w:r>
      <w:r w:rsidRPr="004A71AA">
        <w:rPr>
          <w:rFonts w:cs="B Nazanin"/>
          <w:rtl/>
        </w:rPr>
        <w:t xml:space="preserve"> داشته و عوارض جغراف</w:t>
      </w:r>
      <w:r w:rsidRPr="004A71AA">
        <w:rPr>
          <w:rFonts w:cs="B Nazanin" w:hint="cs"/>
          <w:rtl/>
        </w:rPr>
        <w:t>ی</w:t>
      </w:r>
      <w:r w:rsidRPr="004A71AA">
        <w:rPr>
          <w:rFonts w:cs="B Nazanin" w:hint="eastAsia"/>
          <w:rtl/>
        </w:rPr>
        <w:t>ا</w:t>
      </w:r>
      <w:r w:rsidRPr="004A71AA">
        <w:rPr>
          <w:rFonts w:cs="B Nazanin" w:hint="cs"/>
          <w:rtl/>
        </w:rPr>
        <w:t>یی</w:t>
      </w:r>
      <w:r w:rsidRPr="004A71AA">
        <w:rPr>
          <w:rFonts w:cs="B Nazanin"/>
          <w:rtl/>
        </w:rPr>
        <w:t xml:space="preserve"> م</w:t>
      </w:r>
      <w:r w:rsidRPr="004A71AA">
        <w:rPr>
          <w:rFonts w:cs="B Nazanin" w:hint="cs"/>
          <w:rtl/>
        </w:rPr>
        <w:t>ی</w:t>
      </w:r>
      <w:r w:rsidRPr="004A71AA">
        <w:rPr>
          <w:rFonts w:cs="B Nazanin"/>
          <w:rtl/>
        </w:rPr>
        <w:softHyphen/>
      </w:r>
      <w:r w:rsidRPr="004A71AA">
        <w:rPr>
          <w:rFonts w:cs="B Nazanin" w:hint="cs"/>
          <w:rtl/>
        </w:rPr>
        <w:t>توانند</w:t>
      </w:r>
      <w:r w:rsidRPr="004A71AA">
        <w:rPr>
          <w:rFonts w:cs="B Nazanin"/>
          <w:rtl/>
        </w:rPr>
        <w:t xml:space="preserve"> نقش مثبت </w:t>
      </w:r>
      <w:r w:rsidRPr="004A71AA">
        <w:rPr>
          <w:rFonts w:cs="B Nazanin" w:hint="cs"/>
          <w:rtl/>
        </w:rPr>
        <w:t>ی</w:t>
      </w:r>
      <w:r w:rsidRPr="004A71AA">
        <w:rPr>
          <w:rFonts w:cs="B Nazanin" w:hint="eastAsia"/>
          <w:rtl/>
        </w:rPr>
        <w:t>ا</w:t>
      </w:r>
      <w:r w:rsidRPr="004A71AA">
        <w:rPr>
          <w:rFonts w:cs="B Nazanin"/>
          <w:rtl/>
        </w:rPr>
        <w:t xml:space="preserve"> منف</w:t>
      </w:r>
      <w:r w:rsidRPr="004A71AA">
        <w:rPr>
          <w:rFonts w:cs="B Nazanin" w:hint="cs"/>
          <w:rtl/>
        </w:rPr>
        <w:t>ی</w:t>
      </w:r>
      <w:r w:rsidRPr="004A71AA">
        <w:rPr>
          <w:rFonts w:cs="B Nazanin"/>
          <w:rtl/>
        </w:rPr>
        <w:t xml:space="preserve"> در امن</w:t>
      </w:r>
      <w:r w:rsidRPr="004A71AA">
        <w:rPr>
          <w:rFonts w:cs="B Nazanin" w:hint="cs"/>
          <w:rtl/>
        </w:rPr>
        <w:t>ی</w:t>
      </w:r>
      <w:r w:rsidRPr="004A71AA">
        <w:rPr>
          <w:rFonts w:cs="B Nazanin" w:hint="eastAsia"/>
          <w:rtl/>
        </w:rPr>
        <w:t>ت</w:t>
      </w:r>
      <w:r w:rsidRPr="004A71AA">
        <w:rPr>
          <w:rFonts w:cs="B Nazanin"/>
          <w:rtl/>
        </w:rPr>
        <w:t xml:space="preserve"> </w:t>
      </w:r>
      <w:r w:rsidRPr="004A71AA">
        <w:rPr>
          <w:rFonts w:cs="B Nazanin" w:hint="cs"/>
          <w:rtl/>
        </w:rPr>
        <w:t>ی</w:t>
      </w:r>
      <w:r w:rsidRPr="004A71AA">
        <w:rPr>
          <w:rFonts w:cs="B Nazanin" w:hint="eastAsia"/>
          <w:rtl/>
        </w:rPr>
        <w:t>ک</w:t>
      </w:r>
      <w:r w:rsidRPr="004A71AA">
        <w:rPr>
          <w:rFonts w:cs="B Nazanin"/>
          <w:rtl/>
        </w:rPr>
        <w:t xml:space="preserve"> </w:t>
      </w:r>
      <w:r w:rsidRPr="004A71AA">
        <w:rPr>
          <w:rFonts w:cs="B Nazanin" w:hint="eastAsia"/>
          <w:rtl/>
        </w:rPr>
        <w:t>محدوده</w:t>
      </w:r>
      <w:r w:rsidRPr="004A71AA">
        <w:rPr>
          <w:rFonts w:cs="B Nazanin"/>
          <w:rtl/>
        </w:rPr>
        <w:t xml:space="preserve"> ا</w:t>
      </w:r>
      <w:r w:rsidRPr="004A71AA">
        <w:rPr>
          <w:rFonts w:cs="B Nazanin" w:hint="cs"/>
          <w:rtl/>
        </w:rPr>
        <w:t>ی</w:t>
      </w:r>
      <w:r w:rsidRPr="004A71AA">
        <w:rPr>
          <w:rFonts w:cs="B Nazanin" w:hint="eastAsia"/>
          <w:rtl/>
        </w:rPr>
        <w:t>فا</w:t>
      </w:r>
      <w:r w:rsidRPr="004A71AA">
        <w:rPr>
          <w:rFonts w:cs="B Nazanin"/>
          <w:rtl/>
        </w:rPr>
        <w:t xml:space="preserve"> کرده و در نت</w:t>
      </w:r>
      <w:r w:rsidRPr="004A71AA">
        <w:rPr>
          <w:rFonts w:cs="B Nazanin" w:hint="cs"/>
          <w:rtl/>
        </w:rPr>
        <w:t>ی</w:t>
      </w:r>
      <w:r w:rsidRPr="004A71AA">
        <w:rPr>
          <w:rFonts w:cs="B Nazanin" w:hint="eastAsia"/>
          <w:rtl/>
        </w:rPr>
        <w:t>جه</w:t>
      </w:r>
      <w:r w:rsidRPr="004A71AA">
        <w:rPr>
          <w:rFonts w:cs="B Nazanin"/>
          <w:rtl/>
        </w:rPr>
        <w:t xml:space="preserve"> به</w:t>
      </w:r>
      <w:r w:rsidRPr="004A71AA">
        <w:rPr>
          <w:rFonts w:cs="B Nazanin"/>
          <w:rtl/>
        </w:rPr>
        <w:softHyphen/>
      </w:r>
      <w:r w:rsidRPr="004A71AA">
        <w:rPr>
          <w:rFonts w:cs="B Nazanin" w:hint="cs"/>
          <w:rtl/>
        </w:rPr>
        <w:t>منظور</w:t>
      </w:r>
      <w:r w:rsidRPr="004A71AA">
        <w:rPr>
          <w:rFonts w:cs="B Nazanin"/>
          <w:rtl/>
        </w:rPr>
        <w:t xml:space="preserve"> </w:t>
      </w:r>
      <w:r w:rsidRPr="004A71AA">
        <w:rPr>
          <w:rFonts w:cs="B Nazanin" w:hint="cs"/>
          <w:rtl/>
        </w:rPr>
        <w:t>دستی</w:t>
      </w:r>
      <w:r w:rsidRPr="004A71AA">
        <w:rPr>
          <w:rFonts w:cs="B Nazanin" w:hint="eastAsia"/>
          <w:rtl/>
        </w:rPr>
        <w:t>اب</w:t>
      </w:r>
      <w:r w:rsidRPr="004A71AA">
        <w:rPr>
          <w:rFonts w:cs="B Nazanin" w:hint="cs"/>
          <w:rtl/>
        </w:rPr>
        <w:t>ی</w:t>
      </w:r>
      <w:r w:rsidRPr="004A71AA">
        <w:rPr>
          <w:rFonts w:cs="B Nazanin"/>
          <w:rtl/>
        </w:rPr>
        <w:t xml:space="preserve"> به طرح ثابت و پا</w:t>
      </w:r>
      <w:r w:rsidRPr="004A71AA">
        <w:rPr>
          <w:rFonts w:cs="B Nazanin" w:hint="cs"/>
          <w:rtl/>
        </w:rPr>
        <w:t>ی</w:t>
      </w:r>
      <w:r w:rsidRPr="004A71AA">
        <w:rPr>
          <w:rFonts w:cs="B Nazanin" w:hint="eastAsia"/>
          <w:rtl/>
        </w:rPr>
        <w:t>دار</w:t>
      </w:r>
      <w:r w:rsidRPr="004A71AA">
        <w:rPr>
          <w:rFonts w:cs="B Nazanin"/>
          <w:rtl/>
        </w:rPr>
        <w:t xml:space="preserve"> برا</w:t>
      </w:r>
      <w:r w:rsidRPr="004A71AA">
        <w:rPr>
          <w:rFonts w:cs="B Nazanin" w:hint="cs"/>
          <w:rtl/>
        </w:rPr>
        <w:t>ی</w:t>
      </w:r>
      <w:r w:rsidRPr="004A71AA">
        <w:rPr>
          <w:rFonts w:cs="B Nazanin"/>
          <w:rtl/>
        </w:rPr>
        <w:t xml:space="preserve"> دفاع سرزم</w:t>
      </w:r>
      <w:r w:rsidRPr="004A71AA">
        <w:rPr>
          <w:rFonts w:cs="B Nazanin" w:hint="cs"/>
          <w:rtl/>
        </w:rPr>
        <w:t>ی</w:t>
      </w:r>
      <w:r w:rsidRPr="004A71AA">
        <w:rPr>
          <w:rFonts w:cs="B Nazanin" w:hint="eastAsia"/>
          <w:rtl/>
        </w:rPr>
        <w:t>ن</w:t>
      </w:r>
      <w:r w:rsidRPr="004A71AA">
        <w:rPr>
          <w:rFonts w:cs="B Nazanin" w:hint="cs"/>
          <w:rtl/>
        </w:rPr>
        <w:t>ی</w:t>
      </w:r>
      <w:r w:rsidRPr="004A71AA">
        <w:rPr>
          <w:rFonts w:cs="B Nazanin"/>
          <w:rtl/>
        </w:rPr>
        <w:t xml:space="preserve"> قابل استفاده م</w:t>
      </w:r>
      <w:r w:rsidRPr="004A71AA">
        <w:rPr>
          <w:rFonts w:cs="B Nazanin" w:hint="cs"/>
          <w:rtl/>
        </w:rPr>
        <w:t>ی</w:t>
      </w:r>
      <w:r w:rsidRPr="004A71AA">
        <w:rPr>
          <w:rFonts w:cs="B Nazanin"/>
          <w:rtl/>
        </w:rPr>
        <w:softHyphen/>
      </w:r>
      <w:r w:rsidRPr="004A71AA">
        <w:rPr>
          <w:rFonts w:cs="B Nazanin" w:hint="cs"/>
          <w:rtl/>
        </w:rPr>
        <w:t>باشد</w:t>
      </w:r>
      <w:r w:rsidRPr="004A71AA">
        <w:rPr>
          <w:rFonts w:cs="B Nazanin"/>
          <w:rtl/>
        </w:rPr>
        <w:t>. اما</w:t>
      </w:r>
      <w:r w:rsidRPr="00631C56">
        <w:rPr>
          <w:rFonts w:cs="B Nazanin"/>
          <w:rtl/>
        </w:rPr>
        <w:t xml:space="preserve"> امنیت مناطق مرزی زمانی می</w:t>
      </w:r>
      <w:r w:rsidRPr="00631C56">
        <w:rPr>
          <w:rFonts w:cs="B Nazanin"/>
          <w:rtl/>
        </w:rPr>
        <w:softHyphen/>
        <w:t>توانند از منظر جغرافیایی بصورت هدفمندانه مورد بررسی قرار گیرند که در درجه اول بر نگاه واقع</w:t>
      </w:r>
      <w:r w:rsidRPr="00631C56">
        <w:rPr>
          <w:rFonts w:cs="B Nazanin"/>
          <w:rtl/>
        </w:rPr>
        <w:softHyphen/>
        <w:t>بینانه یعنی نگاه منطقه</w:t>
      </w:r>
      <w:r w:rsidRPr="00631C56">
        <w:rPr>
          <w:rFonts w:cs="B Nazanin"/>
          <w:rtl/>
        </w:rPr>
        <w:softHyphen/>
        <w:t>ای و در درجه دوم بر رویکرد امنیت پایدار استوار باشد. بر این اساس مدل نظری پژوهش به شکل بالا تدوین و ارائه شد. مدل فوق نشان می</w:t>
      </w:r>
      <w:r w:rsidRPr="00631C56">
        <w:rPr>
          <w:rFonts w:cs="B Nazanin"/>
          <w:rtl/>
        </w:rPr>
        <w:softHyphen/>
        <w:t>دهد که در چارچوب رویکرد امنیت پایدار، مبارزه با قاچاق کالا و ارز در مناطق مرزی کشور با عوامل دافعه جغرافیای طبیعی مواجه است که این عوامل نمیتواند از عناصر طبیعی همچون توپوگرافی، پوشش گیاهی، اقلیم و منابع آب و خاک خارج باشد. در واقع مطابق با مدل نظری پژوهش برای دست</w:t>
      </w:r>
      <w:r w:rsidRPr="00631C56">
        <w:rPr>
          <w:rFonts w:cs="B Nazanin"/>
          <w:rtl/>
        </w:rPr>
        <w:softHyphen/>
        <w:t>یافتن به امنیت پایدار در مناطق مرزی از منظر جغرافیای قاچاق کالا و ارز، می</w:t>
      </w:r>
      <w:r w:rsidRPr="00631C56">
        <w:rPr>
          <w:rFonts w:cs="B Nazanin"/>
          <w:rtl/>
        </w:rPr>
        <w:softHyphen/>
        <w:t>بایست تحلیل</w:t>
      </w:r>
      <w:r w:rsidRPr="00631C56">
        <w:rPr>
          <w:rFonts w:cs="B Nazanin"/>
          <w:rtl/>
        </w:rPr>
        <w:softHyphen/>
        <w:t>های هدفمند از عوامل دافعه مذکور صورت گیرد. این تحلیل</w:t>
      </w:r>
      <w:r w:rsidRPr="00631C56">
        <w:rPr>
          <w:rFonts w:cs="B Nazanin"/>
          <w:rtl/>
        </w:rPr>
        <w:softHyphen/>
        <w:t xml:space="preserve">ها میتوانند سمت و سوی قدرت کنترل، نظارت، مانور و اجرای عملیات توسط نیروهای مرزبانی و نظامی در مناطق مرزی کشور را </w:t>
      </w:r>
      <w:r w:rsidRPr="00631C56">
        <w:rPr>
          <w:rFonts w:cs="B Nazanin"/>
          <w:rtl/>
        </w:rPr>
        <w:lastRenderedPageBreak/>
        <w:t xml:space="preserve">مشخص سازد. با تکیه بر مدل نظری پژوهش و آنچه که گفته شد، مدل و چارچوب مفهومی پژوهش نیز تدوین و به شکل زیر ارائه شد. </w:t>
      </w:r>
    </w:p>
    <w:p w14:paraId="618C59D9" w14:textId="0EB80B84" w:rsidR="00391056" w:rsidRPr="00F423CB" w:rsidRDefault="00391056" w:rsidP="00391056">
      <w:pPr>
        <w:spacing w:before="120"/>
        <w:jc w:val="center"/>
        <w:rPr>
          <w:rFonts w:cs="B Nazanin"/>
          <w:sz w:val="26"/>
          <w:szCs w:val="26"/>
        </w:rPr>
      </w:pPr>
      <w:r w:rsidRPr="00EF55AF">
        <w:rPr>
          <w:rFonts w:cs="B Nazanin"/>
          <w:noProof/>
        </w:rPr>
        <w:drawing>
          <wp:inline distT="0" distB="0" distL="0" distR="0" wp14:anchorId="1B85E790" wp14:editId="719F81F9">
            <wp:extent cx="5474559" cy="5712031"/>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274" cy="5724255"/>
                    </a:xfrm>
                    <a:prstGeom prst="rect">
                      <a:avLst/>
                    </a:prstGeom>
                    <a:noFill/>
                    <a:ln>
                      <a:noFill/>
                    </a:ln>
                  </pic:spPr>
                </pic:pic>
              </a:graphicData>
            </a:graphic>
          </wp:inline>
        </w:drawing>
      </w:r>
    </w:p>
    <w:p w14:paraId="605FCE58" w14:textId="77777777" w:rsidR="00391056" w:rsidRPr="00F423CB" w:rsidRDefault="00391056" w:rsidP="00391056">
      <w:pPr>
        <w:pBdr>
          <w:top w:val="nil"/>
          <w:left w:val="nil"/>
          <w:bottom w:val="nil"/>
          <w:right w:val="nil"/>
          <w:between w:val="nil"/>
        </w:pBdr>
        <w:jc w:val="center"/>
        <w:rPr>
          <w:rFonts w:cs="B Nazanin"/>
          <w:b/>
          <w:color w:val="000000"/>
        </w:rPr>
      </w:pPr>
      <w:bookmarkStart w:id="3" w:name="_1fob9te" w:colFirst="0" w:colLast="0"/>
      <w:bookmarkEnd w:id="3"/>
      <w:r w:rsidRPr="00F423CB">
        <w:rPr>
          <w:rFonts w:cs="B Nazanin"/>
          <w:b/>
          <w:color w:val="000000"/>
          <w:rtl/>
        </w:rPr>
        <w:t>شکل 3. مدل و چارچوب مفهومی پژوهش</w:t>
      </w:r>
    </w:p>
    <w:p w14:paraId="567BF11D" w14:textId="77777777" w:rsidR="00391056" w:rsidRPr="00F423CB" w:rsidRDefault="00391056" w:rsidP="00391056">
      <w:pPr>
        <w:jc w:val="center"/>
        <w:rPr>
          <w:rFonts w:cs="B Nazanin"/>
        </w:rPr>
      </w:pPr>
      <w:r w:rsidRPr="00F423CB">
        <w:rPr>
          <w:rFonts w:cs="B Nazanin"/>
          <w:rtl/>
        </w:rPr>
        <w:t>(منبع: نگارنده)</w:t>
      </w:r>
    </w:p>
    <w:p w14:paraId="7F4EBEC8" w14:textId="77777777" w:rsidR="0037797A" w:rsidRDefault="0037797A" w:rsidP="0037797A">
      <w:pPr>
        <w:bidi/>
        <w:jc w:val="both"/>
        <w:rPr>
          <w:rFonts w:cs="B Nazanin"/>
          <w:bCs/>
          <w:sz w:val="26"/>
          <w:szCs w:val="26"/>
        </w:rPr>
      </w:pPr>
    </w:p>
    <w:p w14:paraId="0AF9EE9A" w14:textId="77777777" w:rsidR="0037797A" w:rsidRDefault="0037797A" w:rsidP="0037797A">
      <w:pPr>
        <w:bidi/>
        <w:jc w:val="both"/>
        <w:rPr>
          <w:rFonts w:cs="B Nazanin"/>
          <w:bCs/>
          <w:sz w:val="26"/>
          <w:szCs w:val="26"/>
        </w:rPr>
      </w:pPr>
    </w:p>
    <w:p w14:paraId="31434BCF" w14:textId="77777777" w:rsidR="0037797A" w:rsidRDefault="0037797A" w:rsidP="0037797A">
      <w:pPr>
        <w:bidi/>
        <w:jc w:val="both"/>
        <w:rPr>
          <w:rFonts w:cs="B Nazanin"/>
          <w:bCs/>
          <w:sz w:val="26"/>
          <w:szCs w:val="26"/>
        </w:rPr>
      </w:pPr>
    </w:p>
    <w:p w14:paraId="6BDDDBFF" w14:textId="77777777" w:rsidR="00391056" w:rsidRPr="001D0497" w:rsidRDefault="00391056" w:rsidP="0037797A">
      <w:pPr>
        <w:bidi/>
        <w:jc w:val="both"/>
        <w:rPr>
          <w:rFonts w:cs="B Nazanin"/>
          <w:bCs/>
          <w:sz w:val="26"/>
          <w:szCs w:val="26"/>
        </w:rPr>
      </w:pPr>
      <w:r w:rsidRPr="001D0497">
        <w:rPr>
          <w:rFonts w:cs="B Nazanin"/>
          <w:bCs/>
          <w:sz w:val="26"/>
          <w:szCs w:val="26"/>
          <w:rtl/>
        </w:rPr>
        <w:t>روش</w:t>
      </w:r>
      <w:r w:rsidRPr="001D0497">
        <w:rPr>
          <w:rFonts w:cs="B Nazanin"/>
          <w:bCs/>
          <w:sz w:val="26"/>
          <w:szCs w:val="26"/>
        </w:rPr>
        <w:t xml:space="preserve"> </w:t>
      </w:r>
      <w:r w:rsidRPr="001D0497">
        <w:rPr>
          <w:rFonts w:cs="B Nazanin"/>
          <w:bCs/>
          <w:sz w:val="26"/>
          <w:szCs w:val="26"/>
          <w:rtl/>
        </w:rPr>
        <w:t xml:space="preserve">شناسی </w:t>
      </w:r>
    </w:p>
    <w:p w14:paraId="394DA625" w14:textId="77777777" w:rsidR="00391056" w:rsidRPr="00631C56" w:rsidRDefault="00391056" w:rsidP="0037797A">
      <w:pPr>
        <w:bidi/>
        <w:jc w:val="both"/>
        <w:rPr>
          <w:rFonts w:cs="B Nazanin"/>
          <w:rtl/>
        </w:rPr>
      </w:pPr>
      <w:r w:rsidRPr="00631C56">
        <w:rPr>
          <w:rFonts w:cs="B Nazanin"/>
          <w:rtl/>
        </w:rPr>
        <w:lastRenderedPageBreak/>
        <w:t>مدل و چارچوب نظری و مفهومی ارائه شده، فرضیه اصلی و کلی پژوهش را نمایان ساخت. فرضیه پژوهش بدین ترتیب طرح می</w:t>
      </w:r>
      <w:r w:rsidRPr="00631C56">
        <w:rPr>
          <w:rFonts w:cs="B Nazanin"/>
          <w:rtl/>
        </w:rPr>
        <w:softHyphen/>
        <w:t>شود: «به نظر می</w:t>
      </w:r>
      <w:r w:rsidRPr="00631C56">
        <w:rPr>
          <w:rFonts w:cs="B Nazanin"/>
          <w:rtl/>
        </w:rPr>
        <w:softHyphen/>
        <w:t>رسد که بین عناصر جغرافیای طبیعی بازدارنده و جغرافیای نظامی مبارزه با قاچاق کالا و ارز در مناطق مرزی کشور رابطه معناداری وجود دارد». این پژوهش به لحاظ ماهیت، پژوهشی بنیادی- کاربردی است که به شیوه</w:t>
      </w:r>
      <w:r w:rsidRPr="00631C56">
        <w:rPr>
          <w:rFonts w:cs="B Nazanin"/>
          <w:rtl/>
        </w:rPr>
        <w:softHyphen/>
        <w:t xml:space="preserve">ای توصیفی- تحلیلی انجام یافته است. </w:t>
      </w:r>
    </w:p>
    <w:p w14:paraId="72EBB17B" w14:textId="77777777" w:rsidR="00391056" w:rsidRPr="00631C56" w:rsidRDefault="00391056" w:rsidP="0037797A">
      <w:pPr>
        <w:bidi/>
        <w:ind w:firstLine="332"/>
        <w:jc w:val="both"/>
        <w:rPr>
          <w:rFonts w:cs="B Nazanin"/>
        </w:rPr>
      </w:pPr>
      <w:r w:rsidRPr="00631C56">
        <w:rPr>
          <w:rFonts w:cs="B Nazanin"/>
          <w:rtl/>
        </w:rPr>
        <w:t>با توجه به فرضیه اصلی پژوهش و نیز با توجه به اینکه هدف پژوهش تعیین میزان و نحوه تأثیرگذاری عوامل طبیعی بازدارنده در کنترل قاچاق کالا و ارز در نواحی مرزی کشور بوده است، بنابراین از روش کمّی برای تحلیل داده</w:t>
      </w:r>
      <w:r w:rsidRPr="00631C56">
        <w:rPr>
          <w:rFonts w:cs="B Nazanin"/>
          <w:rtl/>
        </w:rPr>
        <w:softHyphen/>
        <w:t>ها استفاده شده است. پایه اصلی گردآوری اطلاعات در این پژوهش، روش پیمایش است. به منظور تعیین میزان و نحوه تأثیرگذاری عوامل طبیعی بر فرآیند مبارزه با قاچاق کالا و ارز در مناطق مرزی کشور از نیروهای نظامی و نیروهای مرزبانی واقع در کشور بهره گرفته شده است که بر مبنای توزیع پرسش</w:t>
      </w:r>
      <w:r w:rsidRPr="00631C56">
        <w:rPr>
          <w:rFonts w:cs="B Nazanin"/>
        </w:rPr>
        <w:softHyphen/>
      </w:r>
      <w:r w:rsidRPr="00631C56">
        <w:rPr>
          <w:rFonts w:cs="B Nazanin"/>
          <w:rtl/>
        </w:rPr>
        <w:t>نامه</w:t>
      </w:r>
      <w:r w:rsidRPr="00631C56">
        <w:rPr>
          <w:rFonts w:cs="B Nazanin"/>
        </w:rPr>
        <w:softHyphen/>
      </w:r>
      <w:r w:rsidRPr="00631C56">
        <w:rPr>
          <w:rFonts w:cs="B Nazanin"/>
          <w:rtl/>
        </w:rPr>
        <w:t>ها از آنها اخذ اطلاعات شده است. بنابراین جامعه آماری پژوهش شامل نیروهای نظامی و مرزبانی واقع در مناطق مرزی کشور مد نظر قرار گرفته شد. با توجه به حساسیت</w:t>
      </w:r>
      <w:r w:rsidRPr="00631C56">
        <w:rPr>
          <w:rFonts w:cs="B Nazanin"/>
        </w:rPr>
        <w:softHyphen/>
      </w:r>
      <w:r w:rsidRPr="00631C56">
        <w:rPr>
          <w:rFonts w:cs="B Nazanin"/>
          <w:rtl/>
        </w:rPr>
        <w:t>های مربوط به موضوع مورد مطالعه و نبود آمار دقیق از نیروهای نظامی و مرزبانی واقع در مناطق کشور، سعی شد که تعیین حجم نمونه به صورت هدفمند صورت گیرد. در این خصوص 150 نفر از نیروهای نظامی و مرزبانی واقع در مناطق مرزی کشور به صورت تصادفی اما هدفمند انتخاب و توزیع پرسشنامه در بین آنها انجام شد. از تکنیک آمارهای توصیفی مانند شاخص میانگین و جداول فراوانی جهت توصیف متغیرهای</w:t>
      </w:r>
      <w:r w:rsidRPr="00631C56">
        <w:rPr>
          <w:rFonts w:cs="B Nazanin" w:hint="cs"/>
          <w:rtl/>
        </w:rPr>
        <w:t xml:space="preserve"> </w:t>
      </w:r>
      <w:r w:rsidRPr="00631C56">
        <w:rPr>
          <w:rFonts w:cs="B Nazanin"/>
          <w:rtl/>
        </w:rPr>
        <w:t>پژوهش استفاده شده است. همچنین آمارهای استنباطی روابط دومتغیره، روابط چندمتغیره و مدل تحلیل مسیر جهت تعمیم نتایج بدست آمده پژوهش بکار گرفته شد. روابط دومتغیره با بهره</w:t>
      </w:r>
      <w:r w:rsidRPr="00631C56">
        <w:rPr>
          <w:rFonts w:cs="B Nazanin"/>
          <w:rtl/>
        </w:rPr>
        <w:softHyphen/>
        <w:t>گیری از ضریب همبستگی پیرسون و روابط چندمتغیره با مدل رگرسیون و تحلیل مسیر مورد ارزیابی و بررسی قرار گرفته است</w:t>
      </w:r>
      <w:r w:rsidRPr="004A71AA">
        <w:rPr>
          <w:rFonts w:cs="B Nazanin"/>
          <w:rtl/>
        </w:rPr>
        <w:t>.</w:t>
      </w:r>
      <w:r w:rsidRPr="004A71AA">
        <w:rPr>
          <w:rFonts w:cs="B Nazanin" w:hint="cs"/>
          <w:rtl/>
        </w:rPr>
        <w:t>بدین منظور پرسشنامه</w:t>
      </w:r>
      <w:r w:rsidRPr="004A71AA">
        <w:rPr>
          <w:rFonts w:cs="B Nazanin"/>
          <w:rtl/>
        </w:rPr>
        <w:softHyphen/>
      </w:r>
      <w:r w:rsidRPr="004A71AA">
        <w:rPr>
          <w:rFonts w:cs="B Nazanin" w:hint="cs"/>
          <w:rtl/>
        </w:rPr>
        <w:t xml:space="preserve">ای </w:t>
      </w:r>
      <w:r w:rsidRPr="004A71AA">
        <w:rPr>
          <w:rFonts w:cs="B Nazanin"/>
          <w:rtl/>
        </w:rPr>
        <w:t>در خصوص عوامل عمده طب</w:t>
      </w:r>
      <w:r w:rsidRPr="004A71AA">
        <w:rPr>
          <w:rFonts w:cs="B Nazanin" w:hint="cs"/>
          <w:rtl/>
        </w:rPr>
        <w:t>ی</w:t>
      </w:r>
      <w:r w:rsidRPr="004A71AA">
        <w:rPr>
          <w:rFonts w:cs="B Nazanin" w:hint="eastAsia"/>
          <w:rtl/>
        </w:rPr>
        <w:t>ع</w:t>
      </w:r>
      <w:r w:rsidRPr="004A71AA">
        <w:rPr>
          <w:rFonts w:cs="B Nazanin" w:hint="cs"/>
          <w:rtl/>
        </w:rPr>
        <w:t>ی</w:t>
      </w:r>
      <w:r w:rsidRPr="004A71AA">
        <w:rPr>
          <w:rFonts w:cs="B Nazanin"/>
          <w:rtl/>
        </w:rPr>
        <w:t xml:space="preserve"> تع</w:t>
      </w:r>
      <w:r w:rsidRPr="004A71AA">
        <w:rPr>
          <w:rFonts w:cs="B Nazanin" w:hint="cs"/>
          <w:rtl/>
        </w:rPr>
        <w:t>یی</w:t>
      </w:r>
      <w:r w:rsidRPr="004A71AA">
        <w:rPr>
          <w:rFonts w:cs="B Nazanin" w:hint="eastAsia"/>
          <w:rtl/>
        </w:rPr>
        <w:t>ن</w:t>
      </w:r>
      <w:r w:rsidRPr="004A71AA">
        <w:rPr>
          <w:rFonts w:cs="B Nazanin"/>
          <w:rtl/>
        </w:rPr>
        <w:t xml:space="preserve"> کننده </w:t>
      </w:r>
      <w:r w:rsidRPr="004A71AA">
        <w:rPr>
          <w:rFonts w:cs="B Nazanin" w:hint="cs"/>
          <w:rtl/>
        </w:rPr>
        <w:t xml:space="preserve">(با درنظر گرفتن </w:t>
      </w:r>
      <w:r w:rsidRPr="004A71AA">
        <w:rPr>
          <w:rFonts w:cs="B Nazanin"/>
          <w:rtl/>
        </w:rPr>
        <w:t>مهمتر</w:t>
      </w:r>
      <w:r w:rsidRPr="004A71AA">
        <w:rPr>
          <w:rFonts w:cs="B Nazanin" w:hint="cs"/>
          <w:rtl/>
        </w:rPr>
        <w:t>ی</w:t>
      </w:r>
      <w:r w:rsidRPr="004A71AA">
        <w:rPr>
          <w:rFonts w:cs="B Nazanin" w:hint="eastAsia"/>
          <w:rtl/>
        </w:rPr>
        <w:t>ن</w:t>
      </w:r>
      <w:r w:rsidRPr="004A71AA">
        <w:rPr>
          <w:rFonts w:cs="B Nazanin"/>
          <w:rtl/>
        </w:rPr>
        <w:t xml:space="preserve"> عناصر طب</w:t>
      </w:r>
      <w:r w:rsidRPr="004A71AA">
        <w:rPr>
          <w:rFonts w:cs="B Nazanin" w:hint="cs"/>
          <w:rtl/>
        </w:rPr>
        <w:t>ی</w:t>
      </w:r>
      <w:r w:rsidRPr="004A71AA">
        <w:rPr>
          <w:rFonts w:cs="B Nazanin" w:hint="eastAsia"/>
          <w:rtl/>
        </w:rPr>
        <w:t>ع</w:t>
      </w:r>
      <w:r w:rsidRPr="004A71AA">
        <w:rPr>
          <w:rFonts w:cs="B Nazanin" w:hint="cs"/>
          <w:rtl/>
        </w:rPr>
        <w:t>ی</w:t>
      </w:r>
      <w:r w:rsidRPr="004A71AA">
        <w:rPr>
          <w:rFonts w:cs="B Nazanin"/>
          <w:rtl/>
        </w:rPr>
        <w:t xml:space="preserve"> محدود کننده تحرکات ن</w:t>
      </w:r>
      <w:r w:rsidRPr="004A71AA">
        <w:rPr>
          <w:rFonts w:cs="B Nazanin" w:hint="cs"/>
          <w:rtl/>
        </w:rPr>
        <w:t>ی</w:t>
      </w:r>
      <w:r w:rsidRPr="004A71AA">
        <w:rPr>
          <w:rFonts w:cs="B Nazanin" w:hint="eastAsia"/>
          <w:rtl/>
        </w:rPr>
        <w:t>روها</w:t>
      </w:r>
      <w:r w:rsidRPr="004A71AA">
        <w:rPr>
          <w:rFonts w:cs="B Nazanin" w:hint="cs"/>
          <w:rtl/>
        </w:rPr>
        <w:t>ی</w:t>
      </w:r>
      <w:r w:rsidRPr="004A71AA">
        <w:rPr>
          <w:rFonts w:cs="B Nazanin"/>
          <w:rtl/>
        </w:rPr>
        <w:t xml:space="preserve"> نظام</w:t>
      </w:r>
      <w:r w:rsidRPr="004A71AA">
        <w:rPr>
          <w:rFonts w:cs="B Nazanin" w:hint="cs"/>
          <w:rtl/>
        </w:rPr>
        <w:t>ی</w:t>
      </w:r>
      <w:r w:rsidRPr="004A71AA">
        <w:rPr>
          <w:rFonts w:cs="B Nazanin"/>
          <w:rtl/>
        </w:rPr>
        <w:t xml:space="preserve"> و مرزبان</w:t>
      </w:r>
      <w:r w:rsidRPr="004A71AA">
        <w:rPr>
          <w:rFonts w:cs="B Nazanin" w:hint="cs"/>
          <w:rtl/>
        </w:rPr>
        <w:t>ی</w:t>
      </w:r>
      <w:r w:rsidRPr="004A71AA">
        <w:rPr>
          <w:rFonts w:cs="B Nazanin"/>
          <w:rtl/>
        </w:rPr>
        <w:t xml:space="preserve"> در مواجهه با قاچاق کالا و ارز </w:t>
      </w:r>
      <w:r w:rsidRPr="004A71AA">
        <w:rPr>
          <w:rFonts w:cs="B Nazanin" w:hint="cs"/>
          <w:rtl/>
        </w:rPr>
        <w:t xml:space="preserve">) و </w:t>
      </w:r>
      <w:r w:rsidRPr="004A71AA">
        <w:rPr>
          <w:rFonts w:cs="B Nazanin"/>
          <w:rtl/>
        </w:rPr>
        <w:t>انواع مرزها</w:t>
      </w:r>
      <w:r w:rsidRPr="004A71AA">
        <w:rPr>
          <w:rFonts w:cs="B Nazanin" w:hint="cs"/>
          <w:rtl/>
        </w:rPr>
        <w:t>ی</w:t>
      </w:r>
      <w:r w:rsidRPr="004A71AA">
        <w:rPr>
          <w:rFonts w:cs="B Nazanin"/>
          <w:rtl/>
        </w:rPr>
        <w:t xml:space="preserve"> </w:t>
      </w:r>
      <w:r w:rsidRPr="004A71AA">
        <w:rPr>
          <w:rFonts w:cs="B Nazanin" w:hint="cs"/>
          <w:rtl/>
        </w:rPr>
        <w:t>ایران و تاثیر آن بر</w:t>
      </w:r>
      <w:r w:rsidRPr="004A71AA">
        <w:rPr>
          <w:rFonts w:cs="B Nazanin"/>
          <w:rtl/>
        </w:rPr>
        <w:t xml:space="preserve"> کنترل، نظارت و تحرکات نظام</w:t>
      </w:r>
      <w:r w:rsidRPr="004A71AA">
        <w:rPr>
          <w:rFonts w:cs="B Nazanin" w:hint="cs"/>
          <w:rtl/>
        </w:rPr>
        <w:t>ی</w:t>
      </w:r>
      <w:r w:rsidRPr="004A71AA">
        <w:rPr>
          <w:rFonts w:cs="B Nazanin"/>
          <w:rtl/>
        </w:rPr>
        <w:t xml:space="preserve"> مرزبانان و ن</w:t>
      </w:r>
      <w:r w:rsidRPr="004A71AA">
        <w:rPr>
          <w:rFonts w:cs="B Nazanin" w:hint="cs"/>
          <w:rtl/>
        </w:rPr>
        <w:t>ی</w:t>
      </w:r>
      <w:r w:rsidRPr="004A71AA">
        <w:rPr>
          <w:rFonts w:cs="B Nazanin" w:hint="eastAsia"/>
          <w:rtl/>
        </w:rPr>
        <w:t>روها</w:t>
      </w:r>
      <w:r w:rsidRPr="004A71AA">
        <w:rPr>
          <w:rFonts w:cs="B Nazanin" w:hint="cs"/>
          <w:rtl/>
        </w:rPr>
        <w:t>ی</w:t>
      </w:r>
      <w:r w:rsidRPr="004A71AA">
        <w:rPr>
          <w:rFonts w:cs="B Nazanin"/>
          <w:rtl/>
        </w:rPr>
        <w:t xml:space="preserve"> نظام</w:t>
      </w:r>
      <w:r w:rsidRPr="004A71AA">
        <w:rPr>
          <w:rFonts w:cs="B Nazanin" w:hint="cs"/>
          <w:rtl/>
        </w:rPr>
        <w:t>ی</w:t>
      </w:r>
      <w:r w:rsidRPr="004A71AA">
        <w:rPr>
          <w:rFonts w:cs="B Nazanin"/>
          <w:rtl/>
        </w:rPr>
        <w:t xml:space="preserve"> در مقابله با قاچاقچ</w:t>
      </w:r>
      <w:r w:rsidRPr="004A71AA">
        <w:rPr>
          <w:rFonts w:cs="B Nazanin" w:hint="cs"/>
          <w:rtl/>
        </w:rPr>
        <w:t>ی</w:t>
      </w:r>
      <w:r w:rsidRPr="004A71AA">
        <w:rPr>
          <w:rFonts w:cs="B Nazanin" w:hint="eastAsia"/>
          <w:rtl/>
        </w:rPr>
        <w:t>ان</w:t>
      </w:r>
      <w:r w:rsidRPr="004A71AA">
        <w:rPr>
          <w:rFonts w:cs="B Nazanin"/>
          <w:rtl/>
        </w:rPr>
        <w:t xml:space="preserve"> تهيه </w:t>
      </w:r>
      <w:r w:rsidRPr="004A71AA">
        <w:rPr>
          <w:rFonts w:cs="B Nazanin" w:hint="cs"/>
          <w:rtl/>
        </w:rPr>
        <w:t xml:space="preserve">و بطور </w:t>
      </w:r>
      <w:r w:rsidRPr="004A71AA">
        <w:rPr>
          <w:rFonts w:cs="B Nazanin"/>
          <w:rtl/>
        </w:rPr>
        <w:t>هدفمند</w:t>
      </w:r>
      <w:r w:rsidRPr="004A71AA">
        <w:rPr>
          <w:rFonts w:cs="B Nazanin" w:hint="cs"/>
          <w:rtl/>
        </w:rPr>
        <w:t xml:space="preserve"> در بین نیروهای مرزبانی و انتظامی توزیع شد.</w:t>
      </w:r>
    </w:p>
    <w:p w14:paraId="5704A5EE" w14:textId="3E89ACAE" w:rsidR="00391056" w:rsidRPr="00F423CB" w:rsidRDefault="00391056" w:rsidP="00391056">
      <w:pPr>
        <w:spacing w:before="120"/>
        <w:jc w:val="center"/>
        <w:rPr>
          <w:rFonts w:cs="B Nazanin"/>
          <w:sz w:val="26"/>
          <w:szCs w:val="26"/>
        </w:rPr>
      </w:pPr>
      <w:r w:rsidRPr="00EF55AF">
        <w:rPr>
          <w:rFonts w:cs="B Nazanin"/>
          <w:noProof/>
        </w:rPr>
        <w:drawing>
          <wp:inline distT="0" distB="0" distL="0" distR="0" wp14:anchorId="7B114C1C" wp14:editId="3C87BDD0">
            <wp:extent cx="3509010" cy="2422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9010" cy="2422525"/>
                    </a:xfrm>
                    <a:prstGeom prst="rect">
                      <a:avLst/>
                    </a:prstGeom>
                    <a:noFill/>
                    <a:ln>
                      <a:noFill/>
                    </a:ln>
                  </pic:spPr>
                </pic:pic>
              </a:graphicData>
            </a:graphic>
          </wp:inline>
        </w:drawing>
      </w:r>
    </w:p>
    <w:p w14:paraId="685E8B2D" w14:textId="77777777" w:rsidR="00391056" w:rsidRPr="00F423CB" w:rsidRDefault="00391056" w:rsidP="00391056">
      <w:pPr>
        <w:jc w:val="center"/>
        <w:rPr>
          <w:rFonts w:cs="B Nazanin"/>
          <w:b/>
        </w:rPr>
      </w:pPr>
      <w:r w:rsidRPr="00F423CB">
        <w:rPr>
          <w:rFonts w:cs="B Nazanin"/>
          <w:b/>
          <w:rtl/>
        </w:rPr>
        <w:t>شکل 4. مشخصات کلی روش پژوهش</w:t>
      </w:r>
    </w:p>
    <w:p w14:paraId="0E0E36E2" w14:textId="77777777" w:rsidR="00391056" w:rsidRPr="00F423CB" w:rsidRDefault="00391056" w:rsidP="00391056">
      <w:pPr>
        <w:rPr>
          <w:rFonts w:cs="B Nazanin"/>
          <w:b/>
          <w:sz w:val="26"/>
          <w:szCs w:val="26"/>
        </w:rPr>
      </w:pPr>
    </w:p>
    <w:p w14:paraId="525C4767" w14:textId="77777777" w:rsidR="00391056" w:rsidRPr="001D0497" w:rsidRDefault="00391056" w:rsidP="0037797A">
      <w:pPr>
        <w:bidi/>
        <w:jc w:val="both"/>
        <w:rPr>
          <w:rFonts w:cs="B Nazanin"/>
          <w:bCs/>
          <w:sz w:val="26"/>
          <w:szCs w:val="26"/>
          <w:rtl/>
        </w:rPr>
      </w:pPr>
      <w:r w:rsidRPr="001D0497">
        <w:rPr>
          <w:rFonts w:cs="B Nazanin"/>
          <w:bCs/>
          <w:sz w:val="26"/>
          <w:szCs w:val="26"/>
          <w:rtl/>
        </w:rPr>
        <w:t>موقع</w:t>
      </w:r>
      <w:r w:rsidRPr="001D0497">
        <w:rPr>
          <w:rFonts w:cs="B Nazanin" w:hint="cs"/>
          <w:bCs/>
          <w:sz w:val="26"/>
          <w:szCs w:val="26"/>
          <w:rtl/>
        </w:rPr>
        <w:t>ی</w:t>
      </w:r>
      <w:r w:rsidRPr="001D0497">
        <w:rPr>
          <w:rFonts w:cs="B Nazanin" w:hint="eastAsia"/>
          <w:bCs/>
          <w:sz w:val="26"/>
          <w:szCs w:val="26"/>
          <w:rtl/>
        </w:rPr>
        <w:t>ت</w:t>
      </w:r>
      <w:r w:rsidRPr="001D0497">
        <w:rPr>
          <w:rFonts w:cs="B Nazanin"/>
          <w:bCs/>
          <w:sz w:val="26"/>
          <w:szCs w:val="26"/>
          <w:rtl/>
        </w:rPr>
        <w:t xml:space="preserve"> منطقه مورد مطالعه </w:t>
      </w:r>
    </w:p>
    <w:p w14:paraId="392C2950" w14:textId="77777777" w:rsidR="00391056" w:rsidRPr="00631C56" w:rsidRDefault="00391056" w:rsidP="0037797A">
      <w:pPr>
        <w:bidi/>
        <w:jc w:val="both"/>
        <w:rPr>
          <w:rFonts w:cs="B Nazanin"/>
          <w:rtl/>
        </w:rPr>
      </w:pPr>
      <w:r w:rsidRPr="00631C56">
        <w:rPr>
          <w:rFonts w:cs="B Nazanin"/>
          <w:rtl/>
        </w:rPr>
        <w:lastRenderedPageBreak/>
        <w:t>مرزهای ایران، خطی است که برای مشخص کردن مرزهای جغرافیای کشور استفاده شده و محدوده</w:t>
      </w:r>
      <w:r w:rsidRPr="00631C56">
        <w:rPr>
          <w:rFonts w:cs="B Nazanin"/>
        </w:rPr>
        <w:t xml:space="preserve"> </w:t>
      </w:r>
      <w:r w:rsidRPr="00631C56">
        <w:rPr>
          <w:rFonts w:cs="B Nazanin"/>
          <w:rtl/>
        </w:rPr>
        <w:t>ایران را با کشورهای همسایه معین می‌کند. ایران بیش از شش هزار کیلومتر با کشورهای ترکیه، جمهوری آذربایجان، ترکمنستان، پاکستان، عراق، افغانستان و ارمنستان مرز زمینی دارد. همچنین دارای 2700 کیلومتر مرز آبی در دریای خزر، خلیج فارس و دریای عمان می‌باشد. طولانی‌ترین مرز کشور ایران با عراق و کوتاه‌ترین مرز آن با ارمنستان است.</w:t>
      </w:r>
    </w:p>
    <w:p w14:paraId="6E39B54E" w14:textId="77777777" w:rsidR="00391056" w:rsidRPr="00631C56" w:rsidRDefault="00391056" w:rsidP="0037797A">
      <w:pPr>
        <w:bidi/>
        <w:ind w:firstLine="332"/>
        <w:jc w:val="both"/>
        <w:rPr>
          <w:rFonts w:cs="B Nazanin"/>
          <w:rtl/>
        </w:rPr>
      </w:pPr>
      <w:r w:rsidRPr="004A71AA">
        <w:rPr>
          <w:rFonts w:cs="B Nazanin"/>
          <w:rtl/>
        </w:rPr>
        <w:t>کشور ایران دارای ۱۶ استان مرزی می‌باشد که از میان آنها، ۹ استان تنها مرز زمینی (آذربایجان شرقی، آذربایجان غربی، اردبیل، خراسان رضوی، خراسان شمالی، کرمانشاه، کردستان، ایلام و خراسان جنوبی) دارند. ۳ استان مرز دریایی (مازندران، هرمزگان و بوشهر) دارند و ۴ تا از استان‌ها مرز زمینی و دریایی (گیلان، گلستان، سیستان و بلوچستان و خوزستان) را توأمان دارا می‌باشند.</w:t>
      </w:r>
      <w:r w:rsidRPr="00631C56">
        <w:rPr>
          <w:rFonts w:cs="B Nazanin"/>
          <w:rtl/>
        </w:rPr>
        <w:t xml:space="preserve"> </w:t>
      </w:r>
    </w:p>
    <w:p w14:paraId="36ED69F9" w14:textId="77777777" w:rsidR="00391056" w:rsidRPr="00631C56" w:rsidRDefault="00391056" w:rsidP="0037797A">
      <w:pPr>
        <w:bidi/>
        <w:ind w:firstLine="332"/>
        <w:jc w:val="both"/>
        <w:rPr>
          <w:rFonts w:cs="B Nazanin"/>
          <w:u w:val="single"/>
          <w:rtl/>
        </w:rPr>
      </w:pPr>
      <w:r w:rsidRPr="00631C56">
        <w:rPr>
          <w:rFonts w:cs="B Nazanin"/>
          <w:rtl/>
        </w:rPr>
        <w:t>در شکل زیر مرزهای زمینی کشور ایران با کشورهای همجوار همچون جمهوری آذربایجان، ارمنستان، جمهموری خودمختار نخجوان، ترکیه، عراق، پاکستان، افغانستان و ترکمنستان مشخص شده است که به صورت خطی با استفاده از نرم</w:t>
      </w:r>
      <w:r w:rsidRPr="00631C56">
        <w:rPr>
          <w:rFonts w:cs="B Nazanin"/>
          <w:rtl/>
        </w:rPr>
        <w:softHyphen/>
        <w:t xml:space="preserve">افزار سیستم اطلاعات جغرافیایی </w:t>
      </w:r>
      <w:r w:rsidRPr="004D4425">
        <w:rPr>
          <w:rtl/>
        </w:rPr>
        <w:t>(</w:t>
      </w:r>
      <w:r w:rsidRPr="004D4425">
        <w:t>GIS</w:t>
      </w:r>
      <w:r w:rsidRPr="004D4425">
        <w:rPr>
          <w:rtl/>
        </w:rPr>
        <w:t>)</w:t>
      </w:r>
      <w:r w:rsidRPr="00631C56">
        <w:rPr>
          <w:rFonts w:cs="B Nazanin"/>
          <w:rtl/>
        </w:rPr>
        <w:t xml:space="preserve"> تهیه و ارائه شده است.</w:t>
      </w:r>
      <w:r w:rsidRPr="00631C56">
        <w:rPr>
          <w:rFonts w:cs="B Nazanin"/>
          <w:u w:val="single"/>
          <w:rtl/>
        </w:rPr>
        <w:t xml:space="preserve"> </w:t>
      </w:r>
      <w:r w:rsidRPr="00631C56">
        <w:rPr>
          <w:rFonts w:cs="B Nazanin" w:hint="cs"/>
          <w:u w:val="single"/>
          <w:rtl/>
        </w:rPr>
        <w:t xml:space="preserve">(پرسشنامه پیوست توسط نیروهای مرزبانی </w:t>
      </w:r>
      <w:r w:rsidRPr="00631C56">
        <w:rPr>
          <w:rFonts w:ascii="Sakkal Majalla" w:hAnsi="Sakkal Majalla" w:cs="Sakkal Majalla" w:hint="cs"/>
          <w:u w:val="single"/>
          <w:rtl/>
        </w:rPr>
        <w:t>–</w:t>
      </w:r>
      <w:r w:rsidRPr="00631C56">
        <w:rPr>
          <w:rFonts w:cs="B Nazanin" w:hint="cs"/>
          <w:u w:val="single"/>
          <w:rtl/>
        </w:rPr>
        <w:t xml:space="preserve"> با اشراف اطلاعاتی درخصوص نقاط مختلف مرزی- تکمیل شده است).</w:t>
      </w:r>
    </w:p>
    <w:p w14:paraId="29498D03" w14:textId="3FA97E3D" w:rsidR="00391056" w:rsidRPr="00F423CB" w:rsidRDefault="00391056" w:rsidP="00391056">
      <w:pPr>
        <w:spacing w:before="120"/>
        <w:jc w:val="center"/>
        <w:rPr>
          <w:rFonts w:cs="B Nazanin"/>
          <w:sz w:val="26"/>
          <w:szCs w:val="26"/>
        </w:rPr>
      </w:pPr>
      <w:r w:rsidRPr="00F423CB">
        <w:rPr>
          <w:rFonts w:cs="B Nazanin"/>
          <w:noProof/>
          <w:sz w:val="26"/>
          <w:szCs w:val="26"/>
        </w:rPr>
        <w:drawing>
          <wp:inline distT="0" distB="0" distL="0" distR="0" wp14:anchorId="61A1D557" wp14:editId="278ADDD5">
            <wp:extent cx="4658774" cy="3984171"/>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0962" cy="3986042"/>
                    </a:xfrm>
                    <a:prstGeom prst="rect">
                      <a:avLst/>
                    </a:prstGeom>
                    <a:noFill/>
                    <a:ln>
                      <a:noFill/>
                    </a:ln>
                  </pic:spPr>
                </pic:pic>
              </a:graphicData>
            </a:graphic>
          </wp:inline>
        </w:drawing>
      </w:r>
    </w:p>
    <w:p w14:paraId="05B3729A" w14:textId="77777777" w:rsidR="00391056" w:rsidRPr="00F423CB" w:rsidRDefault="00391056" w:rsidP="00391056">
      <w:pPr>
        <w:jc w:val="center"/>
        <w:rPr>
          <w:rFonts w:cs="B Nazanin"/>
          <w:b/>
        </w:rPr>
      </w:pPr>
      <w:r w:rsidRPr="00F423CB">
        <w:rPr>
          <w:rFonts w:cs="B Nazanin"/>
          <w:b/>
          <w:rtl/>
        </w:rPr>
        <w:t>شکل 5. نقشه مرزهای کشور ایران با کشورهای همجوار</w:t>
      </w:r>
    </w:p>
    <w:p w14:paraId="50402E80" w14:textId="77777777" w:rsidR="00391056" w:rsidRPr="00F423CB" w:rsidRDefault="00391056" w:rsidP="00391056">
      <w:pPr>
        <w:jc w:val="center"/>
        <w:rPr>
          <w:rFonts w:cs="B Nazanin"/>
        </w:rPr>
      </w:pPr>
      <w:r w:rsidRPr="00F423CB">
        <w:rPr>
          <w:rFonts w:cs="B Nazanin"/>
          <w:rtl/>
        </w:rPr>
        <w:t>(منبع: نگارنده)</w:t>
      </w:r>
    </w:p>
    <w:p w14:paraId="6B91F4EF" w14:textId="77777777" w:rsidR="00391056" w:rsidRPr="001D0497" w:rsidRDefault="00391056" w:rsidP="0037797A">
      <w:pPr>
        <w:bidi/>
        <w:jc w:val="both"/>
        <w:rPr>
          <w:rFonts w:cs="B Nazanin"/>
          <w:bCs/>
          <w:sz w:val="26"/>
          <w:szCs w:val="26"/>
        </w:rPr>
      </w:pPr>
      <w:r w:rsidRPr="001D0497">
        <w:rPr>
          <w:rFonts w:cs="B Nazanin"/>
          <w:bCs/>
          <w:sz w:val="26"/>
          <w:szCs w:val="26"/>
          <w:rtl/>
        </w:rPr>
        <w:t>یافته</w:t>
      </w:r>
      <w:r w:rsidRPr="001D0497">
        <w:rPr>
          <w:rFonts w:cs="B Nazanin"/>
          <w:bCs/>
          <w:sz w:val="26"/>
          <w:szCs w:val="26"/>
        </w:rPr>
        <w:softHyphen/>
      </w:r>
      <w:r w:rsidRPr="001D0497">
        <w:rPr>
          <w:rFonts w:cs="B Nazanin"/>
          <w:bCs/>
          <w:sz w:val="26"/>
          <w:szCs w:val="26"/>
          <w:rtl/>
        </w:rPr>
        <w:t>های پژوهش</w:t>
      </w:r>
    </w:p>
    <w:p w14:paraId="596E5ACD" w14:textId="77777777" w:rsidR="00391056" w:rsidRPr="004A71AA" w:rsidRDefault="00391056" w:rsidP="0037797A">
      <w:pPr>
        <w:bidi/>
        <w:jc w:val="both"/>
        <w:rPr>
          <w:rFonts w:cs="B Nazanin"/>
          <w:rtl/>
        </w:rPr>
      </w:pPr>
      <w:r w:rsidRPr="004A71AA">
        <w:rPr>
          <w:rFonts w:cs="B Nazanin"/>
          <w:rtl/>
        </w:rPr>
        <w:lastRenderedPageBreak/>
        <w:t>یافته</w:t>
      </w:r>
      <w:r w:rsidRPr="004A71AA">
        <w:rPr>
          <w:rFonts w:cs="B Nazanin"/>
        </w:rPr>
        <w:softHyphen/>
      </w:r>
      <w:r w:rsidRPr="004A71AA">
        <w:rPr>
          <w:rFonts w:cs="B Nazanin"/>
          <w:rtl/>
        </w:rPr>
        <w:t>های این مقاله در دو بخش شامل توصیف و تحلیل داده</w:t>
      </w:r>
      <w:r w:rsidRPr="004A71AA">
        <w:rPr>
          <w:rFonts w:cs="B Nazanin"/>
          <w:rtl/>
        </w:rPr>
        <w:softHyphen/>
        <w:t>های حاصل از پیمایش بدست آمده است. در واقع ابتدا وضعیت متغیرهای زمینهای همچون توپوگرافی، پوشش گیاهی، منابع آبی، اقلیم و ژئومورفولوژی و مؤلفه</w:t>
      </w:r>
      <w:r w:rsidRPr="004A71AA">
        <w:rPr>
          <w:rFonts w:cs="B Nazanin"/>
          <w:rtl/>
        </w:rPr>
        <w:softHyphen/>
        <w:t>های هر کدام در نرم</w:t>
      </w:r>
      <w:r w:rsidRPr="004A71AA">
        <w:rPr>
          <w:rFonts w:cs="B Nazanin"/>
          <w:rtl/>
        </w:rPr>
        <w:softHyphen/>
        <w:t xml:space="preserve">افزار </w:t>
      </w:r>
      <w:r w:rsidRPr="004A71AA">
        <w:t>SPSS</w:t>
      </w:r>
      <w:r w:rsidRPr="004A71AA">
        <w:rPr>
          <w:rFonts w:cs="B Nazanin" w:hint="cs"/>
          <w:rtl/>
        </w:rPr>
        <w:t xml:space="preserve"> </w:t>
      </w:r>
      <w:r w:rsidRPr="004A71AA">
        <w:rPr>
          <w:rFonts w:cs="B Nazanin"/>
        </w:rPr>
        <w:t xml:space="preserve"> </w:t>
      </w:r>
      <w:r w:rsidRPr="004A71AA">
        <w:rPr>
          <w:rFonts w:cs="B Nazanin"/>
          <w:rtl/>
        </w:rPr>
        <w:t>مشخص شد که نتایج آنها بر حسب درصد فراوانی و نمره میانگین در جدول زیر آمده است.</w:t>
      </w:r>
    </w:p>
    <w:p w14:paraId="799E4C8D" w14:textId="77777777" w:rsidR="00391056" w:rsidRPr="00631C56" w:rsidRDefault="00391056" w:rsidP="0037797A">
      <w:pPr>
        <w:bidi/>
        <w:jc w:val="both"/>
        <w:rPr>
          <w:rFonts w:cs="B Nazanin"/>
          <w:u w:val="single"/>
          <w:rtl/>
        </w:rPr>
      </w:pPr>
      <w:r w:rsidRPr="004A71AA">
        <w:rPr>
          <w:rFonts w:cs="B Nazanin"/>
          <w:rtl/>
        </w:rPr>
        <w:t xml:space="preserve"> </w:t>
      </w:r>
      <w:r w:rsidRPr="004A71AA">
        <w:rPr>
          <w:rFonts w:cs="B Nazanin" w:hint="cs"/>
          <w:u w:val="single"/>
          <w:rtl/>
        </w:rPr>
        <w:t>(نتایج جدول 2 از پرسشنامه پیوست استخراج شده است).</w:t>
      </w:r>
    </w:p>
    <w:p w14:paraId="48EBB482" w14:textId="77777777" w:rsidR="00391056" w:rsidRPr="00F423CB" w:rsidRDefault="00391056" w:rsidP="0037797A">
      <w:pPr>
        <w:bidi/>
        <w:jc w:val="both"/>
        <w:rPr>
          <w:rFonts w:cs="B Nazanin"/>
          <w:sz w:val="26"/>
          <w:szCs w:val="26"/>
          <w:u w:val="single"/>
          <w:rtl/>
        </w:rPr>
      </w:pPr>
    </w:p>
    <w:p w14:paraId="1578BFAA" w14:textId="77777777" w:rsidR="00391056" w:rsidRPr="00F423CB" w:rsidRDefault="00391056" w:rsidP="0037797A">
      <w:pPr>
        <w:bidi/>
        <w:jc w:val="center"/>
        <w:rPr>
          <w:rFonts w:cs="B Nazanin"/>
          <w:b/>
        </w:rPr>
      </w:pPr>
      <w:r w:rsidRPr="00F423CB">
        <w:rPr>
          <w:rFonts w:cs="B Nazanin"/>
          <w:b/>
          <w:rtl/>
        </w:rPr>
        <w:t>جدول 2. نتایج پیمایش میزان بازدارندگی عوامل طبیعی در کنترل قاچاق بر حسب درصدِ فراوانی و نمره میانگین</w:t>
      </w:r>
    </w:p>
    <w:tbl>
      <w:tblPr>
        <w:bidiVisual/>
        <w:tblW w:w="85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2538"/>
        <w:gridCol w:w="675"/>
        <w:gridCol w:w="629"/>
        <w:gridCol w:w="734"/>
        <w:gridCol w:w="629"/>
        <w:gridCol w:w="630"/>
        <w:gridCol w:w="852"/>
        <w:gridCol w:w="711"/>
      </w:tblGrid>
      <w:tr w:rsidR="00391056" w:rsidRPr="00F423CB" w14:paraId="4593CE38" w14:textId="77777777" w:rsidTr="00FF02EC">
        <w:trPr>
          <w:trHeight w:val="377"/>
          <w:jc w:val="center"/>
        </w:trPr>
        <w:tc>
          <w:tcPr>
            <w:tcW w:w="1165" w:type="dxa"/>
            <w:tcBorders>
              <w:top w:val="single" w:sz="12" w:space="0" w:color="000000"/>
              <w:left w:val="single" w:sz="12" w:space="0" w:color="000000"/>
            </w:tcBorders>
            <w:shd w:val="clear" w:color="auto" w:fill="F2F2F2"/>
            <w:vAlign w:val="center"/>
          </w:tcPr>
          <w:p w14:paraId="545D8777" w14:textId="77777777" w:rsidR="00391056" w:rsidRPr="00631C56" w:rsidRDefault="00391056" w:rsidP="0037797A">
            <w:pPr>
              <w:tabs>
                <w:tab w:val="left" w:pos="2198"/>
              </w:tabs>
              <w:bidi/>
              <w:ind w:left="23"/>
              <w:jc w:val="both"/>
              <w:rPr>
                <w:rFonts w:ascii="Arial" w:eastAsia="Arial" w:hAnsi="Arial" w:cs="B Nazanin"/>
                <w:b/>
                <w:bCs/>
                <w:sz w:val="16"/>
                <w:szCs w:val="16"/>
              </w:rPr>
            </w:pPr>
            <w:r w:rsidRPr="00631C56">
              <w:rPr>
                <w:rFonts w:ascii="Arial" w:eastAsia="Arial" w:hAnsi="Arial" w:cs="B Nazanin"/>
                <w:b/>
                <w:bCs/>
                <w:sz w:val="16"/>
                <w:szCs w:val="16"/>
                <w:rtl/>
              </w:rPr>
              <w:t>متغیرها</w:t>
            </w:r>
          </w:p>
        </w:tc>
        <w:tc>
          <w:tcPr>
            <w:tcW w:w="2538" w:type="dxa"/>
            <w:tcBorders>
              <w:top w:val="single" w:sz="12" w:space="0" w:color="000000"/>
            </w:tcBorders>
            <w:shd w:val="clear" w:color="auto" w:fill="F2F2F2"/>
            <w:vAlign w:val="center"/>
          </w:tcPr>
          <w:p w14:paraId="2322CE9A"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زیرمتغیرها</w:t>
            </w:r>
          </w:p>
        </w:tc>
        <w:tc>
          <w:tcPr>
            <w:tcW w:w="675" w:type="dxa"/>
            <w:tcBorders>
              <w:top w:val="single" w:sz="12" w:space="0" w:color="000000"/>
            </w:tcBorders>
            <w:shd w:val="clear" w:color="auto" w:fill="F2F2F2"/>
            <w:vAlign w:val="center"/>
          </w:tcPr>
          <w:p w14:paraId="095CB2C7"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بسیار کم</w:t>
            </w:r>
          </w:p>
        </w:tc>
        <w:tc>
          <w:tcPr>
            <w:tcW w:w="629" w:type="dxa"/>
            <w:tcBorders>
              <w:top w:val="single" w:sz="12" w:space="0" w:color="000000"/>
            </w:tcBorders>
            <w:shd w:val="clear" w:color="auto" w:fill="F2F2F2"/>
            <w:vAlign w:val="center"/>
          </w:tcPr>
          <w:p w14:paraId="4443450C"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کم</w:t>
            </w:r>
          </w:p>
        </w:tc>
        <w:tc>
          <w:tcPr>
            <w:tcW w:w="734" w:type="dxa"/>
            <w:tcBorders>
              <w:top w:val="single" w:sz="12" w:space="0" w:color="000000"/>
            </w:tcBorders>
            <w:shd w:val="clear" w:color="auto" w:fill="F2F2F2"/>
            <w:vAlign w:val="center"/>
          </w:tcPr>
          <w:p w14:paraId="63BCC582"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متوسط</w:t>
            </w:r>
          </w:p>
        </w:tc>
        <w:tc>
          <w:tcPr>
            <w:tcW w:w="629" w:type="dxa"/>
            <w:tcBorders>
              <w:top w:val="single" w:sz="12" w:space="0" w:color="000000"/>
            </w:tcBorders>
            <w:shd w:val="clear" w:color="auto" w:fill="F2F2F2"/>
            <w:vAlign w:val="center"/>
          </w:tcPr>
          <w:p w14:paraId="5BF1F87F"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زیاد</w:t>
            </w:r>
          </w:p>
        </w:tc>
        <w:tc>
          <w:tcPr>
            <w:tcW w:w="630" w:type="dxa"/>
            <w:tcBorders>
              <w:top w:val="single" w:sz="12" w:space="0" w:color="000000"/>
              <w:right w:val="single" w:sz="12" w:space="0" w:color="000000"/>
            </w:tcBorders>
            <w:shd w:val="clear" w:color="auto" w:fill="F2F2F2"/>
            <w:vAlign w:val="center"/>
          </w:tcPr>
          <w:p w14:paraId="6CD70C08"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بسیار زیاد</w:t>
            </w:r>
          </w:p>
        </w:tc>
        <w:tc>
          <w:tcPr>
            <w:tcW w:w="852" w:type="dxa"/>
            <w:tcBorders>
              <w:top w:val="single" w:sz="12" w:space="0" w:color="000000"/>
              <w:right w:val="single" w:sz="12" w:space="0" w:color="000000"/>
            </w:tcBorders>
            <w:shd w:val="clear" w:color="auto" w:fill="F2F2F2"/>
            <w:vAlign w:val="center"/>
          </w:tcPr>
          <w:p w14:paraId="10F57E54"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میانگین</w:t>
            </w:r>
          </w:p>
        </w:tc>
        <w:tc>
          <w:tcPr>
            <w:tcW w:w="711" w:type="dxa"/>
            <w:tcBorders>
              <w:top w:val="single" w:sz="12" w:space="0" w:color="000000"/>
              <w:right w:val="single" w:sz="12" w:space="0" w:color="000000"/>
            </w:tcBorders>
            <w:shd w:val="clear" w:color="auto" w:fill="F2F2F2"/>
            <w:vAlign w:val="center"/>
          </w:tcPr>
          <w:p w14:paraId="34FC13E3" w14:textId="77777777" w:rsidR="00391056" w:rsidRPr="00631C56" w:rsidRDefault="00391056" w:rsidP="0037797A">
            <w:pPr>
              <w:bidi/>
              <w:ind w:left="23"/>
              <w:jc w:val="both"/>
              <w:rPr>
                <w:rFonts w:ascii="Arial" w:eastAsia="Arial" w:hAnsi="Arial" w:cs="B Nazanin"/>
                <w:b/>
                <w:bCs/>
                <w:sz w:val="16"/>
                <w:szCs w:val="16"/>
              </w:rPr>
            </w:pPr>
            <w:r w:rsidRPr="00631C56">
              <w:rPr>
                <w:rFonts w:ascii="Arial" w:eastAsia="Arial" w:hAnsi="Arial" w:cs="B Nazanin"/>
                <w:b/>
                <w:bCs/>
                <w:sz w:val="16"/>
                <w:szCs w:val="16"/>
                <w:rtl/>
              </w:rPr>
              <w:t>میانگین کل</w:t>
            </w:r>
          </w:p>
        </w:tc>
      </w:tr>
      <w:tr w:rsidR="00391056" w:rsidRPr="00F423CB" w14:paraId="5C83275F" w14:textId="77777777" w:rsidTr="00FF02EC">
        <w:trPr>
          <w:trHeight w:val="377"/>
          <w:jc w:val="center"/>
        </w:trPr>
        <w:tc>
          <w:tcPr>
            <w:tcW w:w="1165" w:type="dxa"/>
            <w:vMerge w:val="restart"/>
            <w:tcBorders>
              <w:top w:val="single" w:sz="12" w:space="0" w:color="000000"/>
              <w:left w:val="single" w:sz="12" w:space="0" w:color="000000"/>
            </w:tcBorders>
            <w:shd w:val="clear" w:color="auto" w:fill="auto"/>
            <w:vAlign w:val="center"/>
          </w:tcPr>
          <w:p w14:paraId="525B239E" w14:textId="77777777" w:rsidR="00391056" w:rsidRPr="00F423CB" w:rsidRDefault="00391056" w:rsidP="0037797A">
            <w:pPr>
              <w:bidi/>
              <w:spacing w:line="216" w:lineRule="auto"/>
              <w:ind w:left="29" w:right="113"/>
              <w:jc w:val="both"/>
              <w:rPr>
                <w:rFonts w:ascii="Arial" w:eastAsia="Arial" w:hAnsi="Arial" w:cs="B Nazanin"/>
                <w:sz w:val="16"/>
                <w:szCs w:val="16"/>
              </w:rPr>
            </w:pPr>
            <w:r w:rsidRPr="00F423CB">
              <w:rPr>
                <w:rFonts w:ascii="Arial" w:eastAsia="Arial" w:hAnsi="Arial" w:cs="B Nazanin"/>
                <w:sz w:val="16"/>
                <w:szCs w:val="16"/>
                <w:rtl/>
              </w:rPr>
              <w:t>اقلیم</w:t>
            </w:r>
          </w:p>
        </w:tc>
        <w:tc>
          <w:tcPr>
            <w:tcW w:w="2538" w:type="dxa"/>
            <w:tcBorders>
              <w:top w:val="single" w:sz="12" w:space="0" w:color="000000"/>
            </w:tcBorders>
            <w:shd w:val="clear" w:color="auto" w:fill="auto"/>
            <w:vAlign w:val="center"/>
          </w:tcPr>
          <w:p w14:paraId="0D72461C"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هوای بسیار سرد</w:t>
            </w:r>
          </w:p>
        </w:tc>
        <w:tc>
          <w:tcPr>
            <w:tcW w:w="675" w:type="dxa"/>
            <w:tcBorders>
              <w:top w:val="single" w:sz="12" w:space="0" w:color="000000"/>
            </w:tcBorders>
            <w:shd w:val="clear" w:color="auto" w:fill="auto"/>
            <w:vAlign w:val="center"/>
          </w:tcPr>
          <w:p w14:paraId="73F84E4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11.3</w:t>
            </w:r>
          </w:p>
        </w:tc>
        <w:tc>
          <w:tcPr>
            <w:tcW w:w="629" w:type="dxa"/>
            <w:tcBorders>
              <w:top w:val="single" w:sz="12" w:space="0" w:color="000000"/>
            </w:tcBorders>
            <w:shd w:val="clear" w:color="auto" w:fill="auto"/>
            <w:vAlign w:val="center"/>
          </w:tcPr>
          <w:p w14:paraId="17DEE24A"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34.0</w:t>
            </w:r>
          </w:p>
        </w:tc>
        <w:tc>
          <w:tcPr>
            <w:tcW w:w="734" w:type="dxa"/>
            <w:tcBorders>
              <w:top w:val="single" w:sz="12" w:space="0" w:color="000000"/>
            </w:tcBorders>
            <w:shd w:val="clear" w:color="auto" w:fill="auto"/>
            <w:vAlign w:val="center"/>
          </w:tcPr>
          <w:p w14:paraId="5C9C003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19.3</w:t>
            </w:r>
          </w:p>
        </w:tc>
        <w:tc>
          <w:tcPr>
            <w:tcW w:w="629" w:type="dxa"/>
            <w:tcBorders>
              <w:top w:val="single" w:sz="12" w:space="0" w:color="000000"/>
            </w:tcBorders>
            <w:shd w:val="clear" w:color="auto" w:fill="auto"/>
            <w:vAlign w:val="center"/>
          </w:tcPr>
          <w:p w14:paraId="67C1BEF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32.0</w:t>
            </w:r>
          </w:p>
        </w:tc>
        <w:tc>
          <w:tcPr>
            <w:tcW w:w="630" w:type="dxa"/>
            <w:tcBorders>
              <w:top w:val="single" w:sz="12" w:space="0" w:color="000000"/>
              <w:right w:val="single" w:sz="12" w:space="0" w:color="000000"/>
            </w:tcBorders>
            <w:shd w:val="clear" w:color="auto" w:fill="auto"/>
            <w:vAlign w:val="center"/>
          </w:tcPr>
          <w:p w14:paraId="0EC8A47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3.3</w:t>
            </w:r>
          </w:p>
        </w:tc>
        <w:tc>
          <w:tcPr>
            <w:tcW w:w="852" w:type="dxa"/>
            <w:tcBorders>
              <w:top w:val="single" w:sz="12" w:space="0" w:color="000000"/>
              <w:right w:val="single" w:sz="12" w:space="0" w:color="000000"/>
            </w:tcBorders>
            <w:shd w:val="clear" w:color="auto" w:fill="auto"/>
            <w:vAlign w:val="center"/>
          </w:tcPr>
          <w:p w14:paraId="42591CD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2.82</w:t>
            </w:r>
          </w:p>
        </w:tc>
        <w:tc>
          <w:tcPr>
            <w:tcW w:w="711" w:type="dxa"/>
            <w:vMerge w:val="restart"/>
            <w:tcBorders>
              <w:top w:val="single" w:sz="12" w:space="0" w:color="000000"/>
              <w:right w:val="single" w:sz="12" w:space="0" w:color="000000"/>
            </w:tcBorders>
            <w:shd w:val="clear" w:color="auto" w:fill="auto"/>
            <w:vAlign w:val="center"/>
          </w:tcPr>
          <w:p w14:paraId="6FB3B712"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3.16</w:t>
            </w:r>
          </w:p>
        </w:tc>
      </w:tr>
      <w:tr w:rsidR="00391056" w:rsidRPr="00F423CB" w14:paraId="09F8FA0C"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2E8A4ED7"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0AFF5418"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هوای بسیار گرم</w:t>
            </w:r>
          </w:p>
        </w:tc>
        <w:tc>
          <w:tcPr>
            <w:tcW w:w="675" w:type="dxa"/>
            <w:shd w:val="clear" w:color="auto" w:fill="auto"/>
            <w:vAlign w:val="center"/>
          </w:tcPr>
          <w:p w14:paraId="0049C2DD"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18.7</w:t>
            </w:r>
          </w:p>
        </w:tc>
        <w:tc>
          <w:tcPr>
            <w:tcW w:w="629" w:type="dxa"/>
            <w:shd w:val="clear" w:color="auto" w:fill="auto"/>
            <w:vAlign w:val="center"/>
          </w:tcPr>
          <w:p w14:paraId="28C536D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31.3</w:t>
            </w:r>
          </w:p>
        </w:tc>
        <w:tc>
          <w:tcPr>
            <w:tcW w:w="734" w:type="dxa"/>
            <w:shd w:val="clear" w:color="auto" w:fill="auto"/>
            <w:vAlign w:val="center"/>
          </w:tcPr>
          <w:p w14:paraId="30D64D99"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30.0</w:t>
            </w:r>
          </w:p>
        </w:tc>
        <w:tc>
          <w:tcPr>
            <w:tcW w:w="629" w:type="dxa"/>
            <w:shd w:val="clear" w:color="auto" w:fill="auto"/>
            <w:vAlign w:val="center"/>
          </w:tcPr>
          <w:p w14:paraId="286BA6D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15.3</w:t>
            </w:r>
          </w:p>
        </w:tc>
        <w:tc>
          <w:tcPr>
            <w:tcW w:w="630" w:type="dxa"/>
            <w:tcBorders>
              <w:right w:val="single" w:sz="12" w:space="0" w:color="000000"/>
            </w:tcBorders>
            <w:shd w:val="clear" w:color="auto" w:fill="auto"/>
            <w:vAlign w:val="center"/>
          </w:tcPr>
          <w:p w14:paraId="44ED8D02"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4.7</w:t>
            </w:r>
          </w:p>
        </w:tc>
        <w:tc>
          <w:tcPr>
            <w:tcW w:w="852" w:type="dxa"/>
            <w:tcBorders>
              <w:right w:val="single" w:sz="12" w:space="0" w:color="000000"/>
            </w:tcBorders>
            <w:shd w:val="clear" w:color="auto" w:fill="auto"/>
            <w:vAlign w:val="center"/>
          </w:tcPr>
          <w:p w14:paraId="684750F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2.56</w:t>
            </w:r>
          </w:p>
        </w:tc>
        <w:tc>
          <w:tcPr>
            <w:tcW w:w="711" w:type="dxa"/>
            <w:vMerge/>
            <w:tcBorders>
              <w:top w:val="single" w:sz="12" w:space="0" w:color="000000"/>
              <w:right w:val="single" w:sz="12" w:space="0" w:color="000000"/>
            </w:tcBorders>
            <w:shd w:val="clear" w:color="auto" w:fill="auto"/>
            <w:vAlign w:val="center"/>
          </w:tcPr>
          <w:p w14:paraId="12F98892"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07489F7B"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2F9D49E5"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40289E1F"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بادهای شدید</w:t>
            </w:r>
          </w:p>
        </w:tc>
        <w:tc>
          <w:tcPr>
            <w:tcW w:w="675" w:type="dxa"/>
            <w:shd w:val="clear" w:color="auto" w:fill="auto"/>
            <w:vAlign w:val="center"/>
          </w:tcPr>
          <w:p w14:paraId="7146F37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10.0</w:t>
            </w:r>
          </w:p>
        </w:tc>
        <w:tc>
          <w:tcPr>
            <w:tcW w:w="629" w:type="dxa"/>
            <w:shd w:val="clear" w:color="auto" w:fill="auto"/>
            <w:vAlign w:val="center"/>
          </w:tcPr>
          <w:p w14:paraId="49F7CF49"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24.7</w:t>
            </w:r>
          </w:p>
        </w:tc>
        <w:tc>
          <w:tcPr>
            <w:tcW w:w="734" w:type="dxa"/>
            <w:shd w:val="clear" w:color="auto" w:fill="auto"/>
            <w:vAlign w:val="center"/>
          </w:tcPr>
          <w:p w14:paraId="42D80B72"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34.0</w:t>
            </w:r>
          </w:p>
        </w:tc>
        <w:tc>
          <w:tcPr>
            <w:tcW w:w="629" w:type="dxa"/>
            <w:shd w:val="clear" w:color="auto" w:fill="auto"/>
            <w:vAlign w:val="center"/>
          </w:tcPr>
          <w:p w14:paraId="753BEBC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20.0</w:t>
            </w:r>
          </w:p>
        </w:tc>
        <w:tc>
          <w:tcPr>
            <w:tcW w:w="630" w:type="dxa"/>
            <w:tcBorders>
              <w:right w:val="single" w:sz="12" w:space="0" w:color="000000"/>
            </w:tcBorders>
            <w:shd w:val="clear" w:color="auto" w:fill="auto"/>
            <w:vAlign w:val="center"/>
          </w:tcPr>
          <w:p w14:paraId="16D1298E"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11.3</w:t>
            </w:r>
          </w:p>
        </w:tc>
        <w:tc>
          <w:tcPr>
            <w:tcW w:w="852" w:type="dxa"/>
            <w:tcBorders>
              <w:right w:val="single" w:sz="12" w:space="0" w:color="000000"/>
            </w:tcBorders>
            <w:shd w:val="clear" w:color="auto" w:fill="auto"/>
            <w:vAlign w:val="center"/>
          </w:tcPr>
          <w:p w14:paraId="7133F49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2.98</w:t>
            </w:r>
          </w:p>
        </w:tc>
        <w:tc>
          <w:tcPr>
            <w:tcW w:w="711" w:type="dxa"/>
            <w:vMerge/>
            <w:tcBorders>
              <w:top w:val="single" w:sz="12" w:space="0" w:color="000000"/>
              <w:right w:val="single" w:sz="12" w:space="0" w:color="000000"/>
            </w:tcBorders>
            <w:shd w:val="clear" w:color="auto" w:fill="auto"/>
            <w:vAlign w:val="center"/>
          </w:tcPr>
          <w:p w14:paraId="713B340C"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58ACECF9"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081AF38D"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0CFE0EBD"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گرد و غبار زیاد</w:t>
            </w:r>
          </w:p>
        </w:tc>
        <w:tc>
          <w:tcPr>
            <w:tcW w:w="675" w:type="dxa"/>
            <w:shd w:val="clear" w:color="auto" w:fill="auto"/>
            <w:vAlign w:val="center"/>
          </w:tcPr>
          <w:p w14:paraId="09882A1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8.0</w:t>
            </w:r>
          </w:p>
        </w:tc>
        <w:tc>
          <w:tcPr>
            <w:tcW w:w="629" w:type="dxa"/>
            <w:shd w:val="clear" w:color="auto" w:fill="auto"/>
            <w:vAlign w:val="center"/>
          </w:tcPr>
          <w:p w14:paraId="47C2E45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20.0</w:t>
            </w:r>
          </w:p>
        </w:tc>
        <w:tc>
          <w:tcPr>
            <w:tcW w:w="734" w:type="dxa"/>
            <w:shd w:val="clear" w:color="auto" w:fill="auto"/>
            <w:vAlign w:val="center"/>
          </w:tcPr>
          <w:p w14:paraId="1ABE6B0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10.7</w:t>
            </w:r>
          </w:p>
        </w:tc>
        <w:tc>
          <w:tcPr>
            <w:tcW w:w="629" w:type="dxa"/>
            <w:shd w:val="clear" w:color="auto" w:fill="auto"/>
            <w:vAlign w:val="center"/>
          </w:tcPr>
          <w:p w14:paraId="161C660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46.0</w:t>
            </w:r>
          </w:p>
        </w:tc>
        <w:tc>
          <w:tcPr>
            <w:tcW w:w="630" w:type="dxa"/>
            <w:tcBorders>
              <w:right w:val="single" w:sz="12" w:space="0" w:color="000000"/>
            </w:tcBorders>
            <w:shd w:val="clear" w:color="auto" w:fill="auto"/>
            <w:vAlign w:val="center"/>
          </w:tcPr>
          <w:p w14:paraId="5A81D6E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15.3</w:t>
            </w:r>
          </w:p>
        </w:tc>
        <w:tc>
          <w:tcPr>
            <w:tcW w:w="852" w:type="dxa"/>
            <w:tcBorders>
              <w:right w:val="single" w:sz="12" w:space="0" w:color="000000"/>
            </w:tcBorders>
            <w:shd w:val="clear" w:color="auto" w:fill="auto"/>
            <w:vAlign w:val="center"/>
          </w:tcPr>
          <w:p w14:paraId="421E5201"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3.41</w:t>
            </w:r>
          </w:p>
        </w:tc>
        <w:tc>
          <w:tcPr>
            <w:tcW w:w="711" w:type="dxa"/>
            <w:vMerge/>
            <w:tcBorders>
              <w:top w:val="single" w:sz="12" w:space="0" w:color="000000"/>
              <w:right w:val="single" w:sz="12" w:space="0" w:color="000000"/>
            </w:tcBorders>
            <w:shd w:val="clear" w:color="auto" w:fill="auto"/>
            <w:vAlign w:val="center"/>
          </w:tcPr>
          <w:p w14:paraId="203CD465"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0B20B363"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7D0BF4D4"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4EBC6A31"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طوفانها و رگبارهای شدید</w:t>
            </w:r>
          </w:p>
        </w:tc>
        <w:tc>
          <w:tcPr>
            <w:tcW w:w="675" w:type="dxa"/>
            <w:shd w:val="clear" w:color="auto" w:fill="auto"/>
            <w:vAlign w:val="center"/>
          </w:tcPr>
          <w:p w14:paraId="2D42B95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2.7</w:t>
            </w:r>
          </w:p>
        </w:tc>
        <w:tc>
          <w:tcPr>
            <w:tcW w:w="629" w:type="dxa"/>
            <w:shd w:val="clear" w:color="auto" w:fill="auto"/>
            <w:vAlign w:val="center"/>
          </w:tcPr>
          <w:p w14:paraId="73CCE26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11.3</w:t>
            </w:r>
          </w:p>
        </w:tc>
        <w:tc>
          <w:tcPr>
            <w:tcW w:w="734" w:type="dxa"/>
            <w:shd w:val="clear" w:color="auto" w:fill="auto"/>
            <w:vAlign w:val="center"/>
          </w:tcPr>
          <w:p w14:paraId="16171C5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17.3</w:t>
            </w:r>
          </w:p>
        </w:tc>
        <w:tc>
          <w:tcPr>
            <w:tcW w:w="629" w:type="dxa"/>
            <w:shd w:val="clear" w:color="auto" w:fill="auto"/>
            <w:vAlign w:val="center"/>
          </w:tcPr>
          <w:p w14:paraId="0FA6AD4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28.7</w:t>
            </w:r>
          </w:p>
        </w:tc>
        <w:tc>
          <w:tcPr>
            <w:tcW w:w="630" w:type="dxa"/>
            <w:tcBorders>
              <w:right w:val="single" w:sz="12" w:space="0" w:color="000000"/>
            </w:tcBorders>
            <w:shd w:val="clear" w:color="auto" w:fill="auto"/>
            <w:vAlign w:val="center"/>
          </w:tcPr>
          <w:p w14:paraId="0852C382"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40.0</w:t>
            </w:r>
          </w:p>
        </w:tc>
        <w:tc>
          <w:tcPr>
            <w:tcW w:w="852" w:type="dxa"/>
            <w:tcBorders>
              <w:right w:val="single" w:sz="12" w:space="0" w:color="000000"/>
            </w:tcBorders>
            <w:shd w:val="clear" w:color="auto" w:fill="auto"/>
            <w:vAlign w:val="center"/>
          </w:tcPr>
          <w:p w14:paraId="6A22FA9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3.92</w:t>
            </w:r>
          </w:p>
        </w:tc>
        <w:tc>
          <w:tcPr>
            <w:tcW w:w="711" w:type="dxa"/>
            <w:vMerge/>
            <w:tcBorders>
              <w:top w:val="single" w:sz="12" w:space="0" w:color="000000"/>
              <w:right w:val="single" w:sz="12" w:space="0" w:color="000000"/>
            </w:tcBorders>
            <w:shd w:val="clear" w:color="auto" w:fill="auto"/>
            <w:vAlign w:val="center"/>
          </w:tcPr>
          <w:p w14:paraId="5AF52F34"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685694F7"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008E9A1C"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79BAE009"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بارانهای دائمی</w:t>
            </w:r>
          </w:p>
        </w:tc>
        <w:tc>
          <w:tcPr>
            <w:tcW w:w="675" w:type="dxa"/>
            <w:shd w:val="clear" w:color="auto" w:fill="auto"/>
            <w:vAlign w:val="center"/>
          </w:tcPr>
          <w:p w14:paraId="1131BE7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11.3</w:t>
            </w:r>
          </w:p>
        </w:tc>
        <w:tc>
          <w:tcPr>
            <w:tcW w:w="629" w:type="dxa"/>
            <w:shd w:val="clear" w:color="auto" w:fill="auto"/>
            <w:vAlign w:val="center"/>
          </w:tcPr>
          <w:p w14:paraId="3C65CB81"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26.0</w:t>
            </w:r>
          </w:p>
        </w:tc>
        <w:tc>
          <w:tcPr>
            <w:tcW w:w="734" w:type="dxa"/>
            <w:shd w:val="clear" w:color="auto" w:fill="auto"/>
            <w:vAlign w:val="center"/>
          </w:tcPr>
          <w:p w14:paraId="283CE4A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30.0</w:t>
            </w:r>
          </w:p>
        </w:tc>
        <w:tc>
          <w:tcPr>
            <w:tcW w:w="629" w:type="dxa"/>
            <w:shd w:val="clear" w:color="auto" w:fill="auto"/>
            <w:vAlign w:val="center"/>
          </w:tcPr>
          <w:p w14:paraId="431C13B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20.7</w:t>
            </w:r>
          </w:p>
        </w:tc>
        <w:tc>
          <w:tcPr>
            <w:tcW w:w="630" w:type="dxa"/>
            <w:tcBorders>
              <w:right w:val="single" w:sz="12" w:space="0" w:color="000000"/>
            </w:tcBorders>
            <w:shd w:val="clear" w:color="auto" w:fill="auto"/>
            <w:vAlign w:val="center"/>
          </w:tcPr>
          <w:p w14:paraId="272D066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12.0</w:t>
            </w:r>
          </w:p>
        </w:tc>
        <w:tc>
          <w:tcPr>
            <w:tcW w:w="852" w:type="dxa"/>
            <w:tcBorders>
              <w:right w:val="single" w:sz="12" w:space="0" w:color="000000"/>
            </w:tcBorders>
            <w:shd w:val="clear" w:color="auto" w:fill="auto"/>
            <w:vAlign w:val="center"/>
          </w:tcPr>
          <w:p w14:paraId="055C979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2.96</w:t>
            </w:r>
          </w:p>
        </w:tc>
        <w:tc>
          <w:tcPr>
            <w:tcW w:w="711" w:type="dxa"/>
            <w:vMerge/>
            <w:tcBorders>
              <w:top w:val="single" w:sz="12" w:space="0" w:color="000000"/>
              <w:right w:val="single" w:sz="12" w:space="0" w:color="000000"/>
            </w:tcBorders>
            <w:shd w:val="clear" w:color="auto" w:fill="auto"/>
            <w:vAlign w:val="center"/>
          </w:tcPr>
          <w:p w14:paraId="4C2FFF01"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6326D833"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5C9DAC22"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tcBorders>
              <w:bottom w:val="single" w:sz="12" w:space="0" w:color="000000"/>
            </w:tcBorders>
            <w:shd w:val="clear" w:color="auto" w:fill="auto"/>
            <w:vAlign w:val="center"/>
          </w:tcPr>
          <w:p w14:paraId="27E17D7A"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برف و یخبندان شدید</w:t>
            </w:r>
          </w:p>
        </w:tc>
        <w:tc>
          <w:tcPr>
            <w:tcW w:w="675" w:type="dxa"/>
            <w:tcBorders>
              <w:bottom w:val="single" w:sz="12" w:space="0" w:color="000000"/>
            </w:tcBorders>
            <w:shd w:val="clear" w:color="auto" w:fill="auto"/>
            <w:vAlign w:val="center"/>
          </w:tcPr>
          <w:p w14:paraId="1097851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4.7</w:t>
            </w:r>
          </w:p>
        </w:tc>
        <w:tc>
          <w:tcPr>
            <w:tcW w:w="629" w:type="dxa"/>
            <w:tcBorders>
              <w:bottom w:val="single" w:sz="12" w:space="0" w:color="000000"/>
            </w:tcBorders>
            <w:shd w:val="clear" w:color="auto" w:fill="auto"/>
            <w:vAlign w:val="center"/>
          </w:tcPr>
          <w:p w14:paraId="1FD9A00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8.7</w:t>
            </w:r>
          </w:p>
        </w:tc>
        <w:tc>
          <w:tcPr>
            <w:tcW w:w="734" w:type="dxa"/>
            <w:tcBorders>
              <w:bottom w:val="single" w:sz="12" w:space="0" w:color="000000"/>
            </w:tcBorders>
            <w:shd w:val="clear" w:color="auto" w:fill="auto"/>
            <w:vAlign w:val="center"/>
          </w:tcPr>
          <w:p w14:paraId="7ADD93E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12.8</w:t>
            </w:r>
          </w:p>
        </w:tc>
        <w:tc>
          <w:tcPr>
            <w:tcW w:w="629" w:type="dxa"/>
            <w:tcBorders>
              <w:bottom w:val="single" w:sz="12" w:space="0" w:color="000000"/>
            </w:tcBorders>
            <w:shd w:val="clear" w:color="auto" w:fill="auto"/>
            <w:vAlign w:val="center"/>
          </w:tcPr>
          <w:p w14:paraId="21809AF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33.6</w:t>
            </w:r>
          </w:p>
        </w:tc>
        <w:tc>
          <w:tcPr>
            <w:tcW w:w="630" w:type="dxa"/>
            <w:tcBorders>
              <w:bottom w:val="single" w:sz="12" w:space="0" w:color="000000"/>
              <w:right w:val="single" w:sz="12" w:space="0" w:color="000000"/>
            </w:tcBorders>
            <w:shd w:val="clear" w:color="auto" w:fill="auto"/>
            <w:vAlign w:val="center"/>
          </w:tcPr>
          <w:p w14:paraId="5DC6455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40.3</w:t>
            </w:r>
          </w:p>
        </w:tc>
        <w:tc>
          <w:tcPr>
            <w:tcW w:w="852" w:type="dxa"/>
            <w:tcBorders>
              <w:bottom w:val="single" w:sz="12" w:space="0" w:color="000000"/>
              <w:right w:val="single" w:sz="12" w:space="0" w:color="000000"/>
            </w:tcBorders>
            <w:shd w:val="clear" w:color="auto" w:fill="auto"/>
            <w:vAlign w:val="center"/>
          </w:tcPr>
          <w:p w14:paraId="1A5F9A6A"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3.96</w:t>
            </w:r>
          </w:p>
        </w:tc>
        <w:tc>
          <w:tcPr>
            <w:tcW w:w="711" w:type="dxa"/>
            <w:vMerge/>
            <w:tcBorders>
              <w:top w:val="single" w:sz="12" w:space="0" w:color="000000"/>
              <w:right w:val="single" w:sz="12" w:space="0" w:color="000000"/>
            </w:tcBorders>
            <w:shd w:val="clear" w:color="auto" w:fill="auto"/>
            <w:vAlign w:val="center"/>
          </w:tcPr>
          <w:p w14:paraId="60B38CA1"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06E6A072" w14:textId="77777777" w:rsidTr="00FF02EC">
        <w:trPr>
          <w:jc w:val="center"/>
        </w:trPr>
        <w:tc>
          <w:tcPr>
            <w:tcW w:w="1165" w:type="dxa"/>
            <w:vMerge w:val="restart"/>
            <w:tcBorders>
              <w:top w:val="single" w:sz="12" w:space="0" w:color="000000"/>
              <w:left w:val="single" w:sz="12" w:space="0" w:color="000000"/>
            </w:tcBorders>
            <w:shd w:val="clear" w:color="auto" w:fill="auto"/>
            <w:vAlign w:val="center"/>
          </w:tcPr>
          <w:p w14:paraId="644102F4" w14:textId="77777777" w:rsidR="00391056" w:rsidRPr="00F423CB" w:rsidRDefault="00391056" w:rsidP="0037797A">
            <w:pPr>
              <w:bidi/>
              <w:spacing w:line="216" w:lineRule="auto"/>
              <w:ind w:left="29" w:right="113"/>
              <w:jc w:val="both"/>
              <w:rPr>
                <w:rFonts w:ascii="Arial" w:eastAsia="Arial" w:hAnsi="Arial" w:cs="B Nazanin"/>
                <w:sz w:val="16"/>
                <w:szCs w:val="16"/>
              </w:rPr>
            </w:pPr>
            <w:r w:rsidRPr="00F423CB">
              <w:rPr>
                <w:rFonts w:ascii="Arial" w:eastAsia="Arial" w:hAnsi="Arial" w:cs="B Nazanin"/>
                <w:sz w:val="16"/>
                <w:szCs w:val="16"/>
                <w:rtl/>
              </w:rPr>
              <w:t>توپوگرافی</w:t>
            </w:r>
          </w:p>
        </w:tc>
        <w:tc>
          <w:tcPr>
            <w:tcW w:w="2538" w:type="dxa"/>
            <w:tcBorders>
              <w:top w:val="single" w:sz="12" w:space="0" w:color="000000"/>
            </w:tcBorders>
            <w:shd w:val="clear" w:color="auto" w:fill="auto"/>
            <w:vAlign w:val="center"/>
          </w:tcPr>
          <w:p w14:paraId="2D1B3018"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ناهمواریها و ارتفاعات بسیار بلند</w:t>
            </w:r>
          </w:p>
        </w:tc>
        <w:tc>
          <w:tcPr>
            <w:tcW w:w="675" w:type="dxa"/>
            <w:tcBorders>
              <w:top w:val="single" w:sz="12" w:space="0" w:color="000000"/>
            </w:tcBorders>
            <w:shd w:val="clear" w:color="auto" w:fill="auto"/>
            <w:vAlign w:val="center"/>
          </w:tcPr>
          <w:p w14:paraId="0710E05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7.3</w:t>
            </w:r>
          </w:p>
        </w:tc>
        <w:tc>
          <w:tcPr>
            <w:tcW w:w="629" w:type="dxa"/>
            <w:tcBorders>
              <w:top w:val="single" w:sz="12" w:space="0" w:color="000000"/>
            </w:tcBorders>
            <w:shd w:val="clear" w:color="auto" w:fill="auto"/>
            <w:vAlign w:val="center"/>
          </w:tcPr>
          <w:p w14:paraId="2D7A1D81"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6.0</w:t>
            </w:r>
          </w:p>
        </w:tc>
        <w:tc>
          <w:tcPr>
            <w:tcW w:w="734" w:type="dxa"/>
            <w:tcBorders>
              <w:top w:val="single" w:sz="12" w:space="0" w:color="000000"/>
            </w:tcBorders>
            <w:shd w:val="clear" w:color="auto" w:fill="auto"/>
            <w:vAlign w:val="center"/>
          </w:tcPr>
          <w:p w14:paraId="40CA996E"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19.3</w:t>
            </w:r>
          </w:p>
        </w:tc>
        <w:tc>
          <w:tcPr>
            <w:tcW w:w="629" w:type="dxa"/>
            <w:tcBorders>
              <w:top w:val="single" w:sz="12" w:space="0" w:color="000000"/>
            </w:tcBorders>
            <w:shd w:val="clear" w:color="auto" w:fill="auto"/>
            <w:vAlign w:val="center"/>
          </w:tcPr>
          <w:p w14:paraId="376CFA5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26.7</w:t>
            </w:r>
          </w:p>
        </w:tc>
        <w:tc>
          <w:tcPr>
            <w:tcW w:w="630" w:type="dxa"/>
            <w:tcBorders>
              <w:top w:val="single" w:sz="12" w:space="0" w:color="000000"/>
              <w:right w:val="single" w:sz="12" w:space="0" w:color="000000"/>
            </w:tcBorders>
            <w:shd w:val="clear" w:color="auto" w:fill="auto"/>
            <w:vAlign w:val="center"/>
          </w:tcPr>
          <w:p w14:paraId="6ACB915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40.7</w:t>
            </w:r>
          </w:p>
        </w:tc>
        <w:tc>
          <w:tcPr>
            <w:tcW w:w="852" w:type="dxa"/>
            <w:tcBorders>
              <w:top w:val="single" w:sz="12" w:space="0" w:color="000000"/>
              <w:right w:val="single" w:sz="12" w:space="0" w:color="000000"/>
            </w:tcBorders>
            <w:shd w:val="clear" w:color="auto" w:fill="auto"/>
            <w:vAlign w:val="center"/>
          </w:tcPr>
          <w:p w14:paraId="1E94E03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3.87</w:t>
            </w:r>
          </w:p>
        </w:tc>
        <w:tc>
          <w:tcPr>
            <w:tcW w:w="711" w:type="dxa"/>
            <w:vMerge w:val="restart"/>
            <w:tcBorders>
              <w:top w:val="single" w:sz="12" w:space="0" w:color="000000"/>
              <w:right w:val="single" w:sz="12" w:space="0" w:color="000000"/>
            </w:tcBorders>
            <w:shd w:val="clear" w:color="auto" w:fill="auto"/>
            <w:vAlign w:val="center"/>
          </w:tcPr>
          <w:p w14:paraId="5069D39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3.37</w:t>
            </w:r>
          </w:p>
        </w:tc>
      </w:tr>
      <w:tr w:rsidR="00391056" w:rsidRPr="00F423CB" w14:paraId="74985662"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58A5FA6C"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7284E63C"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ناهمواریها و ارتفاعات به هم پیوسته</w:t>
            </w:r>
          </w:p>
        </w:tc>
        <w:tc>
          <w:tcPr>
            <w:tcW w:w="675" w:type="dxa"/>
            <w:shd w:val="clear" w:color="auto" w:fill="auto"/>
            <w:vAlign w:val="center"/>
          </w:tcPr>
          <w:p w14:paraId="6F81864D"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2.0</w:t>
            </w:r>
          </w:p>
        </w:tc>
        <w:tc>
          <w:tcPr>
            <w:tcW w:w="629" w:type="dxa"/>
            <w:shd w:val="clear" w:color="auto" w:fill="auto"/>
            <w:vAlign w:val="center"/>
          </w:tcPr>
          <w:p w14:paraId="570A379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26.0</w:t>
            </w:r>
          </w:p>
        </w:tc>
        <w:tc>
          <w:tcPr>
            <w:tcW w:w="734" w:type="dxa"/>
            <w:shd w:val="clear" w:color="auto" w:fill="auto"/>
            <w:vAlign w:val="center"/>
          </w:tcPr>
          <w:p w14:paraId="3E02E921"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25.3</w:t>
            </w:r>
          </w:p>
        </w:tc>
        <w:tc>
          <w:tcPr>
            <w:tcW w:w="629" w:type="dxa"/>
            <w:shd w:val="clear" w:color="auto" w:fill="auto"/>
            <w:vAlign w:val="center"/>
          </w:tcPr>
          <w:p w14:paraId="10B671F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36.0</w:t>
            </w:r>
          </w:p>
        </w:tc>
        <w:tc>
          <w:tcPr>
            <w:tcW w:w="630" w:type="dxa"/>
            <w:tcBorders>
              <w:right w:val="single" w:sz="12" w:space="0" w:color="000000"/>
            </w:tcBorders>
            <w:shd w:val="clear" w:color="auto" w:fill="auto"/>
            <w:vAlign w:val="center"/>
          </w:tcPr>
          <w:p w14:paraId="423E64B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10.7</w:t>
            </w:r>
          </w:p>
        </w:tc>
        <w:tc>
          <w:tcPr>
            <w:tcW w:w="852" w:type="dxa"/>
            <w:tcBorders>
              <w:right w:val="single" w:sz="12" w:space="0" w:color="000000"/>
            </w:tcBorders>
            <w:shd w:val="clear" w:color="auto" w:fill="auto"/>
            <w:vAlign w:val="center"/>
          </w:tcPr>
          <w:p w14:paraId="6EABDBA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3.27</w:t>
            </w:r>
          </w:p>
        </w:tc>
        <w:tc>
          <w:tcPr>
            <w:tcW w:w="711" w:type="dxa"/>
            <w:vMerge/>
            <w:tcBorders>
              <w:top w:val="single" w:sz="12" w:space="0" w:color="000000"/>
              <w:right w:val="single" w:sz="12" w:space="0" w:color="000000"/>
            </w:tcBorders>
            <w:shd w:val="clear" w:color="auto" w:fill="auto"/>
            <w:vAlign w:val="center"/>
          </w:tcPr>
          <w:p w14:paraId="5217C2C8"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5B52E855"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1336E4BE"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3BF1F94E"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ناهمواریها و ارتفاعات گسسته</w:t>
            </w:r>
          </w:p>
        </w:tc>
        <w:tc>
          <w:tcPr>
            <w:tcW w:w="675" w:type="dxa"/>
            <w:shd w:val="clear" w:color="auto" w:fill="auto"/>
            <w:vAlign w:val="center"/>
          </w:tcPr>
          <w:p w14:paraId="4CF60C9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5.3</w:t>
            </w:r>
          </w:p>
        </w:tc>
        <w:tc>
          <w:tcPr>
            <w:tcW w:w="629" w:type="dxa"/>
            <w:shd w:val="clear" w:color="auto" w:fill="auto"/>
            <w:vAlign w:val="center"/>
          </w:tcPr>
          <w:p w14:paraId="164DBBD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5.3</w:t>
            </w:r>
          </w:p>
        </w:tc>
        <w:tc>
          <w:tcPr>
            <w:tcW w:w="734" w:type="dxa"/>
            <w:shd w:val="clear" w:color="auto" w:fill="auto"/>
            <w:vAlign w:val="center"/>
          </w:tcPr>
          <w:p w14:paraId="3F2D2AA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18.0</w:t>
            </w:r>
          </w:p>
        </w:tc>
        <w:tc>
          <w:tcPr>
            <w:tcW w:w="629" w:type="dxa"/>
            <w:shd w:val="clear" w:color="auto" w:fill="auto"/>
            <w:vAlign w:val="center"/>
          </w:tcPr>
          <w:p w14:paraId="42C973C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32.0</w:t>
            </w:r>
          </w:p>
        </w:tc>
        <w:tc>
          <w:tcPr>
            <w:tcW w:w="630" w:type="dxa"/>
            <w:tcBorders>
              <w:right w:val="single" w:sz="12" w:space="0" w:color="000000"/>
            </w:tcBorders>
            <w:shd w:val="clear" w:color="auto" w:fill="auto"/>
            <w:vAlign w:val="center"/>
          </w:tcPr>
          <w:p w14:paraId="456B547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39.3</w:t>
            </w:r>
          </w:p>
        </w:tc>
        <w:tc>
          <w:tcPr>
            <w:tcW w:w="852" w:type="dxa"/>
            <w:tcBorders>
              <w:right w:val="single" w:sz="12" w:space="0" w:color="000000"/>
            </w:tcBorders>
            <w:shd w:val="clear" w:color="auto" w:fill="auto"/>
            <w:vAlign w:val="center"/>
          </w:tcPr>
          <w:p w14:paraId="419505E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3.95</w:t>
            </w:r>
          </w:p>
        </w:tc>
        <w:tc>
          <w:tcPr>
            <w:tcW w:w="711" w:type="dxa"/>
            <w:vMerge/>
            <w:tcBorders>
              <w:top w:val="single" w:sz="12" w:space="0" w:color="000000"/>
              <w:right w:val="single" w:sz="12" w:space="0" w:color="000000"/>
            </w:tcBorders>
            <w:shd w:val="clear" w:color="auto" w:fill="auto"/>
            <w:vAlign w:val="center"/>
          </w:tcPr>
          <w:p w14:paraId="0D10DF4B"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2EEFBDE0"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16A7E58A"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421D9EBF"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صعب</w:t>
            </w:r>
            <w:r w:rsidRPr="00F423CB">
              <w:rPr>
                <w:rFonts w:ascii="Arial" w:eastAsia="Arial" w:hAnsi="Arial" w:cs="B Nazanin"/>
                <w:sz w:val="16"/>
                <w:szCs w:val="16"/>
                <w:rtl/>
              </w:rPr>
              <w:softHyphen/>
              <w:t>العبور مرتفع و کوهستانی</w:t>
            </w:r>
          </w:p>
        </w:tc>
        <w:tc>
          <w:tcPr>
            <w:tcW w:w="675" w:type="dxa"/>
            <w:shd w:val="clear" w:color="auto" w:fill="auto"/>
            <w:vAlign w:val="center"/>
          </w:tcPr>
          <w:p w14:paraId="055FE76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.7</w:t>
            </w:r>
          </w:p>
        </w:tc>
        <w:tc>
          <w:tcPr>
            <w:tcW w:w="629" w:type="dxa"/>
            <w:shd w:val="clear" w:color="auto" w:fill="auto"/>
            <w:vAlign w:val="center"/>
          </w:tcPr>
          <w:p w14:paraId="4B3CD7A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6.0</w:t>
            </w:r>
          </w:p>
        </w:tc>
        <w:tc>
          <w:tcPr>
            <w:tcW w:w="734" w:type="dxa"/>
            <w:shd w:val="clear" w:color="auto" w:fill="auto"/>
            <w:vAlign w:val="center"/>
          </w:tcPr>
          <w:p w14:paraId="7829B97E"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18.7</w:t>
            </w:r>
          </w:p>
        </w:tc>
        <w:tc>
          <w:tcPr>
            <w:tcW w:w="629" w:type="dxa"/>
            <w:shd w:val="clear" w:color="auto" w:fill="auto"/>
            <w:vAlign w:val="center"/>
          </w:tcPr>
          <w:p w14:paraId="73BE0DD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34.7</w:t>
            </w:r>
          </w:p>
        </w:tc>
        <w:tc>
          <w:tcPr>
            <w:tcW w:w="630" w:type="dxa"/>
            <w:tcBorders>
              <w:right w:val="single" w:sz="12" w:space="0" w:color="000000"/>
            </w:tcBorders>
            <w:shd w:val="clear" w:color="auto" w:fill="auto"/>
            <w:vAlign w:val="center"/>
          </w:tcPr>
          <w:p w14:paraId="5D25965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40.0</w:t>
            </w:r>
          </w:p>
        </w:tc>
        <w:tc>
          <w:tcPr>
            <w:tcW w:w="852" w:type="dxa"/>
            <w:tcBorders>
              <w:right w:val="single" w:sz="12" w:space="0" w:color="000000"/>
            </w:tcBorders>
            <w:shd w:val="clear" w:color="auto" w:fill="auto"/>
            <w:vAlign w:val="center"/>
          </w:tcPr>
          <w:p w14:paraId="0605927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4.07</w:t>
            </w:r>
          </w:p>
        </w:tc>
        <w:tc>
          <w:tcPr>
            <w:tcW w:w="711" w:type="dxa"/>
            <w:vMerge/>
            <w:tcBorders>
              <w:top w:val="single" w:sz="12" w:space="0" w:color="000000"/>
              <w:right w:val="single" w:sz="12" w:space="0" w:color="000000"/>
            </w:tcBorders>
            <w:shd w:val="clear" w:color="auto" w:fill="auto"/>
            <w:vAlign w:val="center"/>
          </w:tcPr>
          <w:p w14:paraId="1ED00F82"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55B5341F"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3E541770"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tcBorders>
              <w:bottom w:val="single" w:sz="12" w:space="0" w:color="000000"/>
            </w:tcBorders>
            <w:shd w:val="clear" w:color="auto" w:fill="auto"/>
            <w:vAlign w:val="center"/>
          </w:tcPr>
          <w:p w14:paraId="3B13EE18"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دامنه</w:t>
            </w:r>
            <w:r w:rsidRPr="00F423CB">
              <w:rPr>
                <w:rFonts w:ascii="Arial" w:eastAsia="Arial" w:hAnsi="Arial" w:cs="B Nazanin"/>
                <w:sz w:val="16"/>
                <w:szCs w:val="16"/>
                <w:rtl/>
              </w:rPr>
              <w:softHyphen/>
              <w:t>ها و دره</w:t>
            </w:r>
            <w:r w:rsidRPr="00F423CB">
              <w:rPr>
                <w:rFonts w:ascii="Arial" w:eastAsia="Arial" w:hAnsi="Arial" w:cs="B Nazanin"/>
                <w:sz w:val="16"/>
                <w:szCs w:val="16"/>
                <w:rtl/>
              </w:rPr>
              <w:softHyphen/>
              <w:t>های با شیب تند</w:t>
            </w:r>
          </w:p>
        </w:tc>
        <w:tc>
          <w:tcPr>
            <w:tcW w:w="675" w:type="dxa"/>
            <w:tcBorders>
              <w:bottom w:val="single" w:sz="12" w:space="0" w:color="000000"/>
            </w:tcBorders>
            <w:shd w:val="clear" w:color="auto" w:fill="auto"/>
            <w:vAlign w:val="center"/>
          </w:tcPr>
          <w:p w14:paraId="06A1D05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5.3</w:t>
            </w:r>
          </w:p>
        </w:tc>
        <w:tc>
          <w:tcPr>
            <w:tcW w:w="629" w:type="dxa"/>
            <w:tcBorders>
              <w:bottom w:val="single" w:sz="12" w:space="0" w:color="000000"/>
            </w:tcBorders>
            <w:shd w:val="clear" w:color="auto" w:fill="auto"/>
            <w:vAlign w:val="center"/>
          </w:tcPr>
          <w:p w14:paraId="08C3116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10.7</w:t>
            </w:r>
          </w:p>
        </w:tc>
        <w:tc>
          <w:tcPr>
            <w:tcW w:w="734" w:type="dxa"/>
            <w:tcBorders>
              <w:bottom w:val="single" w:sz="12" w:space="0" w:color="000000"/>
            </w:tcBorders>
            <w:shd w:val="clear" w:color="auto" w:fill="auto"/>
            <w:vAlign w:val="center"/>
          </w:tcPr>
          <w:p w14:paraId="3E7F1D7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10.7</w:t>
            </w:r>
          </w:p>
        </w:tc>
        <w:tc>
          <w:tcPr>
            <w:tcW w:w="629" w:type="dxa"/>
            <w:tcBorders>
              <w:bottom w:val="single" w:sz="12" w:space="0" w:color="000000"/>
            </w:tcBorders>
            <w:shd w:val="clear" w:color="auto" w:fill="auto"/>
            <w:vAlign w:val="center"/>
          </w:tcPr>
          <w:p w14:paraId="2D9A4CE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31.3</w:t>
            </w:r>
          </w:p>
        </w:tc>
        <w:tc>
          <w:tcPr>
            <w:tcW w:w="630" w:type="dxa"/>
            <w:tcBorders>
              <w:bottom w:val="single" w:sz="12" w:space="0" w:color="000000"/>
              <w:right w:val="single" w:sz="12" w:space="0" w:color="000000"/>
            </w:tcBorders>
            <w:shd w:val="clear" w:color="auto" w:fill="auto"/>
            <w:vAlign w:val="center"/>
          </w:tcPr>
          <w:p w14:paraId="1384F84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42.0</w:t>
            </w:r>
          </w:p>
        </w:tc>
        <w:tc>
          <w:tcPr>
            <w:tcW w:w="852" w:type="dxa"/>
            <w:tcBorders>
              <w:bottom w:val="single" w:sz="12" w:space="0" w:color="000000"/>
              <w:right w:val="single" w:sz="12" w:space="0" w:color="000000"/>
            </w:tcBorders>
            <w:shd w:val="clear" w:color="auto" w:fill="auto"/>
            <w:vAlign w:val="center"/>
          </w:tcPr>
          <w:p w14:paraId="6F34DA9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3.94</w:t>
            </w:r>
          </w:p>
        </w:tc>
        <w:tc>
          <w:tcPr>
            <w:tcW w:w="711" w:type="dxa"/>
            <w:vMerge/>
            <w:tcBorders>
              <w:top w:val="single" w:sz="12" w:space="0" w:color="000000"/>
              <w:right w:val="single" w:sz="12" w:space="0" w:color="000000"/>
            </w:tcBorders>
            <w:shd w:val="clear" w:color="auto" w:fill="auto"/>
            <w:vAlign w:val="center"/>
          </w:tcPr>
          <w:p w14:paraId="59B37C52"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1216D385" w14:textId="77777777" w:rsidTr="00FF02EC">
        <w:trPr>
          <w:jc w:val="center"/>
        </w:trPr>
        <w:tc>
          <w:tcPr>
            <w:tcW w:w="1165" w:type="dxa"/>
            <w:vMerge w:val="restart"/>
            <w:tcBorders>
              <w:top w:val="single" w:sz="12" w:space="0" w:color="000000"/>
              <w:left w:val="single" w:sz="12" w:space="0" w:color="000000"/>
            </w:tcBorders>
            <w:shd w:val="clear" w:color="auto" w:fill="auto"/>
            <w:vAlign w:val="center"/>
          </w:tcPr>
          <w:p w14:paraId="239D7D67" w14:textId="77777777" w:rsidR="00391056" w:rsidRPr="00F423CB" w:rsidRDefault="00391056" w:rsidP="0037797A">
            <w:pPr>
              <w:bidi/>
              <w:spacing w:line="216" w:lineRule="auto"/>
              <w:ind w:left="29" w:right="113"/>
              <w:jc w:val="both"/>
              <w:rPr>
                <w:rFonts w:ascii="Arial" w:eastAsia="Arial" w:hAnsi="Arial" w:cs="B Nazanin"/>
                <w:sz w:val="16"/>
                <w:szCs w:val="16"/>
              </w:rPr>
            </w:pPr>
            <w:r w:rsidRPr="00F423CB">
              <w:rPr>
                <w:rFonts w:ascii="Arial" w:eastAsia="Arial" w:hAnsi="Arial" w:cs="B Nazanin"/>
                <w:sz w:val="16"/>
                <w:szCs w:val="16"/>
                <w:rtl/>
              </w:rPr>
              <w:t>منابع آبی</w:t>
            </w:r>
          </w:p>
        </w:tc>
        <w:tc>
          <w:tcPr>
            <w:tcW w:w="2538" w:type="dxa"/>
            <w:tcBorders>
              <w:top w:val="single" w:sz="12" w:space="0" w:color="000000"/>
            </w:tcBorders>
            <w:shd w:val="clear" w:color="auto" w:fill="auto"/>
            <w:vAlign w:val="center"/>
          </w:tcPr>
          <w:p w14:paraId="6BE0A0B9"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رودهای کم</w:t>
            </w:r>
            <w:r w:rsidRPr="00F423CB">
              <w:rPr>
                <w:rFonts w:ascii="Arial" w:eastAsia="Arial" w:hAnsi="Arial" w:cs="B Nazanin"/>
                <w:sz w:val="16"/>
                <w:szCs w:val="16"/>
                <w:rtl/>
              </w:rPr>
              <w:softHyphen/>
              <w:t>آب و فصلی</w:t>
            </w:r>
          </w:p>
        </w:tc>
        <w:tc>
          <w:tcPr>
            <w:tcW w:w="675" w:type="dxa"/>
            <w:tcBorders>
              <w:top w:val="single" w:sz="12" w:space="0" w:color="000000"/>
            </w:tcBorders>
            <w:shd w:val="clear" w:color="auto" w:fill="auto"/>
            <w:vAlign w:val="center"/>
          </w:tcPr>
          <w:p w14:paraId="2382BDEA"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18.7</w:t>
            </w:r>
          </w:p>
        </w:tc>
        <w:tc>
          <w:tcPr>
            <w:tcW w:w="629" w:type="dxa"/>
            <w:tcBorders>
              <w:top w:val="single" w:sz="12" w:space="0" w:color="000000"/>
            </w:tcBorders>
            <w:shd w:val="clear" w:color="auto" w:fill="auto"/>
            <w:vAlign w:val="center"/>
          </w:tcPr>
          <w:p w14:paraId="69BC724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42.7</w:t>
            </w:r>
          </w:p>
        </w:tc>
        <w:tc>
          <w:tcPr>
            <w:tcW w:w="734" w:type="dxa"/>
            <w:tcBorders>
              <w:top w:val="single" w:sz="12" w:space="0" w:color="000000"/>
            </w:tcBorders>
            <w:shd w:val="clear" w:color="auto" w:fill="auto"/>
            <w:vAlign w:val="center"/>
          </w:tcPr>
          <w:p w14:paraId="7D78F77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8.7</w:t>
            </w:r>
          </w:p>
        </w:tc>
        <w:tc>
          <w:tcPr>
            <w:tcW w:w="629" w:type="dxa"/>
            <w:tcBorders>
              <w:top w:val="single" w:sz="12" w:space="0" w:color="000000"/>
            </w:tcBorders>
            <w:shd w:val="clear" w:color="auto" w:fill="auto"/>
            <w:vAlign w:val="center"/>
          </w:tcPr>
          <w:p w14:paraId="24B9883D"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18.7</w:t>
            </w:r>
          </w:p>
        </w:tc>
        <w:tc>
          <w:tcPr>
            <w:tcW w:w="630" w:type="dxa"/>
            <w:tcBorders>
              <w:top w:val="single" w:sz="12" w:space="0" w:color="000000"/>
              <w:right w:val="single" w:sz="12" w:space="0" w:color="000000"/>
            </w:tcBorders>
            <w:shd w:val="clear" w:color="auto" w:fill="auto"/>
            <w:vAlign w:val="center"/>
          </w:tcPr>
          <w:p w14:paraId="7CAC4C12"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11.3</w:t>
            </w:r>
          </w:p>
        </w:tc>
        <w:tc>
          <w:tcPr>
            <w:tcW w:w="852" w:type="dxa"/>
            <w:tcBorders>
              <w:top w:val="single" w:sz="12" w:space="0" w:color="000000"/>
              <w:right w:val="single" w:sz="12" w:space="0" w:color="000000"/>
            </w:tcBorders>
            <w:shd w:val="clear" w:color="auto" w:fill="auto"/>
            <w:vAlign w:val="center"/>
          </w:tcPr>
          <w:p w14:paraId="78EF4C6A"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2.61</w:t>
            </w:r>
          </w:p>
        </w:tc>
        <w:tc>
          <w:tcPr>
            <w:tcW w:w="711" w:type="dxa"/>
            <w:vMerge w:val="restart"/>
            <w:tcBorders>
              <w:top w:val="single" w:sz="12" w:space="0" w:color="000000"/>
              <w:right w:val="single" w:sz="12" w:space="0" w:color="000000"/>
            </w:tcBorders>
            <w:shd w:val="clear" w:color="auto" w:fill="auto"/>
            <w:vAlign w:val="center"/>
          </w:tcPr>
          <w:p w14:paraId="0F5384B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2.64</w:t>
            </w:r>
          </w:p>
        </w:tc>
      </w:tr>
      <w:tr w:rsidR="00391056" w:rsidRPr="00F423CB" w14:paraId="7C05080A"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10BD5EE6"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4BEE5F44"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کم</w:t>
            </w:r>
            <w:r w:rsidRPr="00F423CB">
              <w:rPr>
                <w:rFonts w:ascii="Arial" w:eastAsia="Arial" w:hAnsi="Arial" w:cs="B Nazanin"/>
                <w:sz w:val="16"/>
                <w:szCs w:val="16"/>
                <w:rtl/>
              </w:rPr>
              <w:softHyphen/>
              <w:t>عمق رودها و مسیل</w:t>
            </w:r>
            <w:r w:rsidRPr="00F423CB">
              <w:rPr>
                <w:rFonts w:ascii="Arial" w:eastAsia="Arial" w:hAnsi="Arial" w:cs="B Nazanin"/>
                <w:sz w:val="16"/>
                <w:szCs w:val="16"/>
                <w:rtl/>
              </w:rPr>
              <w:softHyphen/>
              <w:t>ها</w:t>
            </w:r>
          </w:p>
        </w:tc>
        <w:tc>
          <w:tcPr>
            <w:tcW w:w="675" w:type="dxa"/>
            <w:shd w:val="clear" w:color="auto" w:fill="auto"/>
            <w:vAlign w:val="center"/>
          </w:tcPr>
          <w:p w14:paraId="12C99902"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19.3</w:t>
            </w:r>
          </w:p>
        </w:tc>
        <w:tc>
          <w:tcPr>
            <w:tcW w:w="629" w:type="dxa"/>
            <w:shd w:val="clear" w:color="auto" w:fill="auto"/>
            <w:vAlign w:val="center"/>
          </w:tcPr>
          <w:p w14:paraId="5AFFAB61"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42.7</w:t>
            </w:r>
          </w:p>
        </w:tc>
        <w:tc>
          <w:tcPr>
            <w:tcW w:w="734" w:type="dxa"/>
            <w:shd w:val="clear" w:color="auto" w:fill="auto"/>
            <w:vAlign w:val="center"/>
          </w:tcPr>
          <w:p w14:paraId="1D5E9749"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14.7</w:t>
            </w:r>
          </w:p>
        </w:tc>
        <w:tc>
          <w:tcPr>
            <w:tcW w:w="629" w:type="dxa"/>
            <w:shd w:val="clear" w:color="auto" w:fill="auto"/>
            <w:vAlign w:val="center"/>
          </w:tcPr>
          <w:p w14:paraId="50DE865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19.3</w:t>
            </w:r>
          </w:p>
        </w:tc>
        <w:tc>
          <w:tcPr>
            <w:tcW w:w="630" w:type="dxa"/>
            <w:tcBorders>
              <w:right w:val="single" w:sz="12" w:space="0" w:color="000000"/>
            </w:tcBorders>
            <w:shd w:val="clear" w:color="auto" w:fill="auto"/>
            <w:vAlign w:val="center"/>
          </w:tcPr>
          <w:p w14:paraId="03D481A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w:t>
            </w:r>
          </w:p>
        </w:tc>
        <w:tc>
          <w:tcPr>
            <w:tcW w:w="852" w:type="dxa"/>
            <w:tcBorders>
              <w:right w:val="single" w:sz="12" w:space="0" w:color="000000"/>
            </w:tcBorders>
            <w:shd w:val="clear" w:color="auto" w:fill="auto"/>
            <w:vAlign w:val="center"/>
          </w:tcPr>
          <w:p w14:paraId="0A7E0F61"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2.46</w:t>
            </w:r>
          </w:p>
        </w:tc>
        <w:tc>
          <w:tcPr>
            <w:tcW w:w="711" w:type="dxa"/>
            <w:vMerge/>
            <w:tcBorders>
              <w:top w:val="single" w:sz="12" w:space="0" w:color="000000"/>
              <w:right w:val="single" w:sz="12" w:space="0" w:color="000000"/>
            </w:tcBorders>
            <w:shd w:val="clear" w:color="auto" w:fill="auto"/>
            <w:vAlign w:val="center"/>
          </w:tcPr>
          <w:p w14:paraId="2120A274"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7EE29EBC"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681267E8"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25292E49"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رودخانه</w:t>
            </w:r>
            <w:r w:rsidRPr="00F423CB">
              <w:rPr>
                <w:rFonts w:ascii="Arial" w:eastAsia="Arial" w:hAnsi="Arial" w:cs="B Nazanin"/>
                <w:sz w:val="16"/>
                <w:szCs w:val="16"/>
                <w:rtl/>
              </w:rPr>
              <w:softHyphen/>
              <w:t>های طغیانی و پرآب</w:t>
            </w:r>
          </w:p>
        </w:tc>
        <w:tc>
          <w:tcPr>
            <w:tcW w:w="675" w:type="dxa"/>
            <w:shd w:val="clear" w:color="auto" w:fill="auto"/>
            <w:vAlign w:val="center"/>
          </w:tcPr>
          <w:p w14:paraId="37E17BCA"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8.7</w:t>
            </w:r>
          </w:p>
        </w:tc>
        <w:tc>
          <w:tcPr>
            <w:tcW w:w="629" w:type="dxa"/>
            <w:shd w:val="clear" w:color="auto" w:fill="auto"/>
            <w:vAlign w:val="center"/>
          </w:tcPr>
          <w:p w14:paraId="6056C2F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13.3</w:t>
            </w:r>
          </w:p>
        </w:tc>
        <w:tc>
          <w:tcPr>
            <w:tcW w:w="734" w:type="dxa"/>
            <w:shd w:val="clear" w:color="auto" w:fill="auto"/>
            <w:vAlign w:val="center"/>
          </w:tcPr>
          <w:p w14:paraId="7B8305C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24.7</w:t>
            </w:r>
          </w:p>
        </w:tc>
        <w:tc>
          <w:tcPr>
            <w:tcW w:w="629" w:type="dxa"/>
            <w:shd w:val="clear" w:color="auto" w:fill="auto"/>
            <w:vAlign w:val="center"/>
          </w:tcPr>
          <w:p w14:paraId="6C81810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29.3</w:t>
            </w:r>
          </w:p>
        </w:tc>
        <w:tc>
          <w:tcPr>
            <w:tcW w:w="630" w:type="dxa"/>
            <w:tcBorders>
              <w:right w:val="single" w:sz="12" w:space="0" w:color="000000"/>
            </w:tcBorders>
            <w:shd w:val="clear" w:color="auto" w:fill="auto"/>
            <w:vAlign w:val="center"/>
          </w:tcPr>
          <w:p w14:paraId="3F3FCC6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24.0</w:t>
            </w:r>
          </w:p>
        </w:tc>
        <w:tc>
          <w:tcPr>
            <w:tcW w:w="852" w:type="dxa"/>
            <w:tcBorders>
              <w:right w:val="single" w:sz="12" w:space="0" w:color="000000"/>
            </w:tcBorders>
            <w:shd w:val="clear" w:color="auto" w:fill="auto"/>
            <w:vAlign w:val="center"/>
          </w:tcPr>
          <w:p w14:paraId="0D9048D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3.47</w:t>
            </w:r>
          </w:p>
        </w:tc>
        <w:tc>
          <w:tcPr>
            <w:tcW w:w="711" w:type="dxa"/>
            <w:vMerge/>
            <w:tcBorders>
              <w:top w:val="single" w:sz="12" w:space="0" w:color="000000"/>
              <w:right w:val="single" w:sz="12" w:space="0" w:color="000000"/>
            </w:tcBorders>
            <w:shd w:val="clear" w:color="auto" w:fill="auto"/>
            <w:vAlign w:val="center"/>
          </w:tcPr>
          <w:p w14:paraId="7346D191"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1F4D00A6"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56F08443"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640EE2D1"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رودخانه</w:t>
            </w:r>
            <w:r w:rsidRPr="00F423CB">
              <w:rPr>
                <w:rFonts w:ascii="Arial" w:eastAsia="Arial" w:hAnsi="Arial" w:cs="B Nazanin"/>
                <w:sz w:val="16"/>
                <w:szCs w:val="16"/>
                <w:rtl/>
              </w:rPr>
              <w:softHyphen/>
              <w:t>های دارای عرض کم</w:t>
            </w:r>
          </w:p>
        </w:tc>
        <w:tc>
          <w:tcPr>
            <w:tcW w:w="675" w:type="dxa"/>
            <w:shd w:val="clear" w:color="auto" w:fill="auto"/>
            <w:vAlign w:val="center"/>
          </w:tcPr>
          <w:p w14:paraId="2A205C0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12.0</w:t>
            </w:r>
          </w:p>
        </w:tc>
        <w:tc>
          <w:tcPr>
            <w:tcW w:w="629" w:type="dxa"/>
            <w:shd w:val="clear" w:color="auto" w:fill="auto"/>
            <w:vAlign w:val="center"/>
          </w:tcPr>
          <w:p w14:paraId="3676FB7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43.3</w:t>
            </w:r>
          </w:p>
        </w:tc>
        <w:tc>
          <w:tcPr>
            <w:tcW w:w="734" w:type="dxa"/>
            <w:shd w:val="clear" w:color="auto" w:fill="auto"/>
            <w:vAlign w:val="center"/>
          </w:tcPr>
          <w:p w14:paraId="0D99E14B"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16.0</w:t>
            </w:r>
          </w:p>
        </w:tc>
        <w:tc>
          <w:tcPr>
            <w:tcW w:w="629" w:type="dxa"/>
            <w:shd w:val="clear" w:color="auto" w:fill="auto"/>
            <w:vAlign w:val="center"/>
          </w:tcPr>
          <w:p w14:paraId="6364C4A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24.7</w:t>
            </w:r>
          </w:p>
        </w:tc>
        <w:tc>
          <w:tcPr>
            <w:tcW w:w="630" w:type="dxa"/>
            <w:tcBorders>
              <w:right w:val="single" w:sz="12" w:space="0" w:color="000000"/>
            </w:tcBorders>
            <w:shd w:val="clear" w:color="auto" w:fill="auto"/>
            <w:vAlign w:val="center"/>
          </w:tcPr>
          <w:p w14:paraId="2BD8FC4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w:t>
            </w:r>
          </w:p>
        </w:tc>
        <w:tc>
          <w:tcPr>
            <w:tcW w:w="852" w:type="dxa"/>
            <w:tcBorders>
              <w:right w:val="single" w:sz="12" w:space="0" w:color="000000"/>
            </w:tcBorders>
            <w:shd w:val="clear" w:color="auto" w:fill="auto"/>
            <w:vAlign w:val="center"/>
          </w:tcPr>
          <w:p w14:paraId="3E541AA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2.65</w:t>
            </w:r>
          </w:p>
        </w:tc>
        <w:tc>
          <w:tcPr>
            <w:tcW w:w="711" w:type="dxa"/>
            <w:vMerge/>
            <w:tcBorders>
              <w:top w:val="single" w:sz="12" w:space="0" w:color="000000"/>
              <w:right w:val="single" w:sz="12" w:space="0" w:color="000000"/>
            </w:tcBorders>
            <w:shd w:val="clear" w:color="auto" w:fill="auto"/>
            <w:vAlign w:val="center"/>
          </w:tcPr>
          <w:p w14:paraId="3B900643"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2A0B8E94"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681E9EA5"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79B8FE93"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رودخانه</w:t>
            </w:r>
            <w:r w:rsidRPr="00F423CB">
              <w:rPr>
                <w:rFonts w:ascii="Arial" w:eastAsia="Arial" w:hAnsi="Arial" w:cs="B Nazanin"/>
                <w:sz w:val="16"/>
                <w:szCs w:val="16"/>
                <w:rtl/>
              </w:rPr>
              <w:softHyphen/>
              <w:t>های خشکیده یا کم</w:t>
            </w:r>
            <w:r w:rsidRPr="00F423CB">
              <w:rPr>
                <w:rFonts w:ascii="Arial" w:eastAsia="Arial" w:hAnsi="Arial" w:cs="B Nazanin"/>
                <w:sz w:val="16"/>
                <w:szCs w:val="16"/>
                <w:rtl/>
              </w:rPr>
              <w:softHyphen/>
              <w:t>آب</w:t>
            </w:r>
          </w:p>
        </w:tc>
        <w:tc>
          <w:tcPr>
            <w:tcW w:w="675" w:type="dxa"/>
            <w:shd w:val="clear" w:color="auto" w:fill="auto"/>
            <w:vAlign w:val="center"/>
          </w:tcPr>
          <w:p w14:paraId="490B370D"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29.3</w:t>
            </w:r>
          </w:p>
        </w:tc>
        <w:tc>
          <w:tcPr>
            <w:tcW w:w="629" w:type="dxa"/>
            <w:shd w:val="clear" w:color="auto" w:fill="auto"/>
            <w:vAlign w:val="center"/>
          </w:tcPr>
          <w:p w14:paraId="4E4BCC0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32.0</w:t>
            </w:r>
          </w:p>
        </w:tc>
        <w:tc>
          <w:tcPr>
            <w:tcW w:w="734" w:type="dxa"/>
            <w:shd w:val="clear" w:color="auto" w:fill="auto"/>
            <w:vAlign w:val="center"/>
          </w:tcPr>
          <w:p w14:paraId="4CE02939"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19.3</w:t>
            </w:r>
          </w:p>
        </w:tc>
        <w:tc>
          <w:tcPr>
            <w:tcW w:w="629" w:type="dxa"/>
            <w:shd w:val="clear" w:color="auto" w:fill="auto"/>
            <w:vAlign w:val="center"/>
          </w:tcPr>
          <w:p w14:paraId="4E9A5E60"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12.7</w:t>
            </w:r>
          </w:p>
        </w:tc>
        <w:tc>
          <w:tcPr>
            <w:tcW w:w="630" w:type="dxa"/>
            <w:tcBorders>
              <w:right w:val="single" w:sz="12" w:space="0" w:color="000000"/>
            </w:tcBorders>
            <w:shd w:val="clear" w:color="auto" w:fill="auto"/>
            <w:vAlign w:val="center"/>
          </w:tcPr>
          <w:p w14:paraId="13236D9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6.7</w:t>
            </w:r>
          </w:p>
        </w:tc>
        <w:tc>
          <w:tcPr>
            <w:tcW w:w="852" w:type="dxa"/>
            <w:tcBorders>
              <w:right w:val="single" w:sz="12" w:space="0" w:color="000000"/>
            </w:tcBorders>
            <w:shd w:val="clear" w:color="auto" w:fill="auto"/>
            <w:vAlign w:val="center"/>
          </w:tcPr>
          <w:p w14:paraId="512FA56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2.35</w:t>
            </w:r>
          </w:p>
        </w:tc>
        <w:tc>
          <w:tcPr>
            <w:tcW w:w="711" w:type="dxa"/>
            <w:vMerge/>
            <w:tcBorders>
              <w:top w:val="single" w:sz="12" w:space="0" w:color="000000"/>
              <w:right w:val="single" w:sz="12" w:space="0" w:color="000000"/>
            </w:tcBorders>
            <w:shd w:val="clear" w:color="auto" w:fill="auto"/>
            <w:vAlign w:val="center"/>
          </w:tcPr>
          <w:p w14:paraId="2BE923B5"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31420844"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1869839B"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tcBorders>
              <w:bottom w:val="single" w:sz="12" w:space="0" w:color="000000"/>
            </w:tcBorders>
            <w:shd w:val="clear" w:color="auto" w:fill="auto"/>
            <w:vAlign w:val="center"/>
          </w:tcPr>
          <w:p w14:paraId="22EAA1DC"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رودخانه</w:t>
            </w:r>
            <w:r w:rsidRPr="00F423CB">
              <w:rPr>
                <w:rFonts w:ascii="Arial" w:eastAsia="Arial" w:hAnsi="Arial" w:cs="B Nazanin"/>
                <w:sz w:val="16"/>
                <w:szCs w:val="16"/>
                <w:rtl/>
              </w:rPr>
              <w:softHyphen/>
              <w:t>های دارای رسوبات فراوان</w:t>
            </w:r>
          </w:p>
        </w:tc>
        <w:tc>
          <w:tcPr>
            <w:tcW w:w="675" w:type="dxa"/>
            <w:tcBorders>
              <w:bottom w:val="single" w:sz="12" w:space="0" w:color="000000"/>
            </w:tcBorders>
            <w:shd w:val="clear" w:color="auto" w:fill="auto"/>
            <w:vAlign w:val="center"/>
          </w:tcPr>
          <w:p w14:paraId="1E50328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26.8</w:t>
            </w:r>
          </w:p>
        </w:tc>
        <w:tc>
          <w:tcPr>
            <w:tcW w:w="629" w:type="dxa"/>
            <w:tcBorders>
              <w:bottom w:val="single" w:sz="12" w:space="0" w:color="000000"/>
            </w:tcBorders>
            <w:shd w:val="clear" w:color="auto" w:fill="auto"/>
            <w:vAlign w:val="center"/>
          </w:tcPr>
          <w:p w14:paraId="05AEB14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37.6</w:t>
            </w:r>
          </w:p>
        </w:tc>
        <w:tc>
          <w:tcPr>
            <w:tcW w:w="734" w:type="dxa"/>
            <w:tcBorders>
              <w:bottom w:val="single" w:sz="12" w:space="0" w:color="000000"/>
            </w:tcBorders>
            <w:shd w:val="clear" w:color="auto" w:fill="auto"/>
            <w:vAlign w:val="center"/>
          </w:tcPr>
          <w:p w14:paraId="19D36A3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14.1</w:t>
            </w:r>
          </w:p>
        </w:tc>
        <w:tc>
          <w:tcPr>
            <w:tcW w:w="629" w:type="dxa"/>
            <w:tcBorders>
              <w:bottom w:val="single" w:sz="12" w:space="0" w:color="000000"/>
            </w:tcBorders>
            <w:shd w:val="clear" w:color="auto" w:fill="auto"/>
            <w:vAlign w:val="center"/>
          </w:tcPr>
          <w:p w14:paraId="5E9E00F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15.4</w:t>
            </w:r>
          </w:p>
        </w:tc>
        <w:tc>
          <w:tcPr>
            <w:tcW w:w="630" w:type="dxa"/>
            <w:tcBorders>
              <w:bottom w:val="single" w:sz="12" w:space="0" w:color="000000"/>
              <w:right w:val="single" w:sz="12" w:space="0" w:color="000000"/>
            </w:tcBorders>
            <w:shd w:val="clear" w:color="auto" w:fill="auto"/>
            <w:vAlign w:val="center"/>
          </w:tcPr>
          <w:p w14:paraId="6E97E6C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6.0</w:t>
            </w:r>
          </w:p>
        </w:tc>
        <w:tc>
          <w:tcPr>
            <w:tcW w:w="852" w:type="dxa"/>
            <w:tcBorders>
              <w:bottom w:val="single" w:sz="12" w:space="0" w:color="000000"/>
              <w:right w:val="single" w:sz="12" w:space="0" w:color="000000"/>
            </w:tcBorders>
            <w:shd w:val="clear" w:color="auto" w:fill="auto"/>
            <w:vAlign w:val="center"/>
          </w:tcPr>
          <w:p w14:paraId="547D8BCE"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2.41</w:t>
            </w:r>
          </w:p>
        </w:tc>
        <w:tc>
          <w:tcPr>
            <w:tcW w:w="711" w:type="dxa"/>
            <w:vMerge/>
            <w:tcBorders>
              <w:top w:val="single" w:sz="12" w:space="0" w:color="000000"/>
              <w:right w:val="single" w:sz="12" w:space="0" w:color="000000"/>
            </w:tcBorders>
            <w:shd w:val="clear" w:color="auto" w:fill="auto"/>
            <w:vAlign w:val="center"/>
          </w:tcPr>
          <w:p w14:paraId="6F692F21"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1EF63030" w14:textId="77777777" w:rsidTr="00FF02EC">
        <w:trPr>
          <w:trHeight w:val="132"/>
          <w:jc w:val="center"/>
        </w:trPr>
        <w:tc>
          <w:tcPr>
            <w:tcW w:w="1165" w:type="dxa"/>
            <w:vMerge w:val="restart"/>
            <w:tcBorders>
              <w:top w:val="single" w:sz="12" w:space="0" w:color="000000"/>
              <w:left w:val="single" w:sz="12" w:space="0" w:color="000000"/>
            </w:tcBorders>
            <w:shd w:val="clear" w:color="auto" w:fill="auto"/>
            <w:vAlign w:val="center"/>
          </w:tcPr>
          <w:p w14:paraId="4D43D52B" w14:textId="77777777" w:rsidR="00391056" w:rsidRPr="00F423CB" w:rsidRDefault="00391056" w:rsidP="0037797A">
            <w:pPr>
              <w:bidi/>
              <w:spacing w:line="216" w:lineRule="auto"/>
              <w:ind w:left="29" w:right="113"/>
              <w:jc w:val="both"/>
              <w:rPr>
                <w:rFonts w:ascii="Arial" w:eastAsia="Arial" w:hAnsi="Arial" w:cs="B Nazanin"/>
                <w:sz w:val="16"/>
                <w:szCs w:val="16"/>
              </w:rPr>
            </w:pPr>
            <w:r w:rsidRPr="00F423CB">
              <w:rPr>
                <w:rFonts w:ascii="Arial" w:eastAsia="Arial" w:hAnsi="Arial" w:cs="B Nazanin"/>
                <w:sz w:val="16"/>
                <w:szCs w:val="16"/>
                <w:rtl/>
              </w:rPr>
              <w:t>پوشش گیاهی</w:t>
            </w:r>
          </w:p>
        </w:tc>
        <w:tc>
          <w:tcPr>
            <w:tcW w:w="2538" w:type="dxa"/>
            <w:tcBorders>
              <w:top w:val="single" w:sz="12" w:space="0" w:color="000000"/>
            </w:tcBorders>
            <w:shd w:val="clear" w:color="auto" w:fill="auto"/>
            <w:vAlign w:val="center"/>
          </w:tcPr>
          <w:p w14:paraId="3E55C2DD"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پوشش گیاهی متراکم و انبوه</w:t>
            </w:r>
          </w:p>
        </w:tc>
        <w:tc>
          <w:tcPr>
            <w:tcW w:w="675" w:type="dxa"/>
            <w:tcBorders>
              <w:top w:val="single" w:sz="12" w:space="0" w:color="000000"/>
            </w:tcBorders>
            <w:shd w:val="clear" w:color="auto" w:fill="auto"/>
            <w:vAlign w:val="center"/>
          </w:tcPr>
          <w:p w14:paraId="7B2175DE"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7.3</w:t>
            </w:r>
          </w:p>
        </w:tc>
        <w:tc>
          <w:tcPr>
            <w:tcW w:w="629" w:type="dxa"/>
            <w:tcBorders>
              <w:top w:val="single" w:sz="12" w:space="0" w:color="000000"/>
            </w:tcBorders>
            <w:shd w:val="clear" w:color="auto" w:fill="auto"/>
            <w:vAlign w:val="center"/>
          </w:tcPr>
          <w:p w14:paraId="4DB3C0D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6.0</w:t>
            </w:r>
          </w:p>
        </w:tc>
        <w:tc>
          <w:tcPr>
            <w:tcW w:w="734" w:type="dxa"/>
            <w:tcBorders>
              <w:top w:val="single" w:sz="12" w:space="0" w:color="000000"/>
            </w:tcBorders>
            <w:shd w:val="clear" w:color="auto" w:fill="auto"/>
            <w:vAlign w:val="center"/>
          </w:tcPr>
          <w:p w14:paraId="03F97689"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11.3</w:t>
            </w:r>
          </w:p>
        </w:tc>
        <w:tc>
          <w:tcPr>
            <w:tcW w:w="629" w:type="dxa"/>
            <w:tcBorders>
              <w:top w:val="single" w:sz="12" w:space="0" w:color="000000"/>
            </w:tcBorders>
            <w:shd w:val="clear" w:color="auto" w:fill="auto"/>
            <w:vAlign w:val="center"/>
          </w:tcPr>
          <w:p w14:paraId="1445205E"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30.0</w:t>
            </w:r>
          </w:p>
        </w:tc>
        <w:tc>
          <w:tcPr>
            <w:tcW w:w="630" w:type="dxa"/>
            <w:tcBorders>
              <w:top w:val="single" w:sz="12" w:space="0" w:color="000000"/>
              <w:right w:val="single" w:sz="12" w:space="0" w:color="000000"/>
            </w:tcBorders>
            <w:shd w:val="clear" w:color="auto" w:fill="auto"/>
            <w:vAlign w:val="center"/>
          </w:tcPr>
          <w:p w14:paraId="3AF76B4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45.3</w:t>
            </w:r>
          </w:p>
        </w:tc>
        <w:tc>
          <w:tcPr>
            <w:tcW w:w="852" w:type="dxa"/>
            <w:tcBorders>
              <w:top w:val="single" w:sz="12" w:space="0" w:color="000000"/>
              <w:right w:val="single" w:sz="12" w:space="0" w:color="000000"/>
            </w:tcBorders>
            <w:shd w:val="clear" w:color="auto" w:fill="auto"/>
            <w:vAlign w:val="center"/>
          </w:tcPr>
          <w:p w14:paraId="40DB2DF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4.0</w:t>
            </w:r>
          </w:p>
        </w:tc>
        <w:tc>
          <w:tcPr>
            <w:tcW w:w="711" w:type="dxa"/>
            <w:vMerge w:val="restart"/>
            <w:tcBorders>
              <w:top w:val="single" w:sz="12" w:space="0" w:color="000000"/>
              <w:right w:val="single" w:sz="12" w:space="0" w:color="000000"/>
            </w:tcBorders>
            <w:shd w:val="clear" w:color="auto" w:fill="auto"/>
            <w:vAlign w:val="center"/>
          </w:tcPr>
          <w:p w14:paraId="337EB51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3.24</w:t>
            </w:r>
          </w:p>
        </w:tc>
      </w:tr>
      <w:tr w:rsidR="00391056" w:rsidRPr="00F423CB" w14:paraId="3E5DAFC9" w14:textId="77777777" w:rsidTr="00FF02EC">
        <w:trPr>
          <w:trHeight w:val="206"/>
          <w:jc w:val="center"/>
        </w:trPr>
        <w:tc>
          <w:tcPr>
            <w:tcW w:w="1165" w:type="dxa"/>
            <w:vMerge/>
            <w:tcBorders>
              <w:top w:val="single" w:sz="12" w:space="0" w:color="000000"/>
              <w:left w:val="single" w:sz="12" w:space="0" w:color="000000"/>
            </w:tcBorders>
            <w:shd w:val="clear" w:color="auto" w:fill="auto"/>
            <w:vAlign w:val="center"/>
          </w:tcPr>
          <w:p w14:paraId="65A36C70"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tcBorders>
              <w:bottom w:val="single" w:sz="12" w:space="0" w:color="000000"/>
            </w:tcBorders>
            <w:shd w:val="clear" w:color="auto" w:fill="auto"/>
            <w:vAlign w:val="center"/>
          </w:tcPr>
          <w:p w14:paraId="4983FE12"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پوشش گیاهی ضعیف</w:t>
            </w:r>
          </w:p>
        </w:tc>
        <w:tc>
          <w:tcPr>
            <w:tcW w:w="675" w:type="dxa"/>
            <w:tcBorders>
              <w:bottom w:val="single" w:sz="12" w:space="0" w:color="000000"/>
            </w:tcBorders>
            <w:shd w:val="clear" w:color="auto" w:fill="auto"/>
            <w:vAlign w:val="center"/>
          </w:tcPr>
          <w:p w14:paraId="67B6DC4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29.7</w:t>
            </w:r>
          </w:p>
        </w:tc>
        <w:tc>
          <w:tcPr>
            <w:tcW w:w="629" w:type="dxa"/>
            <w:tcBorders>
              <w:bottom w:val="single" w:sz="12" w:space="0" w:color="000000"/>
            </w:tcBorders>
            <w:shd w:val="clear" w:color="auto" w:fill="auto"/>
            <w:vAlign w:val="center"/>
          </w:tcPr>
          <w:p w14:paraId="6D2D13D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31.1</w:t>
            </w:r>
          </w:p>
        </w:tc>
        <w:tc>
          <w:tcPr>
            <w:tcW w:w="734" w:type="dxa"/>
            <w:tcBorders>
              <w:bottom w:val="single" w:sz="12" w:space="0" w:color="000000"/>
            </w:tcBorders>
            <w:shd w:val="clear" w:color="auto" w:fill="auto"/>
            <w:vAlign w:val="center"/>
          </w:tcPr>
          <w:p w14:paraId="755EF199"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27.0</w:t>
            </w:r>
          </w:p>
        </w:tc>
        <w:tc>
          <w:tcPr>
            <w:tcW w:w="629" w:type="dxa"/>
            <w:tcBorders>
              <w:bottom w:val="single" w:sz="12" w:space="0" w:color="000000"/>
            </w:tcBorders>
            <w:shd w:val="clear" w:color="auto" w:fill="auto"/>
            <w:vAlign w:val="center"/>
          </w:tcPr>
          <w:p w14:paraId="56677A5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8.8</w:t>
            </w:r>
          </w:p>
        </w:tc>
        <w:tc>
          <w:tcPr>
            <w:tcW w:w="630" w:type="dxa"/>
            <w:tcBorders>
              <w:bottom w:val="single" w:sz="12" w:space="0" w:color="000000"/>
              <w:right w:val="single" w:sz="12" w:space="0" w:color="000000"/>
            </w:tcBorders>
            <w:shd w:val="clear" w:color="auto" w:fill="auto"/>
            <w:vAlign w:val="center"/>
          </w:tcPr>
          <w:p w14:paraId="5ACD038A"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3.4</w:t>
            </w:r>
          </w:p>
        </w:tc>
        <w:tc>
          <w:tcPr>
            <w:tcW w:w="852" w:type="dxa"/>
            <w:tcBorders>
              <w:bottom w:val="single" w:sz="12" w:space="0" w:color="000000"/>
              <w:right w:val="single" w:sz="12" w:space="0" w:color="000000"/>
            </w:tcBorders>
            <w:shd w:val="clear" w:color="auto" w:fill="auto"/>
            <w:vAlign w:val="center"/>
          </w:tcPr>
          <w:p w14:paraId="060DBE39"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2.25</w:t>
            </w:r>
          </w:p>
        </w:tc>
        <w:tc>
          <w:tcPr>
            <w:tcW w:w="711" w:type="dxa"/>
            <w:vMerge/>
            <w:tcBorders>
              <w:top w:val="single" w:sz="12" w:space="0" w:color="000000"/>
              <w:right w:val="single" w:sz="12" w:space="0" w:color="000000"/>
            </w:tcBorders>
            <w:shd w:val="clear" w:color="auto" w:fill="auto"/>
            <w:vAlign w:val="center"/>
          </w:tcPr>
          <w:p w14:paraId="58473233"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2A89FF00" w14:textId="77777777" w:rsidTr="00FF02EC">
        <w:trPr>
          <w:jc w:val="center"/>
        </w:trPr>
        <w:tc>
          <w:tcPr>
            <w:tcW w:w="1165" w:type="dxa"/>
            <w:vMerge w:val="restart"/>
            <w:tcBorders>
              <w:top w:val="single" w:sz="12" w:space="0" w:color="000000"/>
              <w:left w:val="single" w:sz="12" w:space="0" w:color="000000"/>
            </w:tcBorders>
            <w:shd w:val="clear" w:color="auto" w:fill="auto"/>
            <w:vAlign w:val="center"/>
          </w:tcPr>
          <w:p w14:paraId="2B2D8305" w14:textId="77777777" w:rsidR="00391056" w:rsidRPr="00F423CB" w:rsidRDefault="00391056" w:rsidP="0037797A">
            <w:pPr>
              <w:bidi/>
              <w:spacing w:line="216" w:lineRule="auto"/>
              <w:ind w:left="29" w:right="113"/>
              <w:jc w:val="both"/>
              <w:rPr>
                <w:rFonts w:ascii="Arial" w:eastAsia="Arial" w:hAnsi="Arial" w:cs="B Nazanin"/>
                <w:sz w:val="16"/>
                <w:szCs w:val="16"/>
              </w:rPr>
            </w:pPr>
            <w:r w:rsidRPr="00F423CB">
              <w:rPr>
                <w:rFonts w:ascii="Arial" w:eastAsia="Arial" w:hAnsi="Arial" w:cs="B Nazanin"/>
                <w:sz w:val="16"/>
                <w:szCs w:val="16"/>
                <w:rtl/>
              </w:rPr>
              <w:t>ژئومورفولوژی</w:t>
            </w:r>
          </w:p>
        </w:tc>
        <w:tc>
          <w:tcPr>
            <w:tcW w:w="2538" w:type="dxa"/>
            <w:tcBorders>
              <w:top w:val="single" w:sz="12" w:space="0" w:color="000000"/>
            </w:tcBorders>
            <w:shd w:val="clear" w:color="auto" w:fill="auto"/>
            <w:vAlign w:val="center"/>
          </w:tcPr>
          <w:p w14:paraId="0C0817DC"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بسترها و زمین</w:t>
            </w:r>
            <w:r w:rsidRPr="00F423CB">
              <w:rPr>
                <w:rFonts w:ascii="Arial" w:eastAsia="Arial" w:hAnsi="Arial" w:cs="B Nazanin"/>
                <w:sz w:val="16"/>
                <w:szCs w:val="16"/>
                <w:rtl/>
              </w:rPr>
              <w:softHyphen/>
              <w:t>های باتلاقی</w:t>
            </w:r>
          </w:p>
        </w:tc>
        <w:tc>
          <w:tcPr>
            <w:tcW w:w="675" w:type="dxa"/>
            <w:tcBorders>
              <w:top w:val="single" w:sz="12" w:space="0" w:color="000000"/>
            </w:tcBorders>
            <w:shd w:val="clear" w:color="auto" w:fill="auto"/>
            <w:vAlign w:val="center"/>
          </w:tcPr>
          <w:p w14:paraId="2D87F983"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7.3</w:t>
            </w:r>
          </w:p>
        </w:tc>
        <w:tc>
          <w:tcPr>
            <w:tcW w:w="629" w:type="dxa"/>
            <w:tcBorders>
              <w:top w:val="single" w:sz="12" w:space="0" w:color="000000"/>
            </w:tcBorders>
            <w:shd w:val="clear" w:color="auto" w:fill="auto"/>
            <w:vAlign w:val="center"/>
          </w:tcPr>
          <w:p w14:paraId="547BDEF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16.7</w:t>
            </w:r>
          </w:p>
        </w:tc>
        <w:tc>
          <w:tcPr>
            <w:tcW w:w="734" w:type="dxa"/>
            <w:tcBorders>
              <w:top w:val="single" w:sz="12" w:space="0" w:color="000000"/>
            </w:tcBorders>
            <w:shd w:val="clear" w:color="auto" w:fill="auto"/>
            <w:vAlign w:val="center"/>
          </w:tcPr>
          <w:p w14:paraId="2F25BBC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20.7</w:t>
            </w:r>
          </w:p>
        </w:tc>
        <w:tc>
          <w:tcPr>
            <w:tcW w:w="629" w:type="dxa"/>
            <w:tcBorders>
              <w:top w:val="single" w:sz="12" w:space="0" w:color="000000"/>
            </w:tcBorders>
            <w:shd w:val="clear" w:color="auto" w:fill="auto"/>
            <w:vAlign w:val="center"/>
          </w:tcPr>
          <w:p w14:paraId="55A128B7"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36.0</w:t>
            </w:r>
          </w:p>
        </w:tc>
        <w:tc>
          <w:tcPr>
            <w:tcW w:w="630" w:type="dxa"/>
            <w:tcBorders>
              <w:top w:val="single" w:sz="12" w:space="0" w:color="000000"/>
              <w:right w:val="single" w:sz="12" w:space="0" w:color="000000"/>
            </w:tcBorders>
            <w:shd w:val="clear" w:color="auto" w:fill="auto"/>
            <w:vAlign w:val="center"/>
          </w:tcPr>
          <w:p w14:paraId="22A3DE82"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19.3</w:t>
            </w:r>
          </w:p>
        </w:tc>
        <w:tc>
          <w:tcPr>
            <w:tcW w:w="852" w:type="dxa"/>
            <w:tcBorders>
              <w:top w:val="single" w:sz="12" w:space="0" w:color="000000"/>
              <w:right w:val="single" w:sz="12" w:space="0" w:color="000000"/>
            </w:tcBorders>
            <w:shd w:val="clear" w:color="auto" w:fill="auto"/>
            <w:vAlign w:val="center"/>
          </w:tcPr>
          <w:p w14:paraId="039BD58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3.43</w:t>
            </w:r>
          </w:p>
        </w:tc>
        <w:tc>
          <w:tcPr>
            <w:tcW w:w="711" w:type="dxa"/>
            <w:vMerge w:val="restart"/>
            <w:tcBorders>
              <w:top w:val="single" w:sz="12" w:space="0" w:color="000000"/>
              <w:right w:val="single" w:sz="12" w:space="0" w:color="000000"/>
            </w:tcBorders>
            <w:shd w:val="clear" w:color="auto" w:fill="auto"/>
            <w:vAlign w:val="center"/>
          </w:tcPr>
          <w:p w14:paraId="0C5B6DA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2.91</w:t>
            </w:r>
          </w:p>
        </w:tc>
      </w:tr>
      <w:tr w:rsidR="00391056" w:rsidRPr="00F423CB" w14:paraId="654A7C01" w14:textId="77777777" w:rsidTr="00FF02EC">
        <w:trPr>
          <w:jc w:val="center"/>
        </w:trPr>
        <w:tc>
          <w:tcPr>
            <w:tcW w:w="1165" w:type="dxa"/>
            <w:vMerge/>
            <w:tcBorders>
              <w:top w:val="single" w:sz="12" w:space="0" w:color="000000"/>
              <w:left w:val="single" w:sz="12" w:space="0" w:color="000000"/>
            </w:tcBorders>
            <w:shd w:val="clear" w:color="auto" w:fill="auto"/>
            <w:vAlign w:val="center"/>
          </w:tcPr>
          <w:p w14:paraId="0B08755A"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5E8AA2B5"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نقاط دارای زمین لغزش</w:t>
            </w:r>
          </w:p>
        </w:tc>
        <w:tc>
          <w:tcPr>
            <w:tcW w:w="675" w:type="dxa"/>
            <w:shd w:val="clear" w:color="auto" w:fill="auto"/>
            <w:vAlign w:val="center"/>
          </w:tcPr>
          <w:p w14:paraId="0790EF9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6.8</w:t>
            </w:r>
          </w:p>
        </w:tc>
        <w:tc>
          <w:tcPr>
            <w:tcW w:w="629" w:type="dxa"/>
            <w:shd w:val="clear" w:color="auto" w:fill="auto"/>
            <w:vAlign w:val="center"/>
          </w:tcPr>
          <w:p w14:paraId="5E454F85"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26.0</w:t>
            </w:r>
          </w:p>
        </w:tc>
        <w:tc>
          <w:tcPr>
            <w:tcW w:w="734" w:type="dxa"/>
            <w:shd w:val="clear" w:color="auto" w:fill="auto"/>
            <w:vAlign w:val="center"/>
          </w:tcPr>
          <w:p w14:paraId="24089A5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35.6</w:t>
            </w:r>
          </w:p>
        </w:tc>
        <w:tc>
          <w:tcPr>
            <w:tcW w:w="629" w:type="dxa"/>
            <w:shd w:val="clear" w:color="auto" w:fill="auto"/>
            <w:vAlign w:val="center"/>
          </w:tcPr>
          <w:p w14:paraId="79154966"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22.6</w:t>
            </w:r>
          </w:p>
        </w:tc>
        <w:tc>
          <w:tcPr>
            <w:tcW w:w="630" w:type="dxa"/>
            <w:tcBorders>
              <w:right w:val="single" w:sz="12" w:space="0" w:color="000000"/>
            </w:tcBorders>
            <w:shd w:val="clear" w:color="auto" w:fill="auto"/>
            <w:vAlign w:val="center"/>
          </w:tcPr>
          <w:p w14:paraId="40ADD9CC"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8.9</w:t>
            </w:r>
          </w:p>
        </w:tc>
        <w:tc>
          <w:tcPr>
            <w:tcW w:w="852" w:type="dxa"/>
            <w:tcBorders>
              <w:right w:val="single" w:sz="12" w:space="0" w:color="000000"/>
            </w:tcBorders>
            <w:shd w:val="clear" w:color="auto" w:fill="auto"/>
            <w:vAlign w:val="center"/>
          </w:tcPr>
          <w:p w14:paraId="688937CE"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3.01</w:t>
            </w:r>
          </w:p>
        </w:tc>
        <w:tc>
          <w:tcPr>
            <w:tcW w:w="711" w:type="dxa"/>
            <w:vMerge/>
            <w:tcBorders>
              <w:top w:val="single" w:sz="12" w:space="0" w:color="000000"/>
              <w:right w:val="single" w:sz="12" w:space="0" w:color="000000"/>
            </w:tcBorders>
            <w:shd w:val="clear" w:color="auto" w:fill="auto"/>
            <w:vAlign w:val="center"/>
          </w:tcPr>
          <w:p w14:paraId="732ECBB9"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r w:rsidR="00391056" w:rsidRPr="00F423CB" w14:paraId="396E2F98" w14:textId="77777777" w:rsidTr="00FF02EC">
        <w:trPr>
          <w:trHeight w:val="195"/>
          <w:jc w:val="center"/>
        </w:trPr>
        <w:tc>
          <w:tcPr>
            <w:tcW w:w="1165" w:type="dxa"/>
            <w:vMerge/>
            <w:tcBorders>
              <w:top w:val="single" w:sz="12" w:space="0" w:color="000000"/>
              <w:left w:val="single" w:sz="12" w:space="0" w:color="000000"/>
            </w:tcBorders>
            <w:shd w:val="clear" w:color="auto" w:fill="auto"/>
            <w:vAlign w:val="center"/>
          </w:tcPr>
          <w:p w14:paraId="75841FAE"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c>
          <w:tcPr>
            <w:tcW w:w="2538" w:type="dxa"/>
            <w:shd w:val="clear" w:color="auto" w:fill="auto"/>
            <w:vAlign w:val="center"/>
          </w:tcPr>
          <w:p w14:paraId="68C056F0" w14:textId="77777777" w:rsidR="00391056" w:rsidRPr="00F423CB" w:rsidRDefault="00391056" w:rsidP="0037797A">
            <w:pPr>
              <w:bidi/>
              <w:jc w:val="both"/>
              <w:rPr>
                <w:rFonts w:ascii="Arial" w:eastAsia="Arial" w:hAnsi="Arial" w:cs="B Nazanin"/>
                <w:sz w:val="16"/>
                <w:szCs w:val="16"/>
              </w:rPr>
            </w:pPr>
            <w:r w:rsidRPr="00F423CB">
              <w:rPr>
                <w:rFonts w:ascii="Arial" w:eastAsia="Arial" w:hAnsi="Arial" w:cs="B Nazanin"/>
                <w:sz w:val="16"/>
                <w:szCs w:val="16"/>
                <w:rtl/>
              </w:rPr>
              <w:t>زمین</w:t>
            </w:r>
            <w:r w:rsidRPr="00F423CB">
              <w:rPr>
                <w:rFonts w:ascii="Arial" w:eastAsia="Arial" w:hAnsi="Arial" w:cs="B Nazanin"/>
                <w:sz w:val="16"/>
                <w:szCs w:val="16"/>
                <w:rtl/>
              </w:rPr>
              <w:softHyphen/>
              <w:t xml:space="preserve">های گسسته از هم </w:t>
            </w:r>
          </w:p>
        </w:tc>
        <w:tc>
          <w:tcPr>
            <w:tcW w:w="675" w:type="dxa"/>
            <w:shd w:val="clear" w:color="auto" w:fill="auto"/>
            <w:vAlign w:val="center"/>
          </w:tcPr>
          <w:p w14:paraId="35D4116D"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2.7</w:t>
            </w:r>
          </w:p>
        </w:tc>
        <w:tc>
          <w:tcPr>
            <w:tcW w:w="629" w:type="dxa"/>
            <w:shd w:val="clear" w:color="auto" w:fill="auto"/>
            <w:vAlign w:val="center"/>
          </w:tcPr>
          <w:p w14:paraId="23AD4D14"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24.0</w:t>
            </w:r>
          </w:p>
        </w:tc>
        <w:tc>
          <w:tcPr>
            <w:tcW w:w="734" w:type="dxa"/>
            <w:shd w:val="clear" w:color="auto" w:fill="auto"/>
            <w:vAlign w:val="center"/>
          </w:tcPr>
          <w:p w14:paraId="4A72C0DF"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27.3</w:t>
            </w:r>
          </w:p>
        </w:tc>
        <w:tc>
          <w:tcPr>
            <w:tcW w:w="629" w:type="dxa"/>
            <w:shd w:val="clear" w:color="auto" w:fill="auto"/>
            <w:vAlign w:val="center"/>
          </w:tcPr>
          <w:p w14:paraId="2F5E053A"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31.3</w:t>
            </w:r>
          </w:p>
        </w:tc>
        <w:tc>
          <w:tcPr>
            <w:tcW w:w="630" w:type="dxa"/>
            <w:tcBorders>
              <w:right w:val="single" w:sz="12" w:space="0" w:color="000000"/>
            </w:tcBorders>
            <w:shd w:val="clear" w:color="auto" w:fill="auto"/>
            <w:vAlign w:val="center"/>
          </w:tcPr>
          <w:p w14:paraId="44FB5038"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14.7</w:t>
            </w:r>
          </w:p>
        </w:tc>
        <w:tc>
          <w:tcPr>
            <w:tcW w:w="852" w:type="dxa"/>
            <w:tcBorders>
              <w:right w:val="single" w:sz="12" w:space="0" w:color="000000"/>
            </w:tcBorders>
            <w:shd w:val="clear" w:color="auto" w:fill="auto"/>
            <w:vAlign w:val="center"/>
          </w:tcPr>
          <w:p w14:paraId="78415F7D" w14:textId="77777777" w:rsidR="00391056" w:rsidRPr="00F423CB" w:rsidRDefault="00391056" w:rsidP="0037797A">
            <w:pPr>
              <w:bidi/>
              <w:jc w:val="both"/>
              <w:rPr>
                <w:rFonts w:cs="B Nazanin"/>
                <w:color w:val="000000"/>
                <w:sz w:val="16"/>
                <w:szCs w:val="16"/>
              </w:rPr>
            </w:pPr>
            <w:r w:rsidRPr="00F423CB">
              <w:rPr>
                <w:rFonts w:cs="B Nazanin"/>
                <w:color w:val="000000"/>
                <w:sz w:val="16"/>
                <w:szCs w:val="16"/>
              </w:rPr>
              <w:t>3.31</w:t>
            </w:r>
          </w:p>
        </w:tc>
        <w:tc>
          <w:tcPr>
            <w:tcW w:w="711" w:type="dxa"/>
            <w:vMerge/>
            <w:tcBorders>
              <w:top w:val="single" w:sz="12" w:space="0" w:color="000000"/>
              <w:right w:val="single" w:sz="12" w:space="0" w:color="000000"/>
            </w:tcBorders>
            <w:shd w:val="clear" w:color="auto" w:fill="auto"/>
            <w:vAlign w:val="center"/>
          </w:tcPr>
          <w:p w14:paraId="7EF934DE" w14:textId="77777777" w:rsidR="00391056" w:rsidRPr="00F423CB" w:rsidRDefault="00391056" w:rsidP="0037797A">
            <w:pPr>
              <w:widowControl w:val="0"/>
              <w:pBdr>
                <w:top w:val="nil"/>
                <w:left w:val="nil"/>
                <w:bottom w:val="nil"/>
                <w:right w:val="nil"/>
                <w:between w:val="nil"/>
              </w:pBdr>
              <w:bidi/>
              <w:jc w:val="both"/>
              <w:rPr>
                <w:rFonts w:cs="B Nazanin"/>
                <w:color w:val="000000"/>
                <w:sz w:val="16"/>
                <w:szCs w:val="16"/>
              </w:rPr>
            </w:pPr>
          </w:p>
        </w:tc>
      </w:tr>
    </w:tbl>
    <w:p w14:paraId="5324B94D" w14:textId="77777777" w:rsidR="00391056" w:rsidRPr="00631C56" w:rsidRDefault="00391056" w:rsidP="0037797A">
      <w:pPr>
        <w:bidi/>
        <w:spacing w:before="120"/>
        <w:jc w:val="both"/>
        <w:rPr>
          <w:rFonts w:cs="B Nazanin"/>
        </w:rPr>
      </w:pPr>
      <w:r w:rsidRPr="00631C56">
        <w:rPr>
          <w:rFonts w:cs="B Nazanin"/>
          <w:rtl/>
        </w:rPr>
        <w:t>نتایج حاصل از پیمایش بر پایه آمارهای توصیفی نشان میدهد که عنصر توپوگرافی، پوشش گیاهی و اقلیم از نظر پاسخگویان می</w:t>
      </w:r>
      <w:r w:rsidRPr="00631C56">
        <w:rPr>
          <w:rFonts w:cs="B Nazanin"/>
          <w:rtl/>
        </w:rPr>
        <w:softHyphen/>
        <w:t>توانند تأثیرات بازدارنده عمده</w:t>
      </w:r>
      <w:r w:rsidRPr="00631C56">
        <w:rPr>
          <w:rFonts w:cs="B Nazanin"/>
          <w:rtl/>
        </w:rPr>
        <w:softHyphen/>
        <w:t>ای بر کنترل قاچاق در نواحی مرزی داشته و در واقع عملیات نیروهای نظامی و مرزبانی در مقابله با قاچاق کالا و ارز را با مشکل مواجه سازند. نمرات میانگین این سه عنصر به ترتیب (3.37)، (3.24) و (3.16) است که بالاتر از حد میانه (نمره 3) بوده و نشان از تأثیرگذاری بیشتر آنها نسبت به عنصر ژئوموفورلوژی و منابع آبی است که با نمره میانگین 2.91 و 2.64 به ترتیب در اولویت</w:t>
      </w:r>
      <w:r w:rsidRPr="00631C56">
        <w:rPr>
          <w:rFonts w:cs="B Nazanin"/>
          <w:rtl/>
        </w:rPr>
        <w:softHyphen/>
        <w:t>های بعدی واقع شده</w:t>
      </w:r>
      <w:r w:rsidRPr="00631C56">
        <w:rPr>
          <w:rFonts w:cs="B Nazanin"/>
          <w:rtl/>
        </w:rPr>
        <w:softHyphen/>
        <w:t>اند. اما از بین مؤلفه</w:t>
      </w:r>
      <w:r w:rsidRPr="00631C56">
        <w:rPr>
          <w:rFonts w:cs="B Nazanin"/>
          <w:rtl/>
        </w:rPr>
        <w:softHyphen/>
        <w:t>های عنصر توپوگرافی، نقاط صعب</w:t>
      </w:r>
      <w:r w:rsidRPr="00631C56">
        <w:rPr>
          <w:rFonts w:cs="B Nazanin"/>
          <w:rtl/>
        </w:rPr>
        <w:softHyphen/>
        <w:t>العبور مرتفع و کوهستانی با نمره میانگین (4.07) بیشترین و ناهمواری</w:t>
      </w:r>
      <w:r w:rsidRPr="00631C56">
        <w:rPr>
          <w:rFonts w:cs="B Nazanin"/>
          <w:rtl/>
        </w:rPr>
        <w:softHyphen/>
        <w:t>ها و ارتفاعات به هم</w:t>
      </w:r>
      <w:r w:rsidRPr="00631C56">
        <w:rPr>
          <w:rFonts w:cs="B Nazanin"/>
          <w:rtl/>
        </w:rPr>
        <w:softHyphen/>
        <w:t>پیوسته با نمره میانگین (3.27) کمترین تأثیرگذاری را نسبت به سایر مؤلفه</w:t>
      </w:r>
      <w:r w:rsidRPr="00631C56">
        <w:rPr>
          <w:rFonts w:cs="B Nazanin"/>
          <w:rtl/>
        </w:rPr>
        <w:softHyphen/>
        <w:t>ها بر عملیات نظامی مبارزه با قاچاق کالا و ارز در نواحی مرزی دارد. پوشش گیاهی متراکم و انبوه نیز با نمره میانگین (4.0) جزء مؤلفه</w:t>
      </w:r>
      <w:r w:rsidRPr="00631C56">
        <w:rPr>
          <w:rFonts w:cs="B Nazanin"/>
          <w:rtl/>
        </w:rPr>
        <w:softHyphen/>
        <w:t>هایی محسوب می</w:t>
      </w:r>
      <w:r w:rsidRPr="00631C56">
        <w:rPr>
          <w:rFonts w:cs="B Nazanin"/>
          <w:rtl/>
        </w:rPr>
        <w:softHyphen/>
        <w:t>شود که بیشترین اثرِ بازدارندگی را در مبارزه با قاچاق کالا میتواند داشته باشد. از بین مؤلفه</w:t>
      </w:r>
      <w:r w:rsidRPr="00631C56">
        <w:rPr>
          <w:rFonts w:cs="B Nazanin"/>
          <w:rtl/>
        </w:rPr>
        <w:softHyphen/>
        <w:t xml:space="preserve">های اقلیم، نقاط دارای برف و یخبندان شدید با نمره میانگین (3.96) بیشترین و نقاط دارای هوای بسیار گرم با نمره </w:t>
      </w:r>
      <w:r w:rsidRPr="00631C56">
        <w:rPr>
          <w:rFonts w:cs="B Nazanin"/>
          <w:rtl/>
        </w:rPr>
        <w:lastRenderedPageBreak/>
        <w:t>میانگین (2.56) کمترین تأثیرگذاری را در این خصوص دارا می</w:t>
      </w:r>
      <w:r w:rsidRPr="00631C56">
        <w:rPr>
          <w:rFonts w:cs="B Nazanin"/>
          <w:rtl/>
        </w:rPr>
        <w:softHyphen/>
        <w:t>باشند. همچنین بطور نسبی از بین مؤلفه</w:t>
      </w:r>
      <w:r w:rsidRPr="00631C56">
        <w:rPr>
          <w:rFonts w:cs="B Nazanin"/>
          <w:rtl/>
        </w:rPr>
        <w:softHyphen/>
        <w:t>های منابع آبی، رودخانه</w:t>
      </w:r>
      <w:r w:rsidRPr="00631C56">
        <w:rPr>
          <w:rFonts w:cs="B Nazanin"/>
          <w:rtl/>
        </w:rPr>
        <w:softHyphen/>
        <w:t>های طغیانی و پرآب با نمره میانگین (3.47) دارای بیشترین تأثیر و رودخانه</w:t>
      </w:r>
      <w:r w:rsidRPr="00631C56">
        <w:rPr>
          <w:rFonts w:cs="B Nazanin"/>
          <w:rtl/>
        </w:rPr>
        <w:softHyphen/>
        <w:t>های خشکیده یا کم</w:t>
      </w:r>
      <w:r w:rsidRPr="00631C56">
        <w:rPr>
          <w:rFonts w:cs="B Nazanin"/>
          <w:rtl/>
        </w:rPr>
        <w:softHyphen/>
        <w:t>آب با نمره میانگین (2.35) دارای کمترین تأثیر در فرآیند فوق می</w:t>
      </w:r>
      <w:r w:rsidRPr="00631C56">
        <w:rPr>
          <w:rFonts w:cs="B Nazanin"/>
          <w:rtl/>
        </w:rPr>
        <w:softHyphen/>
        <w:t>باشند. در ارتباط با عنصر ژئومورفولوژی نتایج حاکی از آن است که بسترها و زمین</w:t>
      </w:r>
      <w:r w:rsidRPr="00631C56">
        <w:rPr>
          <w:rFonts w:cs="B Nazanin"/>
          <w:rtl/>
        </w:rPr>
        <w:softHyphen/>
        <w:t>های باتلاقی با نمره میانگین (2.43) دارای بیشترین تأثیر و نقاط دارای زمین لغزش با نمره میانگین (3.01) دارای کمترین تأثیر در عملیات مبارزه با قاچاق کالا و ارز از سوی نیروهای نظامی و مرزبانی در نواحی مرزی کشور هستند. در مجموع باید عنوان کرد که علی</w:t>
      </w:r>
      <w:r w:rsidRPr="00631C56">
        <w:rPr>
          <w:rFonts w:cs="B Nazanin"/>
          <w:rtl/>
        </w:rPr>
        <w:softHyphen/>
        <w:t>رغم پیشرفت</w:t>
      </w:r>
      <w:r w:rsidRPr="00631C56">
        <w:rPr>
          <w:rFonts w:cs="B Nazanin"/>
          <w:rtl/>
        </w:rPr>
        <w:softHyphen/>
        <w:t>های مختلف در علوم و فنون نظامی کشور، نقش عوامل طبیعی در مبارزه با قاچاق کالا و ارز در مناطق مرزی کشور همچنان بسیار زیاد است. نمودار زیر میزان تأثیرگذاری عناصر طبیعی بر تحرکات نظامی علیه قاچاقچیان در مناطق مرزی بر حسب نمره میانگین را نشان می</w:t>
      </w:r>
      <w:r w:rsidRPr="00631C56">
        <w:rPr>
          <w:rFonts w:cs="B Nazanin"/>
          <w:rtl/>
        </w:rPr>
        <w:softHyphen/>
        <w:t xml:space="preserve">دهد. </w:t>
      </w:r>
    </w:p>
    <w:p w14:paraId="42E5AC12" w14:textId="5D9356CE" w:rsidR="00391056" w:rsidRPr="00F423CB" w:rsidRDefault="00391056" w:rsidP="0037797A">
      <w:pPr>
        <w:bidi/>
        <w:jc w:val="center"/>
        <w:rPr>
          <w:rFonts w:cs="B Nazanin"/>
          <w:sz w:val="26"/>
          <w:szCs w:val="26"/>
        </w:rPr>
      </w:pPr>
      <w:r w:rsidRPr="00F423CB">
        <w:rPr>
          <w:rFonts w:cs="B Nazanin"/>
          <w:noProof/>
          <w:sz w:val="26"/>
          <w:szCs w:val="26"/>
        </w:rPr>
        <w:drawing>
          <wp:inline distT="0" distB="0" distL="0" distR="0" wp14:anchorId="18825E86" wp14:editId="09D1B92E">
            <wp:extent cx="5491651" cy="313508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4337" cy="3142328"/>
                    </a:xfrm>
                    <a:prstGeom prst="rect">
                      <a:avLst/>
                    </a:prstGeom>
                    <a:noFill/>
                    <a:ln>
                      <a:noFill/>
                    </a:ln>
                  </pic:spPr>
                </pic:pic>
              </a:graphicData>
            </a:graphic>
          </wp:inline>
        </w:drawing>
      </w:r>
    </w:p>
    <w:p w14:paraId="0006F400" w14:textId="77777777" w:rsidR="00391056" w:rsidRPr="00F423CB" w:rsidRDefault="00391056" w:rsidP="0037797A">
      <w:pPr>
        <w:bidi/>
        <w:jc w:val="center"/>
        <w:rPr>
          <w:rFonts w:cs="B Nazanin"/>
          <w:b/>
        </w:rPr>
      </w:pPr>
      <w:r w:rsidRPr="00F423CB">
        <w:rPr>
          <w:rFonts w:cs="B Nazanin"/>
          <w:b/>
          <w:rtl/>
        </w:rPr>
        <w:t>نمودار 1. میزان تأثیرگذاری عناصر طبیعی در مبارزه با قاچاق کالا و ارز در نواحی مرزی کشور</w:t>
      </w:r>
    </w:p>
    <w:p w14:paraId="25CB6617" w14:textId="77777777" w:rsidR="00391056" w:rsidRPr="00EF55AF" w:rsidRDefault="00391056" w:rsidP="0037797A">
      <w:pPr>
        <w:bidi/>
        <w:jc w:val="both"/>
        <w:rPr>
          <w:rFonts w:cs="B Nazanin"/>
          <w:sz w:val="18"/>
          <w:szCs w:val="18"/>
          <w:rtl/>
        </w:rPr>
      </w:pPr>
    </w:p>
    <w:p w14:paraId="07183BC7" w14:textId="77777777" w:rsidR="00391056" w:rsidRDefault="00391056" w:rsidP="0037797A">
      <w:pPr>
        <w:bidi/>
        <w:jc w:val="both"/>
        <w:rPr>
          <w:rFonts w:cs="B Nazanin"/>
        </w:rPr>
      </w:pPr>
      <w:r w:rsidRPr="00631C56">
        <w:rPr>
          <w:rFonts w:cs="B Nazanin"/>
          <w:rtl/>
        </w:rPr>
        <w:t>اما تحلیل داده</w:t>
      </w:r>
      <w:r w:rsidRPr="00631C56">
        <w:rPr>
          <w:rFonts w:cs="B Nazanin"/>
          <w:rtl/>
        </w:rPr>
        <w:softHyphen/>
        <w:t>ها بر حسب آمارهای استنباطی بخش دیگری از یافته</w:t>
      </w:r>
      <w:r w:rsidRPr="00631C56">
        <w:rPr>
          <w:rFonts w:cs="B Nazanin"/>
          <w:rtl/>
        </w:rPr>
        <w:softHyphen/>
        <w:t>های این مقاله را شکل میدهند. بدین منظور روابط دو متغیره به منظور تحلیل رابطه بین متغیرهای مستقل یعنی «توپوگرافی»، «اقلیم»، «پوشش گیاهی»، «منابع آبی» و «ژئومورفولوژی» از یک سو و متغیر وابسته پژوهش یعنی «جغرافیای نظامی مبارزه با قاچاق کالا و ارز» از سوی دیگر در قالب آمارهای استنباطی انجام گرفته است. کلیه این متغیرها به لحاظ ماهیت جزء متغیرهای فاصله</w:t>
      </w:r>
      <w:r w:rsidRPr="00631C56">
        <w:rPr>
          <w:rFonts w:cs="B Nazanin"/>
          <w:rtl/>
        </w:rPr>
        <w:softHyphen/>
        <w:t xml:space="preserve">ای محسوب شده و بنابراین بررسی رابطه آنها با همدیگر، از طریق آزمون همبستگی پیرسون انجام گرفته است. نتایج حاصل از این آزمون در جدول زیر آمده است. </w:t>
      </w:r>
    </w:p>
    <w:p w14:paraId="6D48B2F2" w14:textId="77777777" w:rsidR="0037797A" w:rsidRPr="00631C56" w:rsidRDefault="0037797A" w:rsidP="0037797A">
      <w:pPr>
        <w:bidi/>
        <w:jc w:val="both"/>
        <w:rPr>
          <w:rFonts w:cs="B Nazanin"/>
          <w:rtl/>
        </w:rPr>
      </w:pPr>
    </w:p>
    <w:p w14:paraId="47BA03FB" w14:textId="77777777" w:rsidR="00391056" w:rsidRPr="00F423CB" w:rsidRDefault="00391056" w:rsidP="0037797A">
      <w:pPr>
        <w:pBdr>
          <w:top w:val="nil"/>
          <w:left w:val="nil"/>
          <w:bottom w:val="nil"/>
          <w:right w:val="nil"/>
          <w:between w:val="nil"/>
        </w:pBdr>
        <w:bidi/>
        <w:jc w:val="center"/>
        <w:rPr>
          <w:rFonts w:cs="B Nazanin"/>
          <w:b/>
          <w:color w:val="000000"/>
        </w:rPr>
      </w:pPr>
      <w:bookmarkStart w:id="4" w:name="_3znysh7" w:colFirst="0" w:colLast="0"/>
      <w:bookmarkEnd w:id="4"/>
      <w:r w:rsidRPr="00F423CB">
        <w:rPr>
          <w:rFonts w:cs="B Nazanin"/>
          <w:b/>
          <w:color w:val="000000"/>
          <w:rtl/>
        </w:rPr>
        <w:t>جدول 3. مقدار همبستگی بین عناصر طبیعی و جغرافیای نظامی مبارزه با قاچاق کالا و ارز</w:t>
      </w:r>
    </w:p>
    <w:tbl>
      <w:tblPr>
        <w:bidiVisual/>
        <w:tblW w:w="810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170"/>
        <w:gridCol w:w="1938"/>
        <w:gridCol w:w="1337"/>
        <w:gridCol w:w="1024"/>
        <w:gridCol w:w="2631"/>
      </w:tblGrid>
      <w:tr w:rsidR="00391056" w:rsidRPr="00F423CB" w14:paraId="35AB2547" w14:textId="77777777" w:rsidTr="00FF02EC">
        <w:trPr>
          <w:trHeight w:val="366"/>
          <w:jc w:val="center"/>
        </w:trPr>
        <w:tc>
          <w:tcPr>
            <w:tcW w:w="1170" w:type="dxa"/>
            <w:tcBorders>
              <w:right w:val="single" w:sz="12" w:space="0" w:color="000000"/>
            </w:tcBorders>
            <w:shd w:val="clear" w:color="auto" w:fill="E7E6E6"/>
            <w:vAlign w:val="center"/>
          </w:tcPr>
          <w:p w14:paraId="463780FC" w14:textId="77777777" w:rsidR="00391056" w:rsidRPr="00631C56" w:rsidRDefault="00391056" w:rsidP="0037797A">
            <w:pPr>
              <w:tabs>
                <w:tab w:val="right" w:pos="8787"/>
              </w:tabs>
              <w:bidi/>
              <w:jc w:val="both"/>
              <w:rPr>
                <w:rFonts w:cs="B Nazanin"/>
                <w:b/>
                <w:bCs/>
                <w:sz w:val="20"/>
                <w:szCs w:val="20"/>
              </w:rPr>
            </w:pPr>
            <w:r w:rsidRPr="00631C56">
              <w:rPr>
                <w:rFonts w:cs="B Nazanin"/>
                <w:b/>
                <w:bCs/>
                <w:sz w:val="20"/>
                <w:szCs w:val="20"/>
                <w:rtl/>
              </w:rPr>
              <w:t xml:space="preserve">متغیر وابسته </w:t>
            </w:r>
          </w:p>
        </w:tc>
        <w:tc>
          <w:tcPr>
            <w:tcW w:w="1938" w:type="dxa"/>
            <w:tcBorders>
              <w:left w:val="single" w:sz="12" w:space="0" w:color="000000"/>
            </w:tcBorders>
            <w:shd w:val="clear" w:color="auto" w:fill="E7E6E6"/>
            <w:vAlign w:val="center"/>
          </w:tcPr>
          <w:p w14:paraId="5A5C245A" w14:textId="77777777" w:rsidR="00391056" w:rsidRPr="00631C56" w:rsidRDefault="00391056" w:rsidP="0037797A">
            <w:pPr>
              <w:tabs>
                <w:tab w:val="right" w:pos="8787"/>
              </w:tabs>
              <w:bidi/>
              <w:jc w:val="both"/>
              <w:rPr>
                <w:rFonts w:cs="B Nazanin"/>
                <w:b/>
                <w:bCs/>
                <w:sz w:val="20"/>
                <w:szCs w:val="20"/>
              </w:rPr>
            </w:pPr>
            <w:r w:rsidRPr="00631C56">
              <w:rPr>
                <w:rFonts w:cs="B Nazanin"/>
                <w:b/>
                <w:bCs/>
                <w:sz w:val="20"/>
                <w:szCs w:val="20"/>
                <w:rtl/>
              </w:rPr>
              <w:t xml:space="preserve">متغیرهای مورد آزمون </w:t>
            </w:r>
          </w:p>
        </w:tc>
        <w:tc>
          <w:tcPr>
            <w:tcW w:w="1337" w:type="dxa"/>
            <w:shd w:val="clear" w:color="auto" w:fill="E7E6E6"/>
            <w:vAlign w:val="center"/>
          </w:tcPr>
          <w:p w14:paraId="1BEB849D" w14:textId="77777777" w:rsidR="00391056" w:rsidRPr="00631C56" w:rsidRDefault="00391056" w:rsidP="0037797A">
            <w:pPr>
              <w:tabs>
                <w:tab w:val="right" w:pos="8787"/>
              </w:tabs>
              <w:bidi/>
              <w:jc w:val="both"/>
              <w:rPr>
                <w:rFonts w:cs="B Nazanin"/>
                <w:b/>
                <w:bCs/>
                <w:sz w:val="20"/>
                <w:szCs w:val="20"/>
              </w:rPr>
            </w:pPr>
            <w:r w:rsidRPr="00631C56">
              <w:rPr>
                <w:rFonts w:cs="B Nazanin"/>
                <w:b/>
                <w:bCs/>
                <w:sz w:val="20"/>
                <w:szCs w:val="20"/>
                <w:rtl/>
              </w:rPr>
              <w:t xml:space="preserve">مقدار همبستگی </w:t>
            </w:r>
            <w:r w:rsidRPr="004D4425">
              <w:rPr>
                <w:b/>
                <w:bCs/>
                <w:sz w:val="20"/>
                <w:szCs w:val="20"/>
              </w:rPr>
              <w:t xml:space="preserve">r </w:t>
            </w:r>
            <w:proofErr w:type="spellStart"/>
            <w:r w:rsidRPr="004D4425">
              <w:rPr>
                <w:b/>
                <w:bCs/>
                <w:sz w:val="20"/>
                <w:szCs w:val="20"/>
              </w:rPr>
              <w:t>xy</w:t>
            </w:r>
            <w:proofErr w:type="spellEnd"/>
          </w:p>
        </w:tc>
        <w:tc>
          <w:tcPr>
            <w:tcW w:w="1024" w:type="dxa"/>
            <w:shd w:val="clear" w:color="auto" w:fill="E7E6E6"/>
            <w:vAlign w:val="center"/>
          </w:tcPr>
          <w:p w14:paraId="354B2E70" w14:textId="77777777" w:rsidR="00391056" w:rsidRPr="00631C56" w:rsidRDefault="00391056" w:rsidP="0037797A">
            <w:pPr>
              <w:tabs>
                <w:tab w:val="right" w:pos="8787"/>
              </w:tabs>
              <w:bidi/>
              <w:jc w:val="both"/>
              <w:rPr>
                <w:rFonts w:cs="B Nazanin"/>
                <w:b/>
                <w:bCs/>
                <w:sz w:val="20"/>
                <w:szCs w:val="20"/>
              </w:rPr>
            </w:pPr>
            <w:r w:rsidRPr="00631C56">
              <w:rPr>
                <w:rFonts w:cs="B Nazanin"/>
                <w:b/>
                <w:bCs/>
                <w:sz w:val="20"/>
                <w:szCs w:val="20"/>
                <w:rtl/>
              </w:rPr>
              <w:t>سطح اطمینان</w:t>
            </w:r>
          </w:p>
          <w:p w14:paraId="20414965" w14:textId="77777777" w:rsidR="00391056" w:rsidRPr="004D4425" w:rsidRDefault="00391056" w:rsidP="0037797A">
            <w:pPr>
              <w:tabs>
                <w:tab w:val="right" w:pos="8787"/>
              </w:tabs>
              <w:bidi/>
              <w:jc w:val="both"/>
              <w:rPr>
                <w:b/>
                <w:bCs/>
                <w:sz w:val="20"/>
                <w:szCs w:val="20"/>
              </w:rPr>
            </w:pPr>
            <w:r w:rsidRPr="004D4425">
              <w:rPr>
                <w:b/>
                <w:bCs/>
                <w:sz w:val="20"/>
                <w:szCs w:val="20"/>
              </w:rPr>
              <w:t>Sig</w:t>
            </w:r>
          </w:p>
        </w:tc>
        <w:tc>
          <w:tcPr>
            <w:tcW w:w="2631" w:type="dxa"/>
            <w:shd w:val="clear" w:color="auto" w:fill="E7E6E6"/>
            <w:vAlign w:val="center"/>
          </w:tcPr>
          <w:p w14:paraId="03A95ED8" w14:textId="77777777" w:rsidR="00391056" w:rsidRPr="00631C56" w:rsidRDefault="00391056" w:rsidP="0037797A">
            <w:pPr>
              <w:tabs>
                <w:tab w:val="right" w:pos="8787"/>
              </w:tabs>
              <w:bidi/>
              <w:jc w:val="both"/>
              <w:rPr>
                <w:rFonts w:cs="B Nazanin"/>
                <w:b/>
                <w:bCs/>
                <w:sz w:val="20"/>
                <w:szCs w:val="20"/>
              </w:rPr>
            </w:pPr>
            <w:r w:rsidRPr="00631C56">
              <w:rPr>
                <w:rFonts w:cs="B Nazanin"/>
                <w:b/>
                <w:bCs/>
                <w:sz w:val="20"/>
                <w:szCs w:val="20"/>
                <w:rtl/>
              </w:rPr>
              <w:t>نتیجه آزمون</w:t>
            </w:r>
          </w:p>
          <w:p w14:paraId="13A82BF6" w14:textId="77777777" w:rsidR="00391056" w:rsidRPr="004D4425" w:rsidRDefault="00391056" w:rsidP="0037797A">
            <w:pPr>
              <w:tabs>
                <w:tab w:val="right" w:pos="8787"/>
              </w:tabs>
              <w:bidi/>
              <w:jc w:val="both"/>
              <w:rPr>
                <w:b/>
                <w:bCs/>
                <w:sz w:val="20"/>
                <w:szCs w:val="20"/>
              </w:rPr>
            </w:pPr>
            <w:r w:rsidRPr="004D4425">
              <w:rPr>
                <w:b/>
                <w:bCs/>
                <w:sz w:val="20"/>
                <w:szCs w:val="20"/>
              </w:rPr>
              <w:t>Result</w:t>
            </w:r>
          </w:p>
        </w:tc>
      </w:tr>
      <w:tr w:rsidR="00391056" w:rsidRPr="00F423CB" w14:paraId="61DB79CE" w14:textId="77777777" w:rsidTr="00FF02EC">
        <w:trPr>
          <w:cantSplit/>
          <w:trHeight w:val="20"/>
          <w:jc w:val="center"/>
        </w:trPr>
        <w:tc>
          <w:tcPr>
            <w:tcW w:w="1170" w:type="dxa"/>
            <w:vMerge w:val="restart"/>
            <w:tcBorders>
              <w:right w:val="single" w:sz="12" w:space="0" w:color="000000"/>
            </w:tcBorders>
            <w:shd w:val="clear" w:color="auto" w:fill="auto"/>
            <w:vAlign w:val="center"/>
          </w:tcPr>
          <w:p w14:paraId="01C1F561" w14:textId="77777777" w:rsidR="00391056" w:rsidRPr="00631C56" w:rsidRDefault="00391056" w:rsidP="0037797A">
            <w:pPr>
              <w:tabs>
                <w:tab w:val="right" w:pos="8787"/>
              </w:tabs>
              <w:bidi/>
              <w:spacing w:line="216" w:lineRule="auto"/>
              <w:ind w:left="113" w:right="113"/>
              <w:jc w:val="both"/>
              <w:rPr>
                <w:rFonts w:cs="B Nazanin"/>
                <w:sz w:val="20"/>
                <w:szCs w:val="20"/>
              </w:rPr>
            </w:pPr>
            <w:r w:rsidRPr="00631C56">
              <w:rPr>
                <w:rFonts w:cs="B Nazanin"/>
                <w:sz w:val="20"/>
                <w:szCs w:val="20"/>
                <w:rtl/>
              </w:rPr>
              <w:t xml:space="preserve">«جغرافیای نظامی مبارزه با قاچاق کالا» </w:t>
            </w:r>
          </w:p>
        </w:tc>
        <w:tc>
          <w:tcPr>
            <w:tcW w:w="1938" w:type="dxa"/>
            <w:tcBorders>
              <w:left w:val="single" w:sz="12" w:space="0" w:color="000000"/>
            </w:tcBorders>
            <w:shd w:val="clear" w:color="auto" w:fill="auto"/>
            <w:vAlign w:val="bottom"/>
          </w:tcPr>
          <w:p w14:paraId="08EF42E3"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توپوگرافی</w:t>
            </w:r>
          </w:p>
        </w:tc>
        <w:tc>
          <w:tcPr>
            <w:tcW w:w="1337" w:type="dxa"/>
            <w:shd w:val="clear" w:color="auto" w:fill="auto"/>
            <w:vAlign w:val="bottom"/>
          </w:tcPr>
          <w:p w14:paraId="5DE5BE3B"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0.705</w:t>
            </w:r>
          </w:p>
        </w:tc>
        <w:tc>
          <w:tcPr>
            <w:tcW w:w="1024" w:type="dxa"/>
            <w:shd w:val="clear" w:color="auto" w:fill="auto"/>
            <w:vAlign w:val="bottom"/>
          </w:tcPr>
          <w:p w14:paraId="51BFBE02"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0.000</w:t>
            </w:r>
          </w:p>
        </w:tc>
        <w:tc>
          <w:tcPr>
            <w:tcW w:w="2631" w:type="dxa"/>
            <w:shd w:val="clear" w:color="auto" w:fill="auto"/>
            <w:vAlign w:val="bottom"/>
          </w:tcPr>
          <w:p w14:paraId="43E92273"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معنی</w:t>
            </w:r>
            <w:r w:rsidRPr="00631C56">
              <w:rPr>
                <w:rFonts w:cs="B Nazanin"/>
                <w:sz w:val="20"/>
                <w:szCs w:val="20"/>
                <w:rtl/>
              </w:rPr>
              <w:softHyphen/>
              <w:t>دار با ضریب اطمینان 95 %</w:t>
            </w:r>
          </w:p>
        </w:tc>
      </w:tr>
      <w:tr w:rsidR="00391056" w:rsidRPr="00F423CB" w14:paraId="4D0D63AE" w14:textId="77777777" w:rsidTr="00FF02EC">
        <w:trPr>
          <w:jc w:val="center"/>
        </w:trPr>
        <w:tc>
          <w:tcPr>
            <w:tcW w:w="1170" w:type="dxa"/>
            <w:vMerge/>
            <w:tcBorders>
              <w:right w:val="single" w:sz="12" w:space="0" w:color="000000"/>
            </w:tcBorders>
            <w:shd w:val="clear" w:color="auto" w:fill="auto"/>
            <w:vAlign w:val="center"/>
          </w:tcPr>
          <w:p w14:paraId="3BDCC07C" w14:textId="77777777" w:rsidR="00391056" w:rsidRPr="00631C56" w:rsidRDefault="00391056" w:rsidP="0037797A">
            <w:pPr>
              <w:widowControl w:val="0"/>
              <w:pBdr>
                <w:top w:val="nil"/>
                <w:left w:val="nil"/>
                <w:bottom w:val="nil"/>
                <w:right w:val="nil"/>
                <w:between w:val="nil"/>
              </w:pBdr>
              <w:bidi/>
              <w:jc w:val="both"/>
              <w:rPr>
                <w:rFonts w:cs="B Nazanin"/>
                <w:sz w:val="20"/>
                <w:szCs w:val="20"/>
              </w:rPr>
            </w:pPr>
          </w:p>
        </w:tc>
        <w:tc>
          <w:tcPr>
            <w:tcW w:w="1938" w:type="dxa"/>
            <w:tcBorders>
              <w:left w:val="single" w:sz="12" w:space="0" w:color="000000"/>
            </w:tcBorders>
            <w:shd w:val="clear" w:color="auto" w:fill="auto"/>
            <w:vAlign w:val="center"/>
          </w:tcPr>
          <w:p w14:paraId="1ED11710"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منابع آبی</w:t>
            </w:r>
          </w:p>
        </w:tc>
        <w:tc>
          <w:tcPr>
            <w:tcW w:w="1337" w:type="dxa"/>
            <w:shd w:val="clear" w:color="auto" w:fill="auto"/>
            <w:vAlign w:val="center"/>
          </w:tcPr>
          <w:p w14:paraId="566E7543"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0.436</w:t>
            </w:r>
          </w:p>
        </w:tc>
        <w:tc>
          <w:tcPr>
            <w:tcW w:w="1024" w:type="dxa"/>
            <w:shd w:val="clear" w:color="auto" w:fill="auto"/>
            <w:vAlign w:val="center"/>
          </w:tcPr>
          <w:p w14:paraId="66956ADF"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0.000</w:t>
            </w:r>
          </w:p>
        </w:tc>
        <w:tc>
          <w:tcPr>
            <w:tcW w:w="2631" w:type="dxa"/>
            <w:shd w:val="clear" w:color="auto" w:fill="auto"/>
            <w:vAlign w:val="center"/>
          </w:tcPr>
          <w:p w14:paraId="0D31DD8F"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معنی</w:t>
            </w:r>
            <w:r w:rsidRPr="00631C56">
              <w:rPr>
                <w:rFonts w:cs="B Nazanin"/>
                <w:sz w:val="20"/>
                <w:szCs w:val="20"/>
                <w:rtl/>
              </w:rPr>
              <w:softHyphen/>
              <w:t>دار با ضریب اطمینان 95 %</w:t>
            </w:r>
          </w:p>
        </w:tc>
      </w:tr>
      <w:tr w:rsidR="00391056" w:rsidRPr="00F423CB" w14:paraId="7BADFAF1" w14:textId="77777777" w:rsidTr="00FF02EC">
        <w:trPr>
          <w:jc w:val="center"/>
        </w:trPr>
        <w:tc>
          <w:tcPr>
            <w:tcW w:w="1170" w:type="dxa"/>
            <w:vMerge/>
            <w:tcBorders>
              <w:right w:val="single" w:sz="12" w:space="0" w:color="000000"/>
            </w:tcBorders>
            <w:shd w:val="clear" w:color="auto" w:fill="auto"/>
            <w:vAlign w:val="center"/>
          </w:tcPr>
          <w:p w14:paraId="15B5F4E9" w14:textId="77777777" w:rsidR="00391056" w:rsidRPr="00631C56" w:rsidRDefault="00391056" w:rsidP="0037797A">
            <w:pPr>
              <w:widowControl w:val="0"/>
              <w:pBdr>
                <w:top w:val="nil"/>
                <w:left w:val="nil"/>
                <w:bottom w:val="nil"/>
                <w:right w:val="nil"/>
                <w:between w:val="nil"/>
              </w:pBdr>
              <w:bidi/>
              <w:jc w:val="both"/>
              <w:rPr>
                <w:rFonts w:cs="B Nazanin"/>
                <w:sz w:val="20"/>
                <w:szCs w:val="20"/>
              </w:rPr>
            </w:pPr>
          </w:p>
        </w:tc>
        <w:tc>
          <w:tcPr>
            <w:tcW w:w="1938" w:type="dxa"/>
            <w:tcBorders>
              <w:left w:val="single" w:sz="12" w:space="0" w:color="000000"/>
            </w:tcBorders>
            <w:shd w:val="clear" w:color="auto" w:fill="auto"/>
            <w:vAlign w:val="center"/>
          </w:tcPr>
          <w:p w14:paraId="00815B4D"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پوشش گیاهی</w:t>
            </w:r>
          </w:p>
        </w:tc>
        <w:tc>
          <w:tcPr>
            <w:tcW w:w="1337" w:type="dxa"/>
            <w:shd w:val="clear" w:color="auto" w:fill="auto"/>
            <w:vAlign w:val="center"/>
          </w:tcPr>
          <w:p w14:paraId="7D98457A"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0.229</w:t>
            </w:r>
          </w:p>
        </w:tc>
        <w:tc>
          <w:tcPr>
            <w:tcW w:w="1024" w:type="dxa"/>
            <w:shd w:val="clear" w:color="auto" w:fill="auto"/>
            <w:vAlign w:val="center"/>
          </w:tcPr>
          <w:p w14:paraId="55AE557A"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0.005</w:t>
            </w:r>
          </w:p>
        </w:tc>
        <w:tc>
          <w:tcPr>
            <w:tcW w:w="2631" w:type="dxa"/>
            <w:shd w:val="clear" w:color="auto" w:fill="auto"/>
            <w:vAlign w:val="center"/>
          </w:tcPr>
          <w:p w14:paraId="1C120DF4"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معنی</w:t>
            </w:r>
            <w:r w:rsidRPr="00631C56">
              <w:rPr>
                <w:rFonts w:cs="B Nazanin"/>
                <w:sz w:val="20"/>
                <w:szCs w:val="20"/>
                <w:rtl/>
              </w:rPr>
              <w:softHyphen/>
              <w:t>دار با ضریب اطمینان 95 %</w:t>
            </w:r>
          </w:p>
        </w:tc>
      </w:tr>
      <w:tr w:rsidR="00391056" w:rsidRPr="00F423CB" w14:paraId="1B563311" w14:textId="77777777" w:rsidTr="00FF02EC">
        <w:trPr>
          <w:jc w:val="center"/>
        </w:trPr>
        <w:tc>
          <w:tcPr>
            <w:tcW w:w="1170" w:type="dxa"/>
            <w:vMerge/>
            <w:tcBorders>
              <w:right w:val="single" w:sz="12" w:space="0" w:color="000000"/>
            </w:tcBorders>
            <w:shd w:val="clear" w:color="auto" w:fill="auto"/>
            <w:vAlign w:val="center"/>
          </w:tcPr>
          <w:p w14:paraId="5C80DD52" w14:textId="77777777" w:rsidR="00391056" w:rsidRPr="00631C56" w:rsidRDefault="00391056" w:rsidP="0037797A">
            <w:pPr>
              <w:widowControl w:val="0"/>
              <w:pBdr>
                <w:top w:val="nil"/>
                <w:left w:val="nil"/>
                <w:bottom w:val="nil"/>
                <w:right w:val="nil"/>
                <w:between w:val="nil"/>
              </w:pBdr>
              <w:bidi/>
              <w:jc w:val="both"/>
              <w:rPr>
                <w:rFonts w:cs="B Nazanin"/>
                <w:sz w:val="20"/>
                <w:szCs w:val="20"/>
              </w:rPr>
            </w:pPr>
          </w:p>
        </w:tc>
        <w:tc>
          <w:tcPr>
            <w:tcW w:w="1938" w:type="dxa"/>
            <w:tcBorders>
              <w:left w:val="single" w:sz="12" w:space="0" w:color="000000"/>
            </w:tcBorders>
            <w:shd w:val="clear" w:color="auto" w:fill="auto"/>
            <w:vAlign w:val="center"/>
          </w:tcPr>
          <w:p w14:paraId="56B770AC"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اقلیم</w:t>
            </w:r>
          </w:p>
        </w:tc>
        <w:tc>
          <w:tcPr>
            <w:tcW w:w="1337" w:type="dxa"/>
            <w:shd w:val="clear" w:color="auto" w:fill="auto"/>
            <w:vAlign w:val="center"/>
          </w:tcPr>
          <w:p w14:paraId="566A672D"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0.442</w:t>
            </w:r>
          </w:p>
        </w:tc>
        <w:tc>
          <w:tcPr>
            <w:tcW w:w="1024" w:type="dxa"/>
            <w:shd w:val="clear" w:color="auto" w:fill="auto"/>
            <w:vAlign w:val="center"/>
          </w:tcPr>
          <w:p w14:paraId="4B050A61"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0.000</w:t>
            </w:r>
          </w:p>
        </w:tc>
        <w:tc>
          <w:tcPr>
            <w:tcW w:w="2631" w:type="dxa"/>
            <w:shd w:val="clear" w:color="auto" w:fill="auto"/>
            <w:vAlign w:val="center"/>
          </w:tcPr>
          <w:p w14:paraId="1B6C0DB2"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معنی</w:t>
            </w:r>
            <w:r w:rsidRPr="00631C56">
              <w:rPr>
                <w:rFonts w:cs="B Nazanin"/>
                <w:sz w:val="20"/>
                <w:szCs w:val="20"/>
                <w:rtl/>
              </w:rPr>
              <w:softHyphen/>
              <w:t>دار با ضریب اطمینان 95 %</w:t>
            </w:r>
          </w:p>
        </w:tc>
      </w:tr>
      <w:tr w:rsidR="00391056" w:rsidRPr="00F423CB" w14:paraId="65688096" w14:textId="77777777" w:rsidTr="00FF02EC">
        <w:trPr>
          <w:trHeight w:val="368"/>
          <w:jc w:val="center"/>
        </w:trPr>
        <w:tc>
          <w:tcPr>
            <w:tcW w:w="1170" w:type="dxa"/>
            <w:vMerge/>
            <w:tcBorders>
              <w:right w:val="single" w:sz="12" w:space="0" w:color="000000"/>
            </w:tcBorders>
            <w:shd w:val="clear" w:color="auto" w:fill="auto"/>
            <w:vAlign w:val="center"/>
          </w:tcPr>
          <w:p w14:paraId="54F1DF01" w14:textId="77777777" w:rsidR="00391056" w:rsidRPr="00631C56" w:rsidRDefault="00391056" w:rsidP="0037797A">
            <w:pPr>
              <w:widowControl w:val="0"/>
              <w:pBdr>
                <w:top w:val="nil"/>
                <w:left w:val="nil"/>
                <w:bottom w:val="nil"/>
                <w:right w:val="nil"/>
                <w:between w:val="nil"/>
              </w:pBdr>
              <w:bidi/>
              <w:jc w:val="both"/>
              <w:rPr>
                <w:rFonts w:cs="B Nazanin"/>
                <w:sz w:val="20"/>
                <w:szCs w:val="20"/>
              </w:rPr>
            </w:pPr>
          </w:p>
        </w:tc>
        <w:tc>
          <w:tcPr>
            <w:tcW w:w="1938" w:type="dxa"/>
            <w:tcBorders>
              <w:left w:val="single" w:sz="12" w:space="0" w:color="000000"/>
            </w:tcBorders>
            <w:shd w:val="clear" w:color="auto" w:fill="auto"/>
            <w:vAlign w:val="center"/>
          </w:tcPr>
          <w:p w14:paraId="5E04FC4F"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ژئومورفولوژی</w:t>
            </w:r>
          </w:p>
        </w:tc>
        <w:tc>
          <w:tcPr>
            <w:tcW w:w="1337" w:type="dxa"/>
            <w:shd w:val="clear" w:color="auto" w:fill="auto"/>
            <w:vAlign w:val="center"/>
          </w:tcPr>
          <w:p w14:paraId="00503F77"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0.373</w:t>
            </w:r>
          </w:p>
        </w:tc>
        <w:tc>
          <w:tcPr>
            <w:tcW w:w="1024" w:type="dxa"/>
            <w:shd w:val="clear" w:color="auto" w:fill="auto"/>
            <w:vAlign w:val="center"/>
          </w:tcPr>
          <w:p w14:paraId="219F66C3"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Pr>
              <w:t>0.000</w:t>
            </w:r>
          </w:p>
        </w:tc>
        <w:tc>
          <w:tcPr>
            <w:tcW w:w="2631" w:type="dxa"/>
            <w:shd w:val="clear" w:color="auto" w:fill="auto"/>
            <w:vAlign w:val="center"/>
          </w:tcPr>
          <w:p w14:paraId="7B3618F6" w14:textId="77777777" w:rsidR="00391056" w:rsidRPr="00631C56" w:rsidRDefault="00391056" w:rsidP="0037797A">
            <w:pPr>
              <w:tabs>
                <w:tab w:val="right" w:pos="8787"/>
              </w:tabs>
              <w:bidi/>
              <w:jc w:val="both"/>
              <w:rPr>
                <w:rFonts w:cs="B Nazanin"/>
                <w:sz w:val="20"/>
                <w:szCs w:val="20"/>
              </w:rPr>
            </w:pPr>
            <w:r w:rsidRPr="00631C56">
              <w:rPr>
                <w:rFonts w:cs="B Nazanin"/>
                <w:sz w:val="20"/>
                <w:szCs w:val="20"/>
                <w:rtl/>
              </w:rPr>
              <w:t>معنی</w:t>
            </w:r>
            <w:r w:rsidRPr="00631C56">
              <w:rPr>
                <w:rFonts w:cs="B Nazanin"/>
                <w:sz w:val="20"/>
                <w:szCs w:val="20"/>
                <w:rtl/>
              </w:rPr>
              <w:softHyphen/>
              <w:t>دار با ضریب اطمینان 95 %</w:t>
            </w:r>
          </w:p>
        </w:tc>
      </w:tr>
    </w:tbl>
    <w:p w14:paraId="440EF447" w14:textId="77777777" w:rsidR="0037797A" w:rsidRDefault="0037797A" w:rsidP="0037797A">
      <w:pPr>
        <w:bidi/>
        <w:spacing w:before="60"/>
        <w:jc w:val="both"/>
        <w:rPr>
          <w:rFonts w:cs="B Nazanin"/>
        </w:rPr>
      </w:pPr>
    </w:p>
    <w:p w14:paraId="004BD4FF" w14:textId="77777777" w:rsidR="00391056" w:rsidRDefault="00391056" w:rsidP="0037797A">
      <w:pPr>
        <w:bidi/>
        <w:spacing w:before="60"/>
        <w:jc w:val="both"/>
        <w:rPr>
          <w:rFonts w:cs="B Nazanin"/>
        </w:rPr>
      </w:pPr>
      <w:r w:rsidRPr="00631C56">
        <w:rPr>
          <w:rFonts w:cs="B Nazanin"/>
          <w:rtl/>
        </w:rPr>
        <w:t xml:space="preserve">جدول فوق نشان میدهد که پنج متغیر توپوگرافی، منابع آبی، پوشش گیاهی، اقلیم و </w:t>
      </w:r>
      <w:r w:rsidRPr="004A71AA">
        <w:rPr>
          <w:rFonts w:cs="B Nazanin"/>
          <w:rtl/>
        </w:rPr>
        <w:t>ژئوموفولوژی</w:t>
      </w:r>
      <w:r w:rsidRPr="004A71AA">
        <w:rPr>
          <w:rFonts w:cs="B Nazanin" w:hint="cs"/>
          <w:rtl/>
        </w:rPr>
        <w:t xml:space="preserve"> (در قالب شکل </w:t>
      </w:r>
      <w:r w:rsidRPr="004A71AA">
        <w:rPr>
          <w:rFonts w:cs="B Nazanin"/>
          <w:rtl/>
        </w:rPr>
        <w:t>بستر زم</w:t>
      </w:r>
      <w:r w:rsidRPr="004A71AA">
        <w:rPr>
          <w:rFonts w:cs="B Nazanin" w:hint="cs"/>
          <w:rtl/>
        </w:rPr>
        <w:t>ی</w:t>
      </w:r>
      <w:r w:rsidRPr="004A71AA">
        <w:rPr>
          <w:rFonts w:cs="B Nazanin" w:hint="eastAsia"/>
          <w:rtl/>
        </w:rPr>
        <w:t>ن</w:t>
      </w:r>
      <w:r w:rsidRPr="004A71AA">
        <w:rPr>
          <w:rFonts w:cs="B Nazanin" w:hint="cs"/>
          <w:rtl/>
        </w:rPr>
        <w:t>،</w:t>
      </w:r>
      <w:r w:rsidRPr="004A71AA">
        <w:rPr>
          <w:rFonts w:cs="B Nazanin"/>
          <w:rtl/>
        </w:rPr>
        <w:t xml:space="preserve"> باتلاق</w:t>
      </w:r>
      <w:r w:rsidRPr="004A71AA">
        <w:rPr>
          <w:rFonts w:cs="B Nazanin" w:hint="cs"/>
          <w:rtl/>
        </w:rPr>
        <w:t xml:space="preserve">ها، </w:t>
      </w:r>
      <w:r w:rsidRPr="004A71AA">
        <w:rPr>
          <w:rFonts w:cs="B Nazanin" w:hint="eastAsia"/>
          <w:rtl/>
        </w:rPr>
        <w:t>نقاط</w:t>
      </w:r>
      <w:r w:rsidRPr="004A71AA">
        <w:rPr>
          <w:rFonts w:cs="B Nazanin"/>
          <w:rtl/>
        </w:rPr>
        <w:t xml:space="preserve"> دارا</w:t>
      </w:r>
      <w:r w:rsidRPr="004A71AA">
        <w:rPr>
          <w:rFonts w:cs="B Nazanin" w:hint="cs"/>
          <w:rtl/>
        </w:rPr>
        <w:t>ی</w:t>
      </w:r>
      <w:r w:rsidRPr="004A71AA">
        <w:rPr>
          <w:rFonts w:cs="B Nazanin"/>
          <w:rtl/>
        </w:rPr>
        <w:t xml:space="preserve"> زم</w:t>
      </w:r>
      <w:r w:rsidRPr="004A71AA">
        <w:rPr>
          <w:rFonts w:cs="B Nazanin" w:hint="cs"/>
          <w:rtl/>
        </w:rPr>
        <w:t>ی</w:t>
      </w:r>
      <w:r w:rsidRPr="004A71AA">
        <w:rPr>
          <w:rFonts w:cs="B Nazanin" w:hint="eastAsia"/>
          <w:rtl/>
        </w:rPr>
        <w:t>ن</w:t>
      </w:r>
      <w:r w:rsidRPr="004A71AA">
        <w:rPr>
          <w:rFonts w:cs="B Nazanin"/>
          <w:rtl/>
        </w:rPr>
        <w:t xml:space="preserve"> لغزش</w:t>
      </w:r>
      <w:r w:rsidRPr="004A71AA">
        <w:rPr>
          <w:rFonts w:cs="B Nazanin" w:hint="cs"/>
          <w:rtl/>
        </w:rPr>
        <w:t xml:space="preserve"> و گسلها)</w:t>
      </w:r>
      <w:r w:rsidRPr="004A71AA">
        <w:rPr>
          <w:rFonts w:cs="B Nazanin"/>
          <w:rtl/>
        </w:rPr>
        <w:t xml:space="preserve"> رابطه معنی</w:t>
      </w:r>
      <w:r w:rsidRPr="004A71AA">
        <w:rPr>
          <w:rFonts w:cs="B Nazanin"/>
          <w:rtl/>
        </w:rPr>
        <w:softHyphen/>
        <w:t>داری با متغیر جغرافیای نظام</w:t>
      </w:r>
      <w:r w:rsidRPr="00631C56">
        <w:rPr>
          <w:rFonts w:cs="B Nazanin"/>
          <w:rtl/>
        </w:rPr>
        <w:t>ی مبارزه با قاچاق کالا در مناطق مرزی کشور دارد. این بدان معناست که عناصر طبیعی بر کیفیت کنترل، نظارت و مبارزه با قاچاق کالا و ارز بطور عام و در مناطق مرزی بطور خاص تأثیرگذار است. همانطور که مشاهده میشود از لحاظ شدت همبستگی بین متغیر «توپوگرافی» و «جغرافیای نظامی مبارزه با قاچاق کالا» همبستگی به مراتب قویتر از سایر روابط وجود دارد. مقدار همبستگی یا (</w:t>
      </w:r>
      <w:r w:rsidRPr="00631C56">
        <w:rPr>
          <w:rFonts w:cs="B Nazanin"/>
        </w:rPr>
        <w:t>r</w:t>
      </w:r>
      <w:r w:rsidRPr="00631C56">
        <w:rPr>
          <w:rFonts w:cs="B Nazanin"/>
          <w:rtl/>
        </w:rPr>
        <w:t>) برای این رابطه رقم 0.705 بدست آمده است. سایر روابط یعنی رابطه بین اقلیم، منابع آبی، ژئومورفولوژی و پوشش گیاهی از یک سو و متغیر وابسته پژوهش از سوی دیگر، به لحاظ شدت همبستگی در اولویت</w:t>
      </w:r>
      <w:r w:rsidRPr="00631C56">
        <w:rPr>
          <w:rFonts w:cs="B Nazanin"/>
          <w:rtl/>
        </w:rPr>
        <w:softHyphen/>
        <w:t>های بعدی واقع شده</w:t>
      </w:r>
      <w:r w:rsidRPr="00631C56">
        <w:rPr>
          <w:rFonts w:cs="B Nazanin"/>
          <w:rtl/>
        </w:rPr>
        <w:softHyphen/>
        <w:t>اند. اما به منظور تعیین رابطه بین متغیر کلی «جغرافیای طبیعی» و «جغرافیای نظامی مبارزه با قاچاق» در راستای آزمون فرضیه پژوهش، ضریب همبستگی پیرسون بین دو متغیر نهایی پژوهش مورد اندازه</w:t>
      </w:r>
      <w:r w:rsidRPr="00631C56">
        <w:rPr>
          <w:rFonts w:cs="B Nazanin"/>
          <w:rtl/>
        </w:rPr>
        <w:softHyphen/>
        <w:t xml:space="preserve">گیری واقع شد. </w:t>
      </w:r>
    </w:p>
    <w:p w14:paraId="69D994F0" w14:textId="77777777" w:rsidR="0037797A" w:rsidRPr="00631C56" w:rsidRDefault="0037797A" w:rsidP="0037797A">
      <w:pPr>
        <w:bidi/>
        <w:spacing w:before="60"/>
        <w:jc w:val="both"/>
        <w:rPr>
          <w:rFonts w:cs="B Nazanin"/>
        </w:rPr>
      </w:pPr>
    </w:p>
    <w:p w14:paraId="7836E8B7" w14:textId="4DB9BECD" w:rsidR="00391056" w:rsidRPr="00F423CB" w:rsidRDefault="00391056" w:rsidP="0037797A">
      <w:pPr>
        <w:pBdr>
          <w:top w:val="nil"/>
          <w:left w:val="nil"/>
          <w:bottom w:val="nil"/>
          <w:right w:val="nil"/>
          <w:between w:val="nil"/>
        </w:pBdr>
        <w:bidi/>
        <w:jc w:val="center"/>
        <w:rPr>
          <w:rFonts w:cs="B Nazanin"/>
          <w:b/>
          <w:color w:val="000000"/>
        </w:rPr>
      </w:pPr>
      <w:bookmarkStart w:id="5" w:name="_2et92p0" w:colFirst="0" w:colLast="0"/>
      <w:bookmarkEnd w:id="5"/>
      <w:r w:rsidRPr="00F423CB">
        <w:rPr>
          <w:rFonts w:cs="B Nazanin"/>
          <w:b/>
          <w:color w:val="000000"/>
          <w:rtl/>
        </w:rPr>
        <w:t>جدول 4. میزان همبستگی بین متغیر کلی «جغرافیای طبیعی» و «جغرافیای نظامی مبارزه با قاچاق»</w:t>
      </w:r>
    </w:p>
    <w:tbl>
      <w:tblPr>
        <w:bidiVisual/>
        <w:tblW w:w="8667"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149"/>
        <w:gridCol w:w="1337"/>
        <w:gridCol w:w="1245"/>
        <w:gridCol w:w="2936"/>
      </w:tblGrid>
      <w:tr w:rsidR="00391056" w:rsidRPr="00F423CB" w14:paraId="17A35BEF" w14:textId="77777777" w:rsidTr="00FF02EC">
        <w:trPr>
          <w:trHeight w:val="366"/>
          <w:jc w:val="center"/>
        </w:trPr>
        <w:tc>
          <w:tcPr>
            <w:tcW w:w="3149" w:type="dxa"/>
            <w:tcBorders>
              <w:left w:val="single" w:sz="12" w:space="0" w:color="000000"/>
            </w:tcBorders>
            <w:shd w:val="clear" w:color="auto" w:fill="E7E6E6"/>
            <w:vAlign w:val="center"/>
          </w:tcPr>
          <w:p w14:paraId="6D8AA984" w14:textId="77777777" w:rsidR="00391056" w:rsidRPr="004D4425" w:rsidRDefault="00391056" w:rsidP="0037797A">
            <w:pPr>
              <w:tabs>
                <w:tab w:val="right" w:pos="8787"/>
              </w:tabs>
              <w:bidi/>
              <w:jc w:val="both"/>
              <w:rPr>
                <w:rFonts w:cs="B Nazanin"/>
                <w:b/>
                <w:bCs/>
                <w:sz w:val="20"/>
                <w:szCs w:val="20"/>
              </w:rPr>
            </w:pPr>
            <w:r w:rsidRPr="004D4425">
              <w:rPr>
                <w:rFonts w:cs="B Nazanin"/>
                <w:b/>
                <w:bCs/>
                <w:sz w:val="20"/>
                <w:szCs w:val="20"/>
                <w:rtl/>
              </w:rPr>
              <w:t xml:space="preserve">متغیرهای مورد آزمون </w:t>
            </w:r>
          </w:p>
        </w:tc>
        <w:tc>
          <w:tcPr>
            <w:tcW w:w="1337" w:type="dxa"/>
            <w:shd w:val="clear" w:color="auto" w:fill="E7E6E6"/>
            <w:vAlign w:val="center"/>
          </w:tcPr>
          <w:p w14:paraId="7B9630E6" w14:textId="77777777" w:rsidR="00391056" w:rsidRPr="004D4425" w:rsidRDefault="00391056" w:rsidP="0037797A">
            <w:pPr>
              <w:tabs>
                <w:tab w:val="right" w:pos="8787"/>
              </w:tabs>
              <w:bidi/>
              <w:jc w:val="both"/>
              <w:rPr>
                <w:rFonts w:cs="B Nazanin"/>
                <w:b/>
                <w:bCs/>
                <w:sz w:val="20"/>
                <w:szCs w:val="20"/>
              </w:rPr>
            </w:pPr>
            <w:r w:rsidRPr="004D4425">
              <w:rPr>
                <w:rFonts w:cs="B Nazanin"/>
                <w:b/>
                <w:bCs/>
                <w:sz w:val="20"/>
                <w:szCs w:val="20"/>
                <w:rtl/>
              </w:rPr>
              <w:t xml:space="preserve">مقدار همبستگی </w:t>
            </w:r>
            <w:r w:rsidRPr="004D4425">
              <w:rPr>
                <w:rFonts w:cs="B Nazanin"/>
                <w:b/>
                <w:bCs/>
                <w:sz w:val="18"/>
                <w:szCs w:val="18"/>
              </w:rPr>
              <w:t xml:space="preserve">r </w:t>
            </w:r>
            <w:proofErr w:type="spellStart"/>
            <w:r w:rsidRPr="004D4425">
              <w:rPr>
                <w:rFonts w:cs="B Nazanin"/>
                <w:b/>
                <w:bCs/>
                <w:sz w:val="18"/>
                <w:szCs w:val="18"/>
              </w:rPr>
              <w:t>xy</w:t>
            </w:r>
            <w:proofErr w:type="spellEnd"/>
          </w:p>
        </w:tc>
        <w:tc>
          <w:tcPr>
            <w:tcW w:w="1245" w:type="dxa"/>
            <w:shd w:val="clear" w:color="auto" w:fill="E7E6E6"/>
            <w:vAlign w:val="center"/>
          </w:tcPr>
          <w:p w14:paraId="4BDEE2D0" w14:textId="77777777" w:rsidR="00391056" w:rsidRPr="004D4425" w:rsidRDefault="00391056" w:rsidP="0037797A">
            <w:pPr>
              <w:tabs>
                <w:tab w:val="right" w:pos="8787"/>
              </w:tabs>
              <w:bidi/>
              <w:jc w:val="both"/>
              <w:rPr>
                <w:rFonts w:cs="B Nazanin"/>
                <w:b/>
                <w:bCs/>
                <w:sz w:val="20"/>
                <w:szCs w:val="20"/>
              </w:rPr>
            </w:pPr>
            <w:r w:rsidRPr="004D4425">
              <w:rPr>
                <w:rFonts w:cs="B Nazanin"/>
                <w:b/>
                <w:bCs/>
                <w:sz w:val="20"/>
                <w:szCs w:val="20"/>
                <w:rtl/>
              </w:rPr>
              <w:t>سطح اطمینان</w:t>
            </w:r>
          </w:p>
          <w:p w14:paraId="40B017C2" w14:textId="77777777" w:rsidR="00391056" w:rsidRPr="004D4425" w:rsidRDefault="00391056" w:rsidP="0037797A">
            <w:pPr>
              <w:tabs>
                <w:tab w:val="right" w:pos="8787"/>
              </w:tabs>
              <w:bidi/>
              <w:jc w:val="both"/>
              <w:rPr>
                <w:rFonts w:cs="B Nazanin"/>
                <w:b/>
                <w:bCs/>
                <w:sz w:val="20"/>
                <w:szCs w:val="20"/>
              </w:rPr>
            </w:pPr>
            <w:r w:rsidRPr="004D4425">
              <w:rPr>
                <w:rFonts w:cs="B Nazanin"/>
                <w:b/>
                <w:bCs/>
                <w:sz w:val="18"/>
                <w:szCs w:val="18"/>
              </w:rPr>
              <w:t>Sig</w:t>
            </w:r>
          </w:p>
        </w:tc>
        <w:tc>
          <w:tcPr>
            <w:tcW w:w="2936" w:type="dxa"/>
            <w:shd w:val="clear" w:color="auto" w:fill="E7E6E6"/>
            <w:vAlign w:val="center"/>
          </w:tcPr>
          <w:p w14:paraId="3E8C5148" w14:textId="77777777" w:rsidR="00391056" w:rsidRPr="004D4425" w:rsidRDefault="00391056" w:rsidP="0037797A">
            <w:pPr>
              <w:tabs>
                <w:tab w:val="right" w:pos="8787"/>
              </w:tabs>
              <w:bidi/>
              <w:jc w:val="both"/>
              <w:rPr>
                <w:rFonts w:cs="B Nazanin"/>
                <w:b/>
                <w:bCs/>
                <w:sz w:val="20"/>
                <w:szCs w:val="20"/>
              </w:rPr>
            </w:pPr>
            <w:r w:rsidRPr="004D4425">
              <w:rPr>
                <w:rFonts w:cs="B Nazanin"/>
                <w:b/>
                <w:bCs/>
                <w:sz w:val="20"/>
                <w:szCs w:val="20"/>
                <w:rtl/>
              </w:rPr>
              <w:t>نتیجه آزمون</w:t>
            </w:r>
          </w:p>
          <w:p w14:paraId="28170EE6" w14:textId="77777777" w:rsidR="00391056" w:rsidRPr="004D4425" w:rsidRDefault="00391056" w:rsidP="0037797A">
            <w:pPr>
              <w:tabs>
                <w:tab w:val="right" w:pos="8787"/>
              </w:tabs>
              <w:bidi/>
              <w:jc w:val="both"/>
              <w:rPr>
                <w:rFonts w:cs="B Nazanin"/>
                <w:b/>
                <w:bCs/>
                <w:sz w:val="20"/>
                <w:szCs w:val="20"/>
              </w:rPr>
            </w:pPr>
            <w:r w:rsidRPr="004D4425">
              <w:rPr>
                <w:rFonts w:cs="B Nazanin"/>
                <w:b/>
                <w:bCs/>
                <w:sz w:val="18"/>
                <w:szCs w:val="18"/>
              </w:rPr>
              <w:t>Result</w:t>
            </w:r>
          </w:p>
        </w:tc>
      </w:tr>
      <w:tr w:rsidR="00391056" w:rsidRPr="00F423CB" w14:paraId="6618DCF9" w14:textId="77777777" w:rsidTr="00FF02EC">
        <w:trPr>
          <w:cantSplit/>
          <w:trHeight w:val="20"/>
          <w:jc w:val="center"/>
        </w:trPr>
        <w:tc>
          <w:tcPr>
            <w:tcW w:w="3149" w:type="dxa"/>
            <w:tcBorders>
              <w:left w:val="single" w:sz="12" w:space="0" w:color="000000"/>
            </w:tcBorders>
            <w:shd w:val="clear" w:color="auto" w:fill="auto"/>
            <w:vAlign w:val="bottom"/>
          </w:tcPr>
          <w:p w14:paraId="710A9326" w14:textId="77777777" w:rsidR="00391056" w:rsidRPr="004D4425" w:rsidRDefault="00391056" w:rsidP="0037797A">
            <w:pPr>
              <w:tabs>
                <w:tab w:val="right" w:pos="8787"/>
              </w:tabs>
              <w:bidi/>
              <w:spacing w:line="192" w:lineRule="auto"/>
              <w:jc w:val="both"/>
              <w:rPr>
                <w:rFonts w:cs="B Nazanin"/>
                <w:sz w:val="20"/>
                <w:szCs w:val="20"/>
              </w:rPr>
            </w:pPr>
            <w:r w:rsidRPr="004D4425">
              <w:rPr>
                <w:rFonts w:cs="B Nazanin"/>
                <w:sz w:val="20"/>
                <w:szCs w:val="20"/>
                <w:rtl/>
              </w:rPr>
              <w:t xml:space="preserve">«جغرافیای طبیعی» و «جغرافیای نظامی مبارزه با قاچاق کالا» </w:t>
            </w:r>
          </w:p>
        </w:tc>
        <w:tc>
          <w:tcPr>
            <w:tcW w:w="1337" w:type="dxa"/>
            <w:shd w:val="clear" w:color="auto" w:fill="auto"/>
            <w:vAlign w:val="center"/>
          </w:tcPr>
          <w:p w14:paraId="3DBC02E7" w14:textId="77777777" w:rsidR="00391056" w:rsidRPr="004D4425" w:rsidRDefault="00391056" w:rsidP="0037797A">
            <w:pPr>
              <w:tabs>
                <w:tab w:val="right" w:pos="8787"/>
              </w:tabs>
              <w:bidi/>
              <w:spacing w:line="192" w:lineRule="auto"/>
              <w:jc w:val="both"/>
              <w:rPr>
                <w:rFonts w:cs="B Nazanin"/>
                <w:sz w:val="20"/>
                <w:szCs w:val="20"/>
              </w:rPr>
            </w:pPr>
            <w:r w:rsidRPr="004D4425">
              <w:rPr>
                <w:rFonts w:cs="B Nazanin"/>
                <w:sz w:val="20"/>
                <w:szCs w:val="20"/>
              </w:rPr>
              <w:t>0.620</w:t>
            </w:r>
          </w:p>
        </w:tc>
        <w:tc>
          <w:tcPr>
            <w:tcW w:w="1245" w:type="dxa"/>
            <w:shd w:val="clear" w:color="auto" w:fill="auto"/>
            <w:vAlign w:val="center"/>
          </w:tcPr>
          <w:p w14:paraId="70C8398C" w14:textId="77777777" w:rsidR="00391056" w:rsidRPr="004D4425" w:rsidRDefault="00391056" w:rsidP="0037797A">
            <w:pPr>
              <w:tabs>
                <w:tab w:val="right" w:pos="8787"/>
              </w:tabs>
              <w:bidi/>
              <w:spacing w:line="192" w:lineRule="auto"/>
              <w:jc w:val="both"/>
              <w:rPr>
                <w:rFonts w:cs="B Nazanin"/>
                <w:sz w:val="20"/>
                <w:szCs w:val="20"/>
              </w:rPr>
            </w:pPr>
            <w:r w:rsidRPr="004D4425">
              <w:rPr>
                <w:rFonts w:cs="B Nazanin"/>
                <w:sz w:val="20"/>
                <w:szCs w:val="20"/>
              </w:rPr>
              <w:t>0.000</w:t>
            </w:r>
          </w:p>
        </w:tc>
        <w:tc>
          <w:tcPr>
            <w:tcW w:w="2936" w:type="dxa"/>
            <w:shd w:val="clear" w:color="auto" w:fill="auto"/>
            <w:vAlign w:val="center"/>
          </w:tcPr>
          <w:p w14:paraId="4C54A3B3" w14:textId="77777777" w:rsidR="00391056" w:rsidRPr="004D4425" w:rsidRDefault="00391056" w:rsidP="0037797A">
            <w:pPr>
              <w:tabs>
                <w:tab w:val="right" w:pos="8787"/>
              </w:tabs>
              <w:bidi/>
              <w:spacing w:line="192" w:lineRule="auto"/>
              <w:jc w:val="both"/>
              <w:rPr>
                <w:rFonts w:cs="B Nazanin"/>
                <w:sz w:val="20"/>
                <w:szCs w:val="20"/>
              </w:rPr>
            </w:pPr>
            <w:r w:rsidRPr="004D4425">
              <w:rPr>
                <w:rFonts w:cs="B Nazanin"/>
                <w:sz w:val="20"/>
                <w:szCs w:val="20"/>
                <w:rtl/>
              </w:rPr>
              <w:t>معنی</w:t>
            </w:r>
            <w:r w:rsidRPr="004D4425">
              <w:rPr>
                <w:rFonts w:cs="B Nazanin"/>
                <w:sz w:val="20"/>
                <w:szCs w:val="20"/>
                <w:rtl/>
              </w:rPr>
              <w:softHyphen/>
              <w:t>دار با ضریب اطمینان 95 %</w:t>
            </w:r>
          </w:p>
        </w:tc>
      </w:tr>
    </w:tbl>
    <w:p w14:paraId="0CBE211C" w14:textId="77777777" w:rsidR="0037797A" w:rsidRDefault="0037797A" w:rsidP="0037797A">
      <w:pPr>
        <w:bidi/>
        <w:spacing w:before="120"/>
        <w:jc w:val="both"/>
        <w:rPr>
          <w:rFonts w:cs="B Nazanin"/>
        </w:rPr>
      </w:pPr>
    </w:p>
    <w:p w14:paraId="62E21937" w14:textId="77777777" w:rsidR="00391056" w:rsidRPr="001259C5" w:rsidRDefault="00391056" w:rsidP="0037797A">
      <w:pPr>
        <w:bidi/>
        <w:spacing w:before="120"/>
        <w:jc w:val="both"/>
        <w:rPr>
          <w:rFonts w:cs="B Nazanin"/>
        </w:rPr>
      </w:pPr>
      <w:r w:rsidRPr="001259C5">
        <w:rPr>
          <w:rFonts w:cs="B Nazanin"/>
          <w:rtl/>
        </w:rPr>
        <w:t>اطلاعات جدول فوق نشان می</w:t>
      </w:r>
      <w:r w:rsidRPr="001259C5">
        <w:rPr>
          <w:rFonts w:cs="B Nazanin"/>
          <w:rtl/>
        </w:rPr>
        <w:softHyphen/>
        <w:t xml:space="preserve">دهد که بین متغیر کلی پژوهش رابطه معناداری وجود داشته و بدین ترتیب فرضیه پژوهش مورد تأیید واقع میشود. مقدار همبستگی بین دو متغیر کلی نیز 0.620 است که نشان از وجود یک رابطه نسبتاً قوی بین آنها دارد. </w:t>
      </w:r>
    </w:p>
    <w:p w14:paraId="16EE4E3E" w14:textId="77777777" w:rsidR="00391056" w:rsidRDefault="00391056" w:rsidP="0037797A">
      <w:pPr>
        <w:bidi/>
        <w:ind w:firstLine="332"/>
        <w:jc w:val="both"/>
        <w:rPr>
          <w:rFonts w:cs="B Nazanin"/>
        </w:rPr>
      </w:pPr>
      <w:r w:rsidRPr="001259C5">
        <w:rPr>
          <w:rFonts w:cs="B Nazanin"/>
          <w:rtl/>
        </w:rPr>
        <w:t xml:space="preserve">در قسمت بعدی مقاله بررسی روابط چند متغیره بواسطه تحلیل رگرسیونی انجام شده است. مقصود از اجرای برنامه رگرسیون چندمتغیری، محاسبه و تفسیر مشارکت فردی و جمعی متغیرهای مستقل در متغیر وابسته است </w:t>
      </w:r>
      <w:r w:rsidR="00000000">
        <w:fldChar w:fldCharType="begin"/>
      </w:r>
      <w:r w:rsidR="00000000">
        <w:instrText>HYPERLINK \l "</w:instrText>
      </w:r>
      <w:r w:rsidR="00000000">
        <w:rPr>
          <w:rtl/>
        </w:rPr>
        <w:instrText>کرلینجر</w:instrText>
      </w:r>
      <w:r w:rsidR="00000000">
        <w:instrText>"</w:instrText>
      </w:r>
      <w:r w:rsidR="00000000">
        <w:fldChar w:fldCharType="separate"/>
      </w:r>
      <w:r w:rsidRPr="009A274B">
        <w:rPr>
          <w:rStyle w:val="Hyperlink"/>
          <w:rFonts w:cs="B Nazanin"/>
          <w:rtl/>
        </w:rPr>
        <w:t>(کرلینجر، 1376: 112).</w:t>
      </w:r>
      <w:r w:rsidR="00000000">
        <w:rPr>
          <w:rStyle w:val="Hyperlink"/>
          <w:rFonts w:cs="B Nazanin"/>
        </w:rPr>
        <w:fldChar w:fldCharType="end"/>
      </w:r>
      <w:r w:rsidRPr="001259C5">
        <w:rPr>
          <w:rFonts w:cs="B Nazanin"/>
          <w:rtl/>
        </w:rPr>
        <w:t xml:space="preserve"> در واقع تحلیل رگرسیونی در این پژوهش بدین منظور انجام گرفته است که تأثیرات دقیق و تفکیک شده عناصر طبیعی بر جغرافیای نظامی مبارزه با قاچاق کالا و ارز در مناطق مرزی مورد اندازه</w:t>
      </w:r>
      <w:r w:rsidRPr="001259C5">
        <w:rPr>
          <w:rFonts w:cs="B Nazanin"/>
          <w:rtl/>
        </w:rPr>
        <w:softHyphen/>
        <w:t>گیری قرار گیرد. از آنجا که یک متغیر وابسته کلی و پنج متغیر مستقل برای این پژوهش در نظر گرفته شده است، بنابراین در یک مرحله اقدام به انجام تحلیل رگرسیونی شده است. برای وارد کردن متغیرها در تحلیل رگرسیونی از روش ورود همزمان</w:t>
      </w:r>
      <w:r w:rsidRPr="001259C5">
        <w:rPr>
          <w:rFonts w:cs="B Nazanin"/>
          <w:vertAlign w:val="superscript"/>
        </w:rPr>
        <w:footnoteReference w:id="16"/>
      </w:r>
      <w:r w:rsidRPr="001259C5">
        <w:rPr>
          <w:rFonts w:cs="B Nazanin"/>
          <w:rtl/>
        </w:rPr>
        <w:t xml:space="preserve"> استفاده شده است. در این روش کلیه متغیرهای مستقل بطور همزمان وارد مدل میشوند تا تأثیر کلیه متغیرهای مهم و غیر مهم بر متغیر وابسته مشخص گردد. در این روش تمام متغیرها در یک مرحله به ترتیب حداقل تولرانس وارد تحلیل میشوند. جدول زیر خلاصه مدل رگرسیونی روابط فوق به تفکیک ضریب همبستگی، ضریب تعیین، ضریب تعیین تعدیل شده و خطای استاندارد پیش</w:t>
      </w:r>
      <w:r w:rsidRPr="001259C5">
        <w:rPr>
          <w:rFonts w:cs="B Nazanin"/>
          <w:rtl/>
        </w:rPr>
        <w:softHyphen/>
        <w:t>بینی را نشان میدهد.</w:t>
      </w:r>
    </w:p>
    <w:p w14:paraId="5B33AC8D" w14:textId="77777777" w:rsidR="0037797A" w:rsidRPr="001259C5" w:rsidRDefault="0037797A" w:rsidP="0037797A">
      <w:pPr>
        <w:bidi/>
        <w:ind w:firstLine="332"/>
        <w:jc w:val="both"/>
        <w:rPr>
          <w:rFonts w:cs="B Nazanin"/>
          <w:rtl/>
        </w:rPr>
      </w:pPr>
    </w:p>
    <w:p w14:paraId="4F3C4C48" w14:textId="77777777" w:rsidR="00391056" w:rsidRPr="00F423CB" w:rsidRDefault="00391056" w:rsidP="0037797A">
      <w:pPr>
        <w:pBdr>
          <w:top w:val="nil"/>
          <w:left w:val="nil"/>
          <w:bottom w:val="nil"/>
          <w:right w:val="nil"/>
          <w:between w:val="nil"/>
        </w:pBdr>
        <w:bidi/>
        <w:jc w:val="center"/>
        <w:rPr>
          <w:rFonts w:cs="B Nazanin"/>
          <w:b/>
          <w:color w:val="000000"/>
        </w:rPr>
      </w:pPr>
      <w:bookmarkStart w:id="7" w:name="_tyjcwt" w:colFirst="0" w:colLast="0"/>
      <w:bookmarkEnd w:id="7"/>
      <w:r w:rsidRPr="00F423CB">
        <w:rPr>
          <w:rFonts w:cs="B Nazanin"/>
          <w:b/>
          <w:color w:val="000000"/>
          <w:rtl/>
        </w:rPr>
        <w:t>جدول 5. خلاصه مدل رگرسیونی «عناصر طبیعی» و «جغرافیای نظامی مبارزه با قاچاق»</w:t>
      </w:r>
    </w:p>
    <w:tbl>
      <w:tblPr>
        <w:bidiVisual/>
        <w:tblW w:w="809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15" w:type="dxa"/>
          <w:right w:w="115" w:type="dxa"/>
        </w:tblCellMar>
        <w:tblLook w:val="0000" w:firstRow="0" w:lastRow="0" w:firstColumn="0" w:lastColumn="0" w:noHBand="0" w:noVBand="0"/>
      </w:tblPr>
      <w:tblGrid>
        <w:gridCol w:w="983"/>
        <w:gridCol w:w="1498"/>
        <w:gridCol w:w="1416"/>
        <w:gridCol w:w="2060"/>
        <w:gridCol w:w="2133"/>
      </w:tblGrid>
      <w:tr w:rsidR="00391056" w:rsidRPr="001259C5" w14:paraId="446216DA" w14:textId="77777777" w:rsidTr="00FF02EC">
        <w:trPr>
          <w:trHeight w:val="20"/>
          <w:jc w:val="center"/>
        </w:trPr>
        <w:tc>
          <w:tcPr>
            <w:tcW w:w="984" w:type="dxa"/>
            <w:tcBorders>
              <w:bottom w:val="single" w:sz="4" w:space="0" w:color="000000"/>
              <w:right w:val="single" w:sz="8" w:space="0" w:color="000000"/>
            </w:tcBorders>
            <w:shd w:val="clear" w:color="auto" w:fill="D9D9D9"/>
            <w:vAlign w:val="center"/>
          </w:tcPr>
          <w:p w14:paraId="574742FE" w14:textId="77777777" w:rsidR="00391056" w:rsidRPr="004D4425" w:rsidRDefault="00391056" w:rsidP="0037797A">
            <w:pPr>
              <w:bidi/>
              <w:ind w:right="-52"/>
              <w:jc w:val="both"/>
              <w:rPr>
                <w:rFonts w:cs="B Nazanin"/>
                <w:b/>
                <w:bCs/>
                <w:sz w:val="20"/>
                <w:szCs w:val="20"/>
              </w:rPr>
            </w:pPr>
            <w:r w:rsidRPr="004D4425">
              <w:rPr>
                <w:rFonts w:cs="B Nazanin"/>
                <w:b/>
                <w:bCs/>
                <w:sz w:val="20"/>
                <w:szCs w:val="20"/>
                <w:rtl/>
              </w:rPr>
              <w:lastRenderedPageBreak/>
              <w:t>مدل</w:t>
            </w:r>
          </w:p>
        </w:tc>
        <w:tc>
          <w:tcPr>
            <w:tcW w:w="1498" w:type="dxa"/>
            <w:tcBorders>
              <w:left w:val="single" w:sz="8" w:space="0" w:color="000000"/>
              <w:bottom w:val="single" w:sz="4" w:space="0" w:color="000000"/>
              <w:right w:val="single" w:sz="4" w:space="0" w:color="000000"/>
            </w:tcBorders>
            <w:shd w:val="clear" w:color="auto" w:fill="D9D9D9"/>
            <w:vAlign w:val="center"/>
          </w:tcPr>
          <w:p w14:paraId="63E1E622" w14:textId="77777777" w:rsidR="00391056" w:rsidRPr="004D4425" w:rsidRDefault="00391056" w:rsidP="0037797A">
            <w:pPr>
              <w:bidi/>
              <w:ind w:right="-52"/>
              <w:jc w:val="both"/>
              <w:rPr>
                <w:rFonts w:cs="B Nazanin"/>
                <w:b/>
                <w:bCs/>
                <w:sz w:val="20"/>
                <w:szCs w:val="20"/>
              </w:rPr>
            </w:pPr>
            <w:r w:rsidRPr="004D4425">
              <w:rPr>
                <w:rFonts w:cs="B Nazanin"/>
                <w:b/>
                <w:bCs/>
                <w:sz w:val="20"/>
                <w:szCs w:val="20"/>
                <w:rtl/>
              </w:rPr>
              <w:t>ضریب همبستگی</w:t>
            </w:r>
          </w:p>
          <w:p w14:paraId="6C469AB6" w14:textId="77777777" w:rsidR="00391056" w:rsidRPr="004D4425" w:rsidRDefault="00391056" w:rsidP="0037797A">
            <w:pPr>
              <w:bidi/>
              <w:ind w:right="-52"/>
              <w:jc w:val="both"/>
              <w:rPr>
                <w:b/>
                <w:bCs/>
                <w:sz w:val="20"/>
                <w:szCs w:val="20"/>
              </w:rPr>
            </w:pPr>
            <w:r w:rsidRPr="004D4425">
              <w:rPr>
                <w:b/>
                <w:bCs/>
                <w:sz w:val="18"/>
                <w:szCs w:val="18"/>
              </w:rPr>
              <w:t>R</w:t>
            </w:r>
          </w:p>
        </w:tc>
        <w:tc>
          <w:tcPr>
            <w:tcW w:w="1416" w:type="dxa"/>
            <w:tcBorders>
              <w:left w:val="single" w:sz="4" w:space="0" w:color="000000"/>
              <w:bottom w:val="single" w:sz="4" w:space="0" w:color="000000"/>
              <w:right w:val="single" w:sz="4" w:space="0" w:color="000000"/>
            </w:tcBorders>
            <w:shd w:val="clear" w:color="auto" w:fill="D9D9D9"/>
            <w:vAlign w:val="center"/>
          </w:tcPr>
          <w:p w14:paraId="6BAA3BB0" w14:textId="77777777" w:rsidR="00391056" w:rsidRPr="004D4425" w:rsidRDefault="00391056" w:rsidP="0037797A">
            <w:pPr>
              <w:bidi/>
              <w:ind w:right="-52" w:firstLine="11"/>
              <w:jc w:val="both"/>
              <w:rPr>
                <w:rFonts w:cs="B Nazanin"/>
                <w:b/>
                <w:bCs/>
                <w:sz w:val="20"/>
                <w:szCs w:val="20"/>
              </w:rPr>
            </w:pPr>
            <w:r w:rsidRPr="004D4425">
              <w:rPr>
                <w:rFonts w:cs="B Nazanin"/>
                <w:b/>
                <w:bCs/>
                <w:sz w:val="20"/>
                <w:szCs w:val="20"/>
                <w:rtl/>
              </w:rPr>
              <w:t>ضریب تعیین</w:t>
            </w:r>
          </w:p>
          <w:p w14:paraId="7CC0CDA3" w14:textId="77777777" w:rsidR="00391056" w:rsidRPr="004D4425" w:rsidRDefault="00391056" w:rsidP="0037797A">
            <w:pPr>
              <w:bidi/>
              <w:ind w:right="-52"/>
              <w:jc w:val="both"/>
              <w:rPr>
                <w:b/>
                <w:bCs/>
                <w:sz w:val="20"/>
                <w:szCs w:val="20"/>
              </w:rPr>
            </w:pPr>
            <w:r w:rsidRPr="004D4425">
              <w:rPr>
                <w:b/>
                <w:bCs/>
                <w:sz w:val="18"/>
                <w:szCs w:val="18"/>
              </w:rPr>
              <w:t>R Square</w:t>
            </w:r>
          </w:p>
        </w:tc>
        <w:tc>
          <w:tcPr>
            <w:tcW w:w="2060" w:type="dxa"/>
            <w:tcBorders>
              <w:left w:val="single" w:sz="4" w:space="0" w:color="000000"/>
              <w:bottom w:val="single" w:sz="4" w:space="0" w:color="000000"/>
              <w:right w:val="single" w:sz="4" w:space="0" w:color="000000"/>
            </w:tcBorders>
            <w:shd w:val="clear" w:color="auto" w:fill="D9D9D9"/>
            <w:vAlign w:val="center"/>
          </w:tcPr>
          <w:p w14:paraId="0B9DEC6A" w14:textId="77777777" w:rsidR="00391056" w:rsidRPr="004D4425" w:rsidRDefault="00391056" w:rsidP="0037797A">
            <w:pPr>
              <w:bidi/>
              <w:ind w:right="-52"/>
              <w:jc w:val="both"/>
              <w:rPr>
                <w:rFonts w:cs="B Nazanin"/>
                <w:b/>
                <w:bCs/>
                <w:sz w:val="20"/>
                <w:szCs w:val="20"/>
              </w:rPr>
            </w:pPr>
            <w:r w:rsidRPr="004D4425">
              <w:rPr>
                <w:rFonts w:cs="B Nazanin"/>
                <w:b/>
                <w:bCs/>
                <w:sz w:val="20"/>
                <w:szCs w:val="20"/>
                <w:rtl/>
              </w:rPr>
              <w:t>ضریب تعیین تعدیل شده</w:t>
            </w:r>
          </w:p>
          <w:p w14:paraId="44835E46" w14:textId="77777777" w:rsidR="00391056" w:rsidRPr="004D4425" w:rsidRDefault="00391056" w:rsidP="0037797A">
            <w:pPr>
              <w:bidi/>
              <w:ind w:right="-52"/>
              <w:jc w:val="both"/>
              <w:rPr>
                <w:b/>
                <w:bCs/>
                <w:sz w:val="20"/>
                <w:szCs w:val="20"/>
              </w:rPr>
            </w:pPr>
            <w:r w:rsidRPr="004D4425">
              <w:rPr>
                <w:b/>
                <w:bCs/>
                <w:sz w:val="18"/>
                <w:szCs w:val="18"/>
              </w:rPr>
              <w:t>Adjusted R Square</w:t>
            </w:r>
          </w:p>
        </w:tc>
        <w:tc>
          <w:tcPr>
            <w:tcW w:w="2133" w:type="dxa"/>
            <w:tcBorders>
              <w:left w:val="single" w:sz="4" w:space="0" w:color="000000"/>
              <w:bottom w:val="single" w:sz="4" w:space="0" w:color="000000"/>
            </w:tcBorders>
            <w:shd w:val="clear" w:color="auto" w:fill="D9D9D9"/>
            <w:vAlign w:val="center"/>
          </w:tcPr>
          <w:p w14:paraId="7EC46D01" w14:textId="77777777" w:rsidR="00391056" w:rsidRPr="004D4425" w:rsidRDefault="00391056" w:rsidP="0037797A">
            <w:pPr>
              <w:bidi/>
              <w:ind w:right="-52"/>
              <w:jc w:val="both"/>
              <w:rPr>
                <w:rFonts w:cs="B Nazanin"/>
                <w:b/>
                <w:bCs/>
                <w:sz w:val="20"/>
                <w:szCs w:val="20"/>
              </w:rPr>
            </w:pPr>
            <w:r w:rsidRPr="004D4425">
              <w:rPr>
                <w:rFonts w:cs="B Nazanin"/>
                <w:b/>
                <w:bCs/>
                <w:sz w:val="20"/>
                <w:szCs w:val="20"/>
                <w:rtl/>
              </w:rPr>
              <w:t>خطای استاندارد پیش</w:t>
            </w:r>
            <w:r w:rsidRPr="004D4425">
              <w:rPr>
                <w:rFonts w:cs="B Nazanin"/>
                <w:b/>
                <w:bCs/>
                <w:sz w:val="20"/>
                <w:szCs w:val="20"/>
                <w:rtl/>
              </w:rPr>
              <w:softHyphen/>
              <w:t>بینی</w:t>
            </w:r>
          </w:p>
          <w:p w14:paraId="5096CDCD" w14:textId="77777777" w:rsidR="00391056" w:rsidRPr="004D4425" w:rsidRDefault="00391056" w:rsidP="0037797A">
            <w:pPr>
              <w:bidi/>
              <w:ind w:right="-52"/>
              <w:jc w:val="both"/>
              <w:rPr>
                <w:b/>
                <w:bCs/>
                <w:sz w:val="20"/>
                <w:szCs w:val="20"/>
              </w:rPr>
            </w:pPr>
            <w:r w:rsidRPr="004D4425">
              <w:rPr>
                <w:b/>
                <w:bCs/>
                <w:sz w:val="18"/>
                <w:szCs w:val="18"/>
              </w:rPr>
              <w:t>Std. Error of the Estimate</w:t>
            </w:r>
          </w:p>
        </w:tc>
      </w:tr>
      <w:tr w:rsidR="00391056" w:rsidRPr="00F423CB" w14:paraId="6C13B75A" w14:textId="77777777" w:rsidTr="00FF02EC">
        <w:trPr>
          <w:trHeight w:val="20"/>
          <w:jc w:val="center"/>
        </w:trPr>
        <w:tc>
          <w:tcPr>
            <w:tcW w:w="984" w:type="dxa"/>
            <w:tcBorders>
              <w:top w:val="single" w:sz="4" w:space="0" w:color="000000"/>
              <w:right w:val="single" w:sz="8" w:space="0" w:color="000000"/>
            </w:tcBorders>
            <w:shd w:val="clear" w:color="auto" w:fill="auto"/>
            <w:vAlign w:val="center"/>
          </w:tcPr>
          <w:p w14:paraId="021379D2" w14:textId="77777777" w:rsidR="00391056" w:rsidRPr="00EF55AF" w:rsidRDefault="00391056" w:rsidP="0037797A">
            <w:pPr>
              <w:bidi/>
              <w:jc w:val="both"/>
              <w:rPr>
                <w:rFonts w:ascii="B Zar" w:eastAsia="B Zar" w:hAnsi="B Zar" w:cs="B Nazanin"/>
                <w:color w:val="000000"/>
                <w:sz w:val="20"/>
                <w:szCs w:val="20"/>
              </w:rPr>
            </w:pPr>
            <w:r w:rsidRPr="00EF55AF">
              <w:rPr>
                <w:rFonts w:ascii="B Zar" w:eastAsia="B Zar" w:hAnsi="B Zar" w:cs="B Nazanin"/>
                <w:color w:val="000000"/>
                <w:sz w:val="20"/>
                <w:szCs w:val="20"/>
              </w:rPr>
              <w:t>1</w:t>
            </w:r>
          </w:p>
        </w:tc>
        <w:tc>
          <w:tcPr>
            <w:tcW w:w="1498" w:type="dxa"/>
            <w:tcBorders>
              <w:top w:val="single" w:sz="4" w:space="0" w:color="000000"/>
              <w:left w:val="single" w:sz="8" w:space="0" w:color="000000"/>
              <w:right w:val="single" w:sz="4" w:space="0" w:color="000000"/>
            </w:tcBorders>
            <w:shd w:val="clear" w:color="auto" w:fill="auto"/>
            <w:vAlign w:val="center"/>
          </w:tcPr>
          <w:p w14:paraId="403531D9" w14:textId="77777777" w:rsidR="00391056" w:rsidRPr="00EF55AF" w:rsidRDefault="00391056" w:rsidP="0037797A">
            <w:pPr>
              <w:bidi/>
              <w:jc w:val="both"/>
              <w:rPr>
                <w:rFonts w:cs="B Nazanin"/>
                <w:b/>
                <w:sz w:val="20"/>
                <w:szCs w:val="20"/>
              </w:rPr>
            </w:pPr>
            <w:r w:rsidRPr="00EF55AF">
              <w:rPr>
                <w:rFonts w:cs="B Nazanin"/>
                <w:b/>
                <w:sz w:val="20"/>
                <w:szCs w:val="20"/>
                <w:vertAlign w:val="superscript"/>
              </w:rPr>
              <w:t>a</w:t>
            </w:r>
            <w:r w:rsidRPr="00EF55AF">
              <w:rPr>
                <w:rFonts w:cs="B Nazanin"/>
                <w:b/>
                <w:sz w:val="20"/>
                <w:szCs w:val="20"/>
              </w:rPr>
              <w:t xml:space="preserve"> 0.</w:t>
            </w:r>
            <w:r w:rsidRPr="00EF55AF">
              <w:rPr>
                <w:rFonts w:ascii="B Zar" w:eastAsia="B Zar" w:hAnsi="B Zar" w:cs="B Nazanin"/>
                <w:color w:val="000000"/>
                <w:sz w:val="20"/>
                <w:szCs w:val="20"/>
              </w:rPr>
              <w:t>740</w:t>
            </w:r>
          </w:p>
        </w:tc>
        <w:tc>
          <w:tcPr>
            <w:tcW w:w="1416" w:type="dxa"/>
            <w:tcBorders>
              <w:top w:val="single" w:sz="4" w:space="0" w:color="000000"/>
              <w:left w:val="single" w:sz="4" w:space="0" w:color="000000"/>
              <w:right w:val="single" w:sz="4" w:space="0" w:color="000000"/>
            </w:tcBorders>
            <w:shd w:val="clear" w:color="auto" w:fill="auto"/>
            <w:vAlign w:val="center"/>
          </w:tcPr>
          <w:p w14:paraId="53C63364" w14:textId="77777777" w:rsidR="00391056" w:rsidRPr="00EF55AF" w:rsidRDefault="00391056" w:rsidP="0037797A">
            <w:pPr>
              <w:bidi/>
              <w:jc w:val="both"/>
              <w:rPr>
                <w:rFonts w:ascii="B Zar" w:eastAsia="B Zar" w:hAnsi="B Zar" w:cs="B Nazanin"/>
                <w:color w:val="000000"/>
                <w:sz w:val="20"/>
                <w:szCs w:val="20"/>
              </w:rPr>
            </w:pPr>
            <w:r w:rsidRPr="00EF55AF">
              <w:rPr>
                <w:rFonts w:ascii="B Zar" w:eastAsia="B Zar" w:hAnsi="B Zar" w:cs="B Nazanin"/>
                <w:color w:val="000000"/>
                <w:sz w:val="20"/>
                <w:szCs w:val="20"/>
              </w:rPr>
              <w:t>0.548</w:t>
            </w:r>
          </w:p>
        </w:tc>
        <w:tc>
          <w:tcPr>
            <w:tcW w:w="2060" w:type="dxa"/>
            <w:tcBorders>
              <w:top w:val="single" w:sz="4" w:space="0" w:color="000000"/>
              <w:left w:val="single" w:sz="4" w:space="0" w:color="000000"/>
              <w:right w:val="single" w:sz="4" w:space="0" w:color="000000"/>
            </w:tcBorders>
            <w:shd w:val="clear" w:color="auto" w:fill="auto"/>
            <w:vAlign w:val="center"/>
          </w:tcPr>
          <w:p w14:paraId="75AE60D6" w14:textId="77777777" w:rsidR="00391056" w:rsidRPr="00EF55AF" w:rsidRDefault="00391056" w:rsidP="0037797A">
            <w:pPr>
              <w:bidi/>
              <w:jc w:val="both"/>
              <w:rPr>
                <w:rFonts w:ascii="B Zar" w:eastAsia="B Zar" w:hAnsi="B Zar" w:cs="B Nazanin"/>
                <w:color w:val="000000"/>
                <w:sz w:val="20"/>
                <w:szCs w:val="20"/>
              </w:rPr>
            </w:pPr>
            <w:r w:rsidRPr="00EF55AF">
              <w:rPr>
                <w:rFonts w:ascii="B Zar" w:eastAsia="B Zar" w:hAnsi="B Zar" w:cs="B Nazanin"/>
                <w:color w:val="000000"/>
                <w:sz w:val="20"/>
                <w:szCs w:val="20"/>
              </w:rPr>
              <w:t>0.532</w:t>
            </w:r>
          </w:p>
        </w:tc>
        <w:tc>
          <w:tcPr>
            <w:tcW w:w="2133" w:type="dxa"/>
            <w:tcBorders>
              <w:top w:val="single" w:sz="4" w:space="0" w:color="000000"/>
              <w:left w:val="single" w:sz="4" w:space="0" w:color="000000"/>
            </w:tcBorders>
            <w:shd w:val="clear" w:color="auto" w:fill="auto"/>
            <w:vAlign w:val="center"/>
          </w:tcPr>
          <w:p w14:paraId="3DC5E5F5" w14:textId="77777777" w:rsidR="00391056" w:rsidRPr="00EF55AF" w:rsidRDefault="00391056" w:rsidP="0037797A">
            <w:pPr>
              <w:bidi/>
              <w:jc w:val="both"/>
              <w:rPr>
                <w:rFonts w:ascii="B Zar" w:eastAsia="B Zar" w:hAnsi="B Zar" w:cs="B Nazanin"/>
                <w:color w:val="000000"/>
                <w:sz w:val="20"/>
                <w:szCs w:val="20"/>
              </w:rPr>
            </w:pPr>
            <w:r w:rsidRPr="00EF55AF">
              <w:rPr>
                <w:rFonts w:ascii="B Zar" w:eastAsia="B Zar" w:hAnsi="B Zar" w:cs="B Nazanin"/>
                <w:color w:val="000000"/>
                <w:sz w:val="20"/>
                <w:szCs w:val="20"/>
              </w:rPr>
              <w:t>1.13856</w:t>
            </w:r>
          </w:p>
        </w:tc>
      </w:tr>
    </w:tbl>
    <w:p w14:paraId="7508F66D" w14:textId="77777777" w:rsidR="0037797A" w:rsidRDefault="0037797A" w:rsidP="0037797A">
      <w:pPr>
        <w:bidi/>
        <w:spacing w:before="120"/>
        <w:jc w:val="both"/>
        <w:rPr>
          <w:rFonts w:cs="B Nazanin"/>
        </w:rPr>
      </w:pPr>
    </w:p>
    <w:p w14:paraId="4B6DDF3F" w14:textId="77777777" w:rsidR="00391056" w:rsidRDefault="00391056" w:rsidP="0037797A">
      <w:pPr>
        <w:bidi/>
        <w:spacing w:before="120"/>
        <w:jc w:val="both"/>
        <w:rPr>
          <w:rFonts w:cs="B Nazanin"/>
        </w:rPr>
      </w:pPr>
      <w:r w:rsidRPr="001259C5">
        <w:rPr>
          <w:rFonts w:cs="B Nazanin"/>
          <w:rtl/>
        </w:rPr>
        <w:t>جدول فوق حاکی از این است که بین عناصر طبیعی یعنی توپوگرافی، پوشش گیاهی، اقلیم، منابع آبی و ژئومورفولوژی به طور کلی، و متغیر وابسته، یعنی شاخص</w:t>
      </w:r>
      <w:r w:rsidRPr="001259C5">
        <w:rPr>
          <w:rFonts w:cs="B Nazanin"/>
          <w:rtl/>
        </w:rPr>
        <w:softHyphen/>
        <w:t>های جغرافیای نظامی مبارزه با قاچاق کالا و ارز، همبستگی مثبتی وجود دارد. این همبستگی عدد 740/0 را نشان میدهد، که از نظر شدت، یک همبستگی نسبتاً قوی محسوب میشود. رقم ضریب تعیین تعدیل شده (532/0) بیانگر این است که متغیرهای مستقل یاد شده در مدل رگرسیونی در مجموع توانسته</w:t>
      </w:r>
      <w:r w:rsidRPr="001259C5">
        <w:rPr>
          <w:rFonts w:cs="B Nazanin"/>
          <w:rtl/>
        </w:rPr>
        <w:softHyphen/>
        <w:t xml:space="preserve">اند حدوداً 53/0 درصد تغییرات متغیر وابسته (جغرافیای نظامی) را تبیین کنند. تمامی موارد ذکر شده در صورتی قابل قبول هستند که مدل رگرسیونی در مجموع از معناداری برخوردار باشد. این آزمون تحت عنوان </w:t>
      </w:r>
      <w:r w:rsidRPr="004D4425">
        <w:rPr>
          <w:rFonts w:cs="B Nazanin"/>
          <w:rtl/>
        </w:rPr>
        <w:t>(</w:t>
      </w:r>
      <w:r w:rsidRPr="004D4425">
        <w:rPr>
          <w:rFonts w:cs="B Nazanin"/>
        </w:rPr>
        <w:t>ANOVA</w:t>
      </w:r>
      <w:r w:rsidRPr="004D4425">
        <w:rPr>
          <w:rFonts w:cs="B Nazanin"/>
          <w:rtl/>
        </w:rPr>
        <w:t>)</w:t>
      </w:r>
      <w:r w:rsidRPr="001259C5">
        <w:rPr>
          <w:rFonts w:cs="B Nazanin"/>
          <w:rtl/>
        </w:rPr>
        <w:t xml:space="preserve"> در جدول زیر آمده است. </w:t>
      </w:r>
    </w:p>
    <w:p w14:paraId="686F969B" w14:textId="77777777" w:rsidR="0037797A" w:rsidRPr="001259C5" w:rsidRDefault="0037797A" w:rsidP="0037797A">
      <w:pPr>
        <w:bidi/>
        <w:spacing w:before="120"/>
        <w:jc w:val="both"/>
        <w:rPr>
          <w:rFonts w:cs="B Nazanin"/>
          <w:rtl/>
        </w:rPr>
      </w:pPr>
    </w:p>
    <w:p w14:paraId="511A4EED" w14:textId="77777777" w:rsidR="00391056" w:rsidRPr="002368FF" w:rsidRDefault="00391056" w:rsidP="0037797A">
      <w:pPr>
        <w:pBdr>
          <w:top w:val="nil"/>
          <w:left w:val="nil"/>
          <w:bottom w:val="nil"/>
          <w:right w:val="nil"/>
          <w:between w:val="nil"/>
        </w:pBdr>
        <w:bidi/>
        <w:jc w:val="center"/>
        <w:rPr>
          <w:rFonts w:cs="B Nazanin"/>
          <w:b/>
          <w:color w:val="000000"/>
          <w:sz w:val="20"/>
          <w:szCs w:val="20"/>
        </w:rPr>
      </w:pPr>
      <w:bookmarkStart w:id="8" w:name="_3dy6vkm" w:colFirst="0" w:colLast="0"/>
      <w:bookmarkEnd w:id="8"/>
      <w:r w:rsidRPr="002368FF">
        <w:rPr>
          <w:rFonts w:cs="B Nazanin"/>
          <w:b/>
          <w:color w:val="000000"/>
          <w:sz w:val="20"/>
          <w:szCs w:val="20"/>
          <w:rtl/>
        </w:rPr>
        <w:t xml:space="preserve">جدول 6. میزان رابطه متغیر «عناصر طبیعی» و «جغرافیای نظامی» </w:t>
      </w:r>
      <w:r w:rsidRPr="004D4425">
        <w:rPr>
          <w:b/>
          <w:color w:val="000000"/>
          <w:sz w:val="20"/>
          <w:szCs w:val="20"/>
        </w:rPr>
        <w:t>ANOVA (b)</w:t>
      </w:r>
    </w:p>
    <w:tbl>
      <w:tblPr>
        <w:bidiVisual/>
        <w:tblW w:w="8859"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43"/>
        <w:gridCol w:w="1642"/>
        <w:gridCol w:w="1560"/>
        <w:gridCol w:w="1559"/>
        <w:gridCol w:w="1305"/>
        <w:gridCol w:w="1350"/>
      </w:tblGrid>
      <w:tr w:rsidR="00391056" w:rsidRPr="002368FF" w14:paraId="376C791E" w14:textId="77777777" w:rsidTr="00FF02EC">
        <w:trPr>
          <w:jc w:val="center"/>
        </w:trPr>
        <w:tc>
          <w:tcPr>
            <w:tcW w:w="1443" w:type="dxa"/>
            <w:shd w:val="clear" w:color="auto" w:fill="E7E6E6"/>
            <w:vAlign w:val="center"/>
          </w:tcPr>
          <w:p w14:paraId="7952A82B" w14:textId="77777777" w:rsidR="00391056" w:rsidRPr="002368FF" w:rsidRDefault="00391056" w:rsidP="0037797A">
            <w:pPr>
              <w:bidi/>
              <w:jc w:val="both"/>
              <w:rPr>
                <w:rFonts w:cs="B Nazanin"/>
                <w:b/>
                <w:bCs/>
                <w:sz w:val="20"/>
                <w:szCs w:val="20"/>
              </w:rPr>
            </w:pPr>
            <w:r w:rsidRPr="002368FF">
              <w:rPr>
                <w:rFonts w:cs="B Nazanin"/>
                <w:b/>
                <w:bCs/>
                <w:sz w:val="20"/>
                <w:szCs w:val="20"/>
                <w:rtl/>
              </w:rPr>
              <w:t>مدل</w:t>
            </w:r>
          </w:p>
        </w:tc>
        <w:tc>
          <w:tcPr>
            <w:tcW w:w="1642" w:type="dxa"/>
            <w:shd w:val="clear" w:color="auto" w:fill="E7E6E6"/>
            <w:vAlign w:val="center"/>
          </w:tcPr>
          <w:p w14:paraId="730A8429" w14:textId="77777777" w:rsidR="00391056" w:rsidRPr="002368FF" w:rsidRDefault="00391056" w:rsidP="0037797A">
            <w:pPr>
              <w:bidi/>
              <w:jc w:val="both"/>
              <w:rPr>
                <w:rFonts w:cs="B Nazanin"/>
                <w:b/>
                <w:bCs/>
                <w:sz w:val="20"/>
                <w:szCs w:val="20"/>
              </w:rPr>
            </w:pPr>
            <w:r w:rsidRPr="002368FF">
              <w:rPr>
                <w:rFonts w:cs="B Nazanin"/>
                <w:b/>
                <w:bCs/>
                <w:sz w:val="20"/>
                <w:szCs w:val="20"/>
                <w:rtl/>
              </w:rPr>
              <w:t>مجموع مجذورات</w:t>
            </w:r>
          </w:p>
          <w:p w14:paraId="757D138D" w14:textId="77777777" w:rsidR="00391056" w:rsidRPr="004D4425" w:rsidRDefault="00391056" w:rsidP="0037797A">
            <w:pPr>
              <w:tabs>
                <w:tab w:val="right" w:pos="8787"/>
              </w:tabs>
              <w:bidi/>
              <w:jc w:val="both"/>
              <w:rPr>
                <w:b/>
                <w:bCs/>
                <w:sz w:val="20"/>
                <w:szCs w:val="20"/>
              </w:rPr>
            </w:pPr>
            <w:r w:rsidRPr="004D4425">
              <w:rPr>
                <w:b/>
                <w:bCs/>
                <w:sz w:val="18"/>
                <w:szCs w:val="18"/>
              </w:rPr>
              <w:t>Sum of Squares</w:t>
            </w:r>
          </w:p>
        </w:tc>
        <w:tc>
          <w:tcPr>
            <w:tcW w:w="1560" w:type="dxa"/>
            <w:shd w:val="clear" w:color="auto" w:fill="E7E6E6"/>
            <w:vAlign w:val="center"/>
          </w:tcPr>
          <w:p w14:paraId="5A63EF66" w14:textId="77777777" w:rsidR="00391056" w:rsidRPr="002368FF" w:rsidRDefault="00391056" w:rsidP="0037797A">
            <w:pPr>
              <w:bidi/>
              <w:jc w:val="both"/>
              <w:rPr>
                <w:rFonts w:cs="B Nazanin"/>
                <w:b/>
                <w:bCs/>
                <w:sz w:val="20"/>
                <w:szCs w:val="20"/>
              </w:rPr>
            </w:pPr>
            <w:r w:rsidRPr="002368FF">
              <w:rPr>
                <w:rFonts w:cs="B Nazanin"/>
                <w:b/>
                <w:bCs/>
                <w:sz w:val="20"/>
                <w:szCs w:val="20"/>
                <w:rtl/>
              </w:rPr>
              <w:t>درجه آزادی</w:t>
            </w:r>
          </w:p>
          <w:p w14:paraId="46E3FA8A" w14:textId="77777777" w:rsidR="00391056" w:rsidRPr="004D4425" w:rsidRDefault="00391056" w:rsidP="0037797A">
            <w:pPr>
              <w:tabs>
                <w:tab w:val="right" w:pos="8787"/>
              </w:tabs>
              <w:bidi/>
              <w:jc w:val="both"/>
              <w:rPr>
                <w:b/>
                <w:bCs/>
                <w:sz w:val="20"/>
                <w:szCs w:val="20"/>
              </w:rPr>
            </w:pPr>
            <w:proofErr w:type="spellStart"/>
            <w:r w:rsidRPr="004D4425">
              <w:rPr>
                <w:b/>
                <w:bCs/>
                <w:sz w:val="18"/>
                <w:szCs w:val="18"/>
              </w:rPr>
              <w:t>df</w:t>
            </w:r>
            <w:proofErr w:type="spellEnd"/>
          </w:p>
        </w:tc>
        <w:tc>
          <w:tcPr>
            <w:tcW w:w="1559" w:type="dxa"/>
            <w:shd w:val="clear" w:color="auto" w:fill="E7E6E6"/>
            <w:vAlign w:val="center"/>
          </w:tcPr>
          <w:p w14:paraId="330F5BD9" w14:textId="77777777" w:rsidR="00391056" w:rsidRPr="002368FF" w:rsidRDefault="00391056" w:rsidP="0037797A">
            <w:pPr>
              <w:bidi/>
              <w:jc w:val="both"/>
              <w:rPr>
                <w:rFonts w:cs="B Nazanin"/>
                <w:b/>
                <w:bCs/>
                <w:sz w:val="20"/>
                <w:szCs w:val="20"/>
              </w:rPr>
            </w:pPr>
            <w:r w:rsidRPr="002368FF">
              <w:rPr>
                <w:rFonts w:cs="B Nazanin"/>
                <w:b/>
                <w:bCs/>
                <w:sz w:val="20"/>
                <w:szCs w:val="20"/>
                <w:rtl/>
              </w:rPr>
              <w:t>میانگین مجذورات</w:t>
            </w:r>
          </w:p>
          <w:p w14:paraId="6F4353E5" w14:textId="77777777" w:rsidR="00391056" w:rsidRPr="004D4425" w:rsidRDefault="00391056" w:rsidP="0037797A">
            <w:pPr>
              <w:tabs>
                <w:tab w:val="right" w:pos="8787"/>
              </w:tabs>
              <w:bidi/>
              <w:jc w:val="both"/>
              <w:rPr>
                <w:b/>
                <w:bCs/>
                <w:sz w:val="20"/>
                <w:szCs w:val="20"/>
              </w:rPr>
            </w:pPr>
            <w:r w:rsidRPr="004D4425">
              <w:rPr>
                <w:b/>
                <w:bCs/>
                <w:sz w:val="18"/>
                <w:szCs w:val="18"/>
              </w:rPr>
              <w:t>Mean Square</w:t>
            </w:r>
          </w:p>
        </w:tc>
        <w:tc>
          <w:tcPr>
            <w:tcW w:w="1305" w:type="dxa"/>
            <w:shd w:val="clear" w:color="auto" w:fill="E7E6E6"/>
            <w:vAlign w:val="center"/>
          </w:tcPr>
          <w:p w14:paraId="04F65DA6" w14:textId="77777777" w:rsidR="00391056" w:rsidRPr="004D4425" w:rsidRDefault="00391056" w:rsidP="0037797A">
            <w:pPr>
              <w:tabs>
                <w:tab w:val="right" w:pos="8787"/>
              </w:tabs>
              <w:bidi/>
              <w:jc w:val="both"/>
              <w:rPr>
                <w:b/>
                <w:bCs/>
                <w:sz w:val="20"/>
                <w:szCs w:val="20"/>
              </w:rPr>
            </w:pPr>
            <w:r w:rsidRPr="004D4425">
              <w:rPr>
                <w:b/>
                <w:bCs/>
                <w:sz w:val="18"/>
                <w:szCs w:val="18"/>
              </w:rPr>
              <w:t>F</w:t>
            </w:r>
          </w:p>
        </w:tc>
        <w:tc>
          <w:tcPr>
            <w:tcW w:w="1350" w:type="dxa"/>
            <w:shd w:val="clear" w:color="auto" w:fill="E7E6E6"/>
            <w:vAlign w:val="center"/>
          </w:tcPr>
          <w:p w14:paraId="7A735AAE" w14:textId="77777777" w:rsidR="00391056" w:rsidRPr="002368FF" w:rsidRDefault="00391056" w:rsidP="0037797A">
            <w:pPr>
              <w:bidi/>
              <w:jc w:val="both"/>
              <w:rPr>
                <w:rFonts w:cs="B Nazanin"/>
                <w:b/>
                <w:bCs/>
                <w:sz w:val="20"/>
                <w:szCs w:val="20"/>
              </w:rPr>
            </w:pPr>
            <w:r w:rsidRPr="002368FF">
              <w:rPr>
                <w:rFonts w:cs="B Nazanin"/>
                <w:b/>
                <w:bCs/>
                <w:sz w:val="20"/>
                <w:szCs w:val="20"/>
                <w:rtl/>
              </w:rPr>
              <w:t>معناداری</w:t>
            </w:r>
          </w:p>
          <w:p w14:paraId="366AB9F3" w14:textId="77777777" w:rsidR="00391056" w:rsidRPr="004D4425" w:rsidRDefault="00391056" w:rsidP="0037797A">
            <w:pPr>
              <w:tabs>
                <w:tab w:val="right" w:pos="8787"/>
              </w:tabs>
              <w:bidi/>
              <w:jc w:val="both"/>
              <w:rPr>
                <w:b/>
                <w:bCs/>
                <w:sz w:val="20"/>
                <w:szCs w:val="20"/>
              </w:rPr>
            </w:pPr>
            <w:r w:rsidRPr="004D4425">
              <w:rPr>
                <w:b/>
                <w:bCs/>
                <w:sz w:val="18"/>
                <w:szCs w:val="18"/>
              </w:rPr>
              <w:t>Sig</w:t>
            </w:r>
          </w:p>
        </w:tc>
      </w:tr>
      <w:tr w:rsidR="00391056" w:rsidRPr="002368FF" w14:paraId="3C365EDE" w14:textId="77777777" w:rsidTr="00FF02EC">
        <w:trPr>
          <w:jc w:val="center"/>
        </w:trPr>
        <w:tc>
          <w:tcPr>
            <w:tcW w:w="1443" w:type="dxa"/>
            <w:shd w:val="clear" w:color="auto" w:fill="auto"/>
            <w:vAlign w:val="center"/>
          </w:tcPr>
          <w:p w14:paraId="576F4592" w14:textId="77777777" w:rsidR="00391056" w:rsidRPr="00EF55AF" w:rsidRDefault="00391056" w:rsidP="0037797A">
            <w:pPr>
              <w:bidi/>
              <w:jc w:val="both"/>
              <w:rPr>
                <w:rFonts w:cs="B Nazanin"/>
                <w:sz w:val="20"/>
                <w:szCs w:val="20"/>
              </w:rPr>
            </w:pPr>
            <w:r w:rsidRPr="00EF55AF">
              <w:rPr>
                <w:rFonts w:cs="B Nazanin"/>
                <w:sz w:val="20"/>
                <w:szCs w:val="20"/>
                <w:rtl/>
              </w:rPr>
              <w:t xml:space="preserve">رگرسیون </w:t>
            </w:r>
          </w:p>
        </w:tc>
        <w:tc>
          <w:tcPr>
            <w:tcW w:w="1642" w:type="dxa"/>
            <w:shd w:val="clear" w:color="auto" w:fill="auto"/>
            <w:vAlign w:val="center"/>
          </w:tcPr>
          <w:p w14:paraId="62CCCB6D"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225.972</w:t>
            </w:r>
          </w:p>
        </w:tc>
        <w:tc>
          <w:tcPr>
            <w:tcW w:w="1560" w:type="dxa"/>
            <w:shd w:val="clear" w:color="auto" w:fill="auto"/>
            <w:vAlign w:val="center"/>
          </w:tcPr>
          <w:p w14:paraId="65A5092F"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5</w:t>
            </w:r>
          </w:p>
        </w:tc>
        <w:tc>
          <w:tcPr>
            <w:tcW w:w="1559" w:type="dxa"/>
            <w:shd w:val="clear" w:color="auto" w:fill="auto"/>
            <w:vAlign w:val="center"/>
          </w:tcPr>
          <w:p w14:paraId="075E4232"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45.194</w:t>
            </w:r>
          </w:p>
        </w:tc>
        <w:tc>
          <w:tcPr>
            <w:tcW w:w="1305" w:type="dxa"/>
            <w:shd w:val="clear" w:color="auto" w:fill="auto"/>
            <w:vAlign w:val="center"/>
          </w:tcPr>
          <w:p w14:paraId="461E1DC7"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34.864</w:t>
            </w:r>
          </w:p>
        </w:tc>
        <w:tc>
          <w:tcPr>
            <w:tcW w:w="1350" w:type="dxa"/>
            <w:shd w:val="clear" w:color="auto" w:fill="auto"/>
            <w:vAlign w:val="center"/>
          </w:tcPr>
          <w:p w14:paraId="0C693C2E" w14:textId="77777777" w:rsidR="00391056" w:rsidRPr="00EF55AF" w:rsidRDefault="00391056" w:rsidP="0037797A">
            <w:pPr>
              <w:tabs>
                <w:tab w:val="right" w:pos="8787"/>
              </w:tabs>
              <w:bidi/>
              <w:ind w:firstLine="18"/>
              <w:jc w:val="both"/>
              <w:rPr>
                <w:rFonts w:cs="B Nazanin"/>
                <w:sz w:val="20"/>
                <w:szCs w:val="20"/>
              </w:rPr>
            </w:pPr>
            <w:r w:rsidRPr="00EF55AF">
              <w:rPr>
                <w:rFonts w:cs="B Nazanin"/>
                <w:sz w:val="20"/>
                <w:szCs w:val="20"/>
                <w:vertAlign w:val="superscript"/>
              </w:rPr>
              <w:t>b</w:t>
            </w:r>
            <w:r w:rsidRPr="00EF55AF">
              <w:rPr>
                <w:rFonts w:cs="B Nazanin"/>
                <w:sz w:val="20"/>
                <w:szCs w:val="20"/>
              </w:rPr>
              <w:t xml:space="preserve"> 0.000</w:t>
            </w:r>
          </w:p>
        </w:tc>
      </w:tr>
      <w:tr w:rsidR="00391056" w:rsidRPr="002368FF" w14:paraId="09FB1FAD" w14:textId="77777777" w:rsidTr="00FF02EC">
        <w:trPr>
          <w:trHeight w:val="459"/>
          <w:jc w:val="center"/>
        </w:trPr>
        <w:tc>
          <w:tcPr>
            <w:tcW w:w="1443" w:type="dxa"/>
            <w:shd w:val="clear" w:color="auto" w:fill="auto"/>
            <w:vAlign w:val="center"/>
          </w:tcPr>
          <w:p w14:paraId="0CE2404B" w14:textId="77777777" w:rsidR="00391056" w:rsidRPr="00EF55AF" w:rsidRDefault="00391056" w:rsidP="0037797A">
            <w:pPr>
              <w:bidi/>
              <w:jc w:val="both"/>
              <w:rPr>
                <w:rFonts w:cs="B Nazanin"/>
                <w:sz w:val="20"/>
                <w:szCs w:val="20"/>
              </w:rPr>
            </w:pPr>
            <w:r w:rsidRPr="00EF55AF">
              <w:rPr>
                <w:rFonts w:cs="B Nazanin"/>
                <w:sz w:val="20"/>
                <w:szCs w:val="20"/>
                <w:rtl/>
              </w:rPr>
              <w:t xml:space="preserve">باقیمانده </w:t>
            </w:r>
            <w:r w:rsidRPr="004D4425">
              <w:rPr>
                <w:rFonts w:cs="B Nazanin"/>
                <w:sz w:val="20"/>
                <w:szCs w:val="20"/>
                <w:rtl/>
              </w:rPr>
              <w:t>(</w:t>
            </w:r>
            <w:r w:rsidRPr="004D4425">
              <w:rPr>
                <w:rFonts w:cs="B Nazanin"/>
                <w:sz w:val="20"/>
                <w:szCs w:val="20"/>
              </w:rPr>
              <w:t>Residual</w:t>
            </w:r>
            <w:r w:rsidRPr="004D4425">
              <w:rPr>
                <w:rFonts w:cs="B Nazanin"/>
                <w:sz w:val="20"/>
                <w:szCs w:val="20"/>
                <w:rtl/>
              </w:rPr>
              <w:t>)</w:t>
            </w:r>
          </w:p>
        </w:tc>
        <w:tc>
          <w:tcPr>
            <w:tcW w:w="1642" w:type="dxa"/>
            <w:shd w:val="clear" w:color="auto" w:fill="auto"/>
            <w:vAlign w:val="center"/>
          </w:tcPr>
          <w:p w14:paraId="5EC94853"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186.668</w:t>
            </w:r>
          </w:p>
        </w:tc>
        <w:tc>
          <w:tcPr>
            <w:tcW w:w="1560" w:type="dxa"/>
            <w:shd w:val="clear" w:color="auto" w:fill="auto"/>
            <w:vAlign w:val="center"/>
          </w:tcPr>
          <w:p w14:paraId="6AE87224"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144</w:t>
            </w:r>
          </w:p>
        </w:tc>
        <w:tc>
          <w:tcPr>
            <w:tcW w:w="1559" w:type="dxa"/>
            <w:shd w:val="clear" w:color="auto" w:fill="auto"/>
            <w:vAlign w:val="center"/>
          </w:tcPr>
          <w:p w14:paraId="726FAEAF"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1.296</w:t>
            </w:r>
          </w:p>
        </w:tc>
        <w:tc>
          <w:tcPr>
            <w:tcW w:w="1305" w:type="dxa"/>
            <w:shd w:val="clear" w:color="auto" w:fill="auto"/>
            <w:vAlign w:val="center"/>
          </w:tcPr>
          <w:p w14:paraId="418D6716"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Cambria" w:eastAsia="Cambria" w:hAnsi="Cambria" w:cs="B Nazanin"/>
                <w:color w:val="000000"/>
                <w:sz w:val="20"/>
                <w:szCs w:val="20"/>
              </w:rPr>
              <w:t>- </w:t>
            </w:r>
          </w:p>
        </w:tc>
        <w:tc>
          <w:tcPr>
            <w:tcW w:w="1350" w:type="dxa"/>
            <w:shd w:val="clear" w:color="auto" w:fill="auto"/>
            <w:vAlign w:val="center"/>
          </w:tcPr>
          <w:p w14:paraId="68B8860A" w14:textId="77777777" w:rsidR="00391056" w:rsidRPr="00EF55AF" w:rsidRDefault="00391056" w:rsidP="0037797A">
            <w:pPr>
              <w:tabs>
                <w:tab w:val="right" w:pos="8787"/>
              </w:tabs>
              <w:bidi/>
              <w:ind w:firstLine="18"/>
              <w:jc w:val="both"/>
              <w:rPr>
                <w:rFonts w:cs="B Nazanin"/>
                <w:sz w:val="20"/>
                <w:szCs w:val="20"/>
              </w:rPr>
            </w:pPr>
            <w:r w:rsidRPr="00EF55AF">
              <w:rPr>
                <w:rFonts w:cs="B Nazanin"/>
                <w:sz w:val="20"/>
                <w:szCs w:val="20"/>
              </w:rPr>
              <w:t>-</w:t>
            </w:r>
          </w:p>
        </w:tc>
      </w:tr>
      <w:tr w:rsidR="00391056" w:rsidRPr="002368FF" w14:paraId="69A17DBE" w14:textId="77777777" w:rsidTr="00FF02EC">
        <w:trPr>
          <w:trHeight w:val="416"/>
          <w:jc w:val="center"/>
        </w:trPr>
        <w:tc>
          <w:tcPr>
            <w:tcW w:w="1443" w:type="dxa"/>
            <w:shd w:val="clear" w:color="auto" w:fill="auto"/>
            <w:vAlign w:val="center"/>
          </w:tcPr>
          <w:p w14:paraId="01FAF4DC" w14:textId="77777777" w:rsidR="00391056" w:rsidRPr="00EF55AF" w:rsidRDefault="00391056" w:rsidP="0037797A">
            <w:pPr>
              <w:bidi/>
              <w:jc w:val="both"/>
              <w:rPr>
                <w:rFonts w:cs="B Nazanin"/>
                <w:sz w:val="20"/>
                <w:szCs w:val="20"/>
              </w:rPr>
            </w:pPr>
            <w:r w:rsidRPr="00EF55AF">
              <w:rPr>
                <w:rFonts w:cs="B Nazanin"/>
                <w:sz w:val="20"/>
                <w:szCs w:val="20"/>
                <w:rtl/>
              </w:rPr>
              <w:t xml:space="preserve">مجموع  </w:t>
            </w:r>
            <w:r w:rsidRPr="004D4425">
              <w:rPr>
                <w:rFonts w:cs="B Nazanin"/>
                <w:sz w:val="20"/>
                <w:szCs w:val="20"/>
                <w:rtl/>
              </w:rPr>
              <w:t>(</w:t>
            </w:r>
            <w:r w:rsidRPr="004D4425">
              <w:rPr>
                <w:rFonts w:cs="B Nazanin"/>
                <w:sz w:val="20"/>
                <w:szCs w:val="20"/>
              </w:rPr>
              <w:t>Total</w:t>
            </w:r>
            <w:r w:rsidRPr="004D4425">
              <w:rPr>
                <w:rFonts w:cs="B Nazanin"/>
                <w:sz w:val="20"/>
                <w:szCs w:val="20"/>
                <w:rtl/>
              </w:rPr>
              <w:t>)</w:t>
            </w:r>
          </w:p>
        </w:tc>
        <w:tc>
          <w:tcPr>
            <w:tcW w:w="1642" w:type="dxa"/>
            <w:shd w:val="clear" w:color="auto" w:fill="auto"/>
            <w:vAlign w:val="center"/>
          </w:tcPr>
          <w:p w14:paraId="13905A91"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412.640</w:t>
            </w:r>
          </w:p>
        </w:tc>
        <w:tc>
          <w:tcPr>
            <w:tcW w:w="1560" w:type="dxa"/>
            <w:shd w:val="clear" w:color="auto" w:fill="auto"/>
            <w:vAlign w:val="center"/>
          </w:tcPr>
          <w:p w14:paraId="23EF1A76"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149</w:t>
            </w:r>
          </w:p>
        </w:tc>
        <w:tc>
          <w:tcPr>
            <w:tcW w:w="1559" w:type="dxa"/>
            <w:shd w:val="clear" w:color="auto" w:fill="auto"/>
            <w:vAlign w:val="center"/>
          </w:tcPr>
          <w:p w14:paraId="26D6EAAC"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Cambria" w:eastAsia="Cambria" w:hAnsi="Cambria" w:cs="B Nazanin"/>
                <w:color w:val="000000"/>
                <w:sz w:val="20"/>
                <w:szCs w:val="20"/>
              </w:rPr>
              <w:t>- </w:t>
            </w:r>
          </w:p>
        </w:tc>
        <w:tc>
          <w:tcPr>
            <w:tcW w:w="1305" w:type="dxa"/>
            <w:shd w:val="clear" w:color="auto" w:fill="auto"/>
            <w:vAlign w:val="center"/>
          </w:tcPr>
          <w:p w14:paraId="1DF59F1B"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Cambria" w:eastAsia="Cambria" w:hAnsi="Cambria" w:cs="B Nazanin"/>
                <w:color w:val="000000"/>
                <w:sz w:val="20"/>
                <w:szCs w:val="20"/>
              </w:rPr>
              <w:t> -</w:t>
            </w:r>
          </w:p>
        </w:tc>
        <w:tc>
          <w:tcPr>
            <w:tcW w:w="1350" w:type="dxa"/>
            <w:shd w:val="clear" w:color="auto" w:fill="auto"/>
            <w:vAlign w:val="center"/>
          </w:tcPr>
          <w:p w14:paraId="72E58162" w14:textId="77777777" w:rsidR="00391056" w:rsidRPr="00EF55AF" w:rsidRDefault="00391056" w:rsidP="0037797A">
            <w:pPr>
              <w:bidi/>
              <w:ind w:firstLine="18"/>
              <w:jc w:val="both"/>
              <w:rPr>
                <w:rFonts w:cs="B Nazanin"/>
                <w:sz w:val="20"/>
                <w:szCs w:val="20"/>
              </w:rPr>
            </w:pPr>
            <w:r w:rsidRPr="00EF55AF">
              <w:rPr>
                <w:rFonts w:cs="B Nazanin"/>
                <w:sz w:val="20"/>
                <w:szCs w:val="20"/>
              </w:rPr>
              <w:t>-</w:t>
            </w:r>
          </w:p>
        </w:tc>
      </w:tr>
    </w:tbl>
    <w:p w14:paraId="73E2A9D5" w14:textId="77777777" w:rsidR="0037797A" w:rsidRDefault="0037797A" w:rsidP="0037797A">
      <w:pPr>
        <w:bidi/>
        <w:spacing w:before="240"/>
        <w:jc w:val="both"/>
        <w:rPr>
          <w:rFonts w:cs="B Nazanin"/>
        </w:rPr>
      </w:pPr>
    </w:p>
    <w:p w14:paraId="7361C6A6" w14:textId="77777777" w:rsidR="00391056" w:rsidRDefault="00391056" w:rsidP="0037797A">
      <w:pPr>
        <w:bidi/>
        <w:spacing w:before="240"/>
        <w:jc w:val="both"/>
        <w:rPr>
          <w:rFonts w:cs="B Nazanin"/>
        </w:rPr>
      </w:pPr>
      <w:r w:rsidRPr="00EF55AF">
        <w:rPr>
          <w:rFonts w:cs="B Nazanin"/>
          <w:rtl/>
        </w:rPr>
        <w:t xml:space="preserve">با توجه به مقدار آزمون </w:t>
      </w:r>
      <w:r w:rsidRPr="00EF55AF">
        <w:rPr>
          <w:rFonts w:cs="B Nazanin"/>
        </w:rPr>
        <w:t>F</w:t>
      </w:r>
      <w:r w:rsidRPr="00EF55AF">
        <w:rPr>
          <w:rFonts w:cs="B Nazanin"/>
          <w:rtl/>
        </w:rPr>
        <w:t xml:space="preserve"> (864/34) و سطح معنی</w:t>
      </w:r>
      <w:r w:rsidRPr="00EF55AF">
        <w:rPr>
          <w:rFonts w:cs="B Nazanin"/>
          <w:rtl/>
        </w:rPr>
        <w:softHyphen/>
        <w:t>داری آن (000/0</w:t>
      </w:r>
      <w:r w:rsidRPr="00EF55AF">
        <w:rPr>
          <w:rFonts w:cs="B Nazanin"/>
        </w:rPr>
        <w:t>Sig</w:t>
      </w:r>
      <w:r w:rsidRPr="00EF55AF">
        <w:rPr>
          <w:rFonts w:cs="B Nazanin"/>
          <w:rtl/>
        </w:rPr>
        <w:t>= )، رگرسیون و رابطه بین متغیرها با قبول خطای کمتر از 01/0 و درجه اطمینان بیش از 99/0 معنادار میباشد.</w:t>
      </w:r>
      <w:r>
        <w:rPr>
          <w:rFonts w:cs="B Nazanin" w:hint="cs"/>
          <w:rtl/>
        </w:rPr>
        <w:t xml:space="preserve"> </w:t>
      </w:r>
      <w:r w:rsidRPr="00EF55AF">
        <w:rPr>
          <w:rFonts w:cs="B Nazanin"/>
          <w:rtl/>
        </w:rPr>
        <w:t>اما علاوه بر این اطلاعات، تحلیل رگرسیونی میزان تأثیر استاندارد شده هرکدام از متغیرها را به</w:t>
      </w:r>
      <w:r>
        <w:rPr>
          <w:rFonts w:cs="B Nazanin"/>
          <w:rtl/>
        </w:rPr>
        <w:softHyphen/>
      </w:r>
      <w:r w:rsidRPr="00EF55AF">
        <w:rPr>
          <w:rFonts w:cs="B Nazanin"/>
          <w:rtl/>
        </w:rPr>
        <w:t>طور جداگانه نیز برروی متغیر وابسته نشان میدهد. میزان دقیق این تأثیرات در جدول زیر آمده است.</w:t>
      </w:r>
    </w:p>
    <w:p w14:paraId="1BF19C0A" w14:textId="77777777" w:rsidR="0037797A" w:rsidRDefault="0037797A" w:rsidP="0037797A">
      <w:pPr>
        <w:bidi/>
        <w:spacing w:before="240"/>
        <w:jc w:val="both"/>
        <w:rPr>
          <w:rFonts w:cs="B Nazanin"/>
        </w:rPr>
      </w:pPr>
    </w:p>
    <w:p w14:paraId="599A427E" w14:textId="77777777" w:rsidR="0037797A" w:rsidRPr="00EF55AF" w:rsidRDefault="0037797A" w:rsidP="0037797A">
      <w:pPr>
        <w:bidi/>
        <w:spacing w:before="240"/>
        <w:jc w:val="both"/>
        <w:rPr>
          <w:rFonts w:cs="B Nazanin"/>
          <w:rtl/>
        </w:rPr>
      </w:pPr>
    </w:p>
    <w:p w14:paraId="090ECC56" w14:textId="77777777" w:rsidR="00391056" w:rsidRPr="002368FF" w:rsidRDefault="00391056" w:rsidP="0037797A">
      <w:pPr>
        <w:pBdr>
          <w:top w:val="nil"/>
          <w:left w:val="nil"/>
          <w:bottom w:val="nil"/>
          <w:right w:val="nil"/>
          <w:between w:val="nil"/>
        </w:pBdr>
        <w:bidi/>
        <w:jc w:val="center"/>
        <w:rPr>
          <w:rFonts w:cs="B Nazanin"/>
          <w:b/>
          <w:color w:val="000000"/>
          <w:sz w:val="20"/>
          <w:szCs w:val="20"/>
        </w:rPr>
      </w:pPr>
      <w:bookmarkStart w:id="9" w:name="_1t3h5sf" w:colFirst="0" w:colLast="0"/>
      <w:bookmarkEnd w:id="9"/>
      <w:r w:rsidRPr="002368FF">
        <w:rPr>
          <w:rFonts w:cs="B Nazanin"/>
          <w:b/>
          <w:color w:val="000000"/>
          <w:sz w:val="20"/>
          <w:szCs w:val="20"/>
          <w:rtl/>
        </w:rPr>
        <w:t xml:space="preserve">جدول 7. ضرایب </w:t>
      </w:r>
      <w:r w:rsidRPr="002368FF">
        <w:rPr>
          <w:rFonts w:cs="B Nazanin"/>
          <w:b/>
          <w:color w:val="000000"/>
          <w:sz w:val="20"/>
          <w:szCs w:val="20"/>
        </w:rPr>
        <w:t>B</w:t>
      </w:r>
      <w:r w:rsidRPr="002368FF">
        <w:rPr>
          <w:rFonts w:cs="B Nazanin"/>
          <w:b/>
          <w:color w:val="000000"/>
          <w:sz w:val="20"/>
          <w:szCs w:val="20"/>
          <w:rtl/>
        </w:rPr>
        <w:t xml:space="preserve"> و </w:t>
      </w:r>
      <w:r w:rsidRPr="002368FF">
        <w:rPr>
          <w:rFonts w:cs="B Nazanin"/>
          <w:b/>
          <w:color w:val="000000"/>
          <w:sz w:val="20"/>
          <w:szCs w:val="20"/>
        </w:rPr>
        <w:t>Beta</w:t>
      </w:r>
      <w:r w:rsidRPr="002368FF">
        <w:rPr>
          <w:rFonts w:cs="B Nazanin"/>
          <w:b/>
          <w:color w:val="000000"/>
          <w:sz w:val="20"/>
          <w:szCs w:val="20"/>
          <w:rtl/>
        </w:rPr>
        <w:t xml:space="preserve"> «عناصر طبیعی» و «جغرافیای نظامی»</w:t>
      </w:r>
    </w:p>
    <w:tbl>
      <w:tblPr>
        <w:bidiVisual/>
        <w:tblW w:w="8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359"/>
        <w:gridCol w:w="1417"/>
        <w:gridCol w:w="1134"/>
        <w:gridCol w:w="1276"/>
        <w:gridCol w:w="1559"/>
        <w:gridCol w:w="992"/>
        <w:gridCol w:w="993"/>
      </w:tblGrid>
      <w:tr w:rsidR="00391056" w:rsidRPr="002368FF" w14:paraId="35908CD1" w14:textId="77777777" w:rsidTr="00FF02EC">
        <w:trPr>
          <w:trHeight w:val="201"/>
          <w:jc w:val="center"/>
        </w:trPr>
        <w:tc>
          <w:tcPr>
            <w:tcW w:w="1359" w:type="dxa"/>
            <w:vMerge w:val="restart"/>
            <w:tcBorders>
              <w:top w:val="single" w:sz="12" w:space="0" w:color="000000"/>
              <w:left w:val="single" w:sz="12" w:space="0" w:color="000000"/>
            </w:tcBorders>
            <w:shd w:val="clear" w:color="auto" w:fill="E7E6E6"/>
            <w:vAlign w:val="center"/>
          </w:tcPr>
          <w:p w14:paraId="17C1C6CD" w14:textId="77777777" w:rsidR="00391056" w:rsidRPr="002368FF" w:rsidRDefault="00391056" w:rsidP="0037797A">
            <w:pPr>
              <w:pBdr>
                <w:top w:val="nil"/>
                <w:left w:val="nil"/>
                <w:bottom w:val="nil"/>
                <w:right w:val="nil"/>
                <w:between w:val="nil"/>
              </w:pBdr>
              <w:bidi/>
              <w:ind w:hanging="5"/>
              <w:jc w:val="both"/>
              <w:rPr>
                <w:rFonts w:ascii="B Zar" w:eastAsia="B Zar" w:hAnsi="B Zar" w:cs="B Nazanin"/>
                <w:b/>
                <w:bCs/>
                <w:color w:val="000000"/>
                <w:sz w:val="20"/>
                <w:szCs w:val="20"/>
              </w:rPr>
            </w:pPr>
            <w:r w:rsidRPr="002368FF">
              <w:rPr>
                <w:rFonts w:ascii="B Zar" w:eastAsia="B Zar" w:hAnsi="B Zar" w:cs="B Nazanin"/>
                <w:b/>
                <w:bCs/>
                <w:color w:val="000000"/>
                <w:sz w:val="20"/>
                <w:szCs w:val="20"/>
                <w:rtl/>
              </w:rPr>
              <w:t>متغیر وابسته</w:t>
            </w:r>
          </w:p>
        </w:tc>
        <w:tc>
          <w:tcPr>
            <w:tcW w:w="1417" w:type="dxa"/>
            <w:vMerge w:val="restart"/>
            <w:tcBorders>
              <w:top w:val="single" w:sz="12" w:space="0" w:color="000000"/>
            </w:tcBorders>
            <w:shd w:val="clear" w:color="auto" w:fill="E7E6E6"/>
            <w:vAlign w:val="center"/>
          </w:tcPr>
          <w:p w14:paraId="7FF46BDA" w14:textId="77777777" w:rsidR="00391056" w:rsidRPr="002368FF" w:rsidRDefault="00391056" w:rsidP="0037797A">
            <w:pPr>
              <w:pBdr>
                <w:top w:val="nil"/>
                <w:left w:val="nil"/>
                <w:bottom w:val="nil"/>
                <w:right w:val="nil"/>
                <w:between w:val="nil"/>
              </w:pBdr>
              <w:bidi/>
              <w:ind w:hanging="5"/>
              <w:jc w:val="both"/>
              <w:rPr>
                <w:rFonts w:ascii="B Zar" w:eastAsia="B Zar" w:hAnsi="B Zar" w:cs="B Nazanin"/>
                <w:b/>
                <w:bCs/>
                <w:color w:val="000000"/>
                <w:sz w:val="20"/>
                <w:szCs w:val="20"/>
              </w:rPr>
            </w:pPr>
            <w:r w:rsidRPr="002368FF">
              <w:rPr>
                <w:rFonts w:ascii="B Zar" w:eastAsia="B Zar" w:hAnsi="B Zar" w:cs="B Nazanin"/>
                <w:b/>
                <w:bCs/>
                <w:color w:val="000000"/>
                <w:sz w:val="20"/>
                <w:szCs w:val="20"/>
                <w:rtl/>
              </w:rPr>
              <w:t>متغیر مستقل</w:t>
            </w:r>
          </w:p>
        </w:tc>
        <w:tc>
          <w:tcPr>
            <w:tcW w:w="2410" w:type="dxa"/>
            <w:gridSpan w:val="2"/>
            <w:tcBorders>
              <w:top w:val="single" w:sz="12" w:space="0" w:color="000000"/>
              <w:bottom w:val="single" w:sz="4" w:space="0" w:color="000000"/>
            </w:tcBorders>
            <w:shd w:val="clear" w:color="auto" w:fill="E7E6E6"/>
            <w:vAlign w:val="center"/>
          </w:tcPr>
          <w:p w14:paraId="5EDA920A" w14:textId="77777777" w:rsidR="00391056" w:rsidRPr="004D4425" w:rsidRDefault="00391056" w:rsidP="0037797A">
            <w:pPr>
              <w:pBdr>
                <w:top w:val="nil"/>
                <w:left w:val="nil"/>
                <w:bottom w:val="nil"/>
                <w:right w:val="nil"/>
                <w:between w:val="nil"/>
              </w:pBdr>
              <w:bidi/>
              <w:ind w:hanging="5"/>
              <w:jc w:val="both"/>
              <w:rPr>
                <w:b/>
                <w:bCs/>
                <w:color w:val="000000"/>
                <w:sz w:val="18"/>
                <w:szCs w:val="18"/>
              </w:rPr>
            </w:pPr>
            <w:r w:rsidRPr="004D4425">
              <w:rPr>
                <w:b/>
                <w:bCs/>
                <w:color w:val="000000"/>
                <w:sz w:val="18"/>
                <w:szCs w:val="18"/>
              </w:rPr>
              <w:t>Unstandardized                    Coefficients</w:t>
            </w:r>
          </w:p>
        </w:tc>
        <w:tc>
          <w:tcPr>
            <w:tcW w:w="1559" w:type="dxa"/>
            <w:tcBorders>
              <w:top w:val="single" w:sz="12" w:space="0" w:color="000000"/>
              <w:bottom w:val="single" w:sz="4" w:space="0" w:color="000000"/>
            </w:tcBorders>
            <w:shd w:val="clear" w:color="auto" w:fill="E7E6E6"/>
            <w:vAlign w:val="center"/>
          </w:tcPr>
          <w:p w14:paraId="02216F9D" w14:textId="77777777" w:rsidR="00391056" w:rsidRPr="004D4425" w:rsidRDefault="00391056" w:rsidP="0037797A">
            <w:pPr>
              <w:pBdr>
                <w:top w:val="nil"/>
                <w:left w:val="nil"/>
                <w:bottom w:val="nil"/>
                <w:right w:val="nil"/>
                <w:between w:val="nil"/>
              </w:pBdr>
              <w:bidi/>
              <w:ind w:hanging="5"/>
              <w:jc w:val="both"/>
              <w:rPr>
                <w:b/>
                <w:bCs/>
                <w:color w:val="000000"/>
                <w:sz w:val="18"/>
                <w:szCs w:val="18"/>
              </w:rPr>
            </w:pPr>
            <w:r w:rsidRPr="004D4425">
              <w:rPr>
                <w:b/>
                <w:bCs/>
                <w:color w:val="000000"/>
                <w:sz w:val="18"/>
                <w:szCs w:val="18"/>
              </w:rPr>
              <w:t>Standardized Coefficients</w:t>
            </w:r>
          </w:p>
        </w:tc>
        <w:tc>
          <w:tcPr>
            <w:tcW w:w="992" w:type="dxa"/>
            <w:vMerge w:val="restart"/>
            <w:tcBorders>
              <w:top w:val="single" w:sz="12" w:space="0" w:color="000000"/>
            </w:tcBorders>
            <w:shd w:val="clear" w:color="auto" w:fill="E7E6E6"/>
            <w:vAlign w:val="center"/>
          </w:tcPr>
          <w:p w14:paraId="57C395AD" w14:textId="77777777" w:rsidR="00391056" w:rsidRPr="004D4425" w:rsidRDefault="00391056" w:rsidP="0037797A">
            <w:pPr>
              <w:pBdr>
                <w:top w:val="nil"/>
                <w:left w:val="nil"/>
                <w:bottom w:val="nil"/>
                <w:right w:val="nil"/>
                <w:between w:val="nil"/>
              </w:pBdr>
              <w:bidi/>
              <w:ind w:hanging="5"/>
              <w:jc w:val="both"/>
              <w:rPr>
                <w:rFonts w:eastAsia="B Zar"/>
                <w:b/>
                <w:bCs/>
                <w:color w:val="000000"/>
                <w:sz w:val="18"/>
                <w:szCs w:val="18"/>
              </w:rPr>
            </w:pPr>
            <w:r w:rsidRPr="004D4425">
              <w:rPr>
                <w:b/>
                <w:bCs/>
                <w:color w:val="000000"/>
                <w:sz w:val="18"/>
                <w:szCs w:val="18"/>
              </w:rPr>
              <w:t>t</w:t>
            </w:r>
          </w:p>
        </w:tc>
        <w:tc>
          <w:tcPr>
            <w:tcW w:w="993" w:type="dxa"/>
            <w:vMerge w:val="restart"/>
            <w:tcBorders>
              <w:top w:val="single" w:sz="12" w:space="0" w:color="000000"/>
              <w:right w:val="single" w:sz="12" w:space="0" w:color="000000"/>
            </w:tcBorders>
            <w:shd w:val="clear" w:color="auto" w:fill="E7E6E6"/>
            <w:vAlign w:val="center"/>
          </w:tcPr>
          <w:p w14:paraId="0551FE2C" w14:textId="77777777" w:rsidR="00391056" w:rsidRPr="004D4425" w:rsidRDefault="00391056" w:rsidP="0037797A">
            <w:pPr>
              <w:pBdr>
                <w:top w:val="nil"/>
                <w:left w:val="nil"/>
                <w:bottom w:val="nil"/>
                <w:right w:val="nil"/>
                <w:between w:val="nil"/>
              </w:pBdr>
              <w:bidi/>
              <w:ind w:hanging="5"/>
              <w:jc w:val="both"/>
              <w:rPr>
                <w:b/>
                <w:bCs/>
                <w:color w:val="000000"/>
                <w:sz w:val="18"/>
                <w:szCs w:val="18"/>
              </w:rPr>
            </w:pPr>
            <w:r w:rsidRPr="004D4425">
              <w:rPr>
                <w:b/>
                <w:bCs/>
                <w:color w:val="000000"/>
                <w:sz w:val="18"/>
                <w:szCs w:val="18"/>
              </w:rPr>
              <w:t>Sig</w:t>
            </w:r>
          </w:p>
        </w:tc>
      </w:tr>
      <w:tr w:rsidR="00391056" w:rsidRPr="002368FF" w14:paraId="11847860" w14:textId="77777777" w:rsidTr="00FF02EC">
        <w:trPr>
          <w:trHeight w:val="200"/>
          <w:jc w:val="center"/>
        </w:trPr>
        <w:tc>
          <w:tcPr>
            <w:tcW w:w="1359" w:type="dxa"/>
            <w:vMerge/>
            <w:tcBorders>
              <w:top w:val="single" w:sz="12" w:space="0" w:color="000000"/>
              <w:left w:val="single" w:sz="12" w:space="0" w:color="000000"/>
            </w:tcBorders>
            <w:shd w:val="clear" w:color="auto" w:fill="E7E6E6"/>
            <w:vAlign w:val="center"/>
          </w:tcPr>
          <w:p w14:paraId="0576F590" w14:textId="77777777" w:rsidR="00391056" w:rsidRPr="002368FF" w:rsidRDefault="00391056" w:rsidP="0037797A">
            <w:pPr>
              <w:widowControl w:val="0"/>
              <w:pBdr>
                <w:top w:val="nil"/>
                <w:left w:val="nil"/>
                <w:bottom w:val="nil"/>
                <w:right w:val="nil"/>
                <w:between w:val="nil"/>
              </w:pBdr>
              <w:bidi/>
              <w:jc w:val="both"/>
              <w:rPr>
                <w:rFonts w:cs="B Nazanin"/>
                <w:b/>
                <w:bCs/>
                <w:color w:val="000000"/>
                <w:sz w:val="20"/>
                <w:szCs w:val="20"/>
              </w:rPr>
            </w:pPr>
          </w:p>
        </w:tc>
        <w:tc>
          <w:tcPr>
            <w:tcW w:w="1417" w:type="dxa"/>
            <w:vMerge/>
            <w:tcBorders>
              <w:top w:val="single" w:sz="12" w:space="0" w:color="000000"/>
            </w:tcBorders>
            <w:shd w:val="clear" w:color="auto" w:fill="E7E6E6"/>
            <w:vAlign w:val="center"/>
          </w:tcPr>
          <w:p w14:paraId="3FB73B4D" w14:textId="77777777" w:rsidR="00391056" w:rsidRPr="002368FF" w:rsidRDefault="00391056" w:rsidP="0037797A">
            <w:pPr>
              <w:widowControl w:val="0"/>
              <w:pBdr>
                <w:top w:val="nil"/>
                <w:left w:val="nil"/>
                <w:bottom w:val="nil"/>
                <w:right w:val="nil"/>
                <w:between w:val="nil"/>
              </w:pBdr>
              <w:bidi/>
              <w:jc w:val="both"/>
              <w:rPr>
                <w:rFonts w:cs="B Nazanin"/>
                <w:b/>
                <w:bCs/>
                <w:color w:val="000000"/>
                <w:sz w:val="20"/>
                <w:szCs w:val="20"/>
              </w:rPr>
            </w:pPr>
          </w:p>
        </w:tc>
        <w:tc>
          <w:tcPr>
            <w:tcW w:w="1134" w:type="dxa"/>
            <w:tcBorders>
              <w:top w:val="single" w:sz="4" w:space="0" w:color="000000"/>
            </w:tcBorders>
            <w:shd w:val="clear" w:color="auto" w:fill="E7E6E6"/>
            <w:vAlign w:val="center"/>
          </w:tcPr>
          <w:p w14:paraId="736AD655" w14:textId="77777777" w:rsidR="00391056" w:rsidRPr="004D4425" w:rsidRDefault="00391056" w:rsidP="0037797A">
            <w:pPr>
              <w:pBdr>
                <w:top w:val="nil"/>
                <w:left w:val="nil"/>
                <w:bottom w:val="nil"/>
                <w:right w:val="nil"/>
                <w:between w:val="nil"/>
              </w:pBdr>
              <w:bidi/>
              <w:ind w:hanging="5"/>
              <w:jc w:val="both"/>
              <w:rPr>
                <w:b/>
                <w:bCs/>
                <w:color w:val="000000"/>
                <w:sz w:val="18"/>
                <w:szCs w:val="18"/>
              </w:rPr>
            </w:pPr>
            <w:r w:rsidRPr="004D4425">
              <w:rPr>
                <w:b/>
                <w:bCs/>
                <w:color w:val="000000"/>
                <w:sz w:val="18"/>
                <w:szCs w:val="18"/>
              </w:rPr>
              <w:t>B</w:t>
            </w:r>
          </w:p>
        </w:tc>
        <w:tc>
          <w:tcPr>
            <w:tcW w:w="1276" w:type="dxa"/>
            <w:tcBorders>
              <w:top w:val="single" w:sz="4" w:space="0" w:color="000000"/>
            </w:tcBorders>
            <w:shd w:val="clear" w:color="auto" w:fill="E7E6E6"/>
            <w:vAlign w:val="center"/>
          </w:tcPr>
          <w:p w14:paraId="64AD6127" w14:textId="77777777" w:rsidR="00391056" w:rsidRPr="004D4425" w:rsidRDefault="00391056" w:rsidP="0037797A">
            <w:pPr>
              <w:pBdr>
                <w:top w:val="nil"/>
                <w:left w:val="nil"/>
                <w:bottom w:val="nil"/>
                <w:right w:val="nil"/>
                <w:between w:val="nil"/>
              </w:pBdr>
              <w:bidi/>
              <w:ind w:hanging="5"/>
              <w:jc w:val="both"/>
              <w:rPr>
                <w:b/>
                <w:bCs/>
                <w:color w:val="000000"/>
                <w:sz w:val="18"/>
                <w:szCs w:val="18"/>
              </w:rPr>
            </w:pPr>
            <w:r w:rsidRPr="004D4425">
              <w:rPr>
                <w:b/>
                <w:bCs/>
                <w:color w:val="000000"/>
                <w:sz w:val="18"/>
                <w:szCs w:val="18"/>
              </w:rPr>
              <w:t>Std. Error</w:t>
            </w:r>
          </w:p>
        </w:tc>
        <w:tc>
          <w:tcPr>
            <w:tcW w:w="1559" w:type="dxa"/>
            <w:tcBorders>
              <w:top w:val="single" w:sz="4" w:space="0" w:color="000000"/>
            </w:tcBorders>
            <w:shd w:val="clear" w:color="auto" w:fill="E7E6E6"/>
            <w:vAlign w:val="center"/>
          </w:tcPr>
          <w:p w14:paraId="6A75131F" w14:textId="77777777" w:rsidR="00391056" w:rsidRPr="004D4425" w:rsidRDefault="00391056" w:rsidP="0037797A">
            <w:pPr>
              <w:pBdr>
                <w:top w:val="nil"/>
                <w:left w:val="nil"/>
                <w:bottom w:val="nil"/>
                <w:right w:val="nil"/>
                <w:between w:val="nil"/>
              </w:pBdr>
              <w:bidi/>
              <w:ind w:hanging="5"/>
              <w:jc w:val="both"/>
              <w:rPr>
                <w:b/>
                <w:bCs/>
                <w:color w:val="000000"/>
                <w:sz w:val="18"/>
                <w:szCs w:val="18"/>
              </w:rPr>
            </w:pPr>
            <w:r w:rsidRPr="004D4425">
              <w:rPr>
                <w:b/>
                <w:bCs/>
                <w:color w:val="000000"/>
                <w:sz w:val="18"/>
                <w:szCs w:val="18"/>
              </w:rPr>
              <w:t>Beta</w:t>
            </w:r>
          </w:p>
        </w:tc>
        <w:tc>
          <w:tcPr>
            <w:tcW w:w="992" w:type="dxa"/>
            <w:vMerge/>
            <w:tcBorders>
              <w:top w:val="single" w:sz="12" w:space="0" w:color="000000"/>
            </w:tcBorders>
            <w:shd w:val="clear" w:color="auto" w:fill="E7E6E6"/>
            <w:vAlign w:val="center"/>
          </w:tcPr>
          <w:p w14:paraId="286B7311" w14:textId="77777777" w:rsidR="00391056" w:rsidRPr="004D4425" w:rsidRDefault="00391056" w:rsidP="0037797A">
            <w:pPr>
              <w:widowControl w:val="0"/>
              <w:pBdr>
                <w:top w:val="nil"/>
                <w:left w:val="nil"/>
                <w:bottom w:val="nil"/>
                <w:right w:val="nil"/>
                <w:between w:val="nil"/>
              </w:pBdr>
              <w:bidi/>
              <w:jc w:val="both"/>
              <w:rPr>
                <w:color w:val="000000"/>
                <w:sz w:val="18"/>
                <w:szCs w:val="18"/>
              </w:rPr>
            </w:pPr>
          </w:p>
        </w:tc>
        <w:tc>
          <w:tcPr>
            <w:tcW w:w="993" w:type="dxa"/>
            <w:vMerge/>
            <w:tcBorders>
              <w:top w:val="single" w:sz="12" w:space="0" w:color="000000"/>
              <w:right w:val="single" w:sz="12" w:space="0" w:color="000000"/>
            </w:tcBorders>
            <w:shd w:val="clear" w:color="auto" w:fill="E7E6E6"/>
            <w:vAlign w:val="center"/>
          </w:tcPr>
          <w:p w14:paraId="3D2A0EBF" w14:textId="77777777" w:rsidR="00391056" w:rsidRPr="004D4425" w:rsidRDefault="00391056" w:rsidP="0037797A">
            <w:pPr>
              <w:widowControl w:val="0"/>
              <w:pBdr>
                <w:top w:val="nil"/>
                <w:left w:val="nil"/>
                <w:bottom w:val="nil"/>
                <w:right w:val="nil"/>
                <w:between w:val="nil"/>
              </w:pBdr>
              <w:bidi/>
              <w:jc w:val="both"/>
              <w:rPr>
                <w:color w:val="000000"/>
                <w:sz w:val="20"/>
                <w:szCs w:val="20"/>
              </w:rPr>
            </w:pPr>
          </w:p>
        </w:tc>
      </w:tr>
      <w:tr w:rsidR="00391056" w:rsidRPr="002368FF" w14:paraId="15BDFF91" w14:textId="77777777" w:rsidTr="00FF02EC">
        <w:trPr>
          <w:jc w:val="center"/>
        </w:trPr>
        <w:tc>
          <w:tcPr>
            <w:tcW w:w="1359" w:type="dxa"/>
            <w:vMerge w:val="restart"/>
            <w:tcBorders>
              <w:left w:val="single" w:sz="12" w:space="0" w:color="000000"/>
            </w:tcBorders>
            <w:shd w:val="clear" w:color="auto" w:fill="auto"/>
            <w:vAlign w:val="center"/>
          </w:tcPr>
          <w:p w14:paraId="220ABD30" w14:textId="77777777" w:rsidR="00391056" w:rsidRPr="00EF55AF" w:rsidRDefault="00391056" w:rsidP="0037797A">
            <w:pPr>
              <w:pBdr>
                <w:top w:val="nil"/>
                <w:left w:val="nil"/>
                <w:bottom w:val="nil"/>
                <w:right w:val="nil"/>
                <w:between w:val="nil"/>
              </w:pBdr>
              <w:bidi/>
              <w:ind w:left="113" w:right="113" w:hanging="5"/>
              <w:jc w:val="both"/>
              <w:rPr>
                <w:rFonts w:ascii="B Zar" w:eastAsia="B Zar" w:hAnsi="B Zar" w:cs="B Nazanin"/>
                <w:color w:val="000000"/>
                <w:sz w:val="20"/>
                <w:szCs w:val="20"/>
              </w:rPr>
            </w:pPr>
            <w:r w:rsidRPr="00EF55AF">
              <w:rPr>
                <w:rFonts w:ascii="B Zar" w:eastAsia="B Zar" w:hAnsi="B Zar" w:cs="B Nazanin"/>
                <w:color w:val="000000"/>
                <w:sz w:val="20"/>
                <w:szCs w:val="20"/>
                <w:rtl/>
              </w:rPr>
              <w:t>«جغرافیای نظامی مبارزه با قاچاق»</w:t>
            </w:r>
          </w:p>
        </w:tc>
        <w:tc>
          <w:tcPr>
            <w:tcW w:w="1417" w:type="dxa"/>
            <w:shd w:val="clear" w:color="auto" w:fill="auto"/>
            <w:vAlign w:val="center"/>
          </w:tcPr>
          <w:p w14:paraId="1108AAC4" w14:textId="77777777" w:rsidR="00391056" w:rsidRPr="00EF55AF" w:rsidRDefault="00391056" w:rsidP="0037797A">
            <w:pPr>
              <w:bidi/>
              <w:ind w:firstLine="5"/>
              <w:jc w:val="both"/>
              <w:rPr>
                <w:rFonts w:cs="B Nazanin"/>
                <w:sz w:val="20"/>
                <w:szCs w:val="20"/>
              </w:rPr>
            </w:pPr>
            <w:r w:rsidRPr="00EF55AF">
              <w:rPr>
                <w:rFonts w:cs="B Nazanin"/>
                <w:sz w:val="20"/>
                <w:szCs w:val="20"/>
                <w:rtl/>
              </w:rPr>
              <w:t>توپوگرافی</w:t>
            </w:r>
          </w:p>
        </w:tc>
        <w:tc>
          <w:tcPr>
            <w:tcW w:w="1134" w:type="dxa"/>
            <w:shd w:val="clear" w:color="auto" w:fill="auto"/>
            <w:vAlign w:val="center"/>
          </w:tcPr>
          <w:p w14:paraId="148BC9E4"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0.745</w:t>
            </w:r>
          </w:p>
        </w:tc>
        <w:tc>
          <w:tcPr>
            <w:tcW w:w="1276" w:type="dxa"/>
            <w:shd w:val="clear" w:color="auto" w:fill="auto"/>
            <w:vAlign w:val="center"/>
          </w:tcPr>
          <w:p w14:paraId="51CCFB81"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0.196</w:t>
            </w:r>
          </w:p>
        </w:tc>
        <w:tc>
          <w:tcPr>
            <w:tcW w:w="1559" w:type="dxa"/>
            <w:shd w:val="clear" w:color="auto" w:fill="auto"/>
            <w:vAlign w:val="center"/>
          </w:tcPr>
          <w:p w14:paraId="3FD96F3C"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0.268</w:t>
            </w:r>
          </w:p>
        </w:tc>
        <w:tc>
          <w:tcPr>
            <w:tcW w:w="992" w:type="dxa"/>
            <w:shd w:val="clear" w:color="auto" w:fill="auto"/>
            <w:vAlign w:val="center"/>
          </w:tcPr>
          <w:p w14:paraId="138D35CE"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3.801</w:t>
            </w:r>
          </w:p>
        </w:tc>
        <w:tc>
          <w:tcPr>
            <w:tcW w:w="993" w:type="dxa"/>
            <w:tcBorders>
              <w:right w:val="single" w:sz="12" w:space="0" w:color="000000"/>
            </w:tcBorders>
            <w:shd w:val="clear" w:color="auto" w:fill="auto"/>
            <w:vAlign w:val="center"/>
          </w:tcPr>
          <w:p w14:paraId="2B55CD9E"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0.000</w:t>
            </w:r>
          </w:p>
        </w:tc>
      </w:tr>
      <w:tr w:rsidR="00391056" w:rsidRPr="002368FF" w14:paraId="75F3B87F" w14:textId="77777777" w:rsidTr="00FF02EC">
        <w:trPr>
          <w:jc w:val="center"/>
        </w:trPr>
        <w:tc>
          <w:tcPr>
            <w:tcW w:w="1359" w:type="dxa"/>
            <w:vMerge/>
            <w:tcBorders>
              <w:left w:val="single" w:sz="12" w:space="0" w:color="000000"/>
            </w:tcBorders>
            <w:shd w:val="clear" w:color="auto" w:fill="auto"/>
            <w:vAlign w:val="center"/>
          </w:tcPr>
          <w:p w14:paraId="350216FF" w14:textId="77777777" w:rsidR="00391056" w:rsidRPr="00EF55AF" w:rsidRDefault="00391056" w:rsidP="0037797A">
            <w:pPr>
              <w:widowControl w:val="0"/>
              <w:pBdr>
                <w:top w:val="nil"/>
                <w:left w:val="nil"/>
                <w:bottom w:val="nil"/>
                <w:right w:val="nil"/>
                <w:between w:val="nil"/>
              </w:pBdr>
              <w:bidi/>
              <w:jc w:val="both"/>
              <w:rPr>
                <w:rFonts w:ascii="B Zar" w:eastAsia="B Zar" w:hAnsi="B Zar" w:cs="B Nazanin"/>
                <w:color w:val="000000"/>
                <w:sz w:val="20"/>
                <w:szCs w:val="20"/>
              </w:rPr>
            </w:pPr>
          </w:p>
        </w:tc>
        <w:tc>
          <w:tcPr>
            <w:tcW w:w="1417" w:type="dxa"/>
            <w:shd w:val="clear" w:color="auto" w:fill="auto"/>
            <w:vAlign w:val="center"/>
          </w:tcPr>
          <w:p w14:paraId="2C390CC1" w14:textId="77777777" w:rsidR="00391056" w:rsidRPr="00EF55AF" w:rsidRDefault="00391056" w:rsidP="0037797A">
            <w:pPr>
              <w:bidi/>
              <w:ind w:firstLine="5"/>
              <w:jc w:val="both"/>
              <w:rPr>
                <w:rFonts w:cs="B Nazanin"/>
                <w:sz w:val="20"/>
                <w:szCs w:val="20"/>
              </w:rPr>
            </w:pPr>
            <w:r w:rsidRPr="00EF55AF">
              <w:rPr>
                <w:rFonts w:cs="B Nazanin"/>
                <w:sz w:val="20"/>
                <w:szCs w:val="20"/>
                <w:rtl/>
              </w:rPr>
              <w:t xml:space="preserve">منابع آبی </w:t>
            </w:r>
          </w:p>
        </w:tc>
        <w:tc>
          <w:tcPr>
            <w:tcW w:w="1134" w:type="dxa"/>
            <w:shd w:val="clear" w:color="auto" w:fill="auto"/>
            <w:vAlign w:val="center"/>
          </w:tcPr>
          <w:p w14:paraId="23AB12F8"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0.169</w:t>
            </w:r>
          </w:p>
        </w:tc>
        <w:tc>
          <w:tcPr>
            <w:tcW w:w="1276" w:type="dxa"/>
            <w:shd w:val="clear" w:color="auto" w:fill="auto"/>
            <w:vAlign w:val="center"/>
          </w:tcPr>
          <w:p w14:paraId="7503792D"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0.086</w:t>
            </w:r>
          </w:p>
        </w:tc>
        <w:tc>
          <w:tcPr>
            <w:tcW w:w="1559" w:type="dxa"/>
            <w:shd w:val="clear" w:color="auto" w:fill="auto"/>
            <w:vAlign w:val="center"/>
          </w:tcPr>
          <w:p w14:paraId="214C9F52"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0.124</w:t>
            </w:r>
          </w:p>
        </w:tc>
        <w:tc>
          <w:tcPr>
            <w:tcW w:w="992" w:type="dxa"/>
            <w:shd w:val="clear" w:color="auto" w:fill="auto"/>
            <w:vAlign w:val="center"/>
          </w:tcPr>
          <w:p w14:paraId="1388DCE4"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1.959</w:t>
            </w:r>
          </w:p>
        </w:tc>
        <w:tc>
          <w:tcPr>
            <w:tcW w:w="993" w:type="dxa"/>
            <w:tcBorders>
              <w:right w:val="single" w:sz="12" w:space="0" w:color="000000"/>
            </w:tcBorders>
            <w:shd w:val="clear" w:color="auto" w:fill="auto"/>
            <w:vAlign w:val="center"/>
          </w:tcPr>
          <w:p w14:paraId="048ED0FA"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0.052</w:t>
            </w:r>
          </w:p>
        </w:tc>
      </w:tr>
      <w:tr w:rsidR="00391056" w:rsidRPr="002368FF" w14:paraId="67630361" w14:textId="77777777" w:rsidTr="00FF02EC">
        <w:trPr>
          <w:jc w:val="center"/>
        </w:trPr>
        <w:tc>
          <w:tcPr>
            <w:tcW w:w="1359" w:type="dxa"/>
            <w:vMerge/>
            <w:tcBorders>
              <w:left w:val="single" w:sz="12" w:space="0" w:color="000000"/>
            </w:tcBorders>
            <w:shd w:val="clear" w:color="auto" w:fill="auto"/>
            <w:vAlign w:val="center"/>
          </w:tcPr>
          <w:p w14:paraId="21F9CA63" w14:textId="77777777" w:rsidR="00391056" w:rsidRPr="00EF55AF" w:rsidRDefault="00391056" w:rsidP="0037797A">
            <w:pPr>
              <w:widowControl w:val="0"/>
              <w:pBdr>
                <w:top w:val="nil"/>
                <w:left w:val="nil"/>
                <w:bottom w:val="nil"/>
                <w:right w:val="nil"/>
                <w:between w:val="nil"/>
              </w:pBdr>
              <w:bidi/>
              <w:jc w:val="both"/>
              <w:rPr>
                <w:rFonts w:ascii="B Zar" w:eastAsia="B Zar" w:hAnsi="B Zar" w:cs="B Nazanin"/>
                <w:color w:val="000000"/>
                <w:sz w:val="20"/>
                <w:szCs w:val="20"/>
              </w:rPr>
            </w:pPr>
          </w:p>
        </w:tc>
        <w:tc>
          <w:tcPr>
            <w:tcW w:w="1417" w:type="dxa"/>
            <w:shd w:val="clear" w:color="auto" w:fill="auto"/>
            <w:vAlign w:val="center"/>
          </w:tcPr>
          <w:p w14:paraId="06D60153" w14:textId="77777777" w:rsidR="00391056" w:rsidRPr="00EF55AF" w:rsidRDefault="00391056" w:rsidP="0037797A">
            <w:pPr>
              <w:bidi/>
              <w:ind w:firstLine="5"/>
              <w:jc w:val="both"/>
              <w:rPr>
                <w:rFonts w:cs="B Nazanin"/>
                <w:sz w:val="20"/>
                <w:szCs w:val="20"/>
              </w:rPr>
            </w:pPr>
            <w:r w:rsidRPr="00EF55AF">
              <w:rPr>
                <w:rFonts w:cs="B Nazanin"/>
                <w:sz w:val="20"/>
                <w:szCs w:val="20"/>
                <w:rtl/>
              </w:rPr>
              <w:t>پوشش گیاهی</w:t>
            </w:r>
          </w:p>
        </w:tc>
        <w:tc>
          <w:tcPr>
            <w:tcW w:w="1134" w:type="dxa"/>
            <w:shd w:val="clear" w:color="auto" w:fill="auto"/>
            <w:vAlign w:val="center"/>
          </w:tcPr>
          <w:p w14:paraId="5AFD79F5"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0.446</w:t>
            </w:r>
          </w:p>
        </w:tc>
        <w:tc>
          <w:tcPr>
            <w:tcW w:w="1276" w:type="dxa"/>
            <w:shd w:val="clear" w:color="auto" w:fill="auto"/>
            <w:vAlign w:val="center"/>
          </w:tcPr>
          <w:p w14:paraId="493C9DAB"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0.202</w:t>
            </w:r>
          </w:p>
        </w:tc>
        <w:tc>
          <w:tcPr>
            <w:tcW w:w="1559" w:type="dxa"/>
            <w:shd w:val="clear" w:color="auto" w:fill="auto"/>
            <w:vAlign w:val="center"/>
          </w:tcPr>
          <w:p w14:paraId="35799804"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0.152</w:t>
            </w:r>
          </w:p>
        </w:tc>
        <w:tc>
          <w:tcPr>
            <w:tcW w:w="992" w:type="dxa"/>
            <w:shd w:val="clear" w:color="auto" w:fill="auto"/>
            <w:vAlign w:val="center"/>
          </w:tcPr>
          <w:p w14:paraId="14C9A4B4"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2.212</w:t>
            </w:r>
          </w:p>
        </w:tc>
        <w:tc>
          <w:tcPr>
            <w:tcW w:w="993" w:type="dxa"/>
            <w:tcBorders>
              <w:right w:val="single" w:sz="12" w:space="0" w:color="000000"/>
            </w:tcBorders>
            <w:shd w:val="clear" w:color="auto" w:fill="auto"/>
            <w:vAlign w:val="center"/>
          </w:tcPr>
          <w:p w14:paraId="16C0394D"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0.029</w:t>
            </w:r>
          </w:p>
        </w:tc>
      </w:tr>
      <w:tr w:rsidR="00391056" w:rsidRPr="002368FF" w14:paraId="2A8D613F" w14:textId="77777777" w:rsidTr="00FF02EC">
        <w:trPr>
          <w:jc w:val="center"/>
        </w:trPr>
        <w:tc>
          <w:tcPr>
            <w:tcW w:w="1359" w:type="dxa"/>
            <w:vMerge/>
            <w:tcBorders>
              <w:left w:val="single" w:sz="12" w:space="0" w:color="000000"/>
            </w:tcBorders>
            <w:shd w:val="clear" w:color="auto" w:fill="auto"/>
            <w:vAlign w:val="center"/>
          </w:tcPr>
          <w:p w14:paraId="5C859A38" w14:textId="77777777" w:rsidR="00391056" w:rsidRPr="00EF55AF" w:rsidRDefault="00391056" w:rsidP="0037797A">
            <w:pPr>
              <w:widowControl w:val="0"/>
              <w:pBdr>
                <w:top w:val="nil"/>
                <w:left w:val="nil"/>
                <w:bottom w:val="nil"/>
                <w:right w:val="nil"/>
                <w:between w:val="nil"/>
              </w:pBdr>
              <w:bidi/>
              <w:jc w:val="both"/>
              <w:rPr>
                <w:rFonts w:ascii="B Zar" w:eastAsia="B Zar" w:hAnsi="B Zar" w:cs="B Nazanin"/>
                <w:color w:val="000000"/>
                <w:sz w:val="20"/>
                <w:szCs w:val="20"/>
              </w:rPr>
            </w:pPr>
          </w:p>
        </w:tc>
        <w:tc>
          <w:tcPr>
            <w:tcW w:w="1417" w:type="dxa"/>
            <w:shd w:val="clear" w:color="auto" w:fill="auto"/>
            <w:vAlign w:val="center"/>
          </w:tcPr>
          <w:p w14:paraId="0C7A4B76" w14:textId="77777777" w:rsidR="00391056" w:rsidRPr="00EF55AF" w:rsidRDefault="00391056" w:rsidP="0037797A">
            <w:pPr>
              <w:bidi/>
              <w:ind w:firstLine="5"/>
              <w:jc w:val="both"/>
              <w:rPr>
                <w:rFonts w:cs="B Nazanin"/>
                <w:sz w:val="20"/>
                <w:szCs w:val="20"/>
              </w:rPr>
            </w:pPr>
            <w:r w:rsidRPr="00EF55AF">
              <w:rPr>
                <w:rFonts w:cs="B Nazanin"/>
                <w:sz w:val="20"/>
                <w:szCs w:val="20"/>
                <w:rtl/>
              </w:rPr>
              <w:t>اقلیم</w:t>
            </w:r>
          </w:p>
        </w:tc>
        <w:tc>
          <w:tcPr>
            <w:tcW w:w="1134" w:type="dxa"/>
            <w:shd w:val="clear" w:color="auto" w:fill="auto"/>
            <w:vAlign w:val="center"/>
          </w:tcPr>
          <w:p w14:paraId="4AAD9DAC"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0.895</w:t>
            </w:r>
          </w:p>
        </w:tc>
        <w:tc>
          <w:tcPr>
            <w:tcW w:w="1276" w:type="dxa"/>
            <w:shd w:val="clear" w:color="auto" w:fill="auto"/>
            <w:vAlign w:val="center"/>
          </w:tcPr>
          <w:p w14:paraId="0186A4FB"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0.196</w:t>
            </w:r>
          </w:p>
        </w:tc>
        <w:tc>
          <w:tcPr>
            <w:tcW w:w="1559" w:type="dxa"/>
            <w:shd w:val="clear" w:color="auto" w:fill="auto"/>
            <w:vAlign w:val="center"/>
          </w:tcPr>
          <w:p w14:paraId="2573EE54"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0.350</w:t>
            </w:r>
          </w:p>
        </w:tc>
        <w:tc>
          <w:tcPr>
            <w:tcW w:w="992" w:type="dxa"/>
            <w:shd w:val="clear" w:color="auto" w:fill="auto"/>
            <w:vAlign w:val="center"/>
          </w:tcPr>
          <w:p w14:paraId="6B8AC862"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4.568</w:t>
            </w:r>
          </w:p>
        </w:tc>
        <w:tc>
          <w:tcPr>
            <w:tcW w:w="993" w:type="dxa"/>
            <w:tcBorders>
              <w:right w:val="single" w:sz="12" w:space="0" w:color="000000"/>
            </w:tcBorders>
            <w:shd w:val="clear" w:color="auto" w:fill="auto"/>
            <w:vAlign w:val="center"/>
          </w:tcPr>
          <w:p w14:paraId="463641F6"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0.000</w:t>
            </w:r>
          </w:p>
        </w:tc>
      </w:tr>
      <w:tr w:rsidR="00391056" w:rsidRPr="002368FF" w14:paraId="308D8273" w14:textId="77777777" w:rsidTr="00FF02EC">
        <w:trPr>
          <w:jc w:val="center"/>
        </w:trPr>
        <w:tc>
          <w:tcPr>
            <w:tcW w:w="1359" w:type="dxa"/>
            <w:vMerge/>
            <w:tcBorders>
              <w:left w:val="single" w:sz="12" w:space="0" w:color="000000"/>
            </w:tcBorders>
            <w:shd w:val="clear" w:color="auto" w:fill="auto"/>
            <w:vAlign w:val="center"/>
          </w:tcPr>
          <w:p w14:paraId="0CD8706D" w14:textId="77777777" w:rsidR="00391056" w:rsidRPr="00EF55AF" w:rsidRDefault="00391056" w:rsidP="0037797A">
            <w:pPr>
              <w:widowControl w:val="0"/>
              <w:pBdr>
                <w:top w:val="nil"/>
                <w:left w:val="nil"/>
                <w:bottom w:val="nil"/>
                <w:right w:val="nil"/>
                <w:between w:val="nil"/>
              </w:pBdr>
              <w:bidi/>
              <w:jc w:val="both"/>
              <w:rPr>
                <w:rFonts w:ascii="B Zar" w:eastAsia="B Zar" w:hAnsi="B Zar" w:cs="B Nazanin"/>
                <w:color w:val="000000"/>
                <w:sz w:val="20"/>
                <w:szCs w:val="20"/>
              </w:rPr>
            </w:pPr>
          </w:p>
        </w:tc>
        <w:tc>
          <w:tcPr>
            <w:tcW w:w="1417" w:type="dxa"/>
            <w:shd w:val="clear" w:color="auto" w:fill="auto"/>
            <w:vAlign w:val="center"/>
          </w:tcPr>
          <w:p w14:paraId="665DC476" w14:textId="77777777" w:rsidR="00391056" w:rsidRPr="00EF55AF" w:rsidRDefault="00391056" w:rsidP="0037797A">
            <w:pPr>
              <w:bidi/>
              <w:ind w:firstLine="5"/>
              <w:jc w:val="both"/>
              <w:rPr>
                <w:rFonts w:cs="B Nazanin"/>
                <w:sz w:val="20"/>
                <w:szCs w:val="20"/>
              </w:rPr>
            </w:pPr>
            <w:r w:rsidRPr="00EF55AF">
              <w:rPr>
                <w:rFonts w:cs="B Nazanin"/>
                <w:sz w:val="20"/>
                <w:szCs w:val="20"/>
                <w:rtl/>
              </w:rPr>
              <w:t>ژئومورفولوژی</w:t>
            </w:r>
          </w:p>
        </w:tc>
        <w:tc>
          <w:tcPr>
            <w:tcW w:w="1134" w:type="dxa"/>
            <w:shd w:val="clear" w:color="auto" w:fill="auto"/>
            <w:vAlign w:val="center"/>
          </w:tcPr>
          <w:p w14:paraId="3646CBEB"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0.282</w:t>
            </w:r>
          </w:p>
        </w:tc>
        <w:tc>
          <w:tcPr>
            <w:tcW w:w="1276" w:type="dxa"/>
            <w:shd w:val="clear" w:color="auto" w:fill="auto"/>
            <w:vAlign w:val="center"/>
          </w:tcPr>
          <w:p w14:paraId="5509C32C"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0.206</w:t>
            </w:r>
          </w:p>
        </w:tc>
        <w:tc>
          <w:tcPr>
            <w:tcW w:w="1559" w:type="dxa"/>
            <w:shd w:val="clear" w:color="auto" w:fill="auto"/>
            <w:vAlign w:val="center"/>
          </w:tcPr>
          <w:p w14:paraId="72914FCA"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0.087</w:t>
            </w:r>
          </w:p>
        </w:tc>
        <w:tc>
          <w:tcPr>
            <w:tcW w:w="992" w:type="dxa"/>
            <w:shd w:val="clear" w:color="auto" w:fill="auto"/>
            <w:vAlign w:val="center"/>
          </w:tcPr>
          <w:p w14:paraId="4BAEEC4C"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1.370</w:t>
            </w:r>
          </w:p>
        </w:tc>
        <w:tc>
          <w:tcPr>
            <w:tcW w:w="993" w:type="dxa"/>
            <w:tcBorders>
              <w:right w:val="single" w:sz="12" w:space="0" w:color="000000"/>
            </w:tcBorders>
            <w:shd w:val="clear" w:color="auto" w:fill="auto"/>
            <w:vAlign w:val="center"/>
          </w:tcPr>
          <w:p w14:paraId="10ABF974" w14:textId="77777777" w:rsidR="00391056" w:rsidRPr="00EF55AF" w:rsidRDefault="00391056" w:rsidP="0037797A">
            <w:pPr>
              <w:bidi/>
              <w:ind w:firstLine="18"/>
              <w:jc w:val="both"/>
              <w:rPr>
                <w:rFonts w:ascii="B Zar" w:eastAsia="B Zar" w:hAnsi="B Zar" w:cs="B Nazanin"/>
                <w:color w:val="000000"/>
                <w:sz w:val="20"/>
                <w:szCs w:val="20"/>
              </w:rPr>
            </w:pPr>
            <w:r w:rsidRPr="00EF55AF">
              <w:rPr>
                <w:rFonts w:ascii="B Zar" w:eastAsia="B Zar" w:hAnsi="B Zar" w:cs="B Nazanin"/>
                <w:color w:val="000000"/>
                <w:sz w:val="20"/>
                <w:szCs w:val="20"/>
              </w:rPr>
              <w:t>0.173</w:t>
            </w:r>
          </w:p>
        </w:tc>
      </w:tr>
    </w:tbl>
    <w:p w14:paraId="0DF5CE31" w14:textId="77777777" w:rsidR="0037797A" w:rsidRDefault="0037797A" w:rsidP="0037797A">
      <w:pPr>
        <w:bidi/>
        <w:spacing w:before="60"/>
        <w:jc w:val="both"/>
        <w:rPr>
          <w:rFonts w:cs="B Nazanin"/>
        </w:rPr>
      </w:pPr>
    </w:p>
    <w:p w14:paraId="3FD24F2B" w14:textId="77777777" w:rsidR="00391056" w:rsidRPr="00EF55AF" w:rsidRDefault="00391056" w:rsidP="0037797A">
      <w:pPr>
        <w:bidi/>
        <w:spacing w:before="60"/>
        <w:jc w:val="both"/>
        <w:rPr>
          <w:rFonts w:cs="B Nazanin"/>
        </w:rPr>
      </w:pPr>
      <w:r w:rsidRPr="00EF55AF">
        <w:rPr>
          <w:rFonts w:cs="B Nazanin"/>
          <w:rtl/>
        </w:rPr>
        <w:t>اطلاعات جدول فوق نشان می</w:t>
      </w:r>
      <w:r w:rsidRPr="00EF55AF">
        <w:rPr>
          <w:rFonts w:cs="B Nazanin"/>
          <w:rtl/>
        </w:rPr>
        <w:softHyphen/>
        <w:t>دهد که چهار متغیر (توپوگرافی، منابع آبی، پوشش گیاهی و اقلیم) از پنج متغیر وارد شده در تحلیل رگسیونی، تأثیر مثبت (یا مستقیم) بر متغیر «جغرافیای نظامی مبارزه با قاچاق کالا و ارز» در مناطق مرزی کشور دارند. به عبارت دیگر تغییرات میان چهار متغیر مستقل یاد شده و متغیر وابسته در جهتی همسان انجام میگیرد. همچنین نتایج نشان میدهد که از نظر شدت، متغیر «اقلیم» دارای بالاترین ضریب بتا (0.350) و متغیر «منابع آبی» دارای پایین</w:t>
      </w:r>
      <w:r w:rsidRPr="00EF55AF">
        <w:rPr>
          <w:rFonts w:cs="B Nazanin"/>
          <w:rtl/>
        </w:rPr>
        <w:softHyphen/>
        <w:t>ترین ضریب بتا (0.124) میباشد. در اولویت دوم متغیر «توپوگرافی» قرار دارد که با ضریب بتای (0.268) در این جایگاه قرار گرفته است. متغیر «پوشش گیاهی» با ضریب بتای (0.152) در اولویت سوم قرار گرفته است. متغیر منابع آبی نیز با ضریب بتای (124) در اولویت آخر قرار گرفته است. متغیر ژئومورفولوژی در این مدل از معنی</w:t>
      </w:r>
      <w:r w:rsidRPr="00EF55AF">
        <w:rPr>
          <w:rFonts w:cs="B Nazanin"/>
          <w:rtl/>
        </w:rPr>
        <w:softHyphen/>
        <w:t>داری برخوردار نیست. بر این اساس باید عنوان شود که بطور عام عنصر طبیعی اقلیم، توپوگرافی، پوشش گیاهی، منابع آبی و ژئومورفولوژی به ترتیب بیشترین تأثیرات محدود کننده یا بازدارنده را در جغرافیای نظامی مبارزه با قاچاق کالا و ارز در نواحی مرزی کشور می</w:t>
      </w:r>
      <w:r w:rsidRPr="00EF55AF">
        <w:rPr>
          <w:rFonts w:cs="B Nazanin"/>
          <w:rtl/>
        </w:rPr>
        <w:softHyphen/>
        <w:t>توانند داشته باشند.</w:t>
      </w:r>
    </w:p>
    <w:p w14:paraId="0233F2DA" w14:textId="77777777" w:rsidR="00391056" w:rsidRDefault="00391056" w:rsidP="0037797A">
      <w:pPr>
        <w:tabs>
          <w:tab w:val="right" w:pos="8787"/>
        </w:tabs>
        <w:bidi/>
        <w:jc w:val="both"/>
        <w:rPr>
          <w:rFonts w:cs="B Nazanin"/>
        </w:rPr>
      </w:pPr>
      <w:r w:rsidRPr="00EF55AF">
        <w:rPr>
          <w:rFonts w:cs="B Nazanin"/>
          <w:rtl/>
        </w:rPr>
        <w:t>در نهایت این مقاله با استفاده از روش تحلیل مسیر به ارائه مدل پرداخته است. تکنیک تحلیل مسیر برای تعیین اثر مستقیم و غیر مستقیم و بی اثری بین متغیرهای موجود در نظام علی و همچنین میزان تطابق مدل نظری با مجموعهای داده</w:t>
      </w:r>
      <w:r w:rsidRPr="00EF55AF">
        <w:rPr>
          <w:rFonts w:cs="B Nazanin"/>
          <w:rtl/>
        </w:rPr>
        <w:softHyphen/>
        <w:t>ها مورد استفاده قرار می</w:t>
      </w:r>
      <w:r w:rsidRPr="00EF55AF">
        <w:rPr>
          <w:rFonts w:cs="B Nazanin"/>
          <w:rtl/>
        </w:rPr>
        <w:softHyphen/>
        <w:t>گیرد. بنابراین، در تحلیل مسیر، مدل نظری تحقیق مبنی بر الگوی روابط علی بین متغیرها مورد آزمون قرار گرفته (منصورفر، ۱۹۶:۱۳۸۵) و این مدل نظری پس از اجرای آزمون، به مدل تجربی تحقیق تبدیل می</w:t>
      </w:r>
      <w:r w:rsidRPr="00EF55AF">
        <w:rPr>
          <w:rFonts w:cs="B Nazanin"/>
          <w:rtl/>
        </w:rPr>
        <w:softHyphen/>
        <w:t>شود. برای ارائه نمودار تحلیل مسیر لازم است، ابتدا تنها متغیرهای مستقلی که با توجه به نتایج بدست آمده از تحلیل رگرسیونی، رابطه</w:t>
      </w:r>
      <w:r w:rsidRPr="00EF55AF">
        <w:rPr>
          <w:rFonts w:cs="B Nazanin"/>
          <w:rtl/>
        </w:rPr>
        <w:softHyphen/>
        <w:t>ای معنی</w:t>
      </w:r>
      <w:r w:rsidRPr="00EF55AF">
        <w:rPr>
          <w:rFonts w:cs="B Nazanin"/>
          <w:rtl/>
        </w:rPr>
        <w:softHyphen/>
        <w:t xml:space="preserve">دار با متغیر وابسته دارند، در دستگاه رگرسیونی قرار گرفته و تأثیر آنها بر متغیر وابسته سنجیده میشود. در مرحله بعد هر کدام از این متغیرهای مستقل به عنوان متغیر وابسته در دستگاه رگرسیونی قرار گرفته و تأثیر سایر متغیرهای مستقل بر آنها مورد بررسی قرار میگیرد. به همین ترتیب فرآیند تحلیل مسیر تا تعیین روابط آخرین متغیرها ادامه مییابد. در مرحله اول جغرافیای نظامی مبارزه با قاچاق به عنوان متغیر وابسته پژوهش در مدل رگرسیونی قرار گرفته و چهار متغیر توپوگرافی، پوشش گیاهی، منابع آبی و اقلیم به عنوان متغیرهای مستقل در دستگاه رگرسیونی قرار گرفته است. در مرحله دوم متغیر اقلیم بیشترین ضریب بتا را بدست آورده و به عنوان متغیر وابسته در دستگاه قرار گرفته و سه متغیر مستقل دیگر یعنی توپوگرافی، پوشش گیاهی و منابع آبی در دستگاه قرار گرفت. در مرحله سوم متغیر پوشش گیاهی با بدست آوردن بیشترین ضریب بتا به عنوان متغیر وابسته و سه متغیر دیگر به عنوان متغیر مستقل مورد تحلیل واقع شدند. در نهایت مرحله چهارم متغیر توپوگرافی به عنوان متغیر وابسته و بقیه متغیرها به عنوان متغیر مستقل مورد تحلیل و بررسی قرار گرفتند. مراحل اجرای مدل تحلیل مسیر و جزئیات مربوط به هر مرحله در جدول زیر آمده است. </w:t>
      </w:r>
    </w:p>
    <w:p w14:paraId="1EFBFC68" w14:textId="77777777" w:rsidR="0037797A" w:rsidRPr="00EF55AF" w:rsidRDefault="0037797A" w:rsidP="0037797A">
      <w:pPr>
        <w:tabs>
          <w:tab w:val="right" w:pos="8787"/>
        </w:tabs>
        <w:bidi/>
        <w:jc w:val="both"/>
        <w:rPr>
          <w:rFonts w:cs="B Nazanin"/>
        </w:rPr>
      </w:pPr>
    </w:p>
    <w:p w14:paraId="1DF83A96" w14:textId="77777777" w:rsidR="00391056" w:rsidRPr="00F423CB" w:rsidRDefault="00391056" w:rsidP="0037797A">
      <w:pPr>
        <w:pBdr>
          <w:top w:val="nil"/>
          <w:left w:val="nil"/>
          <w:bottom w:val="nil"/>
          <w:right w:val="nil"/>
          <w:between w:val="nil"/>
        </w:pBdr>
        <w:bidi/>
        <w:jc w:val="center"/>
        <w:rPr>
          <w:rFonts w:cs="B Nazanin"/>
          <w:b/>
          <w:color w:val="000000"/>
        </w:rPr>
      </w:pPr>
      <w:bookmarkStart w:id="10" w:name="_4d34og8" w:colFirst="0" w:colLast="0"/>
      <w:bookmarkEnd w:id="10"/>
      <w:r w:rsidRPr="00F423CB">
        <w:rPr>
          <w:rFonts w:cs="B Nazanin"/>
          <w:b/>
          <w:color w:val="000000"/>
          <w:rtl/>
        </w:rPr>
        <w:t>جدول 8. مراحل ورود دادهها در مدل تحلیل مسیر و اطلاعات آن</w:t>
      </w:r>
    </w:p>
    <w:tbl>
      <w:tblPr>
        <w:bidiVisual/>
        <w:tblW w:w="8370"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00"/>
        <w:gridCol w:w="1689"/>
        <w:gridCol w:w="1418"/>
        <w:gridCol w:w="992"/>
        <w:gridCol w:w="1121"/>
        <w:gridCol w:w="1350"/>
      </w:tblGrid>
      <w:tr w:rsidR="00391056" w:rsidRPr="00F423CB" w14:paraId="5F674A07" w14:textId="77777777" w:rsidTr="00FF02EC">
        <w:trPr>
          <w:jc w:val="center"/>
        </w:trPr>
        <w:tc>
          <w:tcPr>
            <w:tcW w:w="1800" w:type="dxa"/>
            <w:tcBorders>
              <w:top w:val="single" w:sz="18" w:space="0" w:color="000000"/>
              <w:bottom w:val="single" w:sz="12" w:space="0" w:color="000000"/>
            </w:tcBorders>
            <w:shd w:val="clear" w:color="auto" w:fill="F2F2F2"/>
            <w:vAlign w:val="center"/>
          </w:tcPr>
          <w:p w14:paraId="56EC5879" w14:textId="77777777" w:rsidR="00391056" w:rsidRPr="002368FF" w:rsidRDefault="00391056" w:rsidP="0037797A">
            <w:pPr>
              <w:bidi/>
              <w:jc w:val="both"/>
              <w:rPr>
                <w:rFonts w:ascii="BNazanin" w:eastAsia="BNazanin" w:hAnsi="BNazanin" w:cs="B Nazanin"/>
                <w:bCs/>
                <w:sz w:val="20"/>
                <w:szCs w:val="20"/>
              </w:rPr>
            </w:pPr>
            <w:r w:rsidRPr="002368FF">
              <w:rPr>
                <w:rFonts w:ascii="BNazanin" w:eastAsia="BNazanin" w:hAnsi="BNazanin" w:cs="B Nazanin"/>
                <w:bCs/>
                <w:sz w:val="20"/>
                <w:szCs w:val="20"/>
                <w:rtl/>
              </w:rPr>
              <w:t>مراحل</w:t>
            </w:r>
          </w:p>
        </w:tc>
        <w:tc>
          <w:tcPr>
            <w:tcW w:w="1689" w:type="dxa"/>
            <w:tcBorders>
              <w:top w:val="single" w:sz="18" w:space="0" w:color="000000"/>
              <w:bottom w:val="single" w:sz="12" w:space="0" w:color="000000"/>
            </w:tcBorders>
            <w:shd w:val="clear" w:color="auto" w:fill="F2F2F2"/>
            <w:vAlign w:val="center"/>
          </w:tcPr>
          <w:p w14:paraId="440AEB7B" w14:textId="77777777" w:rsidR="00391056" w:rsidRPr="002368FF" w:rsidRDefault="00391056" w:rsidP="0037797A">
            <w:pPr>
              <w:bidi/>
              <w:jc w:val="both"/>
              <w:rPr>
                <w:rFonts w:ascii="BNazanin" w:eastAsia="BNazanin" w:hAnsi="BNazanin" w:cs="B Nazanin"/>
                <w:bCs/>
                <w:sz w:val="20"/>
                <w:szCs w:val="20"/>
              </w:rPr>
            </w:pPr>
            <w:r w:rsidRPr="002368FF">
              <w:rPr>
                <w:rFonts w:ascii="BNazanin" w:eastAsia="BNazanin" w:hAnsi="BNazanin" w:cs="B Nazanin"/>
                <w:bCs/>
                <w:sz w:val="20"/>
                <w:szCs w:val="20"/>
                <w:rtl/>
              </w:rPr>
              <w:t>متغیرهای وارد شده</w:t>
            </w:r>
          </w:p>
        </w:tc>
        <w:tc>
          <w:tcPr>
            <w:tcW w:w="1418" w:type="dxa"/>
            <w:tcBorders>
              <w:top w:val="single" w:sz="18" w:space="0" w:color="000000"/>
              <w:bottom w:val="single" w:sz="12" w:space="0" w:color="000000"/>
            </w:tcBorders>
            <w:shd w:val="clear" w:color="auto" w:fill="F2F2F2"/>
            <w:vAlign w:val="center"/>
          </w:tcPr>
          <w:p w14:paraId="71F89922" w14:textId="77777777" w:rsidR="00391056" w:rsidRPr="002368FF" w:rsidRDefault="00391056" w:rsidP="0037797A">
            <w:pPr>
              <w:bidi/>
              <w:jc w:val="both"/>
              <w:rPr>
                <w:rFonts w:ascii="BNazanin" w:eastAsia="BNazanin" w:hAnsi="BNazanin" w:cs="B Nazanin"/>
                <w:bCs/>
                <w:sz w:val="20"/>
                <w:szCs w:val="20"/>
              </w:rPr>
            </w:pPr>
            <w:r w:rsidRPr="002368FF">
              <w:rPr>
                <w:rFonts w:ascii="BNazanin" w:eastAsia="BNazanin" w:hAnsi="BNazanin" w:cs="B Nazanin"/>
                <w:bCs/>
                <w:sz w:val="20"/>
                <w:szCs w:val="20"/>
                <w:rtl/>
              </w:rPr>
              <w:t>ضریب استاندارد (بتا)</w:t>
            </w:r>
          </w:p>
        </w:tc>
        <w:tc>
          <w:tcPr>
            <w:tcW w:w="992" w:type="dxa"/>
            <w:tcBorders>
              <w:top w:val="single" w:sz="18" w:space="0" w:color="000000"/>
              <w:bottom w:val="single" w:sz="12" w:space="0" w:color="000000"/>
            </w:tcBorders>
            <w:shd w:val="clear" w:color="auto" w:fill="F2F2F2"/>
            <w:vAlign w:val="center"/>
          </w:tcPr>
          <w:p w14:paraId="6917AA2E" w14:textId="77777777" w:rsidR="00391056" w:rsidRPr="002368FF" w:rsidRDefault="00391056" w:rsidP="0037797A">
            <w:pPr>
              <w:bidi/>
              <w:jc w:val="both"/>
              <w:rPr>
                <w:rFonts w:ascii="BNazanin" w:eastAsia="BNazanin" w:hAnsi="BNazanin" w:cs="B Nazanin"/>
                <w:bCs/>
                <w:sz w:val="20"/>
                <w:szCs w:val="20"/>
              </w:rPr>
            </w:pPr>
            <w:r w:rsidRPr="002368FF">
              <w:rPr>
                <w:rFonts w:ascii="BNazanin" w:eastAsia="BNazanin" w:hAnsi="BNazanin" w:cs="B Nazanin"/>
                <w:bCs/>
                <w:sz w:val="20"/>
                <w:szCs w:val="20"/>
                <w:rtl/>
              </w:rPr>
              <w:t>معنی داری</w:t>
            </w:r>
          </w:p>
        </w:tc>
        <w:tc>
          <w:tcPr>
            <w:tcW w:w="1121" w:type="dxa"/>
            <w:tcBorders>
              <w:top w:val="single" w:sz="18" w:space="0" w:color="000000"/>
              <w:bottom w:val="single" w:sz="12" w:space="0" w:color="000000"/>
            </w:tcBorders>
            <w:shd w:val="clear" w:color="auto" w:fill="F2F2F2"/>
            <w:vAlign w:val="center"/>
          </w:tcPr>
          <w:p w14:paraId="4BE8983A" w14:textId="77777777" w:rsidR="00391056" w:rsidRPr="002368FF" w:rsidRDefault="00391056" w:rsidP="0037797A">
            <w:pPr>
              <w:bidi/>
              <w:jc w:val="both"/>
              <w:rPr>
                <w:rFonts w:cs="B Nazanin"/>
                <w:bCs/>
                <w:sz w:val="20"/>
                <w:szCs w:val="20"/>
              </w:rPr>
            </w:pPr>
            <w:r w:rsidRPr="002368FF">
              <w:rPr>
                <w:rFonts w:ascii="BNazanin" w:eastAsia="BNazanin" w:hAnsi="BNazanin" w:cs="B Nazanin"/>
                <w:bCs/>
                <w:sz w:val="20"/>
                <w:szCs w:val="20"/>
                <w:rtl/>
              </w:rPr>
              <w:t>مقدار</w:t>
            </w:r>
            <w:r w:rsidRPr="002368FF">
              <w:rPr>
                <w:rFonts w:cs="B Nazanin"/>
                <w:bCs/>
                <w:sz w:val="20"/>
                <w:szCs w:val="20"/>
              </w:rPr>
              <w:t xml:space="preserve"> R</w:t>
            </w:r>
          </w:p>
        </w:tc>
        <w:tc>
          <w:tcPr>
            <w:tcW w:w="1350" w:type="dxa"/>
            <w:tcBorders>
              <w:top w:val="single" w:sz="18" w:space="0" w:color="000000"/>
              <w:bottom w:val="single" w:sz="12" w:space="0" w:color="000000"/>
            </w:tcBorders>
            <w:shd w:val="clear" w:color="auto" w:fill="F2F2F2"/>
            <w:vAlign w:val="center"/>
          </w:tcPr>
          <w:p w14:paraId="3524CA07" w14:textId="77777777" w:rsidR="00391056" w:rsidRPr="002368FF" w:rsidRDefault="00391056" w:rsidP="0037797A">
            <w:pPr>
              <w:bidi/>
              <w:jc w:val="both"/>
              <w:rPr>
                <w:rFonts w:ascii="BNazanin" w:eastAsia="BNazanin" w:hAnsi="BNazanin" w:cs="B Nazanin"/>
                <w:bCs/>
                <w:sz w:val="20"/>
                <w:szCs w:val="20"/>
              </w:rPr>
            </w:pPr>
            <w:r w:rsidRPr="002368FF">
              <w:rPr>
                <w:rFonts w:ascii="BNazanin" w:eastAsia="BNazanin" w:hAnsi="BNazanin" w:cs="B Nazanin"/>
                <w:bCs/>
                <w:sz w:val="20"/>
                <w:szCs w:val="20"/>
                <w:rtl/>
              </w:rPr>
              <w:t>ضریب تعیین</w:t>
            </w:r>
            <w:r w:rsidRPr="002368FF">
              <w:rPr>
                <w:rFonts w:cs="B Nazanin"/>
                <w:bCs/>
                <w:sz w:val="20"/>
                <w:szCs w:val="20"/>
              </w:rPr>
              <w:t xml:space="preserve">  (R2)</w:t>
            </w:r>
          </w:p>
        </w:tc>
      </w:tr>
      <w:tr w:rsidR="00391056" w:rsidRPr="00F423CB" w14:paraId="36B4EA13" w14:textId="77777777" w:rsidTr="00FF02EC">
        <w:trPr>
          <w:trHeight w:val="409"/>
          <w:jc w:val="center"/>
        </w:trPr>
        <w:tc>
          <w:tcPr>
            <w:tcW w:w="1800" w:type="dxa"/>
            <w:vMerge w:val="restart"/>
            <w:tcBorders>
              <w:top w:val="single" w:sz="12" w:space="0" w:color="000000"/>
            </w:tcBorders>
            <w:shd w:val="clear" w:color="auto" w:fill="F2F2F2"/>
            <w:vAlign w:val="center"/>
          </w:tcPr>
          <w:p w14:paraId="188FE66E" w14:textId="77777777" w:rsidR="00391056" w:rsidRPr="001D0497" w:rsidRDefault="00391056" w:rsidP="0037797A">
            <w:pPr>
              <w:bidi/>
              <w:jc w:val="both"/>
              <w:rPr>
                <w:rFonts w:ascii="BNazanin" w:eastAsia="BNazanin" w:hAnsi="BNazanin" w:cs="B Nazanin"/>
                <w:b/>
                <w:sz w:val="20"/>
                <w:szCs w:val="20"/>
              </w:rPr>
            </w:pPr>
            <w:r w:rsidRPr="001D0497">
              <w:rPr>
                <w:rFonts w:ascii="BNazanin" w:eastAsia="BNazanin" w:hAnsi="BNazanin" w:cs="B Nazanin"/>
                <w:b/>
                <w:sz w:val="20"/>
                <w:szCs w:val="20"/>
                <w:rtl/>
              </w:rPr>
              <w:t>مرحله اول</w:t>
            </w:r>
          </w:p>
          <w:p w14:paraId="6387D569"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(متغیر وابسته: جغرافیای نظامی)</w:t>
            </w:r>
          </w:p>
        </w:tc>
        <w:tc>
          <w:tcPr>
            <w:tcW w:w="1689" w:type="dxa"/>
            <w:tcBorders>
              <w:top w:val="single" w:sz="12" w:space="0" w:color="000000"/>
              <w:bottom w:val="single" w:sz="4" w:space="0" w:color="000000"/>
            </w:tcBorders>
            <w:shd w:val="clear" w:color="auto" w:fill="FFFFFF"/>
            <w:vAlign w:val="center"/>
          </w:tcPr>
          <w:p w14:paraId="6D1319F9"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 xml:space="preserve">توپوگرافی </w:t>
            </w:r>
          </w:p>
        </w:tc>
        <w:tc>
          <w:tcPr>
            <w:tcW w:w="1418" w:type="dxa"/>
            <w:tcBorders>
              <w:top w:val="single" w:sz="12" w:space="0" w:color="000000"/>
              <w:bottom w:val="single" w:sz="4" w:space="0" w:color="000000"/>
            </w:tcBorders>
            <w:shd w:val="clear" w:color="auto" w:fill="FFFFFF"/>
            <w:vAlign w:val="center"/>
          </w:tcPr>
          <w:p w14:paraId="10D856D4"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0.285</w:t>
            </w:r>
          </w:p>
        </w:tc>
        <w:tc>
          <w:tcPr>
            <w:tcW w:w="992" w:type="dxa"/>
            <w:tcBorders>
              <w:top w:val="single" w:sz="12" w:space="0" w:color="000000"/>
              <w:bottom w:val="single" w:sz="4" w:space="0" w:color="000000"/>
            </w:tcBorders>
            <w:shd w:val="clear" w:color="auto" w:fill="FFFFFF"/>
            <w:vAlign w:val="center"/>
          </w:tcPr>
          <w:p w14:paraId="5687AFBF"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0.000</w:t>
            </w:r>
          </w:p>
        </w:tc>
        <w:tc>
          <w:tcPr>
            <w:tcW w:w="1121" w:type="dxa"/>
            <w:vMerge w:val="restart"/>
            <w:tcBorders>
              <w:top w:val="single" w:sz="12" w:space="0" w:color="000000"/>
            </w:tcBorders>
            <w:shd w:val="clear" w:color="auto" w:fill="FFFFFF"/>
            <w:vAlign w:val="center"/>
          </w:tcPr>
          <w:p w14:paraId="2E6E1D16" w14:textId="77777777" w:rsidR="00391056" w:rsidRPr="001D0497" w:rsidRDefault="00391056" w:rsidP="0037797A">
            <w:pPr>
              <w:bidi/>
              <w:ind w:firstLine="23"/>
              <w:jc w:val="both"/>
              <w:rPr>
                <w:rFonts w:ascii="BNazanin" w:eastAsia="BNazanin" w:hAnsi="BNazanin" w:cs="B Nazanin"/>
                <w:sz w:val="20"/>
                <w:szCs w:val="20"/>
              </w:rPr>
            </w:pPr>
            <w:r w:rsidRPr="001D0497">
              <w:rPr>
                <w:rFonts w:ascii="BNazanin" w:eastAsia="BNazanin" w:hAnsi="BNazanin" w:cs="B Nazanin"/>
                <w:sz w:val="20"/>
                <w:szCs w:val="20"/>
              </w:rPr>
              <w:t>0.736</w:t>
            </w:r>
          </w:p>
          <w:p w14:paraId="515EA1A5" w14:textId="77777777" w:rsidR="00391056" w:rsidRPr="001D0497" w:rsidRDefault="00391056" w:rsidP="0037797A">
            <w:pPr>
              <w:bidi/>
              <w:jc w:val="both"/>
              <w:rPr>
                <w:rFonts w:ascii="BNazanin" w:eastAsia="BNazanin" w:hAnsi="BNazanin" w:cs="B Nazanin"/>
                <w:sz w:val="20"/>
                <w:szCs w:val="20"/>
              </w:rPr>
            </w:pPr>
          </w:p>
        </w:tc>
        <w:tc>
          <w:tcPr>
            <w:tcW w:w="1350" w:type="dxa"/>
            <w:vMerge w:val="restart"/>
            <w:tcBorders>
              <w:top w:val="single" w:sz="12" w:space="0" w:color="000000"/>
            </w:tcBorders>
            <w:shd w:val="clear" w:color="auto" w:fill="FFFFFF"/>
            <w:vAlign w:val="center"/>
          </w:tcPr>
          <w:p w14:paraId="366C09D0" w14:textId="77777777" w:rsidR="00391056" w:rsidRPr="001D0497" w:rsidRDefault="00391056" w:rsidP="0037797A">
            <w:pPr>
              <w:bidi/>
              <w:ind w:firstLine="23"/>
              <w:jc w:val="both"/>
              <w:rPr>
                <w:rFonts w:ascii="BNazanin" w:eastAsia="BNazanin" w:hAnsi="BNazanin" w:cs="B Nazanin"/>
                <w:sz w:val="20"/>
                <w:szCs w:val="20"/>
              </w:rPr>
            </w:pPr>
            <w:r w:rsidRPr="001D0497">
              <w:rPr>
                <w:rFonts w:ascii="BNazanin" w:eastAsia="BNazanin" w:hAnsi="BNazanin" w:cs="B Nazanin"/>
                <w:sz w:val="20"/>
                <w:szCs w:val="20"/>
              </w:rPr>
              <w:t>0.542</w:t>
            </w:r>
          </w:p>
          <w:p w14:paraId="69C1465A" w14:textId="77777777" w:rsidR="00391056" w:rsidRPr="001D0497" w:rsidRDefault="00391056" w:rsidP="0037797A">
            <w:pPr>
              <w:bidi/>
              <w:jc w:val="both"/>
              <w:rPr>
                <w:rFonts w:ascii="BNazanin" w:eastAsia="BNazanin" w:hAnsi="BNazanin" w:cs="B Nazanin"/>
                <w:sz w:val="20"/>
                <w:szCs w:val="20"/>
              </w:rPr>
            </w:pPr>
          </w:p>
        </w:tc>
      </w:tr>
      <w:tr w:rsidR="00391056" w:rsidRPr="00F423CB" w14:paraId="3A97FE1F" w14:textId="77777777" w:rsidTr="00FF02EC">
        <w:trPr>
          <w:trHeight w:val="450"/>
          <w:jc w:val="center"/>
        </w:trPr>
        <w:tc>
          <w:tcPr>
            <w:tcW w:w="1800" w:type="dxa"/>
            <w:vMerge/>
            <w:tcBorders>
              <w:top w:val="single" w:sz="12" w:space="0" w:color="000000"/>
            </w:tcBorders>
            <w:shd w:val="clear" w:color="auto" w:fill="F2F2F2"/>
            <w:vAlign w:val="center"/>
          </w:tcPr>
          <w:p w14:paraId="5584ACA6"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689" w:type="dxa"/>
            <w:tcBorders>
              <w:top w:val="single" w:sz="4" w:space="0" w:color="000000"/>
              <w:bottom w:val="single" w:sz="4" w:space="0" w:color="000000"/>
            </w:tcBorders>
            <w:shd w:val="clear" w:color="auto" w:fill="FFFFFF"/>
            <w:vAlign w:val="center"/>
          </w:tcPr>
          <w:p w14:paraId="5DE03CA9"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 xml:space="preserve">پوشش گیاهی </w:t>
            </w:r>
          </w:p>
        </w:tc>
        <w:tc>
          <w:tcPr>
            <w:tcW w:w="1418" w:type="dxa"/>
            <w:tcBorders>
              <w:top w:val="single" w:sz="4" w:space="0" w:color="000000"/>
              <w:bottom w:val="single" w:sz="4" w:space="0" w:color="000000"/>
            </w:tcBorders>
            <w:shd w:val="clear" w:color="auto" w:fill="FFFFFF"/>
            <w:vAlign w:val="center"/>
          </w:tcPr>
          <w:p w14:paraId="7E840FDC"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0.161</w:t>
            </w:r>
          </w:p>
        </w:tc>
        <w:tc>
          <w:tcPr>
            <w:tcW w:w="992" w:type="dxa"/>
            <w:tcBorders>
              <w:top w:val="single" w:sz="4" w:space="0" w:color="000000"/>
              <w:bottom w:val="single" w:sz="4" w:space="0" w:color="000000"/>
            </w:tcBorders>
            <w:shd w:val="clear" w:color="auto" w:fill="FFFFFF"/>
            <w:vAlign w:val="center"/>
          </w:tcPr>
          <w:p w14:paraId="2B615D6A"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0.020</w:t>
            </w:r>
          </w:p>
        </w:tc>
        <w:tc>
          <w:tcPr>
            <w:tcW w:w="1121" w:type="dxa"/>
            <w:vMerge/>
            <w:tcBorders>
              <w:top w:val="single" w:sz="12" w:space="0" w:color="000000"/>
            </w:tcBorders>
            <w:shd w:val="clear" w:color="auto" w:fill="FFFFFF"/>
            <w:vAlign w:val="center"/>
          </w:tcPr>
          <w:p w14:paraId="514973F6"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350" w:type="dxa"/>
            <w:vMerge/>
            <w:tcBorders>
              <w:top w:val="single" w:sz="12" w:space="0" w:color="000000"/>
            </w:tcBorders>
            <w:shd w:val="clear" w:color="auto" w:fill="FFFFFF"/>
            <w:vAlign w:val="center"/>
          </w:tcPr>
          <w:p w14:paraId="09F29703"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r>
      <w:tr w:rsidR="00391056" w:rsidRPr="00F423CB" w14:paraId="1C33DDB6" w14:textId="77777777" w:rsidTr="00FF02EC">
        <w:trPr>
          <w:trHeight w:val="463"/>
          <w:jc w:val="center"/>
        </w:trPr>
        <w:tc>
          <w:tcPr>
            <w:tcW w:w="1800" w:type="dxa"/>
            <w:vMerge/>
            <w:tcBorders>
              <w:top w:val="single" w:sz="12" w:space="0" w:color="000000"/>
            </w:tcBorders>
            <w:shd w:val="clear" w:color="auto" w:fill="F2F2F2"/>
            <w:vAlign w:val="center"/>
          </w:tcPr>
          <w:p w14:paraId="73FCAF4B"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689" w:type="dxa"/>
            <w:tcBorders>
              <w:top w:val="single" w:sz="4" w:space="0" w:color="000000"/>
              <w:bottom w:val="single" w:sz="4" w:space="0" w:color="000000"/>
            </w:tcBorders>
            <w:shd w:val="clear" w:color="auto" w:fill="FFFFFF"/>
            <w:vAlign w:val="center"/>
          </w:tcPr>
          <w:p w14:paraId="3FDDCDC0"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منابع آبی</w:t>
            </w:r>
          </w:p>
        </w:tc>
        <w:tc>
          <w:tcPr>
            <w:tcW w:w="1418" w:type="dxa"/>
            <w:tcBorders>
              <w:top w:val="single" w:sz="4" w:space="0" w:color="000000"/>
              <w:bottom w:val="single" w:sz="4" w:space="0" w:color="000000"/>
            </w:tcBorders>
            <w:shd w:val="clear" w:color="auto" w:fill="FFFFFF"/>
            <w:vAlign w:val="center"/>
          </w:tcPr>
          <w:p w14:paraId="3B2B222E"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0.139</w:t>
            </w:r>
          </w:p>
        </w:tc>
        <w:tc>
          <w:tcPr>
            <w:tcW w:w="992" w:type="dxa"/>
            <w:tcBorders>
              <w:top w:val="single" w:sz="4" w:space="0" w:color="000000"/>
              <w:bottom w:val="single" w:sz="4" w:space="0" w:color="000000"/>
            </w:tcBorders>
            <w:shd w:val="clear" w:color="auto" w:fill="FFFFFF"/>
            <w:vAlign w:val="center"/>
          </w:tcPr>
          <w:p w14:paraId="00CB19FA"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0.027</w:t>
            </w:r>
          </w:p>
        </w:tc>
        <w:tc>
          <w:tcPr>
            <w:tcW w:w="1121" w:type="dxa"/>
            <w:vMerge/>
            <w:tcBorders>
              <w:top w:val="single" w:sz="12" w:space="0" w:color="000000"/>
            </w:tcBorders>
            <w:shd w:val="clear" w:color="auto" w:fill="FFFFFF"/>
            <w:vAlign w:val="center"/>
          </w:tcPr>
          <w:p w14:paraId="0AB04871"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350" w:type="dxa"/>
            <w:vMerge/>
            <w:tcBorders>
              <w:top w:val="single" w:sz="12" w:space="0" w:color="000000"/>
            </w:tcBorders>
            <w:shd w:val="clear" w:color="auto" w:fill="FFFFFF"/>
            <w:vAlign w:val="center"/>
          </w:tcPr>
          <w:p w14:paraId="27D7C882"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r>
      <w:tr w:rsidR="00391056" w:rsidRPr="00F423CB" w14:paraId="4008B640" w14:textId="77777777" w:rsidTr="00FF02EC">
        <w:trPr>
          <w:trHeight w:val="341"/>
          <w:jc w:val="center"/>
        </w:trPr>
        <w:tc>
          <w:tcPr>
            <w:tcW w:w="1800" w:type="dxa"/>
            <w:vMerge/>
            <w:tcBorders>
              <w:top w:val="single" w:sz="12" w:space="0" w:color="000000"/>
            </w:tcBorders>
            <w:shd w:val="clear" w:color="auto" w:fill="F2F2F2"/>
            <w:vAlign w:val="center"/>
          </w:tcPr>
          <w:p w14:paraId="0CCD4CF9"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689" w:type="dxa"/>
            <w:tcBorders>
              <w:top w:val="single" w:sz="4" w:space="0" w:color="000000"/>
              <w:bottom w:val="single" w:sz="12" w:space="0" w:color="000000"/>
            </w:tcBorders>
            <w:shd w:val="clear" w:color="auto" w:fill="FFFFFF"/>
            <w:vAlign w:val="center"/>
          </w:tcPr>
          <w:p w14:paraId="3B0EB0FB"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اقلیم</w:t>
            </w:r>
          </w:p>
        </w:tc>
        <w:tc>
          <w:tcPr>
            <w:tcW w:w="1418" w:type="dxa"/>
            <w:tcBorders>
              <w:top w:val="single" w:sz="4" w:space="0" w:color="000000"/>
              <w:bottom w:val="single" w:sz="12" w:space="0" w:color="000000"/>
            </w:tcBorders>
            <w:shd w:val="clear" w:color="auto" w:fill="FFFFFF"/>
            <w:vAlign w:val="center"/>
          </w:tcPr>
          <w:p w14:paraId="3DA85813"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0.365</w:t>
            </w:r>
          </w:p>
        </w:tc>
        <w:tc>
          <w:tcPr>
            <w:tcW w:w="992" w:type="dxa"/>
            <w:tcBorders>
              <w:top w:val="single" w:sz="4" w:space="0" w:color="000000"/>
              <w:bottom w:val="single" w:sz="12" w:space="0" w:color="000000"/>
            </w:tcBorders>
            <w:shd w:val="clear" w:color="auto" w:fill="FFFFFF"/>
            <w:vAlign w:val="center"/>
          </w:tcPr>
          <w:p w14:paraId="7E47AC9C"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0.000</w:t>
            </w:r>
          </w:p>
        </w:tc>
        <w:tc>
          <w:tcPr>
            <w:tcW w:w="1121" w:type="dxa"/>
            <w:vMerge/>
            <w:tcBorders>
              <w:top w:val="single" w:sz="12" w:space="0" w:color="000000"/>
            </w:tcBorders>
            <w:shd w:val="clear" w:color="auto" w:fill="FFFFFF"/>
            <w:vAlign w:val="center"/>
          </w:tcPr>
          <w:p w14:paraId="1EB5E977"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350" w:type="dxa"/>
            <w:vMerge/>
            <w:tcBorders>
              <w:top w:val="single" w:sz="12" w:space="0" w:color="000000"/>
            </w:tcBorders>
            <w:shd w:val="clear" w:color="auto" w:fill="FFFFFF"/>
            <w:vAlign w:val="center"/>
          </w:tcPr>
          <w:p w14:paraId="43CA3965"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r>
      <w:tr w:rsidR="00391056" w:rsidRPr="00F423CB" w14:paraId="3871B838" w14:textId="77777777" w:rsidTr="00FF02EC">
        <w:trPr>
          <w:trHeight w:val="393"/>
          <w:jc w:val="center"/>
        </w:trPr>
        <w:tc>
          <w:tcPr>
            <w:tcW w:w="1800" w:type="dxa"/>
            <w:vMerge w:val="restart"/>
            <w:tcBorders>
              <w:top w:val="single" w:sz="12" w:space="0" w:color="000000"/>
            </w:tcBorders>
            <w:shd w:val="clear" w:color="auto" w:fill="F2F2F2"/>
            <w:vAlign w:val="center"/>
          </w:tcPr>
          <w:p w14:paraId="294497EF" w14:textId="77777777" w:rsidR="00391056" w:rsidRPr="001D0497" w:rsidRDefault="00391056" w:rsidP="0037797A">
            <w:pPr>
              <w:bidi/>
              <w:jc w:val="both"/>
              <w:rPr>
                <w:rFonts w:ascii="BNazanin" w:eastAsia="BNazanin" w:hAnsi="BNazanin" w:cs="B Nazanin"/>
                <w:b/>
                <w:sz w:val="20"/>
                <w:szCs w:val="20"/>
              </w:rPr>
            </w:pPr>
            <w:r w:rsidRPr="001D0497">
              <w:rPr>
                <w:rFonts w:ascii="BNazanin" w:eastAsia="BNazanin" w:hAnsi="BNazanin" w:cs="B Nazanin"/>
                <w:b/>
                <w:sz w:val="20"/>
                <w:szCs w:val="20"/>
                <w:rtl/>
              </w:rPr>
              <w:lastRenderedPageBreak/>
              <w:t>مرحله دوم</w:t>
            </w:r>
          </w:p>
          <w:p w14:paraId="478567C4" w14:textId="77777777" w:rsidR="00391056" w:rsidRPr="001D0497" w:rsidRDefault="00391056" w:rsidP="0037797A">
            <w:pPr>
              <w:bidi/>
              <w:jc w:val="both"/>
              <w:rPr>
                <w:rFonts w:ascii="BNazanin" w:eastAsia="BNazanin" w:hAnsi="BNazanin" w:cs="B Nazanin"/>
                <w:b/>
                <w:sz w:val="20"/>
                <w:szCs w:val="20"/>
              </w:rPr>
            </w:pPr>
            <w:r w:rsidRPr="001D0497">
              <w:rPr>
                <w:rFonts w:ascii="BNazanin" w:eastAsia="BNazanin" w:hAnsi="BNazanin" w:cs="B Nazanin"/>
                <w:sz w:val="20"/>
                <w:szCs w:val="20"/>
                <w:rtl/>
              </w:rPr>
              <w:t>(متغیر وابسته: اقلیم)</w:t>
            </w:r>
          </w:p>
        </w:tc>
        <w:tc>
          <w:tcPr>
            <w:tcW w:w="1689" w:type="dxa"/>
            <w:tcBorders>
              <w:top w:val="single" w:sz="12" w:space="0" w:color="000000"/>
              <w:bottom w:val="single" w:sz="4" w:space="0" w:color="000000"/>
            </w:tcBorders>
            <w:shd w:val="clear" w:color="auto" w:fill="FFFFFF"/>
            <w:vAlign w:val="center"/>
          </w:tcPr>
          <w:p w14:paraId="63EAB007"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توپوگرافی</w:t>
            </w:r>
          </w:p>
        </w:tc>
        <w:tc>
          <w:tcPr>
            <w:tcW w:w="1418" w:type="dxa"/>
            <w:tcBorders>
              <w:top w:val="single" w:sz="12" w:space="0" w:color="000000"/>
              <w:bottom w:val="single" w:sz="4" w:space="0" w:color="000000"/>
            </w:tcBorders>
            <w:shd w:val="clear" w:color="auto" w:fill="FFFFFF"/>
            <w:vAlign w:val="center"/>
          </w:tcPr>
          <w:p w14:paraId="3D6FF6FA"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0.321</w:t>
            </w:r>
          </w:p>
        </w:tc>
        <w:tc>
          <w:tcPr>
            <w:tcW w:w="992" w:type="dxa"/>
            <w:tcBorders>
              <w:top w:val="single" w:sz="12" w:space="0" w:color="000000"/>
              <w:bottom w:val="single" w:sz="4" w:space="0" w:color="000000"/>
            </w:tcBorders>
            <w:shd w:val="clear" w:color="auto" w:fill="FFFFFF"/>
            <w:vAlign w:val="center"/>
          </w:tcPr>
          <w:p w14:paraId="0B62A705"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0.000</w:t>
            </w:r>
          </w:p>
        </w:tc>
        <w:tc>
          <w:tcPr>
            <w:tcW w:w="1121" w:type="dxa"/>
            <w:vMerge w:val="restart"/>
            <w:tcBorders>
              <w:top w:val="single" w:sz="12" w:space="0" w:color="000000"/>
            </w:tcBorders>
            <w:shd w:val="clear" w:color="auto" w:fill="FFFFFF"/>
            <w:vAlign w:val="center"/>
          </w:tcPr>
          <w:p w14:paraId="62AE2841" w14:textId="77777777" w:rsidR="00391056" w:rsidRPr="001D0497" w:rsidRDefault="00391056" w:rsidP="0037797A">
            <w:pPr>
              <w:bidi/>
              <w:ind w:firstLine="23"/>
              <w:jc w:val="both"/>
              <w:rPr>
                <w:rFonts w:ascii="BNazanin" w:eastAsia="BNazanin" w:hAnsi="BNazanin" w:cs="B Nazanin"/>
                <w:sz w:val="20"/>
                <w:szCs w:val="20"/>
              </w:rPr>
            </w:pPr>
            <w:r w:rsidRPr="001D0497">
              <w:rPr>
                <w:rFonts w:ascii="BNazanin" w:eastAsia="BNazanin" w:hAnsi="BNazanin" w:cs="B Nazanin"/>
                <w:sz w:val="20"/>
                <w:szCs w:val="20"/>
              </w:rPr>
              <w:t>0.676</w:t>
            </w:r>
          </w:p>
        </w:tc>
        <w:tc>
          <w:tcPr>
            <w:tcW w:w="1350" w:type="dxa"/>
            <w:vMerge w:val="restart"/>
            <w:tcBorders>
              <w:top w:val="single" w:sz="12" w:space="0" w:color="000000"/>
            </w:tcBorders>
            <w:shd w:val="clear" w:color="auto" w:fill="FFFFFF"/>
            <w:vAlign w:val="center"/>
          </w:tcPr>
          <w:p w14:paraId="4E4B43B8" w14:textId="77777777" w:rsidR="00391056" w:rsidRPr="001D0497" w:rsidRDefault="00391056" w:rsidP="0037797A">
            <w:pPr>
              <w:bidi/>
              <w:ind w:firstLine="23"/>
              <w:jc w:val="both"/>
              <w:rPr>
                <w:rFonts w:ascii="BNazanin" w:eastAsia="BNazanin" w:hAnsi="BNazanin" w:cs="B Nazanin"/>
                <w:sz w:val="20"/>
                <w:szCs w:val="20"/>
              </w:rPr>
            </w:pPr>
            <w:r w:rsidRPr="001D0497">
              <w:rPr>
                <w:rFonts w:ascii="BNazanin" w:eastAsia="BNazanin" w:hAnsi="BNazanin" w:cs="B Nazanin"/>
                <w:sz w:val="20"/>
                <w:szCs w:val="20"/>
              </w:rPr>
              <w:t>0.457</w:t>
            </w:r>
          </w:p>
        </w:tc>
      </w:tr>
      <w:tr w:rsidR="00391056" w:rsidRPr="00F423CB" w14:paraId="18C9E287" w14:textId="77777777" w:rsidTr="00FF02EC">
        <w:trPr>
          <w:trHeight w:val="449"/>
          <w:jc w:val="center"/>
        </w:trPr>
        <w:tc>
          <w:tcPr>
            <w:tcW w:w="1800" w:type="dxa"/>
            <w:vMerge/>
            <w:tcBorders>
              <w:top w:val="single" w:sz="12" w:space="0" w:color="000000"/>
            </w:tcBorders>
            <w:shd w:val="clear" w:color="auto" w:fill="F2F2F2"/>
            <w:vAlign w:val="center"/>
          </w:tcPr>
          <w:p w14:paraId="7DB51608"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689" w:type="dxa"/>
            <w:tcBorders>
              <w:top w:val="single" w:sz="4" w:space="0" w:color="000000"/>
              <w:bottom w:val="single" w:sz="4" w:space="0" w:color="000000"/>
            </w:tcBorders>
            <w:shd w:val="clear" w:color="auto" w:fill="FFFFFF"/>
            <w:vAlign w:val="center"/>
          </w:tcPr>
          <w:p w14:paraId="271B1B02"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 xml:space="preserve">پوشش گیاهی </w:t>
            </w:r>
          </w:p>
        </w:tc>
        <w:tc>
          <w:tcPr>
            <w:tcW w:w="1418" w:type="dxa"/>
            <w:tcBorders>
              <w:top w:val="single" w:sz="4" w:space="0" w:color="000000"/>
              <w:bottom w:val="single" w:sz="4" w:space="0" w:color="000000"/>
            </w:tcBorders>
            <w:shd w:val="clear" w:color="auto" w:fill="FFFFFF"/>
            <w:vAlign w:val="center"/>
          </w:tcPr>
          <w:p w14:paraId="55E7D6FE"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0.433</w:t>
            </w:r>
          </w:p>
        </w:tc>
        <w:tc>
          <w:tcPr>
            <w:tcW w:w="992" w:type="dxa"/>
            <w:tcBorders>
              <w:top w:val="single" w:sz="4" w:space="0" w:color="000000"/>
              <w:bottom w:val="single" w:sz="4" w:space="0" w:color="000000"/>
            </w:tcBorders>
            <w:shd w:val="clear" w:color="auto" w:fill="FFFFFF"/>
            <w:vAlign w:val="center"/>
          </w:tcPr>
          <w:p w14:paraId="3A2FC21D"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0.000</w:t>
            </w:r>
          </w:p>
        </w:tc>
        <w:tc>
          <w:tcPr>
            <w:tcW w:w="1121" w:type="dxa"/>
            <w:vMerge/>
            <w:tcBorders>
              <w:top w:val="single" w:sz="12" w:space="0" w:color="000000"/>
            </w:tcBorders>
            <w:shd w:val="clear" w:color="auto" w:fill="FFFFFF"/>
            <w:vAlign w:val="center"/>
          </w:tcPr>
          <w:p w14:paraId="5536A554"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350" w:type="dxa"/>
            <w:vMerge/>
            <w:tcBorders>
              <w:top w:val="single" w:sz="12" w:space="0" w:color="000000"/>
            </w:tcBorders>
            <w:shd w:val="clear" w:color="auto" w:fill="FFFFFF"/>
            <w:vAlign w:val="center"/>
          </w:tcPr>
          <w:p w14:paraId="2C717CB4"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r>
      <w:tr w:rsidR="00391056" w:rsidRPr="00F423CB" w14:paraId="25946ADD" w14:textId="77777777" w:rsidTr="00FF02EC">
        <w:trPr>
          <w:trHeight w:val="350"/>
          <w:jc w:val="center"/>
        </w:trPr>
        <w:tc>
          <w:tcPr>
            <w:tcW w:w="1800" w:type="dxa"/>
            <w:vMerge/>
            <w:tcBorders>
              <w:top w:val="single" w:sz="12" w:space="0" w:color="000000"/>
            </w:tcBorders>
            <w:shd w:val="clear" w:color="auto" w:fill="F2F2F2"/>
            <w:vAlign w:val="center"/>
          </w:tcPr>
          <w:p w14:paraId="1404266B"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689" w:type="dxa"/>
            <w:tcBorders>
              <w:top w:val="single" w:sz="4" w:space="0" w:color="000000"/>
              <w:bottom w:val="single" w:sz="12" w:space="0" w:color="000000"/>
            </w:tcBorders>
            <w:shd w:val="clear" w:color="auto" w:fill="FFFFFF"/>
            <w:vAlign w:val="center"/>
          </w:tcPr>
          <w:p w14:paraId="7E429462"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منابع آبی</w:t>
            </w:r>
          </w:p>
        </w:tc>
        <w:tc>
          <w:tcPr>
            <w:tcW w:w="1418" w:type="dxa"/>
            <w:tcBorders>
              <w:top w:val="single" w:sz="4" w:space="0" w:color="000000"/>
              <w:bottom w:val="single" w:sz="12" w:space="0" w:color="000000"/>
            </w:tcBorders>
            <w:shd w:val="clear" w:color="auto" w:fill="FFFFFF"/>
            <w:vAlign w:val="center"/>
          </w:tcPr>
          <w:p w14:paraId="5B4378AC"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0.127</w:t>
            </w:r>
          </w:p>
        </w:tc>
        <w:tc>
          <w:tcPr>
            <w:tcW w:w="992" w:type="dxa"/>
            <w:tcBorders>
              <w:top w:val="single" w:sz="4" w:space="0" w:color="000000"/>
              <w:bottom w:val="single" w:sz="12" w:space="0" w:color="000000"/>
            </w:tcBorders>
            <w:shd w:val="clear" w:color="auto" w:fill="FFFFFF"/>
            <w:vAlign w:val="center"/>
          </w:tcPr>
          <w:p w14:paraId="46794F1A"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0.05</w:t>
            </w:r>
          </w:p>
        </w:tc>
        <w:tc>
          <w:tcPr>
            <w:tcW w:w="1121" w:type="dxa"/>
            <w:vMerge/>
            <w:tcBorders>
              <w:top w:val="single" w:sz="12" w:space="0" w:color="000000"/>
            </w:tcBorders>
            <w:shd w:val="clear" w:color="auto" w:fill="FFFFFF"/>
            <w:vAlign w:val="center"/>
          </w:tcPr>
          <w:p w14:paraId="36DC7283"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350" w:type="dxa"/>
            <w:vMerge/>
            <w:tcBorders>
              <w:top w:val="single" w:sz="12" w:space="0" w:color="000000"/>
            </w:tcBorders>
            <w:shd w:val="clear" w:color="auto" w:fill="FFFFFF"/>
            <w:vAlign w:val="center"/>
          </w:tcPr>
          <w:p w14:paraId="4221CBCE"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r>
      <w:tr w:rsidR="00391056" w:rsidRPr="00F423CB" w14:paraId="241C582B" w14:textId="77777777" w:rsidTr="00FF02EC">
        <w:trPr>
          <w:trHeight w:val="492"/>
          <w:jc w:val="center"/>
        </w:trPr>
        <w:tc>
          <w:tcPr>
            <w:tcW w:w="1800" w:type="dxa"/>
            <w:vMerge w:val="restart"/>
            <w:tcBorders>
              <w:top w:val="single" w:sz="12" w:space="0" w:color="000000"/>
            </w:tcBorders>
            <w:shd w:val="clear" w:color="auto" w:fill="F2F2F2"/>
            <w:vAlign w:val="center"/>
          </w:tcPr>
          <w:p w14:paraId="49D46FA2" w14:textId="77777777" w:rsidR="00391056" w:rsidRPr="001D0497" w:rsidRDefault="00391056" w:rsidP="0037797A">
            <w:pPr>
              <w:bidi/>
              <w:jc w:val="both"/>
              <w:rPr>
                <w:rFonts w:ascii="BNazanin" w:eastAsia="BNazanin" w:hAnsi="BNazanin" w:cs="B Nazanin"/>
                <w:b/>
                <w:sz w:val="20"/>
                <w:szCs w:val="20"/>
              </w:rPr>
            </w:pPr>
            <w:r w:rsidRPr="001D0497">
              <w:rPr>
                <w:rFonts w:ascii="BNazanin" w:eastAsia="BNazanin" w:hAnsi="BNazanin" w:cs="B Nazanin"/>
                <w:b/>
                <w:sz w:val="20"/>
                <w:szCs w:val="20"/>
                <w:rtl/>
              </w:rPr>
              <w:t>مرحله سوم</w:t>
            </w:r>
          </w:p>
          <w:p w14:paraId="75CB8166" w14:textId="77777777" w:rsidR="00391056" w:rsidRPr="001D0497" w:rsidRDefault="00391056" w:rsidP="0037797A">
            <w:pPr>
              <w:bidi/>
              <w:jc w:val="both"/>
              <w:rPr>
                <w:rFonts w:ascii="BNazanin" w:eastAsia="BNazanin" w:hAnsi="BNazanin" w:cs="B Nazanin"/>
                <w:b/>
                <w:sz w:val="20"/>
                <w:szCs w:val="20"/>
              </w:rPr>
            </w:pPr>
            <w:r w:rsidRPr="001D0497">
              <w:rPr>
                <w:rFonts w:ascii="BNazanin" w:eastAsia="BNazanin" w:hAnsi="BNazanin" w:cs="B Nazanin"/>
                <w:sz w:val="20"/>
                <w:szCs w:val="20"/>
                <w:rtl/>
              </w:rPr>
              <w:t>(متغیر وابسته: پوشش گیاهی)</w:t>
            </w:r>
          </w:p>
        </w:tc>
        <w:tc>
          <w:tcPr>
            <w:tcW w:w="1689" w:type="dxa"/>
            <w:tcBorders>
              <w:top w:val="single" w:sz="12" w:space="0" w:color="000000"/>
              <w:bottom w:val="single" w:sz="4" w:space="0" w:color="000000"/>
            </w:tcBorders>
            <w:shd w:val="clear" w:color="auto" w:fill="FFFFFF"/>
            <w:vAlign w:val="center"/>
          </w:tcPr>
          <w:p w14:paraId="1B30274F"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 xml:space="preserve">توپوگرافی </w:t>
            </w:r>
          </w:p>
        </w:tc>
        <w:tc>
          <w:tcPr>
            <w:tcW w:w="1418" w:type="dxa"/>
            <w:tcBorders>
              <w:top w:val="single" w:sz="12" w:space="0" w:color="000000"/>
              <w:bottom w:val="single" w:sz="4" w:space="0" w:color="000000"/>
            </w:tcBorders>
            <w:shd w:val="clear" w:color="auto" w:fill="FFFFFF"/>
            <w:vAlign w:val="center"/>
          </w:tcPr>
          <w:p w14:paraId="2160C1EA"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0.345</w:t>
            </w:r>
          </w:p>
        </w:tc>
        <w:tc>
          <w:tcPr>
            <w:tcW w:w="992" w:type="dxa"/>
            <w:tcBorders>
              <w:top w:val="single" w:sz="12" w:space="0" w:color="000000"/>
              <w:bottom w:val="single" w:sz="4" w:space="0" w:color="000000"/>
            </w:tcBorders>
            <w:shd w:val="clear" w:color="auto" w:fill="FFFFFF"/>
            <w:vAlign w:val="center"/>
          </w:tcPr>
          <w:p w14:paraId="17FBFB09"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0.000</w:t>
            </w:r>
          </w:p>
        </w:tc>
        <w:tc>
          <w:tcPr>
            <w:tcW w:w="1121" w:type="dxa"/>
            <w:vMerge w:val="restart"/>
            <w:tcBorders>
              <w:top w:val="single" w:sz="12" w:space="0" w:color="000000"/>
            </w:tcBorders>
            <w:shd w:val="clear" w:color="auto" w:fill="FFFFFF"/>
            <w:vAlign w:val="center"/>
          </w:tcPr>
          <w:p w14:paraId="38DA579F"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0.356</w:t>
            </w:r>
          </w:p>
        </w:tc>
        <w:tc>
          <w:tcPr>
            <w:tcW w:w="1350" w:type="dxa"/>
            <w:vMerge w:val="restart"/>
            <w:tcBorders>
              <w:top w:val="single" w:sz="12" w:space="0" w:color="000000"/>
            </w:tcBorders>
            <w:shd w:val="clear" w:color="auto" w:fill="FFFFFF"/>
            <w:vAlign w:val="center"/>
          </w:tcPr>
          <w:p w14:paraId="2B602FF3"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0.056</w:t>
            </w:r>
          </w:p>
        </w:tc>
      </w:tr>
      <w:tr w:rsidR="00391056" w:rsidRPr="00F423CB" w14:paraId="0DA1E12A" w14:textId="77777777" w:rsidTr="00FF02EC">
        <w:trPr>
          <w:trHeight w:val="317"/>
          <w:jc w:val="center"/>
        </w:trPr>
        <w:tc>
          <w:tcPr>
            <w:tcW w:w="1800" w:type="dxa"/>
            <w:vMerge/>
            <w:tcBorders>
              <w:top w:val="single" w:sz="12" w:space="0" w:color="000000"/>
            </w:tcBorders>
            <w:shd w:val="clear" w:color="auto" w:fill="F2F2F2"/>
            <w:vAlign w:val="center"/>
          </w:tcPr>
          <w:p w14:paraId="6E6F29C2"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689" w:type="dxa"/>
            <w:tcBorders>
              <w:top w:val="single" w:sz="4" w:space="0" w:color="000000"/>
              <w:bottom w:val="single" w:sz="12" w:space="0" w:color="000000"/>
            </w:tcBorders>
            <w:shd w:val="clear" w:color="auto" w:fill="FFFFFF"/>
            <w:vAlign w:val="center"/>
          </w:tcPr>
          <w:p w14:paraId="39A1E3E6"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 xml:space="preserve">منابع آبی </w:t>
            </w:r>
          </w:p>
        </w:tc>
        <w:tc>
          <w:tcPr>
            <w:tcW w:w="1418" w:type="dxa"/>
            <w:tcBorders>
              <w:top w:val="single" w:sz="4" w:space="0" w:color="000000"/>
              <w:bottom w:val="single" w:sz="12" w:space="0" w:color="000000"/>
            </w:tcBorders>
            <w:shd w:val="clear" w:color="auto" w:fill="FFFFFF"/>
            <w:vAlign w:val="center"/>
          </w:tcPr>
          <w:p w14:paraId="12B0C21A"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0.023</w:t>
            </w:r>
          </w:p>
        </w:tc>
        <w:tc>
          <w:tcPr>
            <w:tcW w:w="992" w:type="dxa"/>
            <w:tcBorders>
              <w:top w:val="single" w:sz="4" w:space="0" w:color="000000"/>
              <w:bottom w:val="single" w:sz="12" w:space="0" w:color="000000"/>
            </w:tcBorders>
            <w:shd w:val="clear" w:color="auto" w:fill="FFFFFF"/>
            <w:vAlign w:val="center"/>
          </w:tcPr>
          <w:p w14:paraId="2213273B"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0.784</w:t>
            </w:r>
          </w:p>
        </w:tc>
        <w:tc>
          <w:tcPr>
            <w:tcW w:w="1121" w:type="dxa"/>
            <w:vMerge/>
            <w:tcBorders>
              <w:top w:val="single" w:sz="12" w:space="0" w:color="000000"/>
            </w:tcBorders>
            <w:shd w:val="clear" w:color="auto" w:fill="FFFFFF"/>
            <w:vAlign w:val="center"/>
          </w:tcPr>
          <w:p w14:paraId="53D4B65C"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c>
          <w:tcPr>
            <w:tcW w:w="1350" w:type="dxa"/>
            <w:vMerge/>
            <w:tcBorders>
              <w:top w:val="single" w:sz="12" w:space="0" w:color="000000"/>
            </w:tcBorders>
            <w:shd w:val="clear" w:color="auto" w:fill="FFFFFF"/>
            <w:vAlign w:val="center"/>
          </w:tcPr>
          <w:p w14:paraId="2264BC8B" w14:textId="77777777" w:rsidR="00391056" w:rsidRPr="001D0497" w:rsidRDefault="00391056" w:rsidP="0037797A">
            <w:pPr>
              <w:widowControl w:val="0"/>
              <w:pBdr>
                <w:top w:val="nil"/>
                <w:left w:val="nil"/>
                <w:bottom w:val="nil"/>
                <w:right w:val="nil"/>
                <w:between w:val="nil"/>
              </w:pBdr>
              <w:bidi/>
              <w:jc w:val="both"/>
              <w:rPr>
                <w:rFonts w:ascii="BNazanin" w:eastAsia="BNazanin" w:hAnsi="BNazanin" w:cs="B Nazanin"/>
                <w:sz w:val="20"/>
                <w:szCs w:val="20"/>
              </w:rPr>
            </w:pPr>
          </w:p>
        </w:tc>
      </w:tr>
      <w:tr w:rsidR="00391056" w:rsidRPr="00F423CB" w14:paraId="241A2871" w14:textId="77777777" w:rsidTr="00FF02EC">
        <w:trPr>
          <w:trHeight w:val="615"/>
          <w:jc w:val="center"/>
        </w:trPr>
        <w:tc>
          <w:tcPr>
            <w:tcW w:w="1800" w:type="dxa"/>
            <w:tcBorders>
              <w:top w:val="single" w:sz="12" w:space="0" w:color="000000"/>
              <w:bottom w:val="single" w:sz="18" w:space="0" w:color="000000"/>
            </w:tcBorders>
            <w:shd w:val="clear" w:color="auto" w:fill="F2F2F2"/>
            <w:vAlign w:val="center"/>
          </w:tcPr>
          <w:p w14:paraId="1647B25F" w14:textId="77777777" w:rsidR="00391056" w:rsidRPr="001D0497" w:rsidRDefault="00391056" w:rsidP="0037797A">
            <w:pPr>
              <w:bidi/>
              <w:jc w:val="both"/>
              <w:rPr>
                <w:rFonts w:ascii="BNazanin" w:eastAsia="BNazanin" w:hAnsi="BNazanin" w:cs="B Nazanin"/>
                <w:b/>
                <w:sz w:val="20"/>
                <w:szCs w:val="20"/>
              </w:rPr>
            </w:pPr>
            <w:r w:rsidRPr="001D0497">
              <w:rPr>
                <w:rFonts w:ascii="BNazanin" w:eastAsia="BNazanin" w:hAnsi="BNazanin" w:cs="B Nazanin"/>
                <w:b/>
                <w:sz w:val="20"/>
                <w:szCs w:val="20"/>
                <w:rtl/>
              </w:rPr>
              <w:t>مرحله چهارم</w:t>
            </w:r>
          </w:p>
          <w:p w14:paraId="57929D22" w14:textId="77777777" w:rsidR="00391056" w:rsidRPr="001D0497" w:rsidRDefault="00391056" w:rsidP="0037797A">
            <w:pPr>
              <w:bidi/>
              <w:jc w:val="both"/>
              <w:rPr>
                <w:rFonts w:ascii="BNazanin" w:eastAsia="BNazanin" w:hAnsi="BNazanin" w:cs="B Nazanin"/>
                <w:b/>
                <w:sz w:val="20"/>
                <w:szCs w:val="20"/>
              </w:rPr>
            </w:pPr>
            <w:r w:rsidRPr="001D0497">
              <w:rPr>
                <w:rFonts w:ascii="BNazanin" w:eastAsia="BNazanin" w:hAnsi="BNazanin" w:cs="B Nazanin"/>
                <w:sz w:val="20"/>
                <w:szCs w:val="20"/>
                <w:rtl/>
              </w:rPr>
              <w:t>(متغیر وابسته: توپوگرافی)</w:t>
            </w:r>
          </w:p>
        </w:tc>
        <w:tc>
          <w:tcPr>
            <w:tcW w:w="1689" w:type="dxa"/>
            <w:tcBorders>
              <w:top w:val="single" w:sz="12" w:space="0" w:color="000000"/>
              <w:bottom w:val="single" w:sz="18" w:space="0" w:color="000000"/>
            </w:tcBorders>
            <w:shd w:val="clear" w:color="auto" w:fill="FFFFFF"/>
            <w:vAlign w:val="center"/>
          </w:tcPr>
          <w:p w14:paraId="2EA30B27"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tl/>
              </w:rPr>
              <w:t xml:space="preserve">منابع آبی  </w:t>
            </w:r>
          </w:p>
        </w:tc>
        <w:tc>
          <w:tcPr>
            <w:tcW w:w="1418" w:type="dxa"/>
            <w:tcBorders>
              <w:top w:val="single" w:sz="12" w:space="0" w:color="000000"/>
              <w:bottom w:val="single" w:sz="18" w:space="0" w:color="000000"/>
            </w:tcBorders>
            <w:shd w:val="clear" w:color="auto" w:fill="FFFFFF"/>
            <w:vAlign w:val="center"/>
          </w:tcPr>
          <w:p w14:paraId="3FEF9CED"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0.412</w:t>
            </w:r>
          </w:p>
        </w:tc>
        <w:tc>
          <w:tcPr>
            <w:tcW w:w="992" w:type="dxa"/>
            <w:tcBorders>
              <w:top w:val="single" w:sz="12" w:space="0" w:color="000000"/>
              <w:bottom w:val="single" w:sz="18" w:space="0" w:color="000000"/>
            </w:tcBorders>
            <w:shd w:val="clear" w:color="auto" w:fill="FFFFFF"/>
            <w:vAlign w:val="center"/>
          </w:tcPr>
          <w:p w14:paraId="66640E0E"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0.000</w:t>
            </w:r>
          </w:p>
        </w:tc>
        <w:tc>
          <w:tcPr>
            <w:tcW w:w="1121" w:type="dxa"/>
            <w:tcBorders>
              <w:top w:val="single" w:sz="12" w:space="0" w:color="000000"/>
              <w:bottom w:val="single" w:sz="18" w:space="0" w:color="000000"/>
            </w:tcBorders>
            <w:shd w:val="clear" w:color="auto" w:fill="FFFFFF"/>
            <w:vAlign w:val="center"/>
          </w:tcPr>
          <w:p w14:paraId="277C26C0"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0.412</w:t>
            </w:r>
          </w:p>
        </w:tc>
        <w:tc>
          <w:tcPr>
            <w:tcW w:w="1350" w:type="dxa"/>
            <w:tcBorders>
              <w:top w:val="single" w:sz="12" w:space="0" w:color="000000"/>
              <w:bottom w:val="single" w:sz="18" w:space="0" w:color="000000"/>
            </w:tcBorders>
            <w:shd w:val="clear" w:color="auto" w:fill="FFFFFF"/>
            <w:vAlign w:val="center"/>
          </w:tcPr>
          <w:p w14:paraId="60E74A4C" w14:textId="77777777" w:rsidR="00391056" w:rsidRPr="001D0497" w:rsidRDefault="00391056" w:rsidP="0037797A">
            <w:pPr>
              <w:bidi/>
              <w:jc w:val="both"/>
              <w:rPr>
                <w:rFonts w:ascii="BNazanin" w:eastAsia="BNazanin" w:hAnsi="BNazanin" w:cs="B Nazanin"/>
                <w:sz w:val="20"/>
                <w:szCs w:val="20"/>
              </w:rPr>
            </w:pPr>
            <w:r w:rsidRPr="001D0497">
              <w:rPr>
                <w:rFonts w:ascii="BNazanin" w:eastAsia="BNazanin" w:hAnsi="BNazanin" w:cs="B Nazanin"/>
                <w:sz w:val="20"/>
                <w:szCs w:val="20"/>
              </w:rPr>
              <w:t>0.170</w:t>
            </w:r>
          </w:p>
        </w:tc>
      </w:tr>
    </w:tbl>
    <w:p w14:paraId="1A8E40EF" w14:textId="77777777" w:rsidR="00391056" w:rsidRPr="00F423CB" w:rsidRDefault="00391056" w:rsidP="0037797A">
      <w:pPr>
        <w:tabs>
          <w:tab w:val="right" w:pos="8787"/>
        </w:tabs>
        <w:bidi/>
        <w:spacing w:before="60"/>
        <w:jc w:val="both"/>
        <w:rPr>
          <w:rFonts w:cs="B Nazanin"/>
          <w:sz w:val="26"/>
          <w:szCs w:val="26"/>
          <w:rtl/>
        </w:rPr>
      </w:pPr>
    </w:p>
    <w:p w14:paraId="5E5DC80B" w14:textId="77777777" w:rsidR="00391056" w:rsidRPr="001D0497" w:rsidRDefault="00391056" w:rsidP="0037797A">
      <w:pPr>
        <w:tabs>
          <w:tab w:val="right" w:pos="8787"/>
        </w:tabs>
        <w:bidi/>
        <w:spacing w:before="60"/>
        <w:jc w:val="both"/>
        <w:rPr>
          <w:rFonts w:cs="B Nazanin"/>
        </w:rPr>
      </w:pPr>
      <w:r w:rsidRPr="001D0497">
        <w:rPr>
          <w:rFonts w:cs="B Nazanin"/>
          <w:rtl/>
        </w:rPr>
        <w:t>اطلاعات جدول فوق نشان میدهد که در مرحله اول چهار متغیر از پنج متغیر مستقل پژوهش که دارای رابطه معنی</w:t>
      </w:r>
      <w:r w:rsidRPr="001D0497">
        <w:rPr>
          <w:rFonts w:cs="B Nazanin"/>
          <w:rtl/>
        </w:rPr>
        <w:softHyphen/>
        <w:t>دار با متغیر وابسته پژوهش هستند، وارد دستگاه رگرسیونی شده است. این چهار متغیر عبارت از توپوگرافی، پوشش گیاهی، منابع آبی و اقلیم هستند. در این مرحله عنصر اقلیم دارای ضریب بالای بتا بوده و درمرحله دوم به عنوان متغیر وابسته وارد دستگاه رگرسیونی شده و سه متغیر دیگر یعنی توپوگرافی، پوشش گیاهی و منابع آبی به عنوان متغیرهای مستقل محسوب شده و محاسبه انجام گرفت. در این مرحله نیز متغیر پوشش گیاهی دارای ضریب بالای بتا بدست آمد که در مرحله سوم به عنوان متغیر وابسته در دستگاه رگرسیونی قرار گرفت و دو متغیر توپوگرافی و منابع آبی به عنوان متغیر وابسته محاسبه شدند. در این مرحله نیز توپوگرافی دارای ضریب بالای بتا بدست آمد و در نتیجه در مرحله چهارم به عنوان متغیر وابسته وارد دستگاه رگرسیونی شده و با عنصر منابع آبی در ارتباط قرار گرفت. نتایج نرم</w:t>
      </w:r>
      <w:r w:rsidRPr="001D0497">
        <w:rPr>
          <w:rFonts w:cs="B Nazanin"/>
          <w:rtl/>
        </w:rPr>
        <w:softHyphen/>
        <w:t xml:space="preserve">افزار </w:t>
      </w:r>
      <w:r w:rsidRPr="004D4425">
        <w:t>SPSS</w:t>
      </w:r>
      <w:r w:rsidRPr="001D0497">
        <w:rPr>
          <w:rFonts w:cs="B Nazanin" w:hint="cs"/>
          <w:rtl/>
        </w:rPr>
        <w:t xml:space="preserve"> </w:t>
      </w:r>
      <w:r w:rsidRPr="001D0497">
        <w:rPr>
          <w:rFonts w:cs="B Nazanin"/>
        </w:rPr>
        <w:t xml:space="preserve"> </w:t>
      </w:r>
      <w:r w:rsidRPr="001D0497">
        <w:rPr>
          <w:rFonts w:cs="B Nazanin"/>
          <w:rtl/>
        </w:rPr>
        <w:t>برای هر کدام از مراحل در صفحات بعدی آمده است. نمای شماتیک اطلاعات جدول مراحل تحلیل مسیر در قالب مدل تحلیل مسیر یک</w:t>
      </w:r>
      <w:r w:rsidRPr="001D0497">
        <w:rPr>
          <w:rFonts w:cs="B Nazanin"/>
          <w:rtl/>
        </w:rPr>
        <w:softHyphen/>
        <w:t xml:space="preserve">سویه برای تبیین متغیرهای جغرافیای طبیعی در مبارزه با قاچاق کالا بدین ترتیب ارائه میشود. </w:t>
      </w:r>
    </w:p>
    <w:p w14:paraId="4ED0492D" w14:textId="6222BB42" w:rsidR="00391056" w:rsidRPr="00F423CB" w:rsidRDefault="00391056" w:rsidP="00391056">
      <w:pPr>
        <w:tabs>
          <w:tab w:val="right" w:pos="8787"/>
        </w:tabs>
        <w:spacing w:before="120"/>
        <w:jc w:val="center"/>
        <w:rPr>
          <w:rFonts w:cs="B Nazanin"/>
          <w:sz w:val="26"/>
          <w:szCs w:val="26"/>
        </w:rPr>
      </w:pPr>
      <w:r w:rsidRPr="00F423CB">
        <w:rPr>
          <w:rFonts w:cs="B Nazanin"/>
          <w:noProof/>
          <w:sz w:val="26"/>
          <w:szCs w:val="26"/>
        </w:rPr>
        <w:lastRenderedPageBreak/>
        <w:drawing>
          <wp:inline distT="0" distB="0" distL="0" distR="0" wp14:anchorId="5C70EE14" wp14:editId="02CF34A1">
            <wp:extent cx="4845050" cy="48215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45050" cy="4821555"/>
                    </a:xfrm>
                    <a:prstGeom prst="rect">
                      <a:avLst/>
                    </a:prstGeom>
                    <a:noFill/>
                    <a:ln>
                      <a:noFill/>
                    </a:ln>
                  </pic:spPr>
                </pic:pic>
              </a:graphicData>
            </a:graphic>
          </wp:inline>
        </w:drawing>
      </w:r>
    </w:p>
    <w:p w14:paraId="279434DE" w14:textId="77777777" w:rsidR="00391056" w:rsidRPr="00F423CB" w:rsidRDefault="00391056" w:rsidP="00391056">
      <w:pPr>
        <w:pBdr>
          <w:top w:val="nil"/>
          <w:left w:val="nil"/>
          <w:bottom w:val="nil"/>
          <w:right w:val="nil"/>
          <w:between w:val="nil"/>
        </w:pBdr>
        <w:jc w:val="center"/>
        <w:rPr>
          <w:rFonts w:cs="B Nazanin"/>
          <w:b/>
          <w:color w:val="000000"/>
        </w:rPr>
      </w:pPr>
      <w:bookmarkStart w:id="11" w:name="_2s8eyo1" w:colFirst="0" w:colLast="0"/>
      <w:bookmarkEnd w:id="11"/>
      <w:r w:rsidRPr="00F423CB">
        <w:rPr>
          <w:rFonts w:cs="B Nazanin"/>
          <w:b/>
          <w:color w:val="000000"/>
          <w:rtl/>
        </w:rPr>
        <w:t>شکل 6. مدل تحلیل مسیر</w:t>
      </w:r>
    </w:p>
    <w:p w14:paraId="7BBCE33D" w14:textId="77777777" w:rsidR="00391056" w:rsidRDefault="00391056" w:rsidP="0037797A">
      <w:pPr>
        <w:bidi/>
        <w:spacing w:before="60"/>
        <w:jc w:val="both"/>
        <w:rPr>
          <w:rFonts w:cs="B Nazanin"/>
          <w:b/>
          <w:sz w:val="26"/>
          <w:szCs w:val="26"/>
          <w:rtl/>
        </w:rPr>
      </w:pPr>
    </w:p>
    <w:p w14:paraId="18669D03" w14:textId="77777777" w:rsidR="00391056" w:rsidRPr="001D0497" w:rsidRDefault="00391056" w:rsidP="0037797A">
      <w:pPr>
        <w:bidi/>
        <w:spacing w:before="60"/>
        <w:jc w:val="both"/>
        <w:rPr>
          <w:rFonts w:cs="B Nazanin"/>
          <w:bCs/>
          <w:sz w:val="26"/>
          <w:szCs w:val="26"/>
        </w:rPr>
      </w:pPr>
      <w:r w:rsidRPr="001D0497">
        <w:rPr>
          <w:rFonts w:cs="B Nazanin"/>
          <w:bCs/>
          <w:sz w:val="26"/>
          <w:szCs w:val="26"/>
          <w:rtl/>
        </w:rPr>
        <w:t>نتیجه</w:t>
      </w:r>
      <w:r w:rsidRPr="001D0497">
        <w:rPr>
          <w:rFonts w:cs="B Nazanin"/>
          <w:bCs/>
          <w:sz w:val="26"/>
          <w:szCs w:val="26"/>
        </w:rPr>
        <w:softHyphen/>
      </w:r>
      <w:r w:rsidRPr="001D0497">
        <w:rPr>
          <w:rFonts w:cs="B Nazanin"/>
          <w:bCs/>
          <w:sz w:val="26"/>
          <w:szCs w:val="26"/>
          <w:rtl/>
        </w:rPr>
        <w:t xml:space="preserve">گیری </w:t>
      </w:r>
    </w:p>
    <w:p w14:paraId="33A24DB0" w14:textId="77777777" w:rsidR="00391056" w:rsidRPr="001D0497" w:rsidRDefault="00391056" w:rsidP="0037797A">
      <w:pPr>
        <w:bidi/>
        <w:jc w:val="both"/>
        <w:rPr>
          <w:rFonts w:cs="B Nazanin"/>
          <w:rtl/>
        </w:rPr>
      </w:pPr>
      <w:r w:rsidRPr="001D0497">
        <w:rPr>
          <w:rFonts w:cs="B Nazanin" w:hint="cs"/>
          <w:rtl/>
        </w:rPr>
        <w:t>ی</w:t>
      </w:r>
      <w:r w:rsidRPr="001D0497">
        <w:rPr>
          <w:rFonts w:cs="B Nazanin" w:hint="eastAsia"/>
          <w:rtl/>
        </w:rPr>
        <w:t>افته</w:t>
      </w:r>
      <w:r w:rsidRPr="001D0497">
        <w:rPr>
          <w:rFonts w:cs="B Nazanin"/>
          <w:rtl/>
        </w:rPr>
        <w:softHyphen/>
      </w:r>
      <w:r w:rsidRPr="001D0497">
        <w:rPr>
          <w:rFonts w:cs="B Nazanin" w:hint="eastAsia"/>
          <w:rtl/>
        </w:rPr>
        <w:t>ها</w:t>
      </w:r>
      <w:r w:rsidRPr="001D0497">
        <w:rPr>
          <w:rFonts w:cs="B Nazanin" w:hint="cs"/>
          <w:rtl/>
        </w:rPr>
        <w:t>ی</w:t>
      </w:r>
      <w:r w:rsidRPr="001D0497">
        <w:rPr>
          <w:rFonts w:cs="B Nazanin"/>
          <w:rtl/>
        </w:rPr>
        <w:t xml:space="preserve"> ا</w:t>
      </w:r>
      <w:r w:rsidRPr="001D0497">
        <w:rPr>
          <w:rFonts w:cs="B Nazanin" w:hint="cs"/>
          <w:rtl/>
        </w:rPr>
        <w:t>ی</w:t>
      </w:r>
      <w:r w:rsidRPr="001D0497">
        <w:rPr>
          <w:rFonts w:cs="B Nazanin" w:hint="eastAsia"/>
          <w:rtl/>
        </w:rPr>
        <w:t>ن</w:t>
      </w:r>
      <w:r w:rsidRPr="001D0497">
        <w:rPr>
          <w:rFonts w:cs="B Nazanin"/>
          <w:rtl/>
        </w:rPr>
        <w:t xml:space="preserve"> پژوهش نشان داد که عنصر توپوگراف</w:t>
      </w:r>
      <w:r w:rsidRPr="001D0497">
        <w:rPr>
          <w:rFonts w:cs="B Nazanin" w:hint="cs"/>
          <w:rtl/>
        </w:rPr>
        <w:t>ی</w:t>
      </w:r>
      <w:r w:rsidRPr="001D0497">
        <w:rPr>
          <w:rFonts w:cs="B Nazanin" w:hint="eastAsia"/>
          <w:rtl/>
        </w:rPr>
        <w:t>،</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و اقل</w:t>
      </w:r>
      <w:r w:rsidRPr="001D0497">
        <w:rPr>
          <w:rFonts w:cs="B Nazanin" w:hint="cs"/>
          <w:rtl/>
        </w:rPr>
        <w:t>ی</w:t>
      </w:r>
      <w:r w:rsidRPr="001D0497">
        <w:rPr>
          <w:rFonts w:cs="B Nazanin" w:hint="eastAsia"/>
          <w:rtl/>
        </w:rPr>
        <w:t>م</w:t>
      </w:r>
      <w:r w:rsidRPr="001D0497">
        <w:rPr>
          <w:rFonts w:cs="B Nazanin"/>
          <w:rtl/>
        </w:rPr>
        <w:t xml:space="preserve"> م</w:t>
      </w:r>
      <w:r w:rsidRPr="001D0497">
        <w:rPr>
          <w:rFonts w:cs="B Nazanin" w:hint="cs"/>
          <w:rtl/>
        </w:rPr>
        <w:t>ی</w:t>
      </w:r>
      <w:r w:rsidRPr="001D0497">
        <w:rPr>
          <w:rFonts w:cs="B Nazanin"/>
          <w:rtl/>
        </w:rPr>
        <w:softHyphen/>
      </w:r>
      <w:r w:rsidRPr="001D0497">
        <w:rPr>
          <w:rFonts w:cs="B Nazanin" w:hint="eastAsia"/>
          <w:rtl/>
        </w:rPr>
        <w:t>توانند</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کنترل قاچاق در نواح</w:t>
      </w:r>
      <w:r w:rsidRPr="001D0497">
        <w:rPr>
          <w:rFonts w:cs="B Nazanin" w:hint="cs"/>
          <w:rtl/>
        </w:rPr>
        <w:t>ی</w:t>
      </w:r>
      <w:r w:rsidRPr="001D0497">
        <w:rPr>
          <w:rFonts w:cs="B Nazanin"/>
          <w:rtl/>
        </w:rPr>
        <w:t xml:space="preserve"> مرز</w:t>
      </w:r>
      <w:r w:rsidRPr="001D0497">
        <w:rPr>
          <w:rFonts w:cs="B Nazanin" w:hint="cs"/>
          <w:rtl/>
        </w:rPr>
        <w:t>ی</w:t>
      </w:r>
      <w:r w:rsidRPr="001D0497">
        <w:rPr>
          <w:rFonts w:cs="B Nazanin"/>
          <w:rtl/>
        </w:rPr>
        <w:t xml:space="preserve"> را تحت</w:t>
      </w:r>
      <w:r w:rsidRPr="001D0497">
        <w:rPr>
          <w:rFonts w:cs="B Nazanin"/>
          <w:rtl/>
        </w:rPr>
        <w:softHyphen/>
        <w:t>الشعاع قرار داده و به ا</w:t>
      </w:r>
      <w:r w:rsidRPr="001D0497">
        <w:rPr>
          <w:rFonts w:cs="B Nazanin" w:hint="cs"/>
          <w:rtl/>
        </w:rPr>
        <w:t>ی</w:t>
      </w:r>
      <w:r w:rsidRPr="001D0497">
        <w:rPr>
          <w:rFonts w:cs="B Nazanin" w:hint="eastAsia"/>
          <w:rtl/>
        </w:rPr>
        <w:t>ن</w:t>
      </w:r>
      <w:r w:rsidRPr="001D0497">
        <w:rPr>
          <w:rFonts w:cs="B Nazanin"/>
          <w:rtl/>
        </w:rPr>
        <w:t xml:space="preserve"> شکل عمل</w:t>
      </w:r>
      <w:r w:rsidRPr="001D0497">
        <w:rPr>
          <w:rFonts w:cs="B Nazanin" w:hint="cs"/>
          <w:rtl/>
        </w:rPr>
        <w:t>ی</w:t>
      </w:r>
      <w:r w:rsidRPr="001D0497">
        <w:rPr>
          <w:rFonts w:cs="B Nazanin" w:hint="eastAsia"/>
          <w:rtl/>
        </w:rPr>
        <w:t>ات</w:t>
      </w:r>
      <w:r w:rsidRPr="001D0497">
        <w:rPr>
          <w:rFonts w:cs="B Nazanin"/>
          <w:rtl/>
        </w:rPr>
        <w:t xml:space="preserve">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و مرزبان</w:t>
      </w:r>
      <w:r w:rsidRPr="001D0497">
        <w:rPr>
          <w:rFonts w:cs="B Nazanin" w:hint="cs"/>
          <w:rtl/>
        </w:rPr>
        <w:t>ی</w:t>
      </w:r>
      <w:r w:rsidRPr="001D0497">
        <w:rPr>
          <w:rFonts w:cs="B Nazanin"/>
          <w:rtl/>
        </w:rPr>
        <w:t xml:space="preserve"> در مقابله با قاچاق کالا را مختل سازند. مناطق مرز</w:t>
      </w:r>
      <w:r w:rsidRPr="001D0497">
        <w:rPr>
          <w:rFonts w:cs="B Nazanin" w:hint="cs"/>
          <w:rtl/>
        </w:rPr>
        <w:t>ی</w:t>
      </w:r>
      <w:r w:rsidRPr="001D0497">
        <w:rPr>
          <w:rFonts w:cs="B Nazanin"/>
          <w:rtl/>
        </w:rPr>
        <w:t xml:space="preserve"> واقع در نقاط صعب</w:t>
      </w:r>
      <w:r w:rsidRPr="001D0497">
        <w:rPr>
          <w:rFonts w:cs="B Nazanin"/>
          <w:rtl/>
        </w:rPr>
        <w:softHyphen/>
        <w:t>العبور مرتفع و کوهستان</w:t>
      </w:r>
      <w:r w:rsidRPr="001D0497">
        <w:rPr>
          <w:rFonts w:cs="B Nazanin" w:hint="cs"/>
          <w:rtl/>
        </w:rPr>
        <w:t>ی</w:t>
      </w:r>
      <w:r w:rsidRPr="001D0497">
        <w:rPr>
          <w:rFonts w:cs="B Nazanin" w:hint="eastAsia"/>
          <w:rtl/>
        </w:rPr>
        <w:t>،</w:t>
      </w:r>
      <w:r w:rsidRPr="001D0497">
        <w:rPr>
          <w:rFonts w:cs="B Nazanin"/>
          <w:rtl/>
        </w:rPr>
        <w:t xml:space="preserve"> نقاط دارا</w:t>
      </w:r>
      <w:r w:rsidRPr="001D0497">
        <w:rPr>
          <w:rFonts w:cs="B Nazanin" w:hint="cs"/>
          <w:rtl/>
        </w:rPr>
        <w:t>ی</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متراکم و انبوه، نقاط دارا</w:t>
      </w:r>
      <w:r w:rsidRPr="001D0497">
        <w:rPr>
          <w:rFonts w:cs="B Nazanin" w:hint="cs"/>
          <w:rtl/>
        </w:rPr>
        <w:t>ی</w:t>
      </w:r>
      <w:r w:rsidRPr="001D0497">
        <w:rPr>
          <w:rFonts w:cs="B Nazanin"/>
          <w:rtl/>
        </w:rPr>
        <w:t xml:space="preserve"> برف و </w:t>
      </w:r>
      <w:r w:rsidRPr="001D0497">
        <w:rPr>
          <w:rFonts w:cs="B Nazanin" w:hint="cs"/>
          <w:rtl/>
        </w:rPr>
        <w:t>ی</w:t>
      </w:r>
      <w:r w:rsidRPr="001D0497">
        <w:rPr>
          <w:rFonts w:cs="B Nazanin" w:hint="eastAsia"/>
          <w:rtl/>
        </w:rPr>
        <w:t>خبندان</w:t>
      </w:r>
      <w:r w:rsidRPr="001D0497">
        <w:rPr>
          <w:rFonts w:cs="B Nazanin"/>
          <w:rtl/>
        </w:rPr>
        <w:t xml:space="preserve"> شد</w:t>
      </w:r>
      <w:r w:rsidRPr="001D0497">
        <w:rPr>
          <w:rFonts w:cs="B Nazanin" w:hint="cs"/>
          <w:rtl/>
        </w:rPr>
        <w:t>ی</w:t>
      </w:r>
      <w:r w:rsidRPr="001D0497">
        <w:rPr>
          <w:rFonts w:cs="B Nazanin" w:hint="eastAsia"/>
          <w:rtl/>
        </w:rPr>
        <w:t>د،</w:t>
      </w:r>
      <w:r w:rsidRPr="001D0497">
        <w:rPr>
          <w:rFonts w:cs="B Nazanin"/>
          <w:rtl/>
        </w:rPr>
        <w:t xml:space="preserve"> نقاط دارا</w:t>
      </w:r>
      <w:r w:rsidRPr="001D0497">
        <w:rPr>
          <w:rFonts w:cs="B Nazanin" w:hint="cs"/>
          <w:rtl/>
        </w:rPr>
        <w:t>ی</w:t>
      </w:r>
      <w:r w:rsidRPr="001D0497">
        <w:rPr>
          <w:rFonts w:cs="B Nazanin"/>
          <w:rtl/>
        </w:rPr>
        <w:t xml:space="preserve"> رودها</w:t>
      </w:r>
      <w:r w:rsidRPr="001D0497">
        <w:rPr>
          <w:rFonts w:cs="B Nazanin" w:hint="cs"/>
          <w:rtl/>
        </w:rPr>
        <w:t>ی</w:t>
      </w:r>
      <w:r w:rsidRPr="001D0497">
        <w:rPr>
          <w:rFonts w:cs="B Nazanin"/>
          <w:rtl/>
        </w:rPr>
        <w:t xml:space="preserve"> طغ</w:t>
      </w:r>
      <w:r w:rsidRPr="001D0497">
        <w:rPr>
          <w:rFonts w:cs="B Nazanin" w:hint="cs"/>
          <w:rtl/>
        </w:rPr>
        <w:t>ی</w:t>
      </w:r>
      <w:r w:rsidRPr="001D0497">
        <w:rPr>
          <w:rFonts w:cs="B Nazanin" w:hint="eastAsia"/>
          <w:rtl/>
        </w:rPr>
        <w:t>ان</w:t>
      </w:r>
      <w:r w:rsidRPr="001D0497">
        <w:rPr>
          <w:rFonts w:cs="B Nazanin" w:hint="cs"/>
          <w:rtl/>
        </w:rPr>
        <w:t>ی</w:t>
      </w:r>
      <w:r w:rsidRPr="001D0497">
        <w:rPr>
          <w:rFonts w:cs="B Nazanin"/>
          <w:rtl/>
        </w:rPr>
        <w:t xml:space="preserve"> و پرآب و نقاط واقع در بسترها و زم</w:t>
      </w:r>
      <w:r w:rsidRPr="001D0497">
        <w:rPr>
          <w:rFonts w:cs="B Nazanin" w:hint="cs"/>
          <w:rtl/>
        </w:rPr>
        <w:t>ی</w:t>
      </w:r>
      <w:r w:rsidRPr="001D0497">
        <w:rPr>
          <w:rFonts w:cs="B Nazanin" w:hint="eastAsia"/>
          <w:rtl/>
        </w:rPr>
        <w:t>ن</w:t>
      </w:r>
      <w:r w:rsidRPr="001D0497">
        <w:rPr>
          <w:rFonts w:cs="B Nazanin"/>
          <w:rtl/>
        </w:rPr>
        <w:softHyphen/>
      </w:r>
      <w:r w:rsidRPr="001D0497">
        <w:rPr>
          <w:rFonts w:cs="B Nazanin" w:hint="eastAsia"/>
          <w:rtl/>
        </w:rPr>
        <w:t>ها</w:t>
      </w:r>
      <w:r w:rsidRPr="001D0497">
        <w:rPr>
          <w:rFonts w:cs="B Nazanin" w:hint="cs"/>
          <w:rtl/>
        </w:rPr>
        <w:t>ی</w:t>
      </w:r>
      <w:r w:rsidRPr="001D0497">
        <w:rPr>
          <w:rFonts w:cs="B Nazanin"/>
          <w:rtl/>
        </w:rPr>
        <w:t xml:space="preserve"> باتلاق</w:t>
      </w:r>
      <w:r w:rsidRPr="001D0497">
        <w:rPr>
          <w:rFonts w:cs="B Nazanin" w:hint="cs"/>
          <w:rtl/>
        </w:rPr>
        <w:t>ی</w:t>
      </w:r>
      <w:r w:rsidRPr="001D0497">
        <w:rPr>
          <w:rFonts w:cs="B Nazanin" w:hint="eastAsia"/>
          <w:rtl/>
        </w:rPr>
        <w:t>،</w:t>
      </w:r>
      <w:r w:rsidRPr="001D0497">
        <w:rPr>
          <w:rFonts w:cs="B Nazanin"/>
          <w:rtl/>
        </w:rPr>
        <w:t xml:space="preserve"> جزء نقاط امن برا</w:t>
      </w:r>
      <w:r w:rsidRPr="001D0497">
        <w:rPr>
          <w:rFonts w:cs="B Nazanin" w:hint="cs"/>
          <w:rtl/>
        </w:rPr>
        <w:t>ی</w:t>
      </w:r>
      <w:r w:rsidRPr="001D0497">
        <w:rPr>
          <w:rFonts w:cs="B Nazanin"/>
          <w:rtl/>
        </w:rPr>
        <w:t xml:space="preserve"> قاچاق کالا محسوب شده و عمل</w:t>
      </w:r>
      <w:r w:rsidRPr="001D0497">
        <w:rPr>
          <w:rFonts w:cs="B Nazanin" w:hint="cs"/>
          <w:rtl/>
        </w:rPr>
        <w:t>ی</w:t>
      </w:r>
      <w:r w:rsidRPr="001D0497">
        <w:rPr>
          <w:rFonts w:cs="B Nazanin" w:hint="eastAsia"/>
          <w:rtl/>
        </w:rPr>
        <w:t>ات</w:t>
      </w:r>
      <w:r w:rsidRPr="001D0497">
        <w:rPr>
          <w:rFonts w:cs="B Nazanin"/>
          <w:rtl/>
        </w:rPr>
        <w:t xml:space="preserve"> نظام</w:t>
      </w:r>
      <w:r w:rsidRPr="001D0497">
        <w:rPr>
          <w:rFonts w:cs="B Nazanin" w:hint="cs"/>
          <w:rtl/>
        </w:rPr>
        <w:t>ی</w:t>
      </w:r>
      <w:r w:rsidRPr="001D0497">
        <w:rPr>
          <w:rFonts w:cs="B Nazanin"/>
          <w:rtl/>
        </w:rPr>
        <w:t xml:space="preserve">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مرزبان</w:t>
      </w:r>
      <w:r w:rsidRPr="001D0497">
        <w:rPr>
          <w:rFonts w:cs="B Nazanin" w:hint="cs"/>
          <w:rtl/>
        </w:rPr>
        <w:t>ی</w:t>
      </w:r>
      <w:r w:rsidRPr="001D0497">
        <w:rPr>
          <w:rFonts w:cs="B Nazanin"/>
          <w:rtl/>
        </w:rPr>
        <w:t xml:space="preserve"> در کنترل قاچاقچ</w:t>
      </w:r>
      <w:r w:rsidRPr="001D0497">
        <w:rPr>
          <w:rFonts w:cs="B Nazanin" w:hint="cs"/>
          <w:rtl/>
        </w:rPr>
        <w:t>ی</w:t>
      </w:r>
      <w:r w:rsidRPr="001D0497">
        <w:rPr>
          <w:rFonts w:cs="B Nazanin" w:hint="eastAsia"/>
          <w:rtl/>
        </w:rPr>
        <w:t>ان</w:t>
      </w:r>
      <w:r w:rsidRPr="001D0497">
        <w:rPr>
          <w:rFonts w:cs="B Nazanin"/>
          <w:rtl/>
        </w:rPr>
        <w:t xml:space="preserve"> در چن</w:t>
      </w:r>
      <w:r w:rsidRPr="001D0497">
        <w:rPr>
          <w:rFonts w:cs="B Nazanin" w:hint="cs"/>
          <w:rtl/>
        </w:rPr>
        <w:t>ی</w:t>
      </w:r>
      <w:r w:rsidRPr="001D0497">
        <w:rPr>
          <w:rFonts w:cs="B Nazanin" w:hint="eastAsia"/>
          <w:rtl/>
        </w:rPr>
        <w:t>ن</w:t>
      </w:r>
      <w:r w:rsidRPr="001D0497">
        <w:rPr>
          <w:rFonts w:cs="B Nazanin"/>
          <w:rtl/>
        </w:rPr>
        <w:t xml:space="preserve"> نقا</w:t>
      </w:r>
      <w:r w:rsidRPr="001D0497">
        <w:rPr>
          <w:rFonts w:cs="B Nazanin" w:hint="eastAsia"/>
          <w:rtl/>
        </w:rPr>
        <w:t>ط</w:t>
      </w:r>
      <w:r w:rsidRPr="001D0497">
        <w:rPr>
          <w:rFonts w:cs="B Nazanin" w:hint="cs"/>
          <w:rtl/>
        </w:rPr>
        <w:t>ی</w:t>
      </w:r>
      <w:r w:rsidRPr="001D0497">
        <w:rPr>
          <w:rFonts w:cs="B Nazanin"/>
          <w:rtl/>
        </w:rPr>
        <w:t xml:space="preserve"> عمدتاً با مشکل جد</w:t>
      </w:r>
      <w:r w:rsidRPr="001D0497">
        <w:rPr>
          <w:rFonts w:cs="B Nazanin" w:hint="cs"/>
          <w:rtl/>
        </w:rPr>
        <w:t>ی</w:t>
      </w:r>
      <w:r w:rsidRPr="001D0497">
        <w:rPr>
          <w:rFonts w:cs="B Nazanin"/>
          <w:rtl/>
        </w:rPr>
        <w:t xml:space="preserve"> مواجه است. بنابرا</w:t>
      </w:r>
      <w:r w:rsidRPr="001D0497">
        <w:rPr>
          <w:rFonts w:cs="B Nazanin" w:hint="cs"/>
          <w:rtl/>
        </w:rPr>
        <w:t>ی</w:t>
      </w:r>
      <w:r w:rsidRPr="001D0497">
        <w:rPr>
          <w:rFonts w:cs="B Nazanin" w:hint="eastAsia"/>
          <w:rtl/>
        </w:rPr>
        <w:t>ن</w:t>
      </w:r>
      <w:r w:rsidRPr="001D0497">
        <w:rPr>
          <w:rFonts w:cs="B Nazanin"/>
          <w:rtl/>
        </w:rPr>
        <w:t xml:space="preserve"> با</w:t>
      </w:r>
      <w:r w:rsidRPr="001D0497">
        <w:rPr>
          <w:rFonts w:cs="B Nazanin" w:hint="cs"/>
          <w:rtl/>
        </w:rPr>
        <w:t>ی</w:t>
      </w:r>
      <w:r w:rsidRPr="001D0497">
        <w:rPr>
          <w:rFonts w:cs="B Nazanin" w:hint="eastAsia"/>
          <w:rtl/>
        </w:rPr>
        <w:t>د</w:t>
      </w:r>
      <w:r w:rsidRPr="001D0497">
        <w:rPr>
          <w:rFonts w:cs="B Nazanin"/>
          <w:rtl/>
        </w:rPr>
        <w:t xml:space="preserve"> عنوان کرد که عل</w:t>
      </w:r>
      <w:r w:rsidRPr="001D0497">
        <w:rPr>
          <w:rFonts w:cs="B Nazanin" w:hint="cs"/>
          <w:rtl/>
        </w:rPr>
        <w:t>ی</w:t>
      </w:r>
      <w:r w:rsidRPr="001D0497">
        <w:rPr>
          <w:rFonts w:cs="B Nazanin" w:hint="eastAsia"/>
          <w:rtl/>
        </w:rPr>
        <w:t>رغم</w:t>
      </w:r>
      <w:r w:rsidRPr="001D0497">
        <w:rPr>
          <w:rFonts w:cs="B Nazanin"/>
          <w:rtl/>
        </w:rPr>
        <w:t xml:space="preserve"> پ</w:t>
      </w:r>
      <w:r w:rsidRPr="001D0497">
        <w:rPr>
          <w:rFonts w:cs="B Nazanin" w:hint="cs"/>
          <w:rtl/>
        </w:rPr>
        <w:t>ی</w:t>
      </w:r>
      <w:r w:rsidRPr="001D0497">
        <w:rPr>
          <w:rFonts w:cs="B Nazanin" w:hint="eastAsia"/>
          <w:rtl/>
        </w:rPr>
        <w:t>شرفت</w:t>
      </w:r>
      <w:r w:rsidRPr="001D0497">
        <w:rPr>
          <w:rFonts w:cs="B Nazanin"/>
          <w:rtl/>
        </w:rPr>
        <w:softHyphen/>
      </w:r>
      <w:r w:rsidRPr="001D0497">
        <w:rPr>
          <w:rFonts w:cs="B Nazanin" w:hint="eastAsia"/>
          <w:rtl/>
        </w:rPr>
        <w:t>ها</w:t>
      </w:r>
      <w:r w:rsidRPr="001D0497">
        <w:rPr>
          <w:rFonts w:cs="B Nazanin" w:hint="cs"/>
          <w:rtl/>
        </w:rPr>
        <w:t>ی</w:t>
      </w:r>
      <w:r w:rsidRPr="001D0497">
        <w:rPr>
          <w:rFonts w:cs="B Nazanin"/>
          <w:rtl/>
        </w:rPr>
        <w:t xml:space="preserve"> مختلف در علوم و فنون نظام</w:t>
      </w:r>
      <w:r w:rsidRPr="001D0497">
        <w:rPr>
          <w:rFonts w:cs="B Nazanin" w:hint="cs"/>
          <w:rtl/>
        </w:rPr>
        <w:t>ی</w:t>
      </w:r>
      <w:r w:rsidRPr="001D0497">
        <w:rPr>
          <w:rFonts w:cs="B Nazanin"/>
          <w:rtl/>
        </w:rPr>
        <w:t xml:space="preserve"> کشور، نقش عوامل طب</w:t>
      </w:r>
      <w:r w:rsidRPr="001D0497">
        <w:rPr>
          <w:rFonts w:cs="B Nazanin" w:hint="cs"/>
          <w:rtl/>
        </w:rPr>
        <w:t>ی</w:t>
      </w:r>
      <w:r w:rsidRPr="001D0497">
        <w:rPr>
          <w:rFonts w:cs="B Nazanin" w:hint="eastAsia"/>
          <w:rtl/>
        </w:rPr>
        <w:t>ع</w:t>
      </w:r>
      <w:r w:rsidRPr="001D0497">
        <w:rPr>
          <w:rFonts w:cs="B Nazanin" w:hint="cs"/>
          <w:rtl/>
        </w:rPr>
        <w:t>ی</w:t>
      </w:r>
      <w:r w:rsidRPr="001D0497">
        <w:rPr>
          <w:rFonts w:cs="B Nazanin"/>
          <w:rtl/>
        </w:rPr>
        <w:t xml:space="preserve"> در مبارزه با قاچاق کالا در مناطق مرز</w:t>
      </w:r>
      <w:r w:rsidRPr="001D0497">
        <w:rPr>
          <w:rFonts w:cs="B Nazanin" w:hint="cs"/>
          <w:rtl/>
        </w:rPr>
        <w:t>ی</w:t>
      </w:r>
      <w:r w:rsidRPr="001D0497">
        <w:rPr>
          <w:rFonts w:cs="B Nazanin"/>
          <w:rtl/>
        </w:rPr>
        <w:t xml:space="preserve"> کشور همچنان بس</w:t>
      </w:r>
      <w:r w:rsidRPr="001D0497">
        <w:rPr>
          <w:rFonts w:cs="B Nazanin" w:hint="cs"/>
          <w:rtl/>
        </w:rPr>
        <w:t>ی</w:t>
      </w:r>
      <w:r w:rsidRPr="001D0497">
        <w:rPr>
          <w:rFonts w:cs="B Nazanin" w:hint="eastAsia"/>
          <w:rtl/>
        </w:rPr>
        <w:t>ار</w:t>
      </w:r>
      <w:r w:rsidRPr="001D0497">
        <w:rPr>
          <w:rFonts w:cs="B Nazanin"/>
          <w:rtl/>
        </w:rPr>
        <w:t xml:space="preserve"> ز</w:t>
      </w:r>
      <w:r w:rsidRPr="001D0497">
        <w:rPr>
          <w:rFonts w:cs="B Nazanin" w:hint="cs"/>
          <w:rtl/>
        </w:rPr>
        <w:t>ی</w:t>
      </w:r>
      <w:r w:rsidRPr="001D0497">
        <w:rPr>
          <w:rFonts w:cs="B Nazanin" w:hint="eastAsia"/>
          <w:rtl/>
        </w:rPr>
        <w:t>اد</w:t>
      </w:r>
      <w:r w:rsidRPr="001D0497">
        <w:rPr>
          <w:rFonts w:cs="B Nazanin"/>
          <w:rtl/>
        </w:rPr>
        <w:t xml:space="preserve"> است. از نتا</w:t>
      </w:r>
      <w:r w:rsidRPr="001D0497">
        <w:rPr>
          <w:rFonts w:cs="B Nazanin" w:hint="cs"/>
          <w:rtl/>
        </w:rPr>
        <w:t>ی</w:t>
      </w:r>
      <w:r w:rsidRPr="001D0497">
        <w:rPr>
          <w:rFonts w:cs="B Nazanin" w:hint="eastAsia"/>
          <w:rtl/>
        </w:rPr>
        <w:t>ج</w:t>
      </w:r>
      <w:r w:rsidRPr="001D0497">
        <w:rPr>
          <w:rFonts w:cs="B Nazanin"/>
          <w:rtl/>
        </w:rPr>
        <w:t xml:space="preserve"> د</w:t>
      </w:r>
      <w:r w:rsidRPr="001D0497">
        <w:rPr>
          <w:rFonts w:cs="B Nazanin" w:hint="cs"/>
          <w:rtl/>
        </w:rPr>
        <w:t>ی</w:t>
      </w:r>
      <w:r w:rsidRPr="001D0497">
        <w:rPr>
          <w:rFonts w:cs="B Nazanin" w:hint="eastAsia"/>
          <w:rtl/>
        </w:rPr>
        <w:t>گر</w:t>
      </w:r>
      <w:r w:rsidRPr="001D0497">
        <w:rPr>
          <w:rFonts w:cs="B Nazanin"/>
          <w:rtl/>
        </w:rPr>
        <w:t xml:space="preserve"> پژوهش م</w:t>
      </w:r>
      <w:r w:rsidRPr="001D0497">
        <w:rPr>
          <w:rFonts w:cs="B Nazanin" w:hint="cs"/>
          <w:rtl/>
        </w:rPr>
        <w:t>ی</w:t>
      </w:r>
      <w:r w:rsidRPr="001D0497">
        <w:rPr>
          <w:rFonts w:cs="B Nazanin"/>
          <w:rtl/>
        </w:rPr>
        <w:softHyphen/>
      </w:r>
      <w:r w:rsidRPr="001D0497">
        <w:rPr>
          <w:rFonts w:cs="B Nazanin" w:hint="eastAsia"/>
          <w:rtl/>
        </w:rPr>
        <w:t>توان</w:t>
      </w:r>
      <w:r w:rsidRPr="001D0497">
        <w:rPr>
          <w:rFonts w:cs="B Nazanin"/>
          <w:rtl/>
        </w:rPr>
        <w:t xml:space="preserve"> به ا</w:t>
      </w:r>
      <w:r w:rsidRPr="001D0497">
        <w:rPr>
          <w:rFonts w:cs="B Nazanin" w:hint="cs"/>
          <w:rtl/>
        </w:rPr>
        <w:t>ی</w:t>
      </w:r>
      <w:r w:rsidRPr="001D0497">
        <w:rPr>
          <w:rFonts w:cs="B Nazanin" w:hint="eastAsia"/>
          <w:rtl/>
        </w:rPr>
        <w:t>ن</w:t>
      </w:r>
      <w:r w:rsidRPr="001D0497">
        <w:rPr>
          <w:rFonts w:cs="B Nazanin"/>
          <w:rtl/>
        </w:rPr>
        <w:t xml:space="preserve"> امر اشاره کرد که همبستگ</w:t>
      </w:r>
      <w:r w:rsidRPr="001D0497">
        <w:rPr>
          <w:rFonts w:cs="B Nazanin" w:hint="cs"/>
          <w:rtl/>
        </w:rPr>
        <w:t>ی</w:t>
      </w:r>
      <w:r w:rsidRPr="001D0497">
        <w:rPr>
          <w:rFonts w:cs="B Nazanin"/>
          <w:rtl/>
        </w:rPr>
        <w:t xml:space="preserve"> نسب</w:t>
      </w:r>
      <w:r w:rsidRPr="001D0497">
        <w:rPr>
          <w:rFonts w:cs="B Nazanin" w:hint="eastAsia"/>
          <w:rtl/>
        </w:rPr>
        <w:t>تاً</w:t>
      </w:r>
      <w:r w:rsidRPr="001D0497">
        <w:rPr>
          <w:rFonts w:cs="B Nazanin"/>
          <w:rtl/>
        </w:rPr>
        <w:t xml:space="preserve"> قو</w:t>
      </w:r>
      <w:r w:rsidRPr="001D0497">
        <w:rPr>
          <w:rFonts w:cs="B Nazanin" w:hint="cs"/>
          <w:rtl/>
        </w:rPr>
        <w:t>ی</w:t>
      </w:r>
      <w:r w:rsidRPr="001D0497">
        <w:rPr>
          <w:rFonts w:cs="B Nazanin"/>
          <w:rtl/>
        </w:rPr>
        <w:t xml:space="preserve"> ب</w:t>
      </w:r>
      <w:r w:rsidRPr="001D0497">
        <w:rPr>
          <w:rFonts w:cs="B Nazanin" w:hint="cs"/>
          <w:rtl/>
        </w:rPr>
        <w:t>ی</w:t>
      </w:r>
      <w:r w:rsidRPr="001D0497">
        <w:rPr>
          <w:rFonts w:cs="B Nazanin" w:hint="eastAsia"/>
          <w:rtl/>
        </w:rPr>
        <w:t>ن</w:t>
      </w:r>
      <w:r w:rsidRPr="001D0497">
        <w:rPr>
          <w:rFonts w:cs="B Nazanin"/>
          <w:rtl/>
        </w:rPr>
        <w:t xml:space="preserve"> جغراف</w:t>
      </w:r>
      <w:r w:rsidRPr="001D0497">
        <w:rPr>
          <w:rFonts w:cs="B Nazanin" w:hint="cs"/>
          <w:rtl/>
        </w:rPr>
        <w:t>ی</w:t>
      </w:r>
      <w:r w:rsidRPr="001D0497">
        <w:rPr>
          <w:rFonts w:cs="B Nazanin" w:hint="eastAsia"/>
          <w:rtl/>
        </w:rPr>
        <w:t>ا</w:t>
      </w:r>
      <w:r w:rsidRPr="001D0497">
        <w:rPr>
          <w:rFonts w:cs="B Nazanin" w:hint="cs"/>
          <w:rtl/>
        </w:rPr>
        <w:t>ی</w:t>
      </w:r>
      <w:r w:rsidRPr="001D0497">
        <w:rPr>
          <w:rFonts w:cs="B Nazanin"/>
          <w:rtl/>
        </w:rPr>
        <w:t xml:space="preserve"> طب</w:t>
      </w:r>
      <w:r w:rsidRPr="001D0497">
        <w:rPr>
          <w:rFonts w:cs="B Nazanin" w:hint="cs"/>
          <w:rtl/>
        </w:rPr>
        <w:t>ی</w:t>
      </w:r>
      <w:r w:rsidRPr="001D0497">
        <w:rPr>
          <w:rFonts w:cs="B Nazanin" w:hint="eastAsia"/>
          <w:rtl/>
        </w:rPr>
        <w:t>ع</w:t>
      </w:r>
      <w:r w:rsidRPr="001D0497">
        <w:rPr>
          <w:rFonts w:cs="B Nazanin" w:hint="cs"/>
          <w:rtl/>
        </w:rPr>
        <w:t>ی</w:t>
      </w:r>
      <w:r w:rsidRPr="001D0497">
        <w:rPr>
          <w:rFonts w:cs="B Nazanin"/>
          <w:rtl/>
        </w:rPr>
        <w:t xml:space="preserve"> و جغراف</w:t>
      </w:r>
      <w:r w:rsidRPr="001D0497">
        <w:rPr>
          <w:rFonts w:cs="B Nazanin" w:hint="cs"/>
          <w:rtl/>
        </w:rPr>
        <w:t>ی</w:t>
      </w:r>
      <w:r w:rsidRPr="001D0497">
        <w:rPr>
          <w:rFonts w:cs="B Nazanin" w:hint="eastAsia"/>
          <w:rtl/>
        </w:rPr>
        <w:t>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مبارزه با قاچاق کالا در نواح</w:t>
      </w:r>
      <w:r w:rsidRPr="001D0497">
        <w:rPr>
          <w:rFonts w:cs="B Nazanin" w:hint="cs"/>
          <w:rtl/>
        </w:rPr>
        <w:t>ی</w:t>
      </w:r>
      <w:r w:rsidRPr="001D0497">
        <w:rPr>
          <w:rFonts w:cs="B Nazanin"/>
          <w:rtl/>
        </w:rPr>
        <w:t xml:space="preserve"> مرز</w:t>
      </w:r>
      <w:r w:rsidRPr="001D0497">
        <w:rPr>
          <w:rFonts w:cs="B Nazanin" w:hint="cs"/>
          <w:rtl/>
        </w:rPr>
        <w:t>ی</w:t>
      </w:r>
      <w:r w:rsidRPr="001D0497">
        <w:rPr>
          <w:rFonts w:cs="B Nazanin"/>
          <w:rtl/>
        </w:rPr>
        <w:t xml:space="preserve"> کشور وجود دارد. ا</w:t>
      </w:r>
      <w:r w:rsidRPr="001D0497">
        <w:rPr>
          <w:rFonts w:cs="B Nazanin" w:hint="cs"/>
          <w:rtl/>
        </w:rPr>
        <w:t>ی</w:t>
      </w:r>
      <w:r w:rsidRPr="001D0497">
        <w:rPr>
          <w:rFonts w:cs="B Nazanin" w:hint="eastAsia"/>
          <w:rtl/>
        </w:rPr>
        <w:t>ن</w:t>
      </w:r>
      <w:r w:rsidRPr="001D0497">
        <w:rPr>
          <w:rFonts w:cs="B Nazanin"/>
          <w:rtl/>
        </w:rPr>
        <w:t xml:space="preserve"> بدان معناست که عناصر طب</w:t>
      </w:r>
      <w:r w:rsidRPr="001D0497">
        <w:rPr>
          <w:rFonts w:cs="B Nazanin" w:hint="cs"/>
          <w:rtl/>
        </w:rPr>
        <w:t>ی</w:t>
      </w:r>
      <w:r w:rsidRPr="001D0497">
        <w:rPr>
          <w:rFonts w:cs="B Nazanin" w:hint="eastAsia"/>
          <w:rtl/>
        </w:rPr>
        <w:t>ع</w:t>
      </w:r>
      <w:r w:rsidRPr="001D0497">
        <w:rPr>
          <w:rFonts w:cs="B Nazanin" w:hint="cs"/>
          <w:rtl/>
        </w:rPr>
        <w:t>ی</w:t>
      </w:r>
      <w:r w:rsidRPr="001D0497">
        <w:rPr>
          <w:rFonts w:cs="B Nazanin"/>
          <w:rtl/>
        </w:rPr>
        <w:t xml:space="preserve"> بر ک</w:t>
      </w:r>
      <w:r w:rsidRPr="001D0497">
        <w:rPr>
          <w:rFonts w:cs="B Nazanin" w:hint="cs"/>
          <w:rtl/>
        </w:rPr>
        <w:t>ی</w:t>
      </w:r>
      <w:r w:rsidRPr="001D0497">
        <w:rPr>
          <w:rFonts w:cs="B Nazanin" w:hint="eastAsia"/>
          <w:rtl/>
        </w:rPr>
        <w:t>ف</w:t>
      </w:r>
      <w:r w:rsidRPr="001D0497">
        <w:rPr>
          <w:rFonts w:cs="B Nazanin" w:hint="cs"/>
          <w:rtl/>
        </w:rPr>
        <w:t>ی</w:t>
      </w:r>
      <w:r w:rsidRPr="001D0497">
        <w:rPr>
          <w:rFonts w:cs="B Nazanin" w:hint="eastAsia"/>
          <w:rtl/>
        </w:rPr>
        <w:t>ت</w:t>
      </w:r>
      <w:r w:rsidRPr="001D0497">
        <w:rPr>
          <w:rFonts w:cs="B Nazanin"/>
          <w:rtl/>
        </w:rPr>
        <w:t xml:space="preserve"> کنترل، نظارت و مبارزه با قاچاق کالا و ارز در مناطق مرز</w:t>
      </w:r>
      <w:r w:rsidRPr="001D0497">
        <w:rPr>
          <w:rFonts w:cs="B Nazanin" w:hint="cs"/>
          <w:rtl/>
        </w:rPr>
        <w:t>ی</w:t>
      </w:r>
      <w:r w:rsidRPr="001D0497">
        <w:rPr>
          <w:rFonts w:cs="B Nazanin"/>
          <w:rtl/>
        </w:rPr>
        <w:t xml:space="preserve"> کشور تأث</w:t>
      </w:r>
      <w:r w:rsidRPr="001D0497">
        <w:rPr>
          <w:rFonts w:cs="B Nazanin" w:hint="cs"/>
          <w:rtl/>
        </w:rPr>
        <w:t>ی</w:t>
      </w:r>
      <w:r w:rsidRPr="001D0497">
        <w:rPr>
          <w:rFonts w:cs="B Nazanin" w:hint="eastAsia"/>
          <w:rtl/>
        </w:rPr>
        <w:t>رگذار</w:t>
      </w:r>
      <w:r w:rsidRPr="001D0497">
        <w:rPr>
          <w:rFonts w:cs="B Nazanin"/>
          <w:rtl/>
        </w:rPr>
        <w:t xml:space="preserve"> هستند و از ا</w:t>
      </w:r>
      <w:r w:rsidRPr="001D0497">
        <w:rPr>
          <w:rFonts w:cs="B Nazanin" w:hint="cs"/>
          <w:rtl/>
        </w:rPr>
        <w:t>ی</w:t>
      </w:r>
      <w:r w:rsidRPr="001D0497">
        <w:rPr>
          <w:rFonts w:cs="B Nazanin" w:hint="eastAsia"/>
          <w:rtl/>
        </w:rPr>
        <w:t>ن</w:t>
      </w:r>
      <w:r w:rsidRPr="001D0497">
        <w:rPr>
          <w:rFonts w:cs="B Nazanin"/>
          <w:rtl/>
        </w:rPr>
        <w:t xml:space="preserve"> ح</w:t>
      </w:r>
      <w:r w:rsidRPr="001D0497">
        <w:rPr>
          <w:rFonts w:cs="B Nazanin" w:hint="cs"/>
          <w:rtl/>
        </w:rPr>
        <w:t>ی</w:t>
      </w:r>
      <w:r w:rsidRPr="001D0497">
        <w:rPr>
          <w:rFonts w:cs="B Nazanin" w:hint="eastAsia"/>
          <w:rtl/>
        </w:rPr>
        <w:t>ث</w:t>
      </w:r>
      <w:r w:rsidRPr="001D0497">
        <w:rPr>
          <w:rFonts w:cs="B Nazanin"/>
          <w:rtl/>
        </w:rPr>
        <w:t xml:space="preserve"> قدرت تع</w:t>
      </w:r>
      <w:r w:rsidRPr="001D0497">
        <w:rPr>
          <w:rFonts w:cs="B Nazanin" w:hint="cs"/>
          <w:rtl/>
        </w:rPr>
        <w:t>یی</w:t>
      </w:r>
      <w:r w:rsidRPr="001D0497">
        <w:rPr>
          <w:rFonts w:cs="B Nazanin" w:hint="eastAsia"/>
          <w:rtl/>
        </w:rPr>
        <w:t>ن</w:t>
      </w:r>
      <w:r w:rsidRPr="001D0497">
        <w:rPr>
          <w:rFonts w:cs="B Nazanin"/>
          <w:rtl/>
        </w:rPr>
        <w:softHyphen/>
      </w:r>
      <w:r w:rsidRPr="001D0497">
        <w:rPr>
          <w:rFonts w:cs="B Nazanin" w:hint="eastAsia"/>
          <w:rtl/>
        </w:rPr>
        <w:t>کنندگ</w:t>
      </w:r>
      <w:r w:rsidRPr="001D0497">
        <w:rPr>
          <w:rFonts w:cs="B Nazanin" w:hint="cs"/>
          <w:rtl/>
        </w:rPr>
        <w:t>ی</w:t>
      </w:r>
      <w:r w:rsidRPr="001D0497">
        <w:rPr>
          <w:rFonts w:cs="B Nazanin"/>
          <w:rtl/>
        </w:rPr>
        <w:t xml:space="preserve"> بالا</w:t>
      </w:r>
      <w:r w:rsidRPr="001D0497">
        <w:rPr>
          <w:rFonts w:cs="B Nazanin" w:hint="cs"/>
          <w:rtl/>
        </w:rPr>
        <w:t>یی</w:t>
      </w:r>
      <w:r w:rsidRPr="001D0497">
        <w:rPr>
          <w:rFonts w:cs="B Nazanin"/>
          <w:rtl/>
        </w:rPr>
        <w:t xml:space="preserve"> دارند. با </w:t>
      </w:r>
      <w:r w:rsidRPr="001D0497">
        <w:rPr>
          <w:rFonts w:cs="B Nazanin"/>
          <w:rtl/>
        </w:rPr>
        <w:lastRenderedPageBreak/>
        <w:t>توجه به مقدار همبستگ</w:t>
      </w:r>
      <w:r w:rsidRPr="001D0497">
        <w:rPr>
          <w:rFonts w:cs="B Nazanin" w:hint="cs"/>
          <w:rtl/>
        </w:rPr>
        <w:t>ی</w:t>
      </w:r>
      <w:r w:rsidRPr="001D0497">
        <w:rPr>
          <w:rFonts w:cs="B Nazanin"/>
          <w:rtl/>
        </w:rPr>
        <w:t xml:space="preserve"> روابط با</w:t>
      </w:r>
      <w:r w:rsidRPr="001D0497">
        <w:rPr>
          <w:rFonts w:cs="B Nazanin" w:hint="cs"/>
          <w:rtl/>
        </w:rPr>
        <w:t>ی</w:t>
      </w:r>
      <w:r w:rsidRPr="001D0497">
        <w:rPr>
          <w:rFonts w:cs="B Nazanin" w:hint="eastAsia"/>
          <w:rtl/>
        </w:rPr>
        <w:t>د</w:t>
      </w:r>
      <w:r w:rsidRPr="001D0497">
        <w:rPr>
          <w:rFonts w:cs="B Nazanin"/>
          <w:rtl/>
        </w:rPr>
        <w:t xml:space="preserve"> عنوان کرد که توپوگراف</w:t>
      </w:r>
      <w:r w:rsidRPr="001D0497">
        <w:rPr>
          <w:rFonts w:cs="B Nazanin" w:hint="cs"/>
          <w:rtl/>
        </w:rPr>
        <w:t>ی</w:t>
      </w:r>
      <w:r w:rsidRPr="001D0497">
        <w:rPr>
          <w:rFonts w:cs="B Nazanin"/>
          <w:rtl/>
        </w:rPr>
        <w:t xml:space="preserve"> با شدت ز</w:t>
      </w:r>
      <w:r w:rsidRPr="001D0497">
        <w:rPr>
          <w:rFonts w:cs="B Nazanin" w:hint="cs"/>
          <w:rtl/>
        </w:rPr>
        <w:t>ی</w:t>
      </w:r>
      <w:r w:rsidRPr="001D0497">
        <w:rPr>
          <w:rFonts w:cs="B Nazanin" w:hint="eastAsia"/>
          <w:rtl/>
        </w:rPr>
        <w:t>اد،</w:t>
      </w:r>
      <w:r w:rsidRPr="001D0497">
        <w:rPr>
          <w:rFonts w:cs="B Nazanin"/>
          <w:rtl/>
        </w:rPr>
        <w:t xml:space="preserve"> منابع آب</w:t>
      </w:r>
      <w:r w:rsidRPr="001D0497">
        <w:rPr>
          <w:rFonts w:cs="B Nazanin" w:hint="cs"/>
          <w:rtl/>
        </w:rPr>
        <w:t>ی</w:t>
      </w:r>
      <w:r w:rsidRPr="001D0497">
        <w:rPr>
          <w:rFonts w:cs="B Nazanin"/>
          <w:rtl/>
        </w:rPr>
        <w:t xml:space="preserve"> و اقل</w:t>
      </w:r>
      <w:r w:rsidRPr="001D0497">
        <w:rPr>
          <w:rFonts w:cs="B Nazanin" w:hint="cs"/>
          <w:rtl/>
        </w:rPr>
        <w:t>ی</w:t>
      </w:r>
      <w:r w:rsidRPr="001D0497">
        <w:rPr>
          <w:rFonts w:cs="B Nazanin" w:hint="eastAsia"/>
          <w:rtl/>
        </w:rPr>
        <w:t>م</w:t>
      </w:r>
      <w:r w:rsidRPr="001D0497">
        <w:rPr>
          <w:rFonts w:cs="B Nazanin"/>
          <w:rtl/>
        </w:rPr>
        <w:t xml:space="preserve"> با شدت نسبتاً ز</w:t>
      </w:r>
      <w:r w:rsidRPr="001D0497">
        <w:rPr>
          <w:rFonts w:cs="B Nazanin" w:hint="cs"/>
          <w:rtl/>
        </w:rPr>
        <w:t>ی</w:t>
      </w:r>
      <w:r w:rsidRPr="001D0497">
        <w:rPr>
          <w:rFonts w:cs="B Nazanin" w:hint="eastAsia"/>
          <w:rtl/>
        </w:rPr>
        <w:t>اد</w:t>
      </w:r>
      <w:r w:rsidRPr="001D0497">
        <w:rPr>
          <w:rFonts w:cs="B Nazanin"/>
          <w:rtl/>
        </w:rPr>
        <w:t xml:space="preserve"> و ژئومورفولوژ</w:t>
      </w:r>
      <w:r w:rsidRPr="001D0497">
        <w:rPr>
          <w:rFonts w:cs="B Nazanin" w:hint="cs"/>
          <w:rtl/>
        </w:rPr>
        <w:t>ی</w:t>
      </w:r>
      <w:r w:rsidRPr="001D0497">
        <w:rPr>
          <w:rFonts w:cs="B Nazanin"/>
          <w:rtl/>
        </w:rPr>
        <w:t xml:space="preserve"> و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با شدت متوسط بر جغراف</w:t>
      </w:r>
      <w:r w:rsidRPr="001D0497">
        <w:rPr>
          <w:rFonts w:cs="B Nazanin" w:hint="cs"/>
          <w:rtl/>
        </w:rPr>
        <w:t>ی</w:t>
      </w:r>
      <w:r w:rsidRPr="001D0497">
        <w:rPr>
          <w:rFonts w:cs="B Nazanin" w:hint="eastAsia"/>
          <w:rtl/>
        </w:rPr>
        <w:t>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مبارزه با قاچاق کالا در مناطق مرز</w:t>
      </w:r>
      <w:r w:rsidRPr="001D0497">
        <w:rPr>
          <w:rFonts w:cs="B Nazanin" w:hint="cs"/>
          <w:rtl/>
        </w:rPr>
        <w:t>ی</w:t>
      </w:r>
      <w:r w:rsidRPr="001D0497">
        <w:rPr>
          <w:rFonts w:cs="B Nazanin"/>
          <w:rtl/>
        </w:rPr>
        <w:t xml:space="preserve"> کشور تأث</w:t>
      </w:r>
      <w:r w:rsidRPr="001D0497">
        <w:rPr>
          <w:rFonts w:cs="B Nazanin" w:hint="cs"/>
          <w:rtl/>
        </w:rPr>
        <w:t>ی</w:t>
      </w:r>
      <w:r w:rsidRPr="001D0497">
        <w:rPr>
          <w:rFonts w:cs="B Nazanin" w:hint="eastAsia"/>
          <w:rtl/>
        </w:rPr>
        <w:t>رگذار</w:t>
      </w:r>
      <w:r w:rsidRPr="001D0497">
        <w:rPr>
          <w:rFonts w:cs="B Nazanin"/>
          <w:rtl/>
        </w:rPr>
        <w:t xml:space="preserve"> هستند. در مجموع جغراف</w:t>
      </w:r>
      <w:r w:rsidRPr="001D0497">
        <w:rPr>
          <w:rFonts w:cs="B Nazanin" w:hint="cs"/>
          <w:rtl/>
        </w:rPr>
        <w:t>ی</w:t>
      </w:r>
      <w:r w:rsidRPr="001D0497">
        <w:rPr>
          <w:rFonts w:cs="B Nazanin" w:hint="eastAsia"/>
          <w:rtl/>
        </w:rPr>
        <w:t>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مبارزه با قاچاق کالا در مناطق مرز</w:t>
      </w:r>
      <w:r w:rsidRPr="001D0497">
        <w:rPr>
          <w:rFonts w:cs="B Nazanin" w:hint="cs"/>
          <w:rtl/>
        </w:rPr>
        <w:t>ی</w:t>
      </w:r>
      <w:r w:rsidRPr="001D0497">
        <w:rPr>
          <w:rFonts w:cs="B Nazanin"/>
          <w:rtl/>
        </w:rPr>
        <w:t xml:space="preserve"> کشور تحت تأث</w:t>
      </w:r>
      <w:r w:rsidRPr="001D0497">
        <w:rPr>
          <w:rFonts w:cs="B Nazanin" w:hint="cs"/>
          <w:rtl/>
        </w:rPr>
        <w:t>ی</w:t>
      </w:r>
      <w:r w:rsidRPr="001D0497">
        <w:rPr>
          <w:rFonts w:cs="B Nazanin" w:hint="eastAsia"/>
          <w:rtl/>
        </w:rPr>
        <w:t>ر</w:t>
      </w:r>
      <w:r w:rsidRPr="001D0497">
        <w:rPr>
          <w:rFonts w:cs="B Nazanin"/>
          <w:rtl/>
        </w:rPr>
        <w:t xml:space="preserve"> عوامل</w:t>
      </w:r>
      <w:r w:rsidRPr="001D0497">
        <w:rPr>
          <w:rFonts w:cs="B Nazanin" w:hint="cs"/>
          <w:rtl/>
        </w:rPr>
        <w:t>ی</w:t>
      </w:r>
      <w:r w:rsidRPr="001D0497">
        <w:rPr>
          <w:rFonts w:cs="B Nazanin"/>
          <w:rtl/>
        </w:rPr>
        <w:t xml:space="preserve"> همچون وضع</w:t>
      </w:r>
      <w:r w:rsidRPr="001D0497">
        <w:rPr>
          <w:rFonts w:cs="B Nazanin" w:hint="cs"/>
          <w:rtl/>
        </w:rPr>
        <w:t>ی</w:t>
      </w:r>
      <w:r w:rsidRPr="001D0497">
        <w:rPr>
          <w:rFonts w:cs="B Nazanin" w:hint="eastAsia"/>
          <w:rtl/>
        </w:rPr>
        <w:t>ت</w:t>
      </w:r>
      <w:r w:rsidRPr="001D0497">
        <w:rPr>
          <w:rFonts w:cs="B Nazanin"/>
          <w:rtl/>
        </w:rPr>
        <w:t xml:space="preserve"> توپوگراف</w:t>
      </w:r>
      <w:r w:rsidRPr="001D0497">
        <w:rPr>
          <w:rFonts w:cs="B Nazanin" w:hint="cs"/>
          <w:rtl/>
        </w:rPr>
        <w:t>ی</w:t>
      </w:r>
      <w:r w:rsidRPr="001D0497">
        <w:rPr>
          <w:rFonts w:cs="B Nazanin" w:hint="eastAsia"/>
          <w:rtl/>
        </w:rPr>
        <w:t>،</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hint="eastAsia"/>
          <w:rtl/>
        </w:rPr>
        <w:t>،</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منابع آب</w:t>
      </w:r>
      <w:r w:rsidRPr="001D0497">
        <w:rPr>
          <w:rFonts w:cs="B Nazanin" w:hint="cs"/>
          <w:rtl/>
        </w:rPr>
        <w:t>ی</w:t>
      </w:r>
      <w:r w:rsidRPr="001D0497">
        <w:rPr>
          <w:rFonts w:cs="B Nazanin" w:hint="eastAsia"/>
          <w:rtl/>
        </w:rPr>
        <w:t>،</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اقل</w:t>
      </w:r>
      <w:r w:rsidRPr="001D0497">
        <w:rPr>
          <w:rFonts w:cs="B Nazanin" w:hint="cs"/>
          <w:rtl/>
        </w:rPr>
        <w:t>ی</w:t>
      </w:r>
      <w:r w:rsidRPr="001D0497">
        <w:rPr>
          <w:rFonts w:cs="B Nazanin" w:hint="eastAsia"/>
          <w:rtl/>
        </w:rPr>
        <w:t>م</w:t>
      </w:r>
      <w:r w:rsidRPr="001D0497">
        <w:rPr>
          <w:rFonts w:cs="B Nazanin"/>
          <w:rtl/>
        </w:rPr>
        <w:t xml:space="preserve"> و وضع</w:t>
      </w:r>
      <w:r w:rsidRPr="001D0497">
        <w:rPr>
          <w:rFonts w:cs="B Nazanin" w:hint="cs"/>
          <w:rtl/>
        </w:rPr>
        <w:t>ی</w:t>
      </w:r>
      <w:r w:rsidRPr="001D0497">
        <w:rPr>
          <w:rFonts w:cs="B Nazanin" w:hint="eastAsia"/>
          <w:rtl/>
        </w:rPr>
        <w:t>ت</w:t>
      </w:r>
      <w:r w:rsidRPr="001D0497">
        <w:rPr>
          <w:rFonts w:cs="B Nazanin"/>
          <w:rtl/>
        </w:rPr>
        <w:t xml:space="preserve"> ژئومورفولوژ</w:t>
      </w:r>
      <w:r w:rsidRPr="001D0497">
        <w:rPr>
          <w:rFonts w:cs="B Nazanin" w:hint="cs"/>
          <w:rtl/>
        </w:rPr>
        <w:t>ی</w:t>
      </w:r>
      <w:r w:rsidRPr="001D0497">
        <w:rPr>
          <w:rFonts w:cs="B Nazanin"/>
          <w:rtl/>
        </w:rPr>
        <w:t xml:space="preserve"> قرار دارد. اما ب</w:t>
      </w:r>
      <w:r w:rsidRPr="001D0497">
        <w:rPr>
          <w:rFonts w:cs="B Nazanin" w:hint="cs"/>
          <w:rtl/>
        </w:rPr>
        <w:t>ی</w:t>
      </w:r>
      <w:r w:rsidRPr="001D0497">
        <w:rPr>
          <w:rFonts w:cs="B Nazanin" w:hint="eastAsia"/>
          <w:rtl/>
        </w:rPr>
        <w:t>شتر</w:t>
      </w:r>
      <w:r w:rsidRPr="001D0497">
        <w:rPr>
          <w:rFonts w:cs="B Nazanin" w:hint="cs"/>
          <w:rtl/>
        </w:rPr>
        <w:t>ی</w:t>
      </w:r>
      <w:r w:rsidRPr="001D0497">
        <w:rPr>
          <w:rFonts w:cs="B Nazanin" w:hint="eastAsia"/>
          <w:rtl/>
        </w:rPr>
        <w:t>ن</w:t>
      </w:r>
      <w:r w:rsidRPr="001D0497">
        <w:rPr>
          <w:rFonts w:cs="B Nazanin"/>
          <w:rtl/>
        </w:rPr>
        <w:t xml:space="preserve"> تأث</w:t>
      </w:r>
      <w:r w:rsidRPr="001D0497">
        <w:rPr>
          <w:rFonts w:cs="B Nazanin" w:hint="cs"/>
          <w:rtl/>
        </w:rPr>
        <w:t>ی</w:t>
      </w:r>
      <w:r w:rsidRPr="001D0497">
        <w:rPr>
          <w:rFonts w:cs="B Nazanin" w:hint="eastAsia"/>
          <w:rtl/>
        </w:rPr>
        <w:t>رپذ</w:t>
      </w:r>
      <w:r w:rsidRPr="001D0497">
        <w:rPr>
          <w:rFonts w:cs="B Nazanin" w:hint="cs"/>
          <w:rtl/>
        </w:rPr>
        <w:t>ی</w:t>
      </w:r>
      <w:r w:rsidRPr="001D0497">
        <w:rPr>
          <w:rFonts w:cs="B Nazanin" w:hint="eastAsia"/>
          <w:rtl/>
        </w:rPr>
        <w:t>ر</w:t>
      </w:r>
      <w:r w:rsidRPr="001D0497">
        <w:rPr>
          <w:rFonts w:cs="B Nazanin" w:hint="cs"/>
          <w:rtl/>
        </w:rPr>
        <w:t>ی</w:t>
      </w:r>
      <w:r w:rsidRPr="001D0497">
        <w:rPr>
          <w:rFonts w:cs="B Nazanin"/>
          <w:rtl/>
        </w:rPr>
        <w:t xml:space="preserve"> مثبت و مستق</w:t>
      </w:r>
      <w:r w:rsidRPr="001D0497">
        <w:rPr>
          <w:rFonts w:cs="B Nazanin" w:hint="cs"/>
          <w:rtl/>
        </w:rPr>
        <w:t>ی</w:t>
      </w:r>
      <w:r w:rsidRPr="001D0497">
        <w:rPr>
          <w:rFonts w:cs="B Nazanin" w:hint="eastAsia"/>
          <w:rtl/>
        </w:rPr>
        <w:t>م</w:t>
      </w:r>
      <w:r w:rsidRPr="001D0497">
        <w:rPr>
          <w:rFonts w:cs="B Nazanin"/>
          <w:rtl/>
        </w:rPr>
        <w:t xml:space="preserve"> را از وضع</w:t>
      </w:r>
      <w:r w:rsidRPr="001D0497">
        <w:rPr>
          <w:rFonts w:cs="B Nazanin" w:hint="cs"/>
          <w:rtl/>
        </w:rPr>
        <w:t>ی</w:t>
      </w:r>
      <w:r w:rsidRPr="001D0497">
        <w:rPr>
          <w:rFonts w:cs="B Nazanin" w:hint="eastAsia"/>
          <w:rtl/>
        </w:rPr>
        <w:t>ت</w:t>
      </w:r>
      <w:r w:rsidRPr="001D0497">
        <w:rPr>
          <w:rFonts w:cs="B Nazanin"/>
          <w:rtl/>
        </w:rPr>
        <w:t xml:space="preserve"> اقل</w:t>
      </w:r>
      <w:r w:rsidRPr="001D0497">
        <w:rPr>
          <w:rFonts w:cs="B Nazanin" w:hint="cs"/>
          <w:rtl/>
        </w:rPr>
        <w:t>ی</w:t>
      </w:r>
      <w:r w:rsidRPr="001D0497">
        <w:rPr>
          <w:rFonts w:cs="B Nazanin" w:hint="eastAsia"/>
          <w:rtl/>
        </w:rPr>
        <w:t>م</w:t>
      </w:r>
      <w:r w:rsidRPr="001D0497">
        <w:rPr>
          <w:rFonts w:cs="B Nazanin" w:hint="cs"/>
          <w:rtl/>
        </w:rPr>
        <w:t>ی</w:t>
      </w:r>
      <w:r w:rsidRPr="001D0497">
        <w:rPr>
          <w:rFonts w:cs="B Nazanin"/>
          <w:rtl/>
        </w:rPr>
        <w:t xml:space="preserve"> در مناطق مرز</w:t>
      </w:r>
      <w:r w:rsidRPr="001D0497">
        <w:rPr>
          <w:rFonts w:cs="B Nazanin" w:hint="cs"/>
          <w:rtl/>
        </w:rPr>
        <w:t>ی</w:t>
      </w:r>
      <w:r w:rsidRPr="001D0497">
        <w:rPr>
          <w:rFonts w:cs="B Nazanin"/>
          <w:rtl/>
        </w:rPr>
        <w:t xml:space="preserve"> دارد. به عبارت</w:t>
      </w:r>
      <w:r w:rsidRPr="001D0497">
        <w:rPr>
          <w:rFonts w:cs="B Nazanin" w:hint="cs"/>
          <w:rtl/>
        </w:rPr>
        <w:t>ی</w:t>
      </w:r>
      <w:r w:rsidRPr="001D0497">
        <w:rPr>
          <w:rFonts w:cs="B Nazanin"/>
          <w:rtl/>
        </w:rPr>
        <w:t xml:space="preserve"> کم و ک</w:t>
      </w:r>
      <w:r w:rsidRPr="001D0497">
        <w:rPr>
          <w:rFonts w:cs="B Nazanin" w:hint="cs"/>
          <w:rtl/>
        </w:rPr>
        <w:t>ی</w:t>
      </w:r>
      <w:r w:rsidRPr="001D0497">
        <w:rPr>
          <w:rFonts w:cs="B Nazanin" w:hint="eastAsia"/>
          <w:rtl/>
        </w:rPr>
        <w:t>ف</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اق</w:t>
      </w:r>
      <w:r w:rsidRPr="001D0497">
        <w:rPr>
          <w:rFonts w:cs="B Nazanin" w:hint="eastAsia"/>
          <w:rtl/>
        </w:rPr>
        <w:t>ل</w:t>
      </w:r>
      <w:r w:rsidRPr="001D0497">
        <w:rPr>
          <w:rFonts w:cs="B Nazanin" w:hint="cs"/>
          <w:rtl/>
        </w:rPr>
        <w:t>ی</w:t>
      </w:r>
      <w:r w:rsidRPr="001D0497">
        <w:rPr>
          <w:rFonts w:cs="B Nazanin" w:hint="eastAsia"/>
          <w:rtl/>
        </w:rPr>
        <w:t>م</w:t>
      </w:r>
      <w:r w:rsidRPr="001D0497">
        <w:rPr>
          <w:rFonts w:cs="B Nazanin" w:hint="cs"/>
          <w:rtl/>
        </w:rPr>
        <w:t>ی</w:t>
      </w:r>
      <w:r w:rsidRPr="001D0497">
        <w:rPr>
          <w:rFonts w:cs="B Nazanin"/>
          <w:rtl/>
        </w:rPr>
        <w:t xml:space="preserve"> در مناطق مرز</w:t>
      </w:r>
      <w:r w:rsidRPr="001D0497">
        <w:rPr>
          <w:rFonts w:cs="B Nazanin" w:hint="cs"/>
          <w:rtl/>
        </w:rPr>
        <w:t>ی</w:t>
      </w:r>
      <w:r w:rsidRPr="001D0497">
        <w:rPr>
          <w:rFonts w:cs="B Nazanin"/>
          <w:rtl/>
        </w:rPr>
        <w:t xml:space="preserve"> کشور ب</w:t>
      </w:r>
      <w:r w:rsidRPr="001D0497">
        <w:rPr>
          <w:rFonts w:cs="B Nazanin" w:hint="cs"/>
          <w:rtl/>
        </w:rPr>
        <w:t>ی</w:t>
      </w:r>
      <w:r w:rsidRPr="001D0497">
        <w:rPr>
          <w:rFonts w:cs="B Nazanin" w:hint="eastAsia"/>
          <w:rtl/>
        </w:rPr>
        <w:t>شتر</w:t>
      </w:r>
      <w:r w:rsidRPr="001D0497">
        <w:rPr>
          <w:rFonts w:cs="B Nazanin" w:hint="cs"/>
          <w:rtl/>
        </w:rPr>
        <w:t>ی</w:t>
      </w:r>
      <w:r w:rsidRPr="001D0497">
        <w:rPr>
          <w:rFonts w:cs="B Nazanin" w:hint="eastAsia"/>
          <w:rtl/>
        </w:rPr>
        <w:t>ن</w:t>
      </w:r>
      <w:r w:rsidRPr="001D0497">
        <w:rPr>
          <w:rFonts w:cs="B Nazanin"/>
          <w:rtl/>
        </w:rPr>
        <w:t xml:space="preserve"> تأث</w:t>
      </w:r>
      <w:r w:rsidRPr="001D0497">
        <w:rPr>
          <w:rFonts w:cs="B Nazanin" w:hint="cs"/>
          <w:rtl/>
        </w:rPr>
        <w:t>ی</w:t>
      </w:r>
      <w:r w:rsidRPr="001D0497">
        <w:rPr>
          <w:rFonts w:cs="B Nazanin" w:hint="eastAsia"/>
          <w:rtl/>
        </w:rPr>
        <w:t>ر</w:t>
      </w:r>
      <w:r w:rsidRPr="001D0497">
        <w:rPr>
          <w:rFonts w:cs="B Nazanin"/>
          <w:rtl/>
        </w:rPr>
        <w:t xml:space="preserve"> محدود کننده و بازدارنده را در کنترل، نظارت و مبارزه با قاچاق کالا در ا</w:t>
      </w:r>
      <w:r w:rsidRPr="001D0497">
        <w:rPr>
          <w:rFonts w:cs="B Nazanin" w:hint="cs"/>
          <w:rtl/>
        </w:rPr>
        <w:t>ی</w:t>
      </w:r>
      <w:r w:rsidRPr="001D0497">
        <w:rPr>
          <w:rFonts w:cs="B Nazanin" w:hint="eastAsia"/>
          <w:rtl/>
        </w:rPr>
        <w:t>ن</w:t>
      </w:r>
      <w:r w:rsidRPr="001D0497">
        <w:rPr>
          <w:rFonts w:cs="B Nazanin"/>
          <w:rtl/>
        </w:rPr>
        <w:t xml:space="preserve"> مناطق دارد. عمل</w:t>
      </w:r>
      <w:r w:rsidRPr="001D0497">
        <w:rPr>
          <w:rFonts w:cs="B Nazanin" w:hint="cs"/>
          <w:rtl/>
        </w:rPr>
        <w:t>ی</w:t>
      </w:r>
      <w:r w:rsidRPr="001D0497">
        <w:rPr>
          <w:rFonts w:cs="B Nazanin" w:hint="eastAsia"/>
          <w:rtl/>
        </w:rPr>
        <w:t>ات</w:t>
      </w:r>
      <w:r w:rsidRPr="001D0497">
        <w:rPr>
          <w:rFonts w:cs="B Nazanin"/>
          <w:rtl/>
        </w:rPr>
        <w:t xml:space="preserve"> نظام</w:t>
      </w:r>
      <w:r w:rsidRPr="001D0497">
        <w:rPr>
          <w:rFonts w:cs="B Nazanin" w:hint="cs"/>
          <w:rtl/>
        </w:rPr>
        <w:t>ی</w:t>
      </w:r>
      <w:r w:rsidRPr="001D0497">
        <w:rPr>
          <w:rFonts w:cs="B Nazanin"/>
          <w:rtl/>
        </w:rPr>
        <w:t xml:space="preserve"> در مبارزه با قاچاق کالا در نواح</w:t>
      </w:r>
      <w:r w:rsidRPr="001D0497">
        <w:rPr>
          <w:rFonts w:cs="B Nazanin" w:hint="cs"/>
          <w:rtl/>
        </w:rPr>
        <w:t>ی</w:t>
      </w:r>
      <w:r w:rsidRPr="001D0497">
        <w:rPr>
          <w:rFonts w:cs="B Nazanin"/>
          <w:rtl/>
        </w:rPr>
        <w:t xml:space="preserve"> مرز</w:t>
      </w:r>
      <w:r w:rsidRPr="001D0497">
        <w:rPr>
          <w:rFonts w:cs="B Nazanin" w:hint="cs"/>
          <w:rtl/>
        </w:rPr>
        <w:t>ی</w:t>
      </w:r>
      <w:r w:rsidRPr="001D0497">
        <w:rPr>
          <w:rFonts w:cs="B Nazanin"/>
          <w:rtl/>
        </w:rPr>
        <w:t xml:space="preserve"> کشور بعد از متغ</w:t>
      </w:r>
      <w:r w:rsidRPr="001D0497">
        <w:rPr>
          <w:rFonts w:cs="B Nazanin" w:hint="cs"/>
          <w:rtl/>
        </w:rPr>
        <w:t>ی</w:t>
      </w:r>
      <w:r w:rsidRPr="001D0497">
        <w:rPr>
          <w:rFonts w:cs="B Nazanin" w:hint="eastAsia"/>
          <w:rtl/>
        </w:rPr>
        <w:t>ر</w:t>
      </w:r>
      <w:r w:rsidRPr="001D0497">
        <w:rPr>
          <w:rFonts w:cs="B Nazanin"/>
          <w:rtl/>
        </w:rPr>
        <w:t xml:space="preserve"> اقل</w:t>
      </w:r>
      <w:r w:rsidRPr="001D0497">
        <w:rPr>
          <w:rFonts w:cs="B Nazanin" w:hint="cs"/>
          <w:rtl/>
        </w:rPr>
        <w:t>ی</w:t>
      </w:r>
      <w:r w:rsidRPr="001D0497">
        <w:rPr>
          <w:rFonts w:cs="B Nazanin" w:hint="eastAsia"/>
          <w:rtl/>
        </w:rPr>
        <w:t>م</w:t>
      </w:r>
      <w:r w:rsidRPr="001D0497">
        <w:rPr>
          <w:rFonts w:cs="B Nazanin" w:hint="cs"/>
          <w:rtl/>
        </w:rPr>
        <w:t>ی</w:t>
      </w:r>
      <w:r w:rsidRPr="001D0497">
        <w:rPr>
          <w:rFonts w:cs="B Nazanin" w:hint="eastAsia"/>
          <w:rtl/>
        </w:rPr>
        <w:t>،</w:t>
      </w:r>
      <w:r w:rsidRPr="001D0497">
        <w:rPr>
          <w:rFonts w:cs="B Nazanin"/>
          <w:rtl/>
        </w:rPr>
        <w:t xml:space="preserve"> ب</w:t>
      </w:r>
      <w:r w:rsidRPr="001D0497">
        <w:rPr>
          <w:rFonts w:cs="B Nazanin" w:hint="cs"/>
          <w:rtl/>
        </w:rPr>
        <w:t>ی</w:t>
      </w:r>
      <w:r w:rsidRPr="001D0497">
        <w:rPr>
          <w:rFonts w:cs="B Nazanin" w:hint="eastAsia"/>
          <w:rtl/>
        </w:rPr>
        <w:t>شتر</w:t>
      </w:r>
      <w:r w:rsidRPr="001D0497">
        <w:rPr>
          <w:rFonts w:cs="B Nazanin" w:hint="cs"/>
          <w:rtl/>
        </w:rPr>
        <w:t>ی</w:t>
      </w:r>
      <w:r w:rsidRPr="001D0497">
        <w:rPr>
          <w:rFonts w:cs="B Nazanin" w:hint="eastAsia"/>
          <w:rtl/>
        </w:rPr>
        <w:t>ن</w:t>
      </w:r>
      <w:r w:rsidRPr="001D0497">
        <w:rPr>
          <w:rFonts w:cs="B Nazanin"/>
          <w:rtl/>
        </w:rPr>
        <w:t xml:space="preserve"> تأث</w:t>
      </w:r>
      <w:r w:rsidRPr="001D0497">
        <w:rPr>
          <w:rFonts w:cs="B Nazanin" w:hint="cs"/>
          <w:rtl/>
        </w:rPr>
        <w:t>ی</w:t>
      </w:r>
      <w:r w:rsidRPr="001D0497">
        <w:rPr>
          <w:rFonts w:cs="B Nazanin" w:hint="eastAsia"/>
          <w:rtl/>
        </w:rPr>
        <w:t>رپذ</w:t>
      </w:r>
      <w:r w:rsidRPr="001D0497">
        <w:rPr>
          <w:rFonts w:cs="B Nazanin" w:hint="cs"/>
          <w:rtl/>
        </w:rPr>
        <w:t>ی</w:t>
      </w:r>
      <w:r w:rsidRPr="001D0497">
        <w:rPr>
          <w:rFonts w:cs="B Nazanin" w:hint="eastAsia"/>
          <w:rtl/>
        </w:rPr>
        <w:t>ر</w:t>
      </w:r>
      <w:r w:rsidRPr="001D0497">
        <w:rPr>
          <w:rFonts w:cs="B Nazanin" w:hint="cs"/>
          <w:rtl/>
        </w:rPr>
        <w:t>ی</w:t>
      </w:r>
      <w:r w:rsidRPr="001D0497">
        <w:rPr>
          <w:rFonts w:cs="B Nazanin"/>
          <w:rtl/>
        </w:rPr>
        <w:t xml:space="preserve"> را از متغ</w:t>
      </w:r>
      <w:r w:rsidRPr="001D0497">
        <w:rPr>
          <w:rFonts w:cs="B Nazanin" w:hint="cs"/>
          <w:rtl/>
        </w:rPr>
        <w:t>ی</w:t>
      </w:r>
      <w:r w:rsidRPr="001D0497">
        <w:rPr>
          <w:rFonts w:cs="B Nazanin" w:hint="eastAsia"/>
          <w:rtl/>
        </w:rPr>
        <w:t>ر</w:t>
      </w:r>
      <w:r w:rsidRPr="001D0497">
        <w:rPr>
          <w:rFonts w:cs="B Nazanin"/>
          <w:rtl/>
        </w:rPr>
        <w:t xml:space="preserve"> توپوگراف</w:t>
      </w:r>
      <w:r w:rsidRPr="001D0497">
        <w:rPr>
          <w:rFonts w:cs="B Nazanin" w:hint="cs"/>
          <w:rtl/>
        </w:rPr>
        <w:t>ی</w:t>
      </w:r>
      <w:r w:rsidRPr="001D0497">
        <w:rPr>
          <w:rFonts w:cs="B Nazanin"/>
          <w:rtl/>
        </w:rPr>
        <w:t xml:space="preserve"> دارد. در واقع ا</w:t>
      </w:r>
      <w:r w:rsidRPr="001D0497">
        <w:rPr>
          <w:rFonts w:cs="B Nazanin" w:hint="cs"/>
          <w:rtl/>
        </w:rPr>
        <w:t>ی</w:t>
      </w:r>
      <w:r w:rsidRPr="001D0497">
        <w:rPr>
          <w:rFonts w:cs="B Nazanin" w:hint="eastAsia"/>
          <w:rtl/>
        </w:rPr>
        <w:t>ن</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توپوگراف</w:t>
      </w:r>
      <w:r w:rsidRPr="001D0497">
        <w:rPr>
          <w:rFonts w:cs="B Nazanin" w:hint="cs"/>
          <w:rtl/>
        </w:rPr>
        <w:t>ی</w:t>
      </w:r>
      <w:r w:rsidRPr="001D0497">
        <w:rPr>
          <w:rFonts w:cs="B Nazanin"/>
          <w:rtl/>
        </w:rPr>
        <w:t xml:space="preserve"> در مناطق مرز</w:t>
      </w:r>
      <w:r w:rsidRPr="001D0497">
        <w:rPr>
          <w:rFonts w:cs="B Nazanin" w:hint="cs"/>
          <w:rtl/>
        </w:rPr>
        <w:t>ی</w:t>
      </w:r>
      <w:r w:rsidRPr="001D0497">
        <w:rPr>
          <w:rFonts w:cs="B Nazanin"/>
          <w:rtl/>
        </w:rPr>
        <w:t xml:space="preserve"> کشور است که به سهم خود عمل</w:t>
      </w:r>
      <w:r w:rsidRPr="001D0497">
        <w:rPr>
          <w:rFonts w:cs="B Nazanin" w:hint="cs"/>
          <w:rtl/>
        </w:rPr>
        <w:t>ی</w:t>
      </w:r>
      <w:r w:rsidRPr="001D0497">
        <w:rPr>
          <w:rFonts w:cs="B Nazanin" w:hint="eastAsia"/>
          <w:rtl/>
        </w:rPr>
        <w:t>ات</w:t>
      </w:r>
      <w:r w:rsidRPr="001D0497">
        <w:rPr>
          <w:rFonts w:cs="B Nazanin"/>
          <w:rtl/>
        </w:rPr>
        <w:t xml:space="preserve"> کنترل و نظارت بر قاچاق کالا و قدرت تحرکات نظام</w:t>
      </w:r>
      <w:r w:rsidRPr="001D0497">
        <w:rPr>
          <w:rFonts w:cs="B Nazanin" w:hint="cs"/>
          <w:rtl/>
        </w:rPr>
        <w:t>ی</w:t>
      </w:r>
      <w:r w:rsidRPr="001D0497">
        <w:rPr>
          <w:rFonts w:cs="B Nazanin"/>
          <w:rtl/>
        </w:rPr>
        <w:t xml:space="preserve">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مرزبان</w:t>
      </w:r>
      <w:r w:rsidRPr="001D0497">
        <w:rPr>
          <w:rFonts w:cs="B Nazanin" w:hint="cs"/>
          <w:rtl/>
        </w:rPr>
        <w:t>ی</w:t>
      </w:r>
      <w:r w:rsidRPr="001D0497">
        <w:rPr>
          <w:rFonts w:cs="B Nazanin"/>
          <w:rtl/>
        </w:rPr>
        <w:t xml:space="preserve"> در ا</w:t>
      </w:r>
      <w:r w:rsidRPr="001D0497">
        <w:rPr>
          <w:rFonts w:cs="B Nazanin" w:hint="cs"/>
          <w:rtl/>
        </w:rPr>
        <w:t>ی</w:t>
      </w:r>
      <w:r w:rsidRPr="001D0497">
        <w:rPr>
          <w:rFonts w:cs="B Nazanin" w:hint="eastAsia"/>
          <w:rtl/>
        </w:rPr>
        <w:t>ن</w:t>
      </w:r>
      <w:r w:rsidRPr="001D0497">
        <w:rPr>
          <w:rFonts w:cs="B Nazanin"/>
          <w:rtl/>
        </w:rPr>
        <w:t xml:space="preserve"> خصوص را تحت</w:t>
      </w:r>
      <w:r w:rsidRPr="001D0497">
        <w:rPr>
          <w:rFonts w:cs="B Nazanin"/>
          <w:rtl/>
        </w:rPr>
        <w:softHyphen/>
        <w:t>الشعاع خود قرار م</w:t>
      </w:r>
      <w:r w:rsidRPr="001D0497">
        <w:rPr>
          <w:rFonts w:cs="B Nazanin" w:hint="cs"/>
          <w:rtl/>
        </w:rPr>
        <w:t>ی</w:t>
      </w:r>
      <w:r w:rsidRPr="001D0497">
        <w:rPr>
          <w:rFonts w:cs="B Nazanin"/>
          <w:rtl/>
        </w:rPr>
        <w:softHyphen/>
      </w:r>
      <w:r w:rsidRPr="001D0497">
        <w:rPr>
          <w:rFonts w:cs="B Nazanin" w:hint="eastAsia"/>
          <w:rtl/>
        </w:rPr>
        <w:t>دهد</w:t>
      </w:r>
      <w:r w:rsidRPr="001D0497">
        <w:rPr>
          <w:rFonts w:cs="B Nazanin"/>
          <w:rtl/>
        </w:rPr>
        <w:t xml:space="preserve"> و نقش مستق</w:t>
      </w:r>
      <w:r w:rsidRPr="001D0497">
        <w:rPr>
          <w:rFonts w:cs="B Nazanin" w:hint="cs"/>
          <w:rtl/>
        </w:rPr>
        <w:t>ی</w:t>
      </w:r>
      <w:r w:rsidRPr="001D0497">
        <w:rPr>
          <w:rFonts w:cs="B Nazanin" w:hint="eastAsia"/>
          <w:rtl/>
        </w:rPr>
        <w:t>م</w:t>
      </w:r>
      <w:r w:rsidRPr="001D0497">
        <w:rPr>
          <w:rFonts w:cs="B Nazanin"/>
          <w:rtl/>
        </w:rPr>
        <w:t xml:space="preserve"> و بازدارنده در ا</w:t>
      </w:r>
      <w:r w:rsidRPr="001D0497">
        <w:rPr>
          <w:rFonts w:cs="B Nazanin" w:hint="cs"/>
          <w:rtl/>
        </w:rPr>
        <w:t>ی</w:t>
      </w:r>
      <w:r w:rsidRPr="001D0497">
        <w:rPr>
          <w:rFonts w:cs="B Nazanin" w:hint="eastAsia"/>
          <w:rtl/>
        </w:rPr>
        <w:t>ن</w:t>
      </w:r>
      <w:r w:rsidRPr="001D0497">
        <w:rPr>
          <w:rFonts w:cs="B Nazanin"/>
          <w:rtl/>
        </w:rPr>
        <w:t xml:space="preserve">  خصوص ا</w:t>
      </w:r>
      <w:r w:rsidRPr="001D0497">
        <w:rPr>
          <w:rFonts w:cs="B Nazanin" w:hint="cs"/>
          <w:rtl/>
        </w:rPr>
        <w:t>ی</w:t>
      </w:r>
      <w:r w:rsidRPr="001D0497">
        <w:rPr>
          <w:rFonts w:cs="B Nazanin" w:hint="eastAsia"/>
          <w:rtl/>
        </w:rPr>
        <w:t>فا</w:t>
      </w:r>
      <w:r w:rsidRPr="001D0497">
        <w:rPr>
          <w:rFonts w:cs="B Nazanin"/>
          <w:rtl/>
        </w:rPr>
        <w:t xml:space="preserve"> م</w:t>
      </w:r>
      <w:r w:rsidRPr="001D0497">
        <w:rPr>
          <w:rFonts w:cs="B Nazanin" w:hint="cs"/>
          <w:rtl/>
        </w:rPr>
        <w:t>ی</w:t>
      </w:r>
      <w:r w:rsidRPr="001D0497">
        <w:rPr>
          <w:rFonts w:cs="B Nazanin"/>
          <w:rtl/>
        </w:rPr>
        <w:softHyphen/>
      </w:r>
      <w:r w:rsidRPr="001D0497">
        <w:rPr>
          <w:rFonts w:cs="B Nazanin" w:hint="eastAsia"/>
          <w:rtl/>
        </w:rPr>
        <w:t>کند</w:t>
      </w:r>
      <w:r w:rsidRPr="001D0497">
        <w:rPr>
          <w:rFonts w:cs="B Nazanin"/>
          <w:rtl/>
        </w:rPr>
        <w:t>. در ا</w:t>
      </w:r>
      <w:r w:rsidRPr="001D0497">
        <w:rPr>
          <w:rFonts w:cs="B Nazanin" w:hint="cs"/>
          <w:rtl/>
        </w:rPr>
        <w:t>ی</w:t>
      </w:r>
      <w:r w:rsidRPr="001D0497">
        <w:rPr>
          <w:rFonts w:cs="B Nazanin" w:hint="eastAsia"/>
          <w:rtl/>
        </w:rPr>
        <w:t>ن</w:t>
      </w:r>
      <w:r w:rsidRPr="001D0497">
        <w:rPr>
          <w:rFonts w:cs="B Nazanin"/>
          <w:rtl/>
        </w:rPr>
        <w:t xml:space="preserve"> ب</w:t>
      </w:r>
      <w:r w:rsidRPr="001D0497">
        <w:rPr>
          <w:rFonts w:cs="B Nazanin" w:hint="cs"/>
          <w:rtl/>
        </w:rPr>
        <w:t>ی</w:t>
      </w:r>
      <w:r w:rsidRPr="001D0497">
        <w:rPr>
          <w:rFonts w:cs="B Nazanin" w:hint="eastAsia"/>
          <w:rtl/>
        </w:rPr>
        <w:t>ن</w:t>
      </w:r>
      <w:r w:rsidRPr="001D0497">
        <w:rPr>
          <w:rFonts w:cs="B Nazanin"/>
          <w:rtl/>
        </w:rPr>
        <w:t xml:space="preserve"> خودِ اقل</w:t>
      </w:r>
      <w:r w:rsidRPr="001D0497">
        <w:rPr>
          <w:rFonts w:cs="B Nazanin" w:hint="cs"/>
          <w:rtl/>
        </w:rPr>
        <w:t>ی</w:t>
      </w:r>
      <w:r w:rsidRPr="001D0497">
        <w:rPr>
          <w:rFonts w:cs="B Nazanin" w:hint="eastAsia"/>
          <w:rtl/>
        </w:rPr>
        <w:t>م</w:t>
      </w:r>
      <w:r w:rsidRPr="001D0497">
        <w:rPr>
          <w:rFonts w:cs="B Nazanin"/>
          <w:rtl/>
        </w:rPr>
        <w:t xml:space="preserve"> تحت تأث</w:t>
      </w:r>
      <w:r w:rsidRPr="001D0497">
        <w:rPr>
          <w:rFonts w:cs="B Nazanin" w:hint="cs"/>
          <w:rtl/>
        </w:rPr>
        <w:t>ی</w:t>
      </w:r>
      <w:r w:rsidRPr="001D0497">
        <w:rPr>
          <w:rFonts w:cs="B Nazanin" w:hint="eastAsia"/>
          <w:rtl/>
        </w:rPr>
        <w:t>ر</w:t>
      </w:r>
      <w:r w:rsidRPr="001D0497">
        <w:rPr>
          <w:rFonts w:cs="B Nazanin"/>
          <w:rtl/>
        </w:rPr>
        <w:t xml:space="preserve"> عوام</w:t>
      </w:r>
      <w:r w:rsidRPr="001D0497">
        <w:rPr>
          <w:rFonts w:cs="B Nazanin" w:hint="eastAsia"/>
          <w:rtl/>
        </w:rPr>
        <w:t>ل</w:t>
      </w:r>
      <w:r w:rsidRPr="001D0497">
        <w:rPr>
          <w:rFonts w:cs="B Nazanin" w:hint="cs"/>
          <w:rtl/>
        </w:rPr>
        <w:t>ی</w:t>
      </w:r>
      <w:r w:rsidRPr="001D0497">
        <w:rPr>
          <w:rFonts w:cs="B Nazanin"/>
          <w:rtl/>
        </w:rPr>
        <w:t xml:space="preserve"> همچون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hint="eastAsia"/>
          <w:rtl/>
        </w:rPr>
        <w:t>،</w:t>
      </w:r>
      <w:r w:rsidRPr="001D0497">
        <w:rPr>
          <w:rFonts w:cs="B Nazanin"/>
          <w:rtl/>
        </w:rPr>
        <w:t xml:space="preserve"> توپوگراف</w:t>
      </w:r>
      <w:r w:rsidRPr="001D0497">
        <w:rPr>
          <w:rFonts w:cs="B Nazanin" w:hint="cs"/>
          <w:rtl/>
        </w:rPr>
        <w:t>ی</w:t>
      </w:r>
      <w:r w:rsidRPr="001D0497">
        <w:rPr>
          <w:rFonts w:cs="B Nazanin"/>
          <w:rtl/>
        </w:rPr>
        <w:t xml:space="preserve"> و منابع آب</w:t>
      </w:r>
      <w:r w:rsidRPr="001D0497">
        <w:rPr>
          <w:rFonts w:cs="B Nazanin" w:hint="cs"/>
          <w:rtl/>
        </w:rPr>
        <w:t>ی</w:t>
      </w:r>
      <w:r w:rsidRPr="001D0497">
        <w:rPr>
          <w:rFonts w:cs="B Nazanin"/>
          <w:rtl/>
        </w:rPr>
        <w:t xml:space="preserve"> قرار داشته و ب</w:t>
      </w:r>
      <w:r w:rsidRPr="001D0497">
        <w:rPr>
          <w:rFonts w:cs="B Nazanin" w:hint="cs"/>
          <w:rtl/>
        </w:rPr>
        <w:t>ی</w:t>
      </w:r>
      <w:r w:rsidRPr="001D0497">
        <w:rPr>
          <w:rFonts w:cs="B Nazanin" w:hint="eastAsia"/>
          <w:rtl/>
        </w:rPr>
        <w:t>شتر</w:t>
      </w:r>
      <w:r w:rsidRPr="001D0497">
        <w:rPr>
          <w:rFonts w:cs="B Nazanin" w:hint="cs"/>
          <w:rtl/>
        </w:rPr>
        <w:t>ی</w:t>
      </w:r>
      <w:r w:rsidRPr="001D0497">
        <w:rPr>
          <w:rFonts w:cs="B Nazanin" w:hint="eastAsia"/>
          <w:rtl/>
        </w:rPr>
        <w:t>ن</w:t>
      </w:r>
      <w:r w:rsidRPr="001D0497">
        <w:rPr>
          <w:rFonts w:cs="B Nazanin"/>
          <w:rtl/>
        </w:rPr>
        <w:t xml:space="preserve"> تأث</w:t>
      </w:r>
      <w:r w:rsidRPr="001D0497">
        <w:rPr>
          <w:rFonts w:cs="B Nazanin" w:hint="cs"/>
          <w:rtl/>
        </w:rPr>
        <w:t>ی</w:t>
      </w:r>
      <w:r w:rsidRPr="001D0497">
        <w:rPr>
          <w:rFonts w:cs="B Nazanin" w:hint="eastAsia"/>
          <w:rtl/>
        </w:rPr>
        <w:t>رپذ</w:t>
      </w:r>
      <w:r w:rsidRPr="001D0497">
        <w:rPr>
          <w:rFonts w:cs="B Nazanin" w:hint="cs"/>
          <w:rtl/>
        </w:rPr>
        <w:t>ی</w:t>
      </w:r>
      <w:r w:rsidRPr="001D0497">
        <w:rPr>
          <w:rFonts w:cs="B Nazanin" w:hint="eastAsia"/>
          <w:rtl/>
        </w:rPr>
        <w:t>ر</w:t>
      </w:r>
      <w:r w:rsidRPr="001D0497">
        <w:rPr>
          <w:rFonts w:cs="B Nazanin" w:hint="cs"/>
          <w:rtl/>
        </w:rPr>
        <w:t>ی</w:t>
      </w:r>
      <w:r w:rsidRPr="001D0497">
        <w:rPr>
          <w:rFonts w:cs="B Nazanin"/>
          <w:rtl/>
        </w:rPr>
        <w:t xml:space="preserve"> را از وضع</w:t>
      </w:r>
      <w:r w:rsidRPr="001D0497">
        <w:rPr>
          <w:rFonts w:cs="B Nazanin" w:hint="cs"/>
          <w:rtl/>
        </w:rPr>
        <w:t>ی</w:t>
      </w:r>
      <w:r w:rsidRPr="001D0497">
        <w:rPr>
          <w:rFonts w:cs="B Nazanin" w:hint="eastAsia"/>
          <w:rtl/>
        </w:rPr>
        <w:t>ت</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در مناطق مرز</w:t>
      </w:r>
      <w:r w:rsidRPr="001D0497">
        <w:rPr>
          <w:rFonts w:cs="B Nazanin" w:hint="cs"/>
          <w:rtl/>
        </w:rPr>
        <w:t>ی</w:t>
      </w:r>
      <w:r w:rsidRPr="001D0497">
        <w:rPr>
          <w:rFonts w:cs="B Nazanin"/>
          <w:rtl/>
        </w:rPr>
        <w:t xml:space="preserve"> کشور دارد. به عبارت</w:t>
      </w:r>
      <w:r w:rsidRPr="001D0497">
        <w:rPr>
          <w:rFonts w:cs="B Nazanin" w:hint="cs"/>
          <w:rtl/>
        </w:rPr>
        <w:t>ی</w:t>
      </w:r>
      <w:r w:rsidRPr="001D0497">
        <w:rPr>
          <w:rFonts w:cs="B Nazanin"/>
          <w:rtl/>
        </w:rPr>
        <w:t xml:space="preserve"> چن</w:t>
      </w:r>
      <w:r w:rsidRPr="001D0497">
        <w:rPr>
          <w:rFonts w:cs="B Nazanin" w:hint="cs"/>
          <w:rtl/>
        </w:rPr>
        <w:t>ی</w:t>
      </w:r>
      <w:r w:rsidRPr="001D0497">
        <w:rPr>
          <w:rFonts w:cs="B Nazanin" w:hint="eastAsia"/>
          <w:rtl/>
        </w:rPr>
        <w:t>ن</w:t>
      </w:r>
      <w:r w:rsidRPr="001D0497">
        <w:rPr>
          <w:rFonts w:cs="B Nazanin"/>
          <w:rtl/>
        </w:rPr>
        <w:t xml:space="preserve"> م</w:t>
      </w:r>
      <w:r w:rsidRPr="001D0497">
        <w:rPr>
          <w:rFonts w:cs="B Nazanin" w:hint="cs"/>
          <w:rtl/>
        </w:rPr>
        <w:t>ی</w:t>
      </w:r>
      <w:r w:rsidRPr="001D0497">
        <w:rPr>
          <w:rFonts w:cs="B Nazanin" w:hint="eastAsia"/>
          <w:rtl/>
        </w:rPr>
        <w:t>توان</w:t>
      </w:r>
      <w:r w:rsidRPr="001D0497">
        <w:rPr>
          <w:rFonts w:cs="B Nazanin"/>
          <w:rtl/>
        </w:rPr>
        <w:t xml:space="preserve"> عنوان کرد که وضع</w:t>
      </w:r>
      <w:r w:rsidRPr="001D0497">
        <w:rPr>
          <w:rFonts w:cs="B Nazanin" w:hint="cs"/>
          <w:rtl/>
        </w:rPr>
        <w:t>ی</w:t>
      </w:r>
      <w:r w:rsidRPr="001D0497">
        <w:rPr>
          <w:rFonts w:cs="B Nazanin" w:hint="eastAsia"/>
          <w:rtl/>
        </w:rPr>
        <w:t>ت</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در مناطق مرز</w:t>
      </w:r>
      <w:r w:rsidRPr="001D0497">
        <w:rPr>
          <w:rFonts w:cs="B Nazanin" w:hint="cs"/>
          <w:rtl/>
        </w:rPr>
        <w:t>ی</w:t>
      </w:r>
      <w:r w:rsidRPr="001D0497">
        <w:rPr>
          <w:rFonts w:cs="B Nazanin"/>
          <w:rtl/>
        </w:rPr>
        <w:t xml:space="preserve"> کشور اعم از متراکم بودن آن و </w:t>
      </w:r>
      <w:r w:rsidRPr="001D0497">
        <w:rPr>
          <w:rFonts w:cs="B Nazanin" w:hint="cs"/>
          <w:rtl/>
        </w:rPr>
        <w:t>ی</w:t>
      </w:r>
      <w:r w:rsidRPr="001D0497">
        <w:rPr>
          <w:rFonts w:cs="B Nazanin" w:hint="eastAsia"/>
          <w:rtl/>
        </w:rPr>
        <w:t>ا</w:t>
      </w:r>
      <w:r w:rsidRPr="001D0497">
        <w:rPr>
          <w:rFonts w:cs="B Nazanin"/>
          <w:rtl/>
        </w:rPr>
        <w:t xml:space="preserve"> تراکم ضع</w:t>
      </w:r>
      <w:r w:rsidRPr="001D0497">
        <w:rPr>
          <w:rFonts w:cs="B Nazanin" w:hint="cs"/>
          <w:rtl/>
        </w:rPr>
        <w:t>ی</w:t>
      </w:r>
      <w:r w:rsidRPr="001D0497">
        <w:rPr>
          <w:rFonts w:cs="B Nazanin" w:hint="eastAsia"/>
          <w:rtl/>
        </w:rPr>
        <w:t>ف</w:t>
      </w:r>
      <w:r w:rsidRPr="001D0497">
        <w:rPr>
          <w:rFonts w:cs="B Nazanin"/>
          <w:rtl/>
        </w:rPr>
        <w:t xml:space="preserve"> آن در کنار وضع</w:t>
      </w:r>
      <w:r w:rsidRPr="001D0497">
        <w:rPr>
          <w:rFonts w:cs="B Nazanin" w:hint="cs"/>
          <w:rtl/>
        </w:rPr>
        <w:t>ی</w:t>
      </w:r>
      <w:r w:rsidRPr="001D0497">
        <w:rPr>
          <w:rFonts w:cs="B Nazanin" w:hint="eastAsia"/>
          <w:rtl/>
        </w:rPr>
        <w:t>ت</w:t>
      </w:r>
      <w:r w:rsidRPr="001D0497">
        <w:rPr>
          <w:rFonts w:cs="B Nazanin"/>
          <w:rtl/>
        </w:rPr>
        <w:t xml:space="preserve"> اقل</w:t>
      </w:r>
      <w:r w:rsidRPr="001D0497">
        <w:rPr>
          <w:rFonts w:cs="B Nazanin" w:hint="cs"/>
          <w:rtl/>
        </w:rPr>
        <w:t>ی</w:t>
      </w:r>
      <w:r w:rsidRPr="001D0497">
        <w:rPr>
          <w:rFonts w:cs="B Nazanin" w:hint="eastAsia"/>
          <w:rtl/>
        </w:rPr>
        <w:t>م</w:t>
      </w:r>
      <w:r w:rsidRPr="001D0497">
        <w:rPr>
          <w:rFonts w:cs="B Nazanin" w:hint="cs"/>
          <w:rtl/>
        </w:rPr>
        <w:t>ی</w:t>
      </w:r>
      <w:r w:rsidRPr="001D0497">
        <w:rPr>
          <w:rFonts w:cs="B Nazanin" w:hint="eastAsia"/>
          <w:rtl/>
        </w:rPr>
        <w:t>،</w:t>
      </w:r>
      <w:r w:rsidRPr="001D0497">
        <w:rPr>
          <w:rFonts w:cs="B Nazanin"/>
          <w:rtl/>
        </w:rPr>
        <w:t xml:space="preserve"> </w:t>
      </w:r>
      <w:r w:rsidRPr="001D0497">
        <w:rPr>
          <w:rFonts w:cs="B Nazanin" w:hint="cs"/>
          <w:rtl/>
        </w:rPr>
        <w:t>ی</w:t>
      </w:r>
      <w:r w:rsidRPr="001D0497">
        <w:rPr>
          <w:rFonts w:cs="B Nazanin" w:hint="eastAsia"/>
          <w:rtl/>
        </w:rPr>
        <w:t>ک</w:t>
      </w:r>
      <w:r w:rsidRPr="001D0497">
        <w:rPr>
          <w:rFonts w:cs="B Nazanin"/>
          <w:rtl/>
        </w:rPr>
        <w:t xml:space="preserve"> عامل تع</w:t>
      </w:r>
      <w:r w:rsidRPr="001D0497">
        <w:rPr>
          <w:rFonts w:cs="B Nazanin" w:hint="cs"/>
          <w:rtl/>
        </w:rPr>
        <w:t>یی</w:t>
      </w:r>
      <w:r w:rsidRPr="001D0497">
        <w:rPr>
          <w:rFonts w:cs="B Nazanin" w:hint="eastAsia"/>
          <w:rtl/>
        </w:rPr>
        <w:t>ن</w:t>
      </w:r>
      <w:r w:rsidRPr="001D0497">
        <w:rPr>
          <w:rFonts w:cs="B Nazanin"/>
          <w:rtl/>
        </w:rPr>
        <w:t xml:space="preserve"> کننده در حالتها</w:t>
      </w:r>
      <w:r w:rsidRPr="001D0497">
        <w:rPr>
          <w:rFonts w:cs="B Nazanin" w:hint="cs"/>
          <w:rtl/>
        </w:rPr>
        <w:t>ی</w:t>
      </w:r>
      <w:r w:rsidRPr="001D0497">
        <w:rPr>
          <w:rFonts w:cs="B Nazanin"/>
          <w:rtl/>
        </w:rPr>
        <w:t xml:space="preserve"> مبارزه با قاچاق کالا توسط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مرزبان</w:t>
      </w:r>
      <w:r w:rsidRPr="001D0497">
        <w:rPr>
          <w:rFonts w:cs="B Nazanin" w:hint="cs"/>
          <w:rtl/>
        </w:rPr>
        <w:t>ی</w:t>
      </w:r>
      <w:r w:rsidRPr="001D0497">
        <w:rPr>
          <w:rFonts w:cs="B Nazanin"/>
          <w:rtl/>
        </w:rPr>
        <w:t xml:space="preserve"> و نظام</w:t>
      </w:r>
      <w:r w:rsidRPr="001D0497">
        <w:rPr>
          <w:rFonts w:cs="B Nazanin" w:hint="cs"/>
          <w:rtl/>
        </w:rPr>
        <w:t>ی</w:t>
      </w:r>
      <w:r w:rsidRPr="001D0497">
        <w:rPr>
          <w:rFonts w:cs="B Nazanin"/>
          <w:rtl/>
        </w:rPr>
        <w:t xml:space="preserve"> در ا</w:t>
      </w:r>
      <w:r w:rsidRPr="001D0497">
        <w:rPr>
          <w:rFonts w:cs="B Nazanin" w:hint="cs"/>
          <w:rtl/>
        </w:rPr>
        <w:t>ی</w:t>
      </w:r>
      <w:r w:rsidRPr="001D0497">
        <w:rPr>
          <w:rFonts w:cs="B Nazanin" w:hint="eastAsia"/>
          <w:rtl/>
        </w:rPr>
        <w:t>ن</w:t>
      </w:r>
      <w:r w:rsidRPr="001D0497">
        <w:rPr>
          <w:rFonts w:cs="B Nazanin"/>
          <w:rtl/>
        </w:rPr>
        <w:t xml:space="preserve"> مناطق محسوب م</w:t>
      </w:r>
      <w:r w:rsidRPr="001D0497">
        <w:rPr>
          <w:rFonts w:cs="B Nazanin" w:hint="cs"/>
          <w:rtl/>
        </w:rPr>
        <w:t>ی</w:t>
      </w:r>
      <w:r w:rsidRPr="001D0497">
        <w:rPr>
          <w:rFonts w:cs="B Nazanin"/>
          <w:rtl/>
        </w:rPr>
        <w:softHyphen/>
      </w:r>
      <w:r w:rsidRPr="001D0497">
        <w:rPr>
          <w:rFonts w:cs="B Nazanin" w:hint="eastAsia"/>
          <w:rtl/>
        </w:rPr>
        <w:t>شود</w:t>
      </w:r>
      <w:r w:rsidRPr="001D0497">
        <w:rPr>
          <w:rFonts w:cs="B Nazanin"/>
          <w:rtl/>
        </w:rPr>
        <w:t>. خود عامل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مجدد تحت تأث</w:t>
      </w:r>
      <w:r w:rsidRPr="001D0497">
        <w:rPr>
          <w:rFonts w:cs="B Nazanin" w:hint="cs"/>
          <w:rtl/>
        </w:rPr>
        <w:t>ی</w:t>
      </w:r>
      <w:r w:rsidRPr="001D0497">
        <w:rPr>
          <w:rFonts w:cs="B Nazanin" w:hint="eastAsia"/>
          <w:rtl/>
        </w:rPr>
        <w:t>ر</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توپوگراف</w:t>
      </w:r>
      <w:r w:rsidRPr="001D0497">
        <w:rPr>
          <w:rFonts w:cs="B Nazanin" w:hint="cs"/>
          <w:rtl/>
        </w:rPr>
        <w:t>ی</w:t>
      </w:r>
      <w:r w:rsidRPr="001D0497">
        <w:rPr>
          <w:rFonts w:cs="B Nazanin"/>
          <w:rtl/>
        </w:rPr>
        <w:t xml:space="preserve"> و وضع</w:t>
      </w:r>
      <w:r w:rsidRPr="001D0497">
        <w:rPr>
          <w:rFonts w:cs="B Nazanin" w:hint="cs"/>
          <w:rtl/>
        </w:rPr>
        <w:t>ی</w:t>
      </w:r>
      <w:r w:rsidRPr="001D0497">
        <w:rPr>
          <w:rFonts w:cs="B Nazanin" w:hint="eastAsia"/>
          <w:rtl/>
        </w:rPr>
        <w:t>ت</w:t>
      </w:r>
      <w:r w:rsidRPr="001D0497">
        <w:rPr>
          <w:rFonts w:cs="B Nazanin"/>
          <w:rtl/>
        </w:rPr>
        <w:t xml:space="preserve"> منابع آب</w:t>
      </w:r>
      <w:r w:rsidRPr="001D0497">
        <w:rPr>
          <w:rFonts w:cs="B Nazanin" w:hint="cs"/>
          <w:rtl/>
        </w:rPr>
        <w:t>ی</w:t>
      </w:r>
      <w:r w:rsidRPr="001D0497">
        <w:rPr>
          <w:rFonts w:cs="B Nazanin"/>
          <w:rtl/>
        </w:rPr>
        <w:t xml:space="preserve"> در مناطق مرز</w:t>
      </w:r>
      <w:r w:rsidRPr="001D0497">
        <w:rPr>
          <w:rFonts w:cs="B Nazanin" w:hint="cs"/>
          <w:rtl/>
        </w:rPr>
        <w:t>ی</w:t>
      </w:r>
      <w:r w:rsidRPr="001D0497">
        <w:rPr>
          <w:rFonts w:cs="B Nazanin"/>
          <w:rtl/>
        </w:rPr>
        <w:t xml:space="preserve"> قرار داشته و از ا</w:t>
      </w:r>
      <w:r w:rsidRPr="001D0497">
        <w:rPr>
          <w:rFonts w:cs="B Nazanin" w:hint="cs"/>
          <w:rtl/>
        </w:rPr>
        <w:t>ی</w:t>
      </w:r>
      <w:r w:rsidRPr="001D0497">
        <w:rPr>
          <w:rFonts w:cs="B Nazanin" w:hint="eastAsia"/>
          <w:rtl/>
        </w:rPr>
        <w:t>ن</w:t>
      </w:r>
      <w:r w:rsidRPr="001D0497">
        <w:rPr>
          <w:rFonts w:cs="B Nazanin"/>
          <w:rtl/>
        </w:rPr>
        <w:t xml:space="preserve"> طر</w:t>
      </w:r>
      <w:r w:rsidRPr="001D0497">
        <w:rPr>
          <w:rFonts w:cs="B Nazanin" w:hint="cs"/>
          <w:rtl/>
        </w:rPr>
        <w:t>ی</w:t>
      </w:r>
      <w:r w:rsidRPr="001D0497">
        <w:rPr>
          <w:rFonts w:cs="B Nazanin" w:hint="eastAsia"/>
          <w:rtl/>
        </w:rPr>
        <w:t>ق</w:t>
      </w:r>
      <w:r w:rsidRPr="001D0497">
        <w:rPr>
          <w:rFonts w:cs="B Nazanin"/>
          <w:rtl/>
        </w:rPr>
        <w:t xml:space="preserve"> بر ک</w:t>
      </w:r>
      <w:r w:rsidRPr="001D0497">
        <w:rPr>
          <w:rFonts w:cs="B Nazanin" w:hint="cs"/>
          <w:rtl/>
        </w:rPr>
        <w:t>ی</w:t>
      </w:r>
      <w:r w:rsidRPr="001D0497">
        <w:rPr>
          <w:rFonts w:cs="B Nazanin" w:hint="eastAsia"/>
          <w:rtl/>
        </w:rPr>
        <w:t>ف</w:t>
      </w:r>
      <w:r w:rsidRPr="001D0497">
        <w:rPr>
          <w:rFonts w:cs="B Nazanin" w:hint="cs"/>
          <w:rtl/>
        </w:rPr>
        <w:t>ی</w:t>
      </w:r>
      <w:r w:rsidRPr="001D0497">
        <w:rPr>
          <w:rFonts w:cs="B Nazanin" w:hint="eastAsia"/>
          <w:rtl/>
        </w:rPr>
        <w:t>ت</w:t>
      </w:r>
      <w:r w:rsidRPr="001D0497">
        <w:rPr>
          <w:rFonts w:cs="B Nazanin"/>
          <w:rtl/>
        </w:rPr>
        <w:t xml:space="preserve"> مبارزه با قاچاق کالا در نواح</w:t>
      </w:r>
      <w:r w:rsidRPr="001D0497">
        <w:rPr>
          <w:rFonts w:cs="B Nazanin" w:hint="cs"/>
          <w:rtl/>
        </w:rPr>
        <w:t>ی</w:t>
      </w:r>
      <w:r w:rsidRPr="001D0497">
        <w:rPr>
          <w:rFonts w:cs="B Nazanin"/>
          <w:rtl/>
        </w:rPr>
        <w:t xml:space="preserve"> </w:t>
      </w:r>
      <w:r w:rsidRPr="001D0497">
        <w:rPr>
          <w:rFonts w:cs="B Nazanin" w:hint="eastAsia"/>
          <w:rtl/>
        </w:rPr>
        <w:t>مرز</w:t>
      </w:r>
      <w:r w:rsidRPr="001D0497">
        <w:rPr>
          <w:rFonts w:cs="B Nazanin" w:hint="cs"/>
          <w:rtl/>
        </w:rPr>
        <w:t>ی</w:t>
      </w:r>
      <w:r w:rsidRPr="001D0497">
        <w:rPr>
          <w:rFonts w:cs="B Nazanin"/>
          <w:rtl/>
        </w:rPr>
        <w:t xml:space="preserve"> کشور تأث</w:t>
      </w:r>
      <w:r w:rsidRPr="001D0497">
        <w:rPr>
          <w:rFonts w:cs="B Nazanin" w:hint="cs"/>
          <w:rtl/>
        </w:rPr>
        <w:t>ی</w:t>
      </w:r>
      <w:r w:rsidRPr="001D0497">
        <w:rPr>
          <w:rFonts w:cs="B Nazanin" w:hint="eastAsia"/>
          <w:rtl/>
        </w:rPr>
        <w:t>ر</w:t>
      </w:r>
      <w:r w:rsidRPr="001D0497">
        <w:rPr>
          <w:rFonts w:cs="B Nazanin"/>
          <w:rtl/>
        </w:rPr>
        <w:t xml:space="preserve"> م</w:t>
      </w:r>
      <w:r w:rsidRPr="001D0497">
        <w:rPr>
          <w:rFonts w:cs="B Nazanin" w:hint="cs"/>
          <w:rtl/>
        </w:rPr>
        <w:t>ی</w:t>
      </w:r>
      <w:r w:rsidRPr="001D0497">
        <w:rPr>
          <w:rFonts w:cs="B Nazanin" w:hint="eastAsia"/>
          <w:rtl/>
        </w:rPr>
        <w:t>گذارد</w:t>
      </w:r>
      <w:r w:rsidRPr="001D0497">
        <w:rPr>
          <w:rFonts w:cs="B Nazanin"/>
          <w:rtl/>
        </w:rPr>
        <w:t>. تأث</w:t>
      </w:r>
      <w:r w:rsidRPr="001D0497">
        <w:rPr>
          <w:rFonts w:cs="B Nazanin" w:hint="cs"/>
          <w:rtl/>
        </w:rPr>
        <w:t>ی</w:t>
      </w:r>
      <w:r w:rsidRPr="001D0497">
        <w:rPr>
          <w:rFonts w:cs="B Nazanin" w:hint="eastAsia"/>
          <w:rtl/>
        </w:rPr>
        <w:t>رپذ</w:t>
      </w:r>
      <w:r w:rsidRPr="001D0497">
        <w:rPr>
          <w:rFonts w:cs="B Nazanin" w:hint="cs"/>
          <w:rtl/>
        </w:rPr>
        <w:t>ی</w:t>
      </w:r>
      <w:r w:rsidRPr="001D0497">
        <w:rPr>
          <w:rFonts w:cs="B Nazanin" w:hint="eastAsia"/>
          <w:rtl/>
        </w:rPr>
        <w:t>ر</w:t>
      </w:r>
      <w:r w:rsidRPr="001D0497">
        <w:rPr>
          <w:rFonts w:cs="B Nazanin" w:hint="cs"/>
          <w:rtl/>
        </w:rPr>
        <w:t>ی</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از وضع</w:t>
      </w:r>
      <w:r w:rsidRPr="001D0497">
        <w:rPr>
          <w:rFonts w:cs="B Nazanin" w:hint="cs"/>
          <w:rtl/>
        </w:rPr>
        <w:t>ی</w:t>
      </w:r>
      <w:r w:rsidRPr="001D0497">
        <w:rPr>
          <w:rFonts w:cs="B Nazanin" w:hint="eastAsia"/>
          <w:rtl/>
        </w:rPr>
        <w:t>ت</w:t>
      </w:r>
      <w:r w:rsidRPr="001D0497">
        <w:rPr>
          <w:rFonts w:cs="B Nazanin"/>
          <w:rtl/>
        </w:rPr>
        <w:t xml:space="preserve"> توپوگراف</w:t>
      </w:r>
      <w:r w:rsidRPr="001D0497">
        <w:rPr>
          <w:rFonts w:cs="B Nazanin" w:hint="cs"/>
          <w:rtl/>
        </w:rPr>
        <w:t>ی</w:t>
      </w:r>
      <w:r w:rsidRPr="001D0497">
        <w:rPr>
          <w:rFonts w:cs="B Nazanin"/>
          <w:rtl/>
        </w:rPr>
        <w:t xml:space="preserve"> به مراتب ب</w:t>
      </w:r>
      <w:r w:rsidRPr="001D0497">
        <w:rPr>
          <w:rFonts w:cs="B Nazanin" w:hint="cs"/>
          <w:rtl/>
        </w:rPr>
        <w:t>ی</w:t>
      </w:r>
      <w:r w:rsidRPr="001D0497">
        <w:rPr>
          <w:rFonts w:cs="B Nazanin" w:hint="eastAsia"/>
          <w:rtl/>
        </w:rPr>
        <w:t>شتر</w:t>
      </w:r>
      <w:r w:rsidRPr="001D0497">
        <w:rPr>
          <w:rFonts w:cs="B Nazanin"/>
          <w:rtl/>
        </w:rPr>
        <w:t xml:space="preserve"> از سا</w:t>
      </w:r>
      <w:r w:rsidRPr="001D0497">
        <w:rPr>
          <w:rFonts w:cs="B Nazanin" w:hint="cs"/>
          <w:rtl/>
        </w:rPr>
        <w:t>ی</w:t>
      </w:r>
      <w:r w:rsidRPr="001D0497">
        <w:rPr>
          <w:rFonts w:cs="B Nazanin" w:hint="eastAsia"/>
          <w:rtl/>
        </w:rPr>
        <w:t>ر</w:t>
      </w:r>
      <w:r w:rsidRPr="001D0497">
        <w:rPr>
          <w:rFonts w:cs="B Nazanin"/>
          <w:rtl/>
        </w:rPr>
        <w:t xml:space="preserve"> مقوله</w:t>
      </w:r>
      <w:r w:rsidRPr="001D0497">
        <w:rPr>
          <w:rFonts w:cs="B Nazanin"/>
          <w:rtl/>
        </w:rPr>
        <w:softHyphen/>
        <w:t>ها م</w:t>
      </w:r>
      <w:r w:rsidRPr="001D0497">
        <w:rPr>
          <w:rFonts w:cs="B Nazanin" w:hint="cs"/>
          <w:rtl/>
        </w:rPr>
        <w:t>ی</w:t>
      </w:r>
      <w:r w:rsidRPr="001D0497">
        <w:rPr>
          <w:rFonts w:cs="B Nazanin" w:hint="eastAsia"/>
          <w:rtl/>
        </w:rPr>
        <w:t>باشد</w:t>
      </w:r>
      <w:r w:rsidRPr="001D0497">
        <w:rPr>
          <w:rFonts w:cs="B Nazanin"/>
          <w:rtl/>
        </w:rPr>
        <w:t>. در واقع ا</w:t>
      </w:r>
      <w:r w:rsidRPr="001D0497">
        <w:rPr>
          <w:rFonts w:cs="B Nazanin" w:hint="cs"/>
          <w:rtl/>
        </w:rPr>
        <w:t>ی</w:t>
      </w:r>
      <w:r w:rsidRPr="001D0497">
        <w:rPr>
          <w:rFonts w:cs="B Nazanin" w:hint="eastAsia"/>
          <w:rtl/>
        </w:rPr>
        <w:t>ن</w:t>
      </w:r>
      <w:r w:rsidRPr="001D0497">
        <w:rPr>
          <w:rFonts w:cs="B Nazanin"/>
          <w:rtl/>
        </w:rPr>
        <w:t xml:space="preserve"> وضع</w:t>
      </w:r>
      <w:r w:rsidRPr="001D0497">
        <w:rPr>
          <w:rFonts w:cs="B Nazanin" w:hint="cs"/>
          <w:rtl/>
        </w:rPr>
        <w:t>ی</w:t>
      </w:r>
      <w:r w:rsidRPr="001D0497">
        <w:rPr>
          <w:rFonts w:cs="B Nazanin" w:hint="eastAsia"/>
          <w:rtl/>
        </w:rPr>
        <w:t>ت</w:t>
      </w:r>
      <w:r w:rsidRPr="001D0497">
        <w:rPr>
          <w:rFonts w:cs="B Nazanin"/>
          <w:rtl/>
        </w:rPr>
        <w:t xml:space="preserve"> توپوگراف</w:t>
      </w:r>
      <w:r w:rsidRPr="001D0497">
        <w:rPr>
          <w:rFonts w:cs="B Nazanin" w:hint="cs"/>
          <w:rtl/>
        </w:rPr>
        <w:t>ی</w:t>
      </w:r>
      <w:r w:rsidRPr="001D0497">
        <w:rPr>
          <w:rFonts w:cs="B Nazanin"/>
          <w:rtl/>
        </w:rPr>
        <w:t xml:space="preserve"> است که با وضع</w:t>
      </w:r>
      <w:r w:rsidRPr="001D0497">
        <w:rPr>
          <w:rFonts w:cs="B Nazanin" w:hint="cs"/>
          <w:rtl/>
        </w:rPr>
        <w:t>ی</w:t>
      </w:r>
      <w:r w:rsidRPr="001D0497">
        <w:rPr>
          <w:rFonts w:cs="B Nazanin" w:hint="eastAsia"/>
          <w:rtl/>
        </w:rPr>
        <w:t>ت</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تجم</w:t>
      </w:r>
      <w:r w:rsidRPr="001D0497">
        <w:rPr>
          <w:rFonts w:cs="B Nazanin" w:hint="cs"/>
          <w:rtl/>
        </w:rPr>
        <w:t>ی</w:t>
      </w:r>
      <w:r w:rsidRPr="001D0497">
        <w:rPr>
          <w:rFonts w:cs="B Nazanin" w:hint="eastAsia"/>
          <w:rtl/>
        </w:rPr>
        <w:t>ع</w:t>
      </w:r>
      <w:r w:rsidRPr="001D0497">
        <w:rPr>
          <w:rFonts w:cs="B Nazanin"/>
          <w:rtl/>
        </w:rPr>
        <w:t xml:space="preserve"> شده و بد</w:t>
      </w:r>
      <w:r w:rsidRPr="001D0497">
        <w:rPr>
          <w:rFonts w:cs="B Nazanin" w:hint="cs"/>
          <w:rtl/>
        </w:rPr>
        <w:t>ی</w:t>
      </w:r>
      <w:r w:rsidRPr="001D0497">
        <w:rPr>
          <w:rFonts w:cs="B Nazanin" w:hint="eastAsia"/>
          <w:rtl/>
        </w:rPr>
        <w:t>ن</w:t>
      </w:r>
      <w:r w:rsidRPr="001D0497">
        <w:rPr>
          <w:rFonts w:cs="B Nazanin"/>
          <w:rtl/>
        </w:rPr>
        <w:t xml:space="preserve"> ترت</w:t>
      </w:r>
      <w:r w:rsidRPr="001D0497">
        <w:rPr>
          <w:rFonts w:cs="B Nazanin" w:hint="cs"/>
          <w:rtl/>
        </w:rPr>
        <w:t>ی</w:t>
      </w:r>
      <w:r w:rsidRPr="001D0497">
        <w:rPr>
          <w:rFonts w:cs="B Nazanin" w:hint="eastAsia"/>
          <w:rtl/>
        </w:rPr>
        <w:t>ب</w:t>
      </w:r>
      <w:r w:rsidRPr="001D0497">
        <w:rPr>
          <w:rFonts w:cs="B Nazanin"/>
          <w:rtl/>
        </w:rPr>
        <w:t xml:space="preserve"> بر ک</w:t>
      </w:r>
      <w:r w:rsidRPr="001D0497">
        <w:rPr>
          <w:rFonts w:cs="B Nazanin" w:hint="cs"/>
          <w:rtl/>
        </w:rPr>
        <w:t>ی</w:t>
      </w:r>
      <w:r w:rsidRPr="001D0497">
        <w:rPr>
          <w:rFonts w:cs="B Nazanin" w:hint="eastAsia"/>
          <w:rtl/>
        </w:rPr>
        <w:t>ف</w:t>
      </w:r>
      <w:r w:rsidRPr="001D0497">
        <w:rPr>
          <w:rFonts w:cs="B Nazanin" w:hint="cs"/>
          <w:rtl/>
        </w:rPr>
        <w:t>ی</w:t>
      </w:r>
      <w:r w:rsidRPr="001D0497">
        <w:rPr>
          <w:rFonts w:cs="B Nazanin" w:hint="eastAsia"/>
          <w:rtl/>
        </w:rPr>
        <w:t>ت</w:t>
      </w:r>
      <w:r w:rsidRPr="001D0497">
        <w:rPr>
          <w:rFonts w:cs="B Nazanin"/>
          <w:rtl/>
        </w:rPr>
        <w:t xml:space="preserve"> مبارزه با قاچاق کالا توسط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و مرزبان</w:t>
      </w:r>
      <w:r w:rsidRPr="001D0497">
        <w:rPr>
          <w:rFonts w:cs="B Nazanin" w:hint="cs"/>
          <w:rtl/>
        </w:rPr>
        <w:t>ی</w:t>
      </w:r>
      <w:r w:rsidRPr="001D0497">
        <w:rPr>
          <w:rFonts w:cs="B Nazanin"/>
          <w:rtl/>
        </w:rPr>
        <w:t xml:space="preserve"> کشور تأث</w:t>
      </w:r>
      <w:r w:rsidRPr="001D0497">
        <w:rPr>
          <w:rFonts w:cs="B Nazanin" w:hint="cs"/>
          <w:rtl/>
        </w:rPr>
        <w:t>ی</w:t>
      </w:r>
      <w:r w:rsidRPr="001D0497">
        <w:rPr>
          <w:rFonts w:cs="B Nazanin" w:hint="eastAsia"/>
          <w:rtl/>
        </w:rPr>
        <w:t>ر</w:t>
      </w:r>
      <w:r w:rsidRPr="001D0497">
        <w:rPr>
          <w:rFonts w:cs="B Nazanin"/>
          <w:rtl/>
        </w:rPr>
        <w:t xml:space="preserve"> م</w:t>
      </w:r>
      <w:r w:rsidRPr="001D0497">
        <w:rPr>
          <w:rFonts w:cs="B Nazanin" w:hint="cs"/>
          <w:rtl/>
        </w:rPr>
        <w:t>ی</w:t>
      </w:r>
      <w:r w:rsidRPr="001D0497">
        <w:rPr>
          <w:rFonts w:cs="B Nazanin"/>
          <w:rtl/>
        </w:rPr>
        <w:softHyphen/>
        <w:t>گذارد. در واقع ماه</w:t>
      </w:r>
      <w:r w:rsidRPr="001D0497">
        <w:rPr>
          <w:rFonts w:cs="B Nazanin" w:hint="cs"/>
          <w:rtl/>
        </w:rPr>
        <w:t>ی</w:t>
      </w:r>
      <w:r w:rsidRPr="001D0497">
        <w:rPr>
          <w:rFonts w:cs="B Nazanin" w:hint="eastAsia"/>
          <w:rtl/>
        </w:rPr>
        <w:t>ت</w:t>
      </w:r>
      <w:r w:rsidRPr="001D0497">
        <w:rPr>
          <w:rFonts w:cs="B Nazanin"/>
          <w:rtl/>
        </w:rPr>
        <w:t xml:space="preserve"> بازدارندگ</w:t>
      </w:r>
      <w:r w:rsidRPr="001D0497">
        <w:rPr>
          <w:rFonts w:cs="B Nazanin" w:hint="cs"/>
          <w:rtl/>
        </w:rPr>
        <w:t>ی</w:t>
      </w:r>
      <w:r w:rsidRPr="001D0497">
        <w:rPr>
          <w:rFonts w:cs="B Nazanin"/>
          <w:rtl/>
        </w:rPr>
        <w:t xml:space="preserve"> عامل توپوگراف</w:t>
      </w:r>
      <w:r w:rsidRPr="001D0497">
        <w:rPr>
          <w:rFonts w:cs="B Nazanin" w:hint="cs"/>
          <w:rtl/>
        </w:rPr>
        <w:t>ی</w:t>
      </w:r>
      <w:r w:rsidRPr="001D0497">
        <w:rPr>
          <w:rFonts w:cs="B Nazanin"/>
          <w:rtl/>
        </w:rPr>
        <w:t xml:space="preserve"> است که بر نقش محدودکننده وضع</w:t>
      </w:r>
      <w:r w:rsidRPr="001D0497">
        <w:rPr>
          <w:rFonts w:cs="B Nazanin" w:hint="cs"/>
          <w:rtl/>
        </w:rPr>
        <w:t>ی</w:t>
      </w:r>
      <w:r w:rsidRPr="001D0497">
        <w:rPr>
          <w:rFonts w:cs="B Nazanin" w:hint="eastAsia"/>
          <w:rtl/>
        </w:rPr>
        <w:t>ت</w:t>
      </w:r>
      <w:r w:rsidRPr="001D0497">
        <w:rPr>
          <w:rFonts w:cs="B Nazanin"/>
          <w:rtl/>
        </w:rPr>
        <w:t xml:space="preserve"> پوشش گ</w:t>
      </w:r>
      <w:r w:rsidRPr="001D0497">
        <w:rPr>
          <w:rFonts w:cs="B Nazanin" w:hint="cs"/>
          <w:rtl/>
        </w:rPr>
        <w:t>ی</w:t>
      </w:r>
      <w:r w:rsidRPr="001D0497">
        <w:rPr>
          <w:rFonts w:cs="B Nazanin" w:hint="eastAsia"/>
          <w:rtl/>
        </w:rPr>
        <w:t>اه</w:t>
      </w:r>
      <w:r w:rsidRPr="001D0497">
        <w:rPr>
          <w:rFonts w:cs="B Nazanin" w:hint="cs"/>
          <w:rtl/>
        </w:rPr>
        <w:t>ی</w:t>
      </w:r>
      <w:r w:rsidRPr="001D0497">
        <w:rPr>
          <w:rFonts w:cs="B Nazanin"/>
          <w:rtl/>
        </w:rPr>
        <w:t xml:space="preserve"> افزوده و بد</w:t>
      </w:r>
      <w:r w:rsidRPr="001D0497">
        <w:rPr>
          <w:rFonts w:cs="B Nazanin" w:hint="cs"/>
          <w:rtl/>
        </w:rPr>
        <w:t>ی</w:t>
      </w:r>
      <w:r w:rsidRPr="001D0497">
        <w:rPr>
          <w:rFonts w:cs="B Nazanin" w:hint="eastAsia"/>
          <w:rtl/>
        </w:rPr>
        <w:t>ن</w:t>
      </w:r>
      <w:r w:rsidRPr="001D0497">
        <w:rPr>
          <w:rFonts w:cs="B Nazanin"/>
          <w:rtl/>
        </w:rPr>
        <w:t xml:space="preserve"> ترت</w:t>
      </w:r>
      <w:r w:rsidRPr="001D0497">
        <w:rPr>
          <w:rFonts w:cs="B Nazanin" w:hint="cs"/>
          <w:rtl/>
        </w:rPr>
        <w:t>ی</w:t>
      </w:r>
      <w:r w:rsidRPr="001D0497">
        <w:rPr>
          <w:rFonts w:cs="B Nazanin" w:hint="eastAsia"/>
          <w:rtl/>
        </w:rPr>
        <w:t>ب</w:t>
      </w:r>
      <w:r w:rsidRPr="001D0497">
        <w:rPr>
          <w:rFonts w:cs="B Nazanin"/>
          <w:rtl/>
        </w:rPr>
        <w:t xml:space="preserve"> کارِ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و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مرزبان</w:t>
      </w:r>
      <w:r w:rsidRPr="001D0497">
        <w:rPr>
          <w:rFonts w:cs="B Nazanin" w:hint="cs"/>
          <w:rtl/>
        </w:rPr>
        <w:t>ی</w:t>
      </w:r>
      <w:r w:rsidRPr="001D0497">
        <w:rPr>
          <w:rFonts w:cs="B Nazanin"/>
          <w:rtl/>
        </w:rPr>
        <w:t xml:space="preserve"> در نقاط مرز</w:t>
      </w:r>
      <w:r w:rsidRPr="001D0497">
        <w:rPr>
          <w:rFonts w:cs="B Nazanin" w:hint="cs"/>
          <w:rtl/>
        </w:rPr>
        <w:t>ی</w:t>
      </w:r>
      <w:r w:rsidRPr="001D0497">
        <w:rPr>
          <w:rFonts w:cs="B Nazanin"/>
          <w:rtl/>
        </w:rPr>
        <w:t xml:space="preserve"> کشور در مبارزه با قاچاق کالا را با مشکل مواجه م</w:t>
      </w:r>
      <w:r w:rsidRPr="001D0497">
        <w:rPr>
          <w:rFonts w:cs="B Nazanin" w:hint="cs"/>
          <w:rtl/>
        </w:rPr>
        <w:t>ی</w:t>
      </w:r>
      <w:r w:rsidRPr="001D0497">
        <w:rPr>
          <w:rFonts w:cs="B Nazanin"/>
          <w:rtl/>
        </w:rPr>
        <w:softHyphen/>
      </w:r>
      <w:r w:rsidRPr="001D0497">
        <w:rPr>
          <w:rFonts w:cs="B Nazanin" w:hint="eastAsia"/>
          <w:rtl/>
        </w:rPr>
        <w:t>سازد</w:t>
      </w:r>
      <w:r w:rsidRPr="001D0497">
        <w:rPr>
          <w:rFonts w:cs="B Nazanin"/>
          <w:rtl/>
        </w:rPr>
        <w:t>.</w:t>
      </w:r>
    </w:p>
    <w:p w14:paraId="748B2B5B" w14:textId="77777777" w:rsidR="00391056" w:rsidRDefault="00391056" w:rsidP="0037797A">
      <w:pPr>
        <w:bidi/>
        <w:jc w:val="both"/>
        <w:rPr>
          <w:rFonts w:cs="B Nazanin"/>
          <w:rtl/>
        </w:rPr>
      </w:pPr>
      <w:r w:rsidRPr="001D0497">
        <w:rPr>
          <w:rFonts w:cs="B Nazanin"/>
          <w:rtl/>
        </w:rPr>
        <w:t xml:space="preserve"> در نها</w:t>
      </w:r>
      <w:r w:rsidRPr="001D0497">
        <w:rPr>
          <w:rFonts w:cs="B Nazanin" w:hint="cs"/>
          <w:rtl/>
        </w:rPr>
        <w:t>ی</w:t>
      </w:r>
      <w:r w:rsidRPr="001D0497">
        <w:rPr>
          <w:rFonts w:cs="B Nazanin" w:hint="eastAsia"/>
          <w:rtl/>
        </w:rPr>
        <w:t>ت</w:t>
      </w:r>
      <w:r w:rsidRPr="001D0497">
        <w:rPr>
          <w:rFonts w:cs="B Nazanin"/>
          <w:rtl/>
        </w:rPr>
        <w:t xml:space="preserve"> نتا</w:t>
      </w:r>
      <w:r w:rsidRPr="001D0497">
        <w:rPr>
          <w:rFonts w:cs="B Nazanin" w:hint="cs"/>
          <w:rtl/>
        </w:rPr>
        <w:t>ی</w:t>
      </w:r>
      <w:r w:rsidRPr="001D0497">
        <w:rPr>
          <w:rFonts w:cs="B Nazanin" w:hint="eastAsia"/>
          <w:rtl/>
        </w:rPr>
        <w:t>ج</w:t>
      </w:r>
      <w:r w:rsidRPr="001D0497">
        <w:rPr>
          <w:rFonts w:cs="B Nazanin"/>
          <w:rtl/>
        </w:rPr>
        <w:t xml:space="preserve"> نشان م</w:t>
      </w:r>
      <w:r w:rsidRPr="001D0497">
        <w:rPr>
          <w:rFonts w:cs="B Nazanin" w:hint="cs"/>
          <w:rtl/>
        </w:rPr>
        <w:t>ی</w:t>
      </w:r>
      <w:r w:rsidRPr="001D0497">
        <w:rPr>
          <w:rFonts w:cs="B Nazanin"/>
          <w:rtl/>
        </w:rPr>
        <w:softHyphen/>
      </w:r>
      <w:r w:rsidRPr="001D0497">
        <w:rPr>
          <w:rFonts w:cs="B Nazanin" w:hint="eastAsia"/>
          <w:rtl/>
        </w:rPr>
        <w:t>دهند</w:t>
      </w:r>
      <w:r w:rsidRPr="001D0497">
        <w:rPr>
          <w:rFonts w:cs="B Nazanin"/>
          <w:rtl/>
        </w:rPr>
        <w:t xml:space="preserve"> که عامل توپوگراف</w:t>
      </w:r>
      <w:r w:rsidRPr="001D0497">
        <w:rPr>
          <w:rFonts w:cs="B Nazanin" w:hint="cs"/>
          <w:rtl/>
        </w:rPr>
        <w:t>ی</w:t>
      </w:r>
      <w:r w:rsidRPr="001D0497">
        <w:rPr>
          <w:rFonts w:cs="B Nazanin"/>
          <w:rtl/>
        </w:rPr>
        <w:t xml:space="preserve"> با تأث</w:t>
      </w:r>
      <w:r w:rsidRPr="001D0497">
        <w:rPr>
          <w:rFonts w:cs="B Nazanin" w:hint="cs"/>
          <w:rtl/>
        </w:rPr>
        <w:t>ی</w:t>
      </w:r>
      <w:r w:rsidRPr="001D0497">
        <w:rPr>
          <w:rFonts w:cs="B Nazanin" w:hint="eastAsia"/>
          <w:rtl/>
        </w:rPr>
        <w:t>رپذ</w:t>
      </w:r>
      <w:r w:rsidRPr="001D0497">
        <w:rPr>
          <w:rFonts w:cs="B Nazanin" w:hint="cs"/>
          <w:rtl/>
        </w:rPr>
        <w:t>ی</w:t>
      </w:r>
      <w:r w:rsidRPr="001D0497">
        <w:rPr>
          <w:rFonts w:cs="B Nazanin" w:hint="eastAsia"/>
          <w:rtl/>
        </w:rPr>
        <w:t>ر</w:t>
      </w:r>
      <w:r w:rsidRPr="001D0497">
        <w:rPr>
          <w:rFonts w:cs="B Nazanin" w:hint="cs"/>
          <w:rtl/>
        </w:rPr>
        <w:t>ی</w:t>
      </w:r>
      <w:r w:rsidRPr="001D0497">
        <w:rPr>
          <w:rFonts w:cs="B Nazanin"/>
          <w:rtl/>
        </w:rPr>
        <w:t xml:space="preserve"> مستق</w:t>
      </w:r>
      <w:r w:rsidRPr="001D0497">
        <w:rPr>
          <w:rFonts w:cs="B Nazanin" w:hint="cs"/>
          <w:rtl/>
        </w:rPr>
        <w:t>ی</w:t>
      </w:r>
      <w:r w:rsidRPr="001D0497">
        <w:rPr>
          <w:rFonts w:cs="B Nazanin" w:hint="eastAsia"/>
          <w:rtl/>
        </w:rPr>
        <w:t>م</w:t>
      </w:r>
      <w:r w:rsidRPr="001D0497">
        <w:rPr>
          <w:rFonts w:cs="B Nazanin"/>
          <w:rtl/>
        </w:rPr>
        <w:t xml:space="preserve"> و مثبت از وضع</w:t>
      </w:r>
      <w:r w:rsidRPr="001D0497">
        <w:rPr>
          <w:rFonts w:cs="B Nazanin" w:hint="cs"/>
          <w:rtl/>
        </w:rPr>
        <w:t>ی</w:t>
      </w:r>
      <w:r w:rsidRPr="001D0497">
        <w:rPr>
          <w:rFonts w:cs="B Nazanin" w:hint="eastAsia"/>
          <w:rtl/>
        </w:rPr>
        <w:t>ت</w:t>
      </w:r>
      <w:r w:rsidRPr="001D0497">
        <w:rPr>
          <w:rFonts w:cs="B Nazanin"/>
          <w:rtl/>
        </w:rPr>
        <w:t xml:space="preserve"> منابع آب</w:t>
      </w:r>
      <w:r w:rsidRPr="001D0497">
        <w:rPr>
          <w:rFonts w:cs="B Nazanin" w:hint="cs"/>
          <w:rtl/>
        </w:rPr>
        <w:t>ی</w:t>
      </w:r>
      <w:r w:rsidRPr="001D0497">
        <w:rPr>
          <w:rFonts w:cs="B Nazanin"/>
          <w:rtl/>
        </w:rPr>
        <w:t xml:space="preserve"> در مناطق مرز</w:t>
      </w:r>
      <w:r w:rsidRPr="001D0497">
        <w:rPr>
          <w:rFonts w:cs="B Nazanin" w:hint="cs"/>
          <w:rtl/>
        </w:rPr>
        <w:t>ی</w:t>
      </w:r>
      <w:r w:rsidRPr="001D0497">
        <w:rPr>
          <w:rFonts w:cs="B Nazanin"/>
          <w:rtl/>
        </w:rPr>
        <w:t xml:space="preserve"> کشور، م</w:t>
      </w:r>
      <w:r w:rsidRPr="001D0497">
        <w:rPr>
          <w:rFonts w:cs="B Nazanin" w:hint="cs"/>
          <w:rtl/>
        </w:rPr>
        <w:t>ی</w:t>
      </w:r>
      <w:r w:rsidRPr="001D0497">
        <w:rPr>
          <w:rFonts w:cs="B Nazanin"/>
          <w:rtl/>
        </w:rPr>
        <w:softHyphen/>
      </w:r>
      <w:r w:rsidRPr="001D0497">
        <w:rPr>
          <w:rFonts w:cs="B Nazanin" w:hint="eastAsia"/>
          <w:rtl/>
        </w:rPr>
        <w:t>تواند</w:t>
      </w:r>
      <w:r w:rsidRPr="001D0497">
        <w:rPr>
          <w:rFonts w:cs="B Nazanin"/>
          <w:rtl/>
        </w:rPr>
        <w:t xml:space="preserve"> بر ک</w:t>
      </w:r>
      <w:r w:rsidRPr="001D0497">
        <w:rPr>
          <w:rFonts w:cs="B Nazanin" w:hint="cs"/>
          <w:rtl/>
        </w:rPr>
        <w:t>ی</w:t>
      </w:r>
      <w:r w:rsidRPr="001D0497">
        <w:rPr>
          <w:rFonts w:cs="B Nazanin" w:hint="eastAsia"/>
          <w:rtl/>
        </w:rPr>
        <w:t>ف</w:t>
      </w:r>
      <w:r w:rsidRPr="001D0497">
        <w:rPr>
          <w:rFonts w:cs="B Nazanin" w:hint="cs"/>
          <w:rtl/>
        </w:rPr>
        <w:t>ی</w:t>
      </w:r>
      <w:r w:rsidRPr="001D0497">
        <w:rPr>
          <w:rFonts w:cs="B Nazanin" w:hint="eastAsia"/>
          <w:rtl/>
        </w:rPr>
        <w:t>ت</w:t>
      </w:r>
      <w:r w:rsidRPr="001D0497">
        <w:rPr>
          <w:rFonts w:cs="B Nazanin"/>
          <w:rtl/>
        </w:rPr>
        <w:t xml:space="preserve"> عمل</w:t>
      </w:r>
      <w:r w:rsidRPr="001D0497">
        <w:rPr>
          <w:rFonts w:cs="B Nazanin" w:hint="cs"/>
          <w:rtl/>
        </w:rPr>
        <w:t>ی</w:t>
      </w:r>
      <w:r w:rsidRPr="001D0497">
        <w:rPr>
          <w:rFonts w:cs="B Nazanin" w:hint="eastAsia"/>
          <w:rtl/>
        </w:rPr>
        <w:t>ات</w:t>
      </w:r>
      <w:r w:rsidRPr="001D0497">
        <w:rPr>
          <w:rFonts w:cs="B Nazanin"/>
          <w:rtl/>
        </w:rPr>
        <w:t xml:space="preserve"> نظام</w:t>
      </w:r>
      <w:r w:rsidRPr="001D0497">
        <w:rPr>
          <w:rFonts w:cs="B Nazanin" w:hint="cs"/>
          <w:rtl/>
        </w:rPr>
        <w:t>ی</w:t>
      </w:r>
      <w:r w:rsidRPr="001D0497">
        <w:rPr>
          <w:rFonts w:cs="B Nazanin"/>
          <w:rtl/>
        </w:rPr>
        <w:t xml:space="preserve">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مرزبان</w:t>
      </w:r>
      <w:r w:rsidRPr="001D0497">
        <w:rPr>
          <w:rFonts w:cs="B Nazanin" w:hint="cs"/>
          <w:rtl/>
        </w:rPr>
        <w:t>ی</w:t>
      </w:r>
      <w:r w:rsidRPr="001D0497">
        <w:rPr>
          <w:rFonts w:cs="B Nazanin"/>
          <w:rtl/>
        </w:rPr>
        <w:t xml:space="preserve"> و نظام</w:t>
      </w:r>
      <w:r w:rsidRPr="001D0497">
        <w:rPr>
          <w:rFonts w:cs="B Nazanin" w:hint="cs"/>
          <w:rtl/>
        </w:rPr>
        <w:t>ی</w:t>
      </w:r>
      <w:r w:rsidRPr="001D0497">
        <w:rPr>
          <w:rFonts w:cs="B Nazanin"/>
          <w:rtl/>
        </w:rPr>
        <w:t xml:space="preserve"> در مبارزه با قاچاق کالا در نواح</w:t>
      </w:r>
      <w:r w:rsidRPr="001D0497">
        <w:rPr>
          <w:rFonts w:cs="B Nazanin" w:hint="cs"/>
          <w:rtl/>
        </w:rPr>
        <w:t>ی</w:t>
      </w:r>
      <w:r w:rsidRPr="001D0497">
        <w:rPr>
          <w:rFonts w:cs="B Nazanin"/>
          <w:rtl/>
        </w:rPr>
        <w:t xml:space="preserve"> مرز</w:t>
      </w:r>
      <w:r w:rsidRPr="001D0497">
        <w:rPr>
          <w:rFonts w:cs="B Nazanin" w:hint="cs"/>
          <w:rtl/>
        </w:rPr>
        <w:t>ی</w:t>
      </w:r>
      <w:r w:rsidRPr="001D0497">
        <w:rPr>
          <w:rFonts w:cs="B Nazanin"/>
          <w:rtl/>
        </w:rPr>
        <w:t xml:space="preserve"> کشور تأث</w:t>
      </w:r>
      <w:r w:rsidRPr="001D0497">
        <w:rPr>
          <w:rFonts w:cs="B Nazanin" w:hint="cs"/>
          <w:rtl/>
        </w:rPr>
        <w:t>ی</w:t>
      </w:r>
      <w:r w:rsidRPr="001D0497">
        <w:rPr>
          <w:rFonts w:cs="B Nazanin" w:hint="eastAsia"/>
          <w:rtl/>
        </w:rPr>
        <w:t>رگذار</w:t>
      </w:r>
      <w:r w:rsidRPr="001D0497">
        <w:rPr>
          <w:rFonts w:cs="B Nazanin"/>
          <w:rtl/>
        </w:rPr>
        <w:t xml:space="preserve"> باشد. بس</w:t>
      </w:r>
      <w:r w:rsidRPr="001D0497">
        <w:rPr>
          <w:rFonts w:cs="B Nazanin" w:hint="cs"/>
          <w:rtl/>
        </w:rPr>
        <w:t>ی</w:t>
      </w:r>
      <w:r w:rsidRPr="001D0497">
        <w:rPr>
          <w:rFonts w:cs="B Nazanin" w:hint="eastAsia"/>
          <w:rtl/>
        </w:rPr>
        <w:t>ار</w:t>
      </w:r>
      <w:r w:rsidRPr="001D0497">
        <w:rPr>
          <w:rFonts w:cs="B Nazanin" w:hint="cs"/>
          <w:rtl/>
        </w:rPr>
        <w:t>ی</w:t>
      </w:r>
      <w:r w:rsidRPr="001D0497">
        <w:rPr>
          <w:rFonts w:cs="B Nazanin"/>
          <w:rtl/>
        </w:rPr>
        <w:t xml:space="preserve"> از نقاط مرز</w:t>
      </w:r>
      <w:r w:rsidRPr="001D0497">
        <w:rPr>
          <w:rFonts w:cs="B Nazanin" w:hint="cs"/>
          <w:rtl/>
        </w:rPr>
        <w:t>ی</w:t>
      </w:r>
      <w:r w:rsidRPr="001D0497">
        <w:rPr>
          <w:rFonts w:cs="B Nazanin"/>
          <w:rtl/>
        </w:rPr>
        <w:t xml:space="preserve"> کشور بر </w:t>
      </w:r>
      <w:r w:rsidRPr="001D0497">
        <w:rPr>
          <w:rFonts w:cs="B Nazanin" w:hint="eastAsia"/>
          <w:rtl/>
        </w:rPr>
        <w:t>منابع</w:t>
      </w:r>
      <w:r w:rsidRPr="001D0497">
        <w:rPr>
          <w:rFonts w:cs="B Nazanin"/>
          <w:rtl/>
        </w:rPr>
        <w:t xml:space="preserve"> آب</w:t>
      </w:r>
      <w:r w:rsidRPr="001D0497">
        <w:rPr>
          <w:rFonts w:cs="B Nazanin" w:hint="cs"/>
          <w:rtl/>
        </w:rPr>
        <w:t>ی</w:t>
      </w:r>
      <w:r w:rsidRPr="001D0497">
        <w:rPr>
          <w:rFonts w:cs="B Nazanin"/>
          <w:rtl/>
        </w:rPr>
        <w:t xml:space="preserve"> مشرف هستند و به عنوان مرز آب</w:t>
      </w:r>
      <w:r w:rsidRPr="001D0497">
        <w:rPr>
          <w:rFonts w:cs="B Nazanin" w:hint="cs"/>
          <w:rtl/>
        </w:rPr>
        <w:t>ی</w:t>
      </w:r>
      <w:r w:rsidRPr="001D0497">
        <w:rPr>
          <w:rFonts w:cs="B Nazanin"/>
          <w:rtl/>
        </w:rPr>
        <w:t xml:space="preserve"> شناخته م</w:t>
      </w:r>
      <w:r w:rsidRPr="001D0497">
        <w:rPr>
          <w:rFonts w:cs="B Nazanin" w:hint="cs"/>
          <w:rtl/>
        </w:rPr>
        <w:t>ی</w:t>
      </w:r>
      <w:r w:rsidRPr="001D0497">
        <w:rPr>
          <w:rFonts w:cs="B Nazanin" w:hint="eastAsia"/>
          <w:rtl/>
        </w:rPr>
        <w:t>شوند</w:t>
      </w:r>
      <w:r w:rsidRPr="001D0497">
        <w:rPr>
          <w:rFonts w:cs="B Nazanin"/>
          <w:rtl/>
        </w:rPr>
        <w:t xml:space="preserve"> که قاچاق کالا از ا</w:t>
      </w:r>
      <w:r w:rsidRPr="001D0497">
        <w:rPr>
          <w:rFonts w:cs="B Nazanin" w:hint="cs"/>
          <w:rtl/>
        </w:rPr>
        <w:t>ی</w:t>
      </w:r>
      <w:r w:rsidRPr="001D0497">
        <w:rPr>
          <w:rFonts w:cs="B Nazanin" w:hint="eastAsia"/>
          <w:rtl/>
        </w:rPr>
        <w:t>ن</w:t>
      </w:r>
      <w:r w:rsidRPr="001D0497">
        <w:rPr>
          <w:rFonts w:cs="B Nazanin"/>
          <w:rtl/>
        </w:rPr>
        <w:t xml:space="preserve"> نقاط ن</w:t>
      </w:r>
      <w:r w:rsidRPr="001D0497">
        <w:rPr>
          <w:rFonts w:cs="B Nazanin" w:hint="cs"/>
          <w:rtl/>
        </w:rPr>
        <w:t>ی</w:t>
      </w:r>
      <w:r w:rsidRPr="001D0497">
        <w:rPr>
          <w:rFonts w:cs="B Nazanin" w:hint="eastAsia"/>
          <w:rtl/>
        </w:rPr>
        <w:t>ز</w:t>
      </w:r>
      <w:r w:rsidRPr="001D0497">
        <w:rPr>
          <w:rFonts w:cs="B Nazanin"/>
          <w:rtl/>
        </w:rPr>
        <w:t xml:space="preserve"> توسط قاچاقچ</w:t>
      </w:r>
      <w:r w:rsidRPr="001D0497">
        <w:rPr>
          <w:rFonts w:cs="B Nazanin" w:hint="cs"/>
          <w:rtl/>
        </w:rPr>
        <w:t>ی</w:t>
      </w:r>
      <w:r w:rsidRPr="001D0497">
        <w:rPr>
          <w:rFonts w:cs="B Nazanin" w:hint="eastAsia"/>
          <w:rtl/>
        </w:rPr>
        <w:t>ان</w:t>
      </w:r>
      <w:r w:rsidRPr="001D0497">
        <w:rPr>
          <w:rFonts w:cs="B Nazanin"/>
          <w:rtl/>
        </w:rPr>
        <w:t xml:space="preserve"> انجام م</w:t>
      </w:r>
      <w:r w:rsidRPr="001D0497">
        <w:rPr>
          <w:rFonts w:cs="B Nazanin" w:hint="cs"/>
          <w:rtl/>
        </w:rPr>
        <w:t>ی</w:t>
      </w:r>
      <w:r w:rsidRPr="001D0497">
        <w:rPr>
          <w:rFonts w:cs="B Nazanin" w:hint="eastAsia"/>
          <w:rtl/>
        </w:rPr>
        <w:t>گ</w:t>
      </w:r>
      <w:r w:rsidRPr="001D0497">
        <w:rPr>
          <w:rFonts w:cs="B Nazanin" w:hint="cs"/>
          <w:rtl/>
        </w:rPr>
        <w:t>ی</w:t>
      </w:r>
      <w:r w:rsidRPr="001D0497">
        <w:rPr>
          <w:rFonts w:cs="B Nazanin" w:hint="eastAsia"/>
          <w:rtl/>
        </w:rPr>
        <w:t>رد</w:t>
      </w:r>
      <w:r w:rsidRPr="001D0497">
        <w:rPr>
          <w:rFonts w:cs="B Nazanin"/>
          <w:rtl/>
        </w:rPr>
        <w:t>. در واقع وضع</w:t>
      </w:r>
      <w:r w:rsidRPr="001D0497">
        <w:rPr>
          <w:rFonts w:cs="B Nazanin" w:hint="cs"/>
          <w:rtl/>
        </w:rPr>
        <w:t>ی</w:t>
      </w:r>
      <w:r w:rsidRPr="001D0497">
        <w:rPr>
          <w:rFonts w:cs="B Nazanin" w:hint="eastAsia"/>
          <w:rtl/>
        </w:rPr>
        <w:t>ت</w:t>
      </w:r>
      <w:r w:rsidRPr="001D0497">
        <w:rPr>
          <w:rFonts w:cs="B Nazanin"/>
          <w:rtl/>
        </w:rPr>
        <w:t xml:space="preserve"> منابع آب</w:t>
      </w:r>
      <w:r w:rsidRPr="001D0497">
        <w:rPr>
          <w:rFonts w:cs="B Nazanin" w:hint="cs"/>
          <w:rtl/>
        </w:rPr>
        <w:t>ی</w:t>
      </w:r>
      <w:r w:rsidRPr="001D0497">
        <w:rPr>
          <w:rFonts w:cs="B Nazanin"/>
          <w:rtl/>
        </w:rPr>
        <w:t xml:space="preserve"> اعم از عمق، پهنا، عرض، پرآب بودن </w:t>
      </w:r>
      <w:r w:rsidRPr="001D0497">
        <w:rPr>
          <w:rFonts w:cs="B Nazanin" w:hint="cs"/>
          <w:rtl/>
        </w:rPr>
        <w:t>ی</w:t>
      </w:r>
      <w:r w:rsidRPr="001D0497">
        <w:rPr>
          <w:rFonts w:cs="B Nazanin" w:hint="eastAsia"/>
          <w:rtl/>
        </w:rPr>
        <w:t>ا</w:t>
      </w:r>
      <w:r w:rsidRPr="001D0497">
        <w:rPr>
          <w:rFonts w:cs="B Nazanin"/>
          <w:rtl/>
        </w:rPr>
        <w:t xml:space="preserve"> کم آب بودن آنها و مسائل</w:t>
      </w:r>
      <w:r w:rsidRPr="001D0497">
        <w:rPr>
          <w:rFonts w:cs="B Nazanin" w:hint="cs"/>
          <w:rtl/>
        </w:rPr>
        <w:t>ی</w:t>
      </w:r>
      <w:r w:rsidRPr="001D0497">
        <w:rPr>
          <w:rFonts w:cs="B Nazanin"/>
          <w:rtl/>
        </w:rPr>
        <w:t xml:space="preserve"> از ا</w:t>
      </w:r>
      <w:r w:rsidRPr="001D0497">
        <w:rPr>
          <w:rFonts w:cs="B Nazanin" w:hint="cs"/>
          <w:rtl/>
        </w:rPr>
        <w:t>ی</w:t>
      </w:r>
      <w:r w:rsidRPr="001D0497">
        <w:rPr>
          <w:rFonts w:cs="B Nazanin" w:hint="eastAsia"/>
          <w:rtl/>
        </w:rPr>
        <w:t>ن</w:t>
      </w:r>
      <w:r w:rsidRPr="001D0497">
        <w:rPr>
          <w:rFonts w:cs="B Nazanin"/>
          <w:rtl/>
        </w:rPr>
        <w:t xml:space="preserve"> دست زمان</w:t>
      </w:r>
      <w:r w:rsidRPr="001D0497">
        <w:rPr>
          <w:rFonts w:cs="B Nazanin" w:hint="cs"/>
          <w:rtl/>
        </w:rPr>
        <w:t>ی</w:t>
      </w:r>
      <w:r w:rsidRPr="001D0497">
        <w:rPr>
          <w:rFonts w:cs="B Nazanin"/>
          <w:rtl/>
        </w:rPr>
        <w:t xml:space="preserve"> که با عامل توپوگراف</w:t>
      </w:r>
      <w:r w:rsidRPr="001D0497">
        <w:rPr>
          <w:rFonts w:cs="B Nazanin" w:hint="cs"/>
          <w:rtl/>
        </w:rPr>
        <w:t>ی</w:t>
      </w:r>
      <w:r w:rsidRPr="001D0497">
        <w:rPr>
          <w:rFonts w:cs="B Nazanin"/>
          <w:rtl/>
        </w:rPr>
        <w:t xml:space="preserve"> همراه م</w:t>
      </w:r>
      <w:r w:rsidRPr="001D0497">
        <w:rPr>
          <w:rFonts w:cs="B Nazanin" w:hint="cs"/>
          <w:rtl/>
        </w:rPr>
        <w:t>ی</w:t>
      </w:r>
      <w:r w:rsidRPr="001D0497">
        <w:rPr>
          <w:rFonts w:cs="B Nazanin"/>
          <w:rtl/>
        </w:rPr>
        <w:softHyphen/>
      </w:r>
      <w:r w:rsidRPr="001D0497">
        <w:rPr>
          <w:rFonts w:cs="B Nazanin" w:hint="eastAsia"/>
          <w:rtl/>
        </w:rPr>
        <w:t>شود،</w:t>
      </w:r>
      <w:r w:rsidRPr="001D0497">
        <w:rPr>
          <w:rFonts w:cs="B Nazanin"/>
          <w:rtl/>
        </w:rPr>
        <w:t xml:space="preserve"> مبارزه با قاچاق کالا توسط ن</w:t>
      </w:r>
      <w:r w:rsidRPr="001D0497">
        <w:rPr>
          <w:rFonts w:cs="B Nazanin" w:hint="cs"/>
          <w:rtl/>
        </w:rPr>
        <w:t>ی</w:t>
      </w:r>
      <w:r w:rsidRPr="001D0497">
        <w:rPr>
          <w:rFonts w:cs="B Nazanin" w:hint="eastAsia"/>
          <w:rtl/>
        </w:rPr>
        <w:t>روها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و مرزبان</w:t>
      </w:r>
      <w:r w:rsidRPr="001D0497">
        <w:rPr>
          <w:rFonts w:cs="B Nazanin" w:hint="cs"/>
          <w:rtl/>
        </w:rPr>
        <w:t>ی</w:t>
      </w:r>
      <w:r w:rsidRPr="001D0497">
        <w:rPr>
          <w:rFonts w:cs="B Nazanin"/>
          <w:rtl/>
        </w:rPr>
        <w:t xml:space="preserve"> را با مشکل مواجه م</w:t>
      </w:r>
      <w:r w:rsidRPr="001D0497">
        <w:rPr>
          <w:rFonts w:cs="B Nazanin" w:hint="cs"/>
          <w:rtl/>
        </w:rPr>
        <w:t>ی</w:t>
      </w:r>
      <w:r w:rsidRPr="001D0497">
        <w:rPr>
          <w:rFonts w:cs="B Nazanin"/>
          <w:rtl/>
        </w:rPr>
        <w:softHyphen/>
        <w:t>سازد. بنابرا</w:t>
      </w:r>
      <w:r w:rsidRPr="001D0497">
        <w:rPr>
          <w:rFonts w:cs="B Nazanin" w:hint="cs"/>
          <w:rtl/>
        </w:rPr>
        <w:t>ی</w:t>
      </w:r>
      <w:r w:rsidRPr="001D0497">
        <w:rPr>
          <w:rFonts w:cs="B Nazanin" w:hint="eastAsia"/>
          <w:rtl/>
        </w:rPr>
        <w:t>ن</w:t>
      </w:r>
      <w:r w:rsidRPr="001D0497">
        <w:rPr>
          <w:rFonts w:cs="B Nazanin"/>
          <w:rtl/>
        </w:rPr>
        <w:t xml:space="preserve"> تع</w:t>
      </w:r>
      <w:r w:rsidRPr="001D0497">
        <w:rPr>
          <w:rFonts w:cs="B Nazanin" w:hint="cs"/>
          <w:rtl/>
        </w:rPr>
        <w:t>یی</w:t>
      </w:r>
      <w:r w:rsidRPr="001D0497">
        <w:rPr>
          <w:rFonts w:cs="B Nazanin" w:hint="eastAsia"/>
          <w:rtl/>
        </w:rPr>
        <w:t>ن</w:t>
      </w:r>
      <w:r w:rsidRPr="001D0497">
        <w:rPr>
          <w:rFonts w:cs="B Nazanin"/>
          <w:rtl/>
        </w:rPr>
        <w:t xml:space="preserve"> مکان</w:t>
      </w:r>
      <w:r w:rsidRPr="001D0497">
        <w:rPr>
          <w:rFonts w:cs="B Nazanin" w:hint="cs"/>
          <w:rtl/>
        </w:rPr>
        <w:t>ی</w:t>
      </w:r>
      <w:r w:rsidRPr="001D0497">
        <w:rPr>
          <w:rFonts w:cs="B Nazanin" w:hint="eastAsia"/>
          <w:rtl/>
        </w:rPr>
        <w:t>سم</w:t>
      </w:r>
      <w:r w:rsidRPr="001D0497">
        <w:rPr>
          <w:rFonts w:cs="B Nazanin"/>
          <w:rtl/>
        </w:rPr>
        <w:t xml:space="preserve"> دق</w:t>
      </w:r>
      <w:r w:rsidRPr="001D0497">
        <w:rPr>
          <w:rFonts w:cs="B Nazanin" w:hint="cs"/>
          <w:rtl/>
        </w:rPr>
        <w:t>ی</w:t>
      </w:r>
      <w:r w:rsidRPr="001D0497">
        <w:rPr>
          <w:rFonts w:cs="B Nazanin" w:hint="eastAsia"/>
          <w:rtl/>
        </w:rPr>
        <w:t>ق</w:t>
      </w:r>
      <w:r w:rsidRPr="001D0497">
        <w:rPr>
          <w:rFonts w:cs="B Nazanin"/>
          <w:rtl/>
        </w:rPr>
        <w:t xml:space="preserve"> تأث</w:t>
      </w:r>
      <w:r w:rsidRPr="001D0497">
        <w:rPr>
          <w:rFonts w:cs="B Nazanin" w:hint="cs"/>
          <w:rtl/>
        </w:rPr>
        <w:t>ی</w:t>
      </w:r>
      <w:r w:rsidRPr="001D0497">
        <w:rPr>
          <w:rFonts w:cs="B Nazanin" w:hint="eastAsia"/>
          <w:rtl/>
        </w:rPr>
        <w:t>رگذار</w:t>
      </w:r>
      <w:r w:rsidRPr="001D0497">
        <w:rPr>
          <w:rFonts w:cs="B Nazanin" w:hint="cs"/>
          <w:rtl/>
        </w:rPr>
        <w:t>ی</w:t>
      </w:r>
      <w:r w:rsidRPr="001D0497">
        <w:rPr>
          <w:rFonts w:cs="B Nazanin"/>
          <w:rtl/>
        </w:rPr>
        <w:t xml:space="preserve"> عناصر طب</w:t>
      </w:r>
      <w:r w:rsidRPr="001D0497">
        <w:rPr>
          <w:rFonts w:cs="B Nazanin" w:hint="cs"/>
          <w:rtl/>
        </w:rPr>
        <w:t>ی</w:t>
      </w:r>
      <w:r w:rsidRPr="001D0497">
        <w:rPr>
          <w:rFonts w:cs="B Nazanin" w:hint="eastAsia"/>
          <w:rtl/>
        </w:rPr>
        <w:t>ع</w:t>
      </w:r>
      <w:r w:rsidRPr="001D0497">
        <w:rPr>
          <w:rFonts w:cs="B Nazanin" w:hint="cs"/>
          <w:rtl/>
        </w:rPr>
        <w:t>ی</w:t>
      </w:r>
      <w:r w:rsidRPr="001D0497">
        <w:rPr>
          <w:rFonts w:cs="B Nazanin"/>
          <w:rtl/>
        </w:rPr>
        <w:t xml:space="preserve"> بر جغراف</w:t>
      </w:r>
      <w:r w:rsidRPr="001D0497">
        <w:rPr>
          <w:rFonts w:cs="B Nazanin" w:hint="cs"/>
          <w:rtl/>
        </w:rPr>
        <w:t>ی</w:t>
      </w:r>
      <w:r w:rsidRPr="001D0497">
        <w:rPr>
          <w:rFonts w:cs="B Nazanin" w:hint="eastAsia"/>
          <w:rtl/>
        </w:rPr>
        <w:t>ا</w:t>
      </w:r>
      <w:r w:rsidRPr="001D0497">
        <w:rPr>
          <w:rFonts w:cs="B Nazanin" w:hint="cs"/>
          <w:rtl/>
        </w:rPr>
        <w:t>ی</w:t>
      </w:r>
      <w:r w:rsidRPr="001D0497">
        <w:rPr>
          <w:rFonts w:cs="B Nazanin"/>
          <w:rtl/>
        </w:rPr>
        <w:t xml:space="preserve"> نظام</w:t>
      </w:r>
      <w:r w:rsidRPr="001D0497">
        <w:rPr>
          <w:rFonts w:cs="B Nazanin" w:hint="cs"/>
          <w:rtl/>
        </w:rPr>
        <w:t>ی</w:t>
      </w:r>
      <w:r w:rsidRPr="001D0497">
        <w:rPr>
          <w:rFonts w:cs="B Nazanin"/>
          <w:rtl/>
        </w:rPr>
        <w:t xml:space="preserve"> مبارزه با قاچاق کالا از </w:t>
      </w:r>
      <w:r w:rsidRPr="001D0497">
        <w:rPr>
          <w:rFonts w:cs="B Nazanin" w:hint="cs"/>
          <w:rtl/>
        </w:rPr>
        <w:t>ی</w:t>
      </w:r>
      <w:r w:rsidRPr="001D0497">
        <w:rPr>
          <w:rFonts w:cs="B Nazanin" w:hint="eastAsia"/>
          <w:rtl/>
        </w:rPr>
        <w:t>ک</w:t>
      </w:r>
      <w:r w:rsidRPr="001D0497">
        <w:rPr>
          <w:rFonts w:cs="B Nazanin"/>
          <w:rtl/>
        </w:rPr>
        <w:t xml:space="preserve"> سو و کشف سلسله</w:t>
      </w:r>
      <w:r w:rsidRPr="001D0497">
        <w:rPr>
          <w:rFonts w:cs="B Nazanin"/>
          <w:rtl/>
        </w:rPr>
        <w:softHyphen/>
        <w:t>مراتب تأث</w:t>
      </w:r>
      <w:r w:rsidRPr="001D0497">
        <w:rPr>
          <w:rFonts w:cs="B Nazanin" w:hint="cs"/>
          <w:rtl/>
        </w:rPr>
        <w:t>ی</w:t>
      </w:r>
      <w:r w:rsidRPr="001D0497">
        <w:rPr>
          <w:rFonts w:cs="B Nazanin" w:hint="eastAsia"/>
          <w:rtl/>
        </w:rPr>
        <w:t>رگذار</w:t>
      </w:r>
      <w:r w:rsidRPr="001D0497">
        <w:rPr>
          <w:rFonts w:cs="B Nazanin" w:hint="cs"/>
          <w:rtl/>
        </w:rPr>
        <w:t>ی</w:t>
      </w:r>
      <w:r w:rsidRPr="001D0497">
        <w:rPr>
          <w:rFonts w:cs="B Nazanin"/>
          <w:rtl/>
        </w:rPr>
        <w:t xml:space="preserve"> عناصر طب</w:t>
      </w:r>
      <w:r w:rsidRPr="001D0497">
        <w:rPr>
          <w:rFonts w:cs="B Nazanin" w:hint="cs"/>
          <w:rtl/>
        </w:rPr>
        <w:t>ی</w:t>
      </w:r>
      <w:r w:rsidRPr="001D0497">
        <w:rPr>
          <w:rFonts w:cs="B Nazanin" w:hint="eastAsia"/>
          <w:rtl/>
        </w:rPr>
        <w:t>ع</w:t>
      </w:r>
      <w:r w:rsidRPr="001D0497">
        <w:rPr>
          <w:rFonts w:cs="B Nazanin" w:hint="cs"/>
          <w:rtl/>
        </w:rPr>
        <w:t>ی</w:t>
      </w:r>
      <w:r w:rsidRPr="001D0497">
        <w:rPr>
          <w:rFonts w:cs="B Nazanin"/>
          <w:rtl/>
        </w:rPr>
        <w:t xml:space="preserve"> بر </w:t>
      </w:r>
      <w:r w:rsidRPr="001D0497">
        <w:rPr>
          <w:rFonts w:cs="B Nazanin" w:hint="cs"/>
          <w:rtl/>
        </w:rPr>
        <w:t>ی</w:t>
      </w:r>
      <w:r w:rsidRPr="001D0497">
        <w:rPr>
          <w:rFonts w:cs="B Nazanin" w:hint="eastAsia"/>
          <w:rtl/>
        </w:rPr>
        <w:t>کد</w:t>
      </w:r>
      <w:r w:rsidRPr="001D0497">
        <w:rPr>
          <w:rFonts w:cs="B Nazanin" w:hint="cs"/>
          <w:rtl/>
        </w:rPr>
        <w:t>ی</w:t>
      </w:r>
      <w:r w:rsidRPr="001D0497">
        <w:rPr>
          <w:rFonts w:cs="B Nazanin" w:hint="eastAsia"/>
          <w:rtl/>
        </w:rPr>
        <w:t>گر</w:t>
      </w:r>
      <w:r w:rsidRPr="001D0497">
        <w:rPr>
          <w:rFonts w:cs="B Nazanin"/>
          <w:rtl/>
        </w:rPr>
        <w:t xml:space="preserve"> و منته</w:t>
      </w:r>
      <w:r w:rsidRPr="001D0497">
        <w:rPr>
          <w:rFonts w:cs="B Nazanin" w:hint="cs"/>
          <w:rtl/>
        </w:rPr>
        <w:t>ی</w:t>
      </w:r>
      <w:r w:rsidRPr="001D0497">
        <w:rPr>
          <w:rFonts w:cs="B Nazanin"/>
          <w:rtl/>
        </w:rPr>
        <w:t xml:space="preserve"> شدن آثار ناش</w:t>
      </w:r>
      <w:r w:rsidRPr="001D0497">
        <w:rPr>
          <w:rFonts w:cs="B Nazanin" w:hint="cs"/>
          <w:rtl/>
        </w:rPr>
        <w:t>ی</w:t>
      </w:r>
      <w:r w:rsidRPr="001D0497">
        <w:rPr>
          <w:rFonts w:cs="B Nazanin"/>
          <w:rtl/>
        </w:rPr>
        <w:t xml:space="preserve"> از ا</w:t>
      </w:r>
      <w:r w:rsidRPr="001D0497">
        <w:rPr>
          <w:rFonts w:cs="B Nazanin" w:hint="cs"/>
          <w:rtl/>
        </w:rPr>
        <w:t>ی</w:t>
      </w:r>
      <w:r w:rsidRPr="001D0497">
        <w:rPr>
          <w:rFonts w:cs="B Nazanin" w:hint="eastAsia"/>
          <w:rtl/>
        </w:rPr>
        <w:t>ن</w:t>
      </w:r>
      <w:r w:rsidRPr="001D0497">
        <w:rPr>
          <w:rFonts w:cs="B Nazanin"/>
          <w:rtl/>
        </w:rPr>
        <w:t xml:space="preserve"> چرخه بر ک</w:t>
      </w:r>
      <w:r w:rsidRPr="001D0497">
        <w:rPr>
          <w:rFonts w:cs="B Nazanin" w:hint="cs"/>
          <w:rtl/>
        </w:rPr>
        <w:t>ی</w:t>
      </w:r>
      <w:r w:rsidRPr="001D0497">
        <w:rPr>
          <w:rFonts w:cs="B Nazanin" w:hint="eastAsia"/>
          <w:rtl/>
        </w:rPr>
        <w:t>ف</w:t>
      </w:r>
      <w:r w:rsidRPr="001D0497">
        <w:rPr>
          <w:rFonts w:cs="B Nazanin" w:hint="cs"/>
          <w:rtl/>
        </w:rPr>
        <w:t>ی</w:t>
      </w:r>
      <w:r w:rsidRPr="001D0497">
        <w:rPr>
          <w:rFonts w:cs="B Nazanin" w:hint="eastAsia"/>
          <w:rtl/>
        </w:rPr>
        <w:t>ت</w:t>
      </w:r>
      <w:r w:rsidRPr="001D0497">
        <w:rPr>
          <w:rFonts w:cs="B Nazanin"/>
          <w:rtl/>
        </w:rPr>
        <w:t xml:space="preserve"> مبارزه با قاچاق کالا در نواح</w:t>
      </w:r>
      <w:r w:rsidRPr="001D0497">
        <w:rPr>
          <w:rFonts w:cs="B Nazanin" w:hint="cs"/>
          <w:rtl/>
        </w:rPr>
        <w:t>ی</w:t>
      </w:r>
      <w:r w:rsidRPr="001D0497">
        <w:rPr>
          <w:rFonts w:cs="B Nazanin"/>
          <w:rtl/>
        </w:rPr>
        <w:t xml:space="preserve"> مرز</w:t>
      </w:r>
      <w:r w:rsidRPr="001D0497">
        <w:rPr>
          <w:rFonts w:cs="B Nazanin" w:hint="cs"/>
          <w:rtl/>
        </w:rPr>
        <w:t>ی</w:t>
      </w:r>
      <w:r w:rsidRPr="001D0497">
        <w:rPr>
          <w:rFonts w:cs="B Nazanin"/>
          <w:rtl/>
        </w:rPr>
        <w:t xml:space="preserve"> کشور از سو</w:t>
      </w:r>
      <w:r w:rsidRPr="001D0497">
        <w:rPr>
          <w:rFonts w:cs="B Nazanin" w:hint="cs"/>
          <w:rtl/>
        </w:rPr>
        <w:t>ی</w:t>
      </w:r>
      <w:r w:rsidRPr="001D0497">
        <w:rPr>
          <w:rFonts w:cs="B Nazanin"/>
          <w:rtl/>
        </w:rPr>
        <w:t xml:space="preserve"> د</w:t>
      </w:r>
      <w:r w:rsidRPr="001D0497">
        <w:rPr>
          <w:rFonts w:cs="B Nazanin" w:hint="cs"/>
          <w:rtl/>
        </w:rPr>
        <w:t>ی</w:t>
      </w:r>
      <w:r w:rsidRPr="001D0497">
        <w:rPr>
          <w:rFonts w:cs="B Nazanin" w:hint="eastAsia"/>
          <w:rtl/>
        </w:rPr>
        <w:t>گر</w:t>
      </w:r>
      <w:r w:rsidRPr="001D0497">
        <w:rPr>
          <w:rFonts w:cs="B Nazanin"/>
          <w:rtl/>
        </w:rPr>
        <w:t xml:space="preserve"> به عنوان دستاورد اصل</w:t>
      </w:r>
      <w:r w:rsidRPr="001D0497">
        <w:rPr>
          <w:rFonts w:cs="B Nazanin" w:hint="cs"/>
          <w:rtl/>
        </w:rPr>
        <w:t>ی</w:t>
      </w:r>
      <w:r w:rsidRPr="001D0497">
        <w:rPr>
          <w:rFonts w:cs="B Nazanin"/>
          <w:rtl/>
        </w:rPr>
        <w:t xml:space="preserve"> ا</w:t>
      </w:r>
      <w:r w:rsidRPr="001D0497">
        <w:rPr>
          <w:rFonts w:cs="B Nazanin" w:hint="cs"/>
          <w:rtl/>
        </w:rPr>
        <w:t>ی</w:t>
      </w:r>
      <w:r w:rsidRPr="001D0497">
        <w:rPr>
          <w:rFonts w:cs="B Nazanin" w:hint="eastAsia"/>
          <w:rtl/>
        </w:rPr>
        <w:t>ن</w:t>
      </w:r>
      <w:r w:rsidRPr="001D0497">
        <w:rPr>
          <w:rFonts w:cs="B Nazanin"/>
          <w:rtl/>
        </w:rPr>
        <w:t xml:space="preserve"> پژوهش محسوب م</w:t>
      </w:r>
      <w:r w:rsidRPr="001D0497">
        <w:rPr>
          <w:rFonts w:cs="B Nazanin" w:hint="cs"/>
          <w:rtl/>
        </w:rPr>
        <w:t>ی</w:t>
      </w:r>
      <w:r w:rsidRPr="001D0497">
        <w:rPr>
          <w:rFonts w:cs="B Nazanin"/>
          <w:rtl/>
        </w:rPr>
        <w:softHyphen/>
      </w:r>
      <w:r w:rsidRPr="001D0497">
        <w:rPr>
          <w:rFonts w:cs="B Nazanin" w:hint="eastAsia"/>
          <w:rtl/>
        </w:rPr>
        <w:t>شود</w:t>
      </w:r>
      <w:r w:rsidRPr="001D0497">
        <w:rPr>
          <w:rFonts w:cs="B Nazanin"/>
          <w:rtl/>
        </w:rPr>
        <w:t xml:space="preserve"> که در پژوهش</w:t>
      </w:r>
      <w:r w:rsidRPr="001D0497">
        <w:rPr>
          <w:rFonts w:cs="B Nazanin"/>
          <w:rtl/>
        </w:rPr>
        <w:softHyphen/>
        <w:t>ها</w:t>
      </w:r>
      <w:r w:rsidRPr="001D0497">
        <w:rPr>
          <w:rFonts w:cs="B Nazanin" w:hint="cs"/>
          <w:rtl/>
        </w:rPr>
        <w:t>ی</w:t>
      </w:r>
      <w:r w:rsidRPr="001D0497">
        <w:rPr>
          <w:rFonts w:cs="B Nazanin"/>
          <w:rtl/>
        </w:rPr>
        <w:t xml:space="preserve"> مشابه کمتر مورد توجه قرار گرفته است.</w:t>
      </w:r>
    </w:p>
    <w:p w14:paraId="1A0B3AC5" w14:textId="77777777" w:rsidR="00391056" w:rsidRDefault="00391056" w:rsidP="0037797A">
      <w:pPr>
        <w:bidi/>
        <w:jc w:val="both"/>
        <w:rPr>
          <w:rFonts w:cs="B Nazanin"/>
          <w:rtl/>
        </w:rPr>
      </w:pPr>
    </w:p>
    <w:p w14:paraId="3BDA6305" w14:textId="77777777" w:rsidR="00391056" w:rsidRDefault="00391056" w:rsidP="0037797A">
      <w:pPr>
        <w:bidi/>
        <w:jc w:val="both"/>
        <w:rPr>
          <w:rFonts w:cs="B Nazanin"/>
          <w:b/>
          <w:bCs/>
          <w:rtl/>
          <w:lang w:bidi="fa-IR"/>
        </w:rPr>
      </w:pPr>
      <w:r w:rsidRPr="009A274B">
        <w:rPr>
          <w:rFonts w:cs="B Nazanin"/>
          <w:b/>
          <w:bCs/>
          <w:rtl/>
          <w:lang w:bidi="fa-IR"/>
        </w:rPr>
        <w:t>تقدیر و تشکر</w:t>
      </w:r>
      <w:r w:rsidRPr="009A274B">
        <w:rPr>
          <w:rFonts w:cs="B Nazanin"/>
          <w:b/>
          <w:bCs/>
          <w:rtl/>
        </w:rPr>
        <w:t xml:space="preserve"> </w:t>
      </w:r>
    </w:p>
    <w:p w14:paraId="44158D49" w14:textId="77777777" w:rsidR="00391056" w:rsidRDefault="00391056" w:rsidP="0037797A">
      <w:pPr>
        <w:bidi/>
        <w:jc w:val="both"/>
        <w:rPr>
          <w:rFonts w:cs="B Nazanin"/>
          <w:rtl/>
          <w:lang w:bidi="fa-IR"/>
        </w:rPr>
      </w:pPr>
      <w:r w:rsidRPr="000A1DDC">
        <w:rPr>
          <w:rFonts w:ascii="Arial" w:hAnsi="Arial" w:cs="B Nazanin"/>
          <w:rtl/>
          <w:lang w:bidi="fa-IR"/>
        </w:rPr>
        <w:t>سپاس ب</w:t>
      </w:r>
      <w:r w:rsidRPr="000A1DDC">
        <w:rPr>
          <w:rFonts w:ascii="Arial" w:hAnsi="Arial" w:cs="B Nazanin" w:hint="cs"/>
          <w:rtl/>
          <w:lang w:bidi="fa-IR"/>
        </w:rPr>
        <w:t>ی</w:t>
      </w:r>
      <w:r w:rsidRPr="000A1DDC">
        <w:rPr>
          <w:rFonts w:ascii="Arial" w:hAnsi="Arial" w:cs="B Nazanin" w:hint="eastAsia"/>
          <w:rtl/>
          <w:lang w:bidi="fa-IR"/>
        </w:rPr>
        <w:t>کران</w:t>
      </w:r>
      <w:r w:rsidRPr="000A1DDC">
        <w:rPr>
          <w:rFonts w:ascii="Arial" w:hAnsi="Arial" w:cs="B Nazanin"/>
          <w:rtl/>
          <w:lang w:bidi="fa-IR"/>
        </w:rPr>
        <w:t xml:space="preserve"> </w:t>
      </w:r>
      <w:r w:rsidRPr="000A1DDC">
        <w:rPr>
          <w:rFonts w:ascii="Arial" w:hAnsi="Arial" w:cs="B Nazanin" w:hint="cs"/>
          <w:rtl/>
          <w:lang w:bidi="fa-IR"/>
        </w:rPr>
        <w:t xml:space="preserve">از </w:t>
      </w:r>
      <w:r w:rsidRPr="000A1DDC">
        <w:rPr>
          <w:rFonts w:cs="B Nazanin" w:hint="cs"/>
          <w:rtl/>
          <w:lang w:bidi="fa-IR"/>
        </w:rPr>
        <w:t>استادان</w:t>
      </w:r>
      <w:r w:rsidRPr="000A1DDC">
        <w:rPr>
          <w:rFonts w:cs="B Nazanin"/>
          <w:rtl/>
          <w:lang w:bidi="fa-IR"/>
        </w:rPr>
        <w:t xml:space="preserve"> </w:t>
      </w:r>
      <w:r w:rsidRPr="000A1DDC">
        <w:rPr>
          <w:rFonts w:cs="B Nazanin" w:hint="cs"/>
          <w:rtl/>
          <w:lang w:bidi="fa-IR"/>
        </w:rPr>
        <w:t>فرزانه</w:t>
      </w:r>
      <w:r w:rsidRPr="000A1DDC">
        <w:rPr>
          <w:rFonts w:cs="B Nazanin"/>
          <w:rtl/>
          <w:lang w:bidi="fa-IR"/>
        </w:rPr>
        <w:t xml:space="preserve"> </w:t>
      </w:r>
      <w:r w:rsidRPr="000A1DDC">
        <w:rPr>
          <w:rFonts w:cs="B Nazanin" w:hint="cs"/>
          <w:rtl/>
          <w:lang w:bidi="fa-IR"/>
        </w:rPr>
        <w:t>و</w:t>
      </w:r>
      <w:r w:rsidRPr="000A1DDC">
        <w:rPr>
          <w:rFonts w:cs="B Nazanin"/>
          <w:rtl/>
          <w:lang w:bidi="fa-IR"/>
        </w:rPr>
        <w:t xml:space="preserve"> </w:t>
      </w:r>
      <w:r w:rsidRPr="000A1DDC">
        <w:rPr>
          <w:rFonts w:cs="B Nazanin" w:hint="cs"/>
          <w:rtl/>
          <w:lang w:bidi="fa-IR"/>
        </w:rPr>
        <w:t>فرهی</w:t>
      </w:r>
      <w:r w:rsidRPr="000A1DDC">
        <w:rPr>
          <w:rFonts w:cs="B Nazanin" w:hint="eastAsia"/>
          <w:rtl/>
          <w:lang w:bidi="fa-IR"/>
        </w:rPr>
        <w:t>خته</w:t>
      </w:r>
      <w:r>
        <w:rPr>
          <w:rFonts w:cs="B Nazanin"/>
          <w:rtl/>
          <w:lang w:bidi="fa-IR"/>
        </w:rPr>
        <w:softHyphen/>
      </w:r>
      <w:r w:rsidRPr="000A1DDC">
        <w:rPr>
          <w:rFonts w:cs="B Nazanin"/>
          <w:rtl/>
          <w:lang w:bidi="fa-IR"/>
        </w:rPr>
        <w:t>ا</w:t>
      </w:r>
      <w:r w:rsidRPr="000A1DDC">
        <w:rPr>
          <w:rFonts w:cs="B Nazanin" w:hint="cs"/>
          <w:rtl/>
          <w:lang w:bidi="fa-IR"/>
        </w:rPr>
        <w:t>ی</w:t>
      </w:r>
      <w:r w:rsidRPr="000A1DDC">
        <w:rPr>
          <w:rFonts w:cs="B Nazanin"/>
          <w:rtl/>
          <w:lang w:bidi="fa-IR"/>
        </w:rPr>
        <w:t xml:space="preserve"> که در راه کسب </w:t>
      </w:r>
      <w:r w:rsidRPr="008F093E">
        <w:rPr>
          <w:rFonts w:cs="B Nazanin"/>
          <w:rtl/>
          <w:lang w:bidi="fa-IR"/>
        </w:rPr>
        <w:t xml:space="preserve">دانش </w:t>
      </w:r>
      <w:r w:rsidRPr="000A1DDC">
        <w:rPr>
          <w:rFonts w:cs="B Nazanin"/>
          <w:rtl/>
          <w:lang w:bidi="fa-IR"/>
        </w:rPr>
        <w:t xml:space="preserve">و معرفت مرا </w:t>
      </w:r>
      <w:r w:rsidRPr="000A1DDC">
        <w:rPr>
          <w:rFonts w:cs="B Nazanin" w:hint="cs"/>
          <w:rtl/>
          <w:lang w:bidi="fa-IR"/>
        </w:rPr>
        <w:t>ی</w:t>
      </w:r>
      <w:r w:rsidRPr="000A1DDC">
        <w:rPr>
          <w:rFonts w:cs="B Nazanin" w:hint="eastAsia"/>
          <w:rtl/>
          <w:lang w:bidi="fa-IR"/>
        </w:rPr>
        <w:t>ار</w:t>
      </w:r>
      <w:r w:rsidRPr="000A1DDC">
        <w:rPr>
          <w:rFonts w:cs="B Nazanin" w:hint="cs"/>
          <w:rtl/>
          <w:lang w:bidi="fa-IR"/>
        </w:rPr>
        <w:t>ی</w:t>
      </w:r>
      <w:r w:rsidRPr="000A1DDC">
        <w:rPr>
          <w:rFonts w:cs="B Nazanin"/>
          <w:rtl/>
          <w:lang w:bidi="fa-IR"/>
        </w:rPr>
        <w:t xml:space="preserve"> نمود</w:t>
      </w:r>
      <w:r>
        <w:rPr>
          <w:rFonts w:cs="B Nazanin" w:hint="cs"/>
          <w:rtl/>
          <w:lang w:bidi="fa-IR"/>
        </w:rPr>
        <w:t xml:space="preserve">ه و </w:t>
      </w:r>
      <w:r w:rsidRPr="008F093E">
        <w:rPr>
          <w:rFonts w:cs="B Nazanin"/>
          <w:rtl/>
          <w:lang w:bidi="fa-IR"/>
        </w:rPr>
        <w:t>راهنما</w:t>
      </w:r>
      <w:r w:rsidRPr="008F093E">
        <w:rPr>
          <w:rFonts w:cs="B Nazanin" w:hint="cs"/>
          <w:rtl/>
          <w:lang w:bidi="fa-IR"/>
        </w:rPr>
        <w:t>ی</w:t>
      </w:r>
      <w:r w:rsidRPr="008F093E">
        <w:rPr>
          <w:rFonts w:cs="B Nazanin" w:hint="eastAsia"/>
          <w:rtl/>
          <w:lang w:bidi="fa-IR"/>
        </w:rPr>
        <w:t>م</w:t>
      </w:r>
      <w:r w:rsidRPr="008F093E">
        <w:rPr>
          <w:rFonts w:cs="B Nazanin"/>
          <w:rtl/>
          <w:lang w:bidi="fa-IR"/>
        </w:rPr>
        <w:t xml:space="preserve"> بودند</w:t>
      </w:r>
      <w:r w:rsidRPr="000A1DDC">
        <w:rPr>
          <w:rFonts w:cs="B Nazanin"/>
          <w:rtl/>
          <w:lang w:bidi="fa-IR"/>
        </w:rPr>
        <w:t>.</w:t>
      </w:r>
      <w:r>
        <w:rPr>
          <w:rFonts w:cs="B Nazanin" w:hint="cs"/>
          <w:rtl/>
          <w:lang w:bidi="fa-IR"/>
        </w:rPr>
        <w:t xml:space="preserve"> از همکاران عزیزم در ستاد مبارزه با قاچاق کالا و ارز که بدون مساعدت ایشان نگارش این مقاله دشوار می</w:t>
      </w:r>
      <w:r>
        <w:rPr>
          <w:rFonts w:cs="B Nazanin"/>
          <w:rtl/>
          <w:lang w:bidi="fa-IR"/>
        </w:rPr>
        <w:softHyphen/>
      </w:r>
      <w:r>
        <w:rPr>
          <w:rFonts w:cs="B Nazanin" w:hint="cs"/>
          <w:rtl/>
          <w:lang w:bidi="fa-IR"/>
        </w:rPr>
        <w:t>نمود، سپاسگزارم.</w:t>
      </w:r>
      <w:r w:rsidRPr="000A1DDC">
        <w:rPr>
          <w:rFonts w:cs="B Nazanin"/>
          <w:rtl/>
          <w:lang w:bidi="fa-IR"/>
        </w:rPr>
        <w:t xml:space="preserve"> </w:t>
      </w:r>
      <w:r>
        <w:rPr>
          <w:rFonts w:cs="B Nazanin" w:hint="cs"/>
          <w:rtl/>
          <w:lang w:bidi="fa-IR"/>
        </w:rPr>
        <w:t xml:space="preserve">همچنین قدردان محبت </w:t>
      </w:r>
      <w:r w:rsidRPr="000A1DDC">
        <w:rPr>
          <w:rFonts w:cs="B Nazanin"/>
          <w:rtl/>
          <w:lang w:bidi="fa-IR"/>
        </w:rPr>
        <w:t>شرکت کنندگان</w:t>
      </w:r>
      <w:r>
        <w:rPr>
          <w:rFonts w:cs="B Nazanin" w:hint="cs"/>
          <w:rtl/>
          <w:lang w:bidi="fa-IR"/>
        </w:rPr>
        <w:t xml:space="preserve"> در </w:t>
      </w:r>
      <w:r w:rsidRPr="000A1DDC">
        <w:rPr>
          <w:rFonts w:cs="B Nazanin"/>
          <w:rtl/>
          <w:lang w:bidi="fa-IR"/>
        </w:rPr>
        <w:t>مصاحبه، پرسشنامه و غ</w:t>
      </w:r>
      <w:r w:rsidRPr="000A1DDC">
        <w:rPr>
          <w:rFonts w:cs="B Nazanin" w:hint="cs"/>
          <w:rtl/>
          <w:lang w:bidi="fa-IR"/>
        </w:rPr>
        <w:t>ی</w:t>
      </w:r>
      <w:r w:rsidRPr="000A1DDC">
        <w:rPr>
          <w:rFonts w:cs="B Nazanin" w:hint="eastAsia"/>
          <w:rtl/>
          <w:lang w:bidi="fa-IR"/>
        </w:rPr>
        <w:t>ره</w:t>
      </w:r>
      <w:r>
        <w:rPr>
          <w:rFonts w:cs="B Nazanin" w:hint="cs"/>
          <w:rtl/>
          <w:lang w:bidi="fa-IR"/>
        </w:rPr>
        <w:t xml:space="preserve"> می</w:t>
      </w:r>
      <w:r>
        <w:rPr>
          <w:rFonts w:cs="B Nazanin"/>
          <w:rtl/>
          <w:lang w:bidi="fa-IR"/>
        </w:rPr>
        <w:softHyphen/>
      </w:r>
      <w:r>
        <w:rPr>
          <w:rFonts w:cs="B Nazanin" w:hint="cs"/>
          <w:rtl/>
          <w:lang w:bidi="fa-IR"/>
        </w:rPr>
        <w:t>باشم.</w:t>
      </w:r>
    </w:p>
    <w:p w14:paraId="09D9F487" w14:textId="77777777" w:rsidR="00391056" w:rsidRPr="001D0497" w:rsidRDefault="00391056" w:rsidP="0037797A">
      <w:pPr>
        <w:bidi/>
        <w:jc w:val="both"/>
        <w:rPr>
          <w:rFonts w:cs="B Nazanin"/>
          <w:bCs/>
          <w:sz w:val="26"/>
          <w:szCs w:val="26"/>
        </w:rPr>
      </w:pPr>
      <w:r w:rsidRPr="00F423CB">
        <w:rPr>
          <w:rFonts w:cs="B Nazanin"/>
          <w:b/>
          <w:sz w:val="26"/>
          <w:szCs w:val="26"/>
          <w:rtl/>
        </w:rPr>
        <w:br w:type="page"/>
      </w:r>
      <w:r w:rsidRPr="001D0497">
        <w:rPr>
          <w:rFonts w:cs="B Nazanin"/>
          <w:bCs/>
          <w:sz w:val="26"/>
          <w:szCs w:val="26"/>
          <w:rtl/>
        </w:rPr>
        <w:lastRenderedPageBreak/>
        <w:t xml:space="preserve">منابع </w:t>
      </w:r>
    </w:p>
    <w:p w14:paraId="09868BB4"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12" w:name="احمدی"/>
      <w:r w:rsidRPr="00F423CB">
        <w:rPr>
          <w:rFonts w:cs="B Nazanin"/>
          <w:color w:val="000000"/>
          <w:rtl/>
        </w:rPr>
        <w:t>احمدی، عباس (1385)، "پروانه گذر مرزی در مرز ایران و ترکمنستان"، پایان</w:t>
      </w:r>
      <w:r w:rsidRPr="00F423CB">
        <w:rPr>
          <w:rFonts w:cs="B Nazanin"/>
          <w:color w:val="000000"/>
          <w:rtl/>
        </w:rPr>
        <w:softHyphen/>
        <w:t xml:space="preserve">نامه دوره کارشناسی ارشد، دانشگاه تربیت مدرس تهران. </w:t>
      </w:r>
    </w:p>
    <w:p w14:paraId="09AA35C3"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13" w:name="اخباری"/>
      <w:bookmarkEnd w:id="12"/>
      <w:r w:rsidRPr="00F423CB">
        <w:rPr>
          <w:rFonts w:cs="B Nazanin"/>
          <w:color w:val="000000"/>
          <w:rtl/>
        </w:rPr>
        <w:t>اخباری، ملیحه؛ سید هادی زرقانی؛ مسعود مینایی (1399)، "بررسی میزان تأثیر عوامل طبیعی در امنیت مرزهای شرقی ایران با استفاده از سنجش از دور (نمونه موردی منطقه مرزی خراسان رضوی- افغانستان)"، فصلنامه آمایش سیاسی فضا، دوره دوم، شماره 3، صص 207- 192.</w:t>
      </w:r>
      <w:r w:rsidRPr="00F423CB">
        <w:rPr>
          <w:rFonts w:cs="B Nazanin"/>
          <w:color w:val="000000"/>
          <w:sz w:val="26"/>
          <w:szCs w:val="26"/>
        </w:rPr>
        <w:t xml:space="preserve"> </w:t>
      </w:r>
    </w:p>
    <w:p w14:paraId="61DD243F" w14:textId="77777777" w:rsidR="00391056"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14" w:name="پیشگاهی"/>
      <w:bookmarkEnd w:id="13"/>
      <w:r w:rsidRPr="00F423CB">
        <w:rPr>
          <w:rFonts w:cs="B Nazanin"/>
          <w:color w:val="000000"/>
          <w:rtl/>
        </w:rPr>
        <w:t>پیشگاهی فرد، زهرا؛ محمد باقر قالیباف؛ محمد رئوف حیدری</w:t>
      </w:r>
      <w:r w:rsidRPr="00F423CB">
        <w:rPr>
          <w:rFonts w:cs="B Nazanin"/>
          <w:color w:val="000000"/>
          <w:rtl/>
        </w:rPr>
        <w:softHyphen/>
        <w:t>فر؛ شهریار حیدری (1393)، "بسترهای ژئوپلیتیکی قاچاق کالا و ارز با تأکید بر بازارچه</w:t>
      </w:r>
      <w:r w:rsidRPr="00F423CB">
        <w:rPr>
          <w:rFonts w:cs="B Nazanin"/>
          <w:color w:val="000000"/>
          <w:rtl/>
        </w:rPr>
        <w:softHyphen/>
        <w:t>های مرزی (مطالعه موردی: استان کرمانشاه)"، پژوهش</w:t>
      </w:r>
      <w:r w:rsidRPr="00F423CB">
        <w:rPr>
          <w:rFonts w:cs="B Nazanin"/>
          <w:color w:val="000000"/>
          <w:rtl/>
        </w:rPr>
        <w:softHyphen/>
        <w:t xml:space="preserve">های جغرافیای انسانی، دوره چهل و ششم، شماره 3، صص 484- 465. </w:t>
      </w:r>
    </w:p>
    <w:p w14:paraId="7BC47DBE" w14:textId="77777777" w:rsidR="00391056" w:rsidRPr="00737BAE" w:rsidRDefault="00391056" w:rsidP="00820E1A">
      <w:pPr>
        <w:numPr>
          <w:ilvl w:val="0"/>
          <w:numId w:val="29"/>
        </w:numPr>
        <w:pBdr>
          <w:top w:val="nil"/>
          <w:left w:val="nil"/>
          <w:bottom w:val="nil"/>
          <w:right w:val="nil"/>
          <w:between w:val="nil"/>
        </w:pBdr>
        <w:bidi/>
        <w:ind w:left="360" w:hanging="180"/>
        <w:jc w:val="both"/>
        <w:rPr>
          <w:rFonts w:cs="B Nazanin"/>
          <w:color w:val="000000"/>
          <w:rtl/>
        </w:rPr>
      </w:pPr>
      <w:bookmarkStart w:id="15" w:name="تمدن"/>
      <w:r w:rsidRPr="00737BAE">
        <w:rPr>
          <w:rFonts w:cs="B Nazanin"/>
          <w:color w:val="000000"/>
          <w:rtl/>
        </w:rPr>
        <w:t>تمدن، مرتض</w:t>
      </w:r>
      <w:r w:rsidRPr="00737BAE">
        <w:rPr>
          <w:rFonts w:cs="B Nazanin" w:hint="cs"/>
          <w:color w:val="000000"/>
          <w:rtl/>
        </w:rPr>
        <w:t>ی</w:t>
      </w:r>
      <w:r w:rsidRPr="00737BAE">
        <w:rPr>
          <w:rFonts w:cs="B Nazanin"/>
          <w:color w:val="000000"/>
          <w:rtl/>
        </w:rPr>
        <w:t xml:space="preserve"> (1390)، "مجموعه سخنران</w:t>
      </w:r>
      <w:r w:rsidRPr="00737BAE">
        <w:rPr>
          <w:rFonts w:cs="B Nazanin" w:hint="cs"/>
          <w:color w:val="000000"/>
          <w:rtl/>
        </w:rPr>
        <w:t>ی</w:t>
      </w:r>
      <w:r>
        <w:rPr>
          <w:rFonts w:cs="B Nazanin"/>
          <w:color w:val="000000"/>
        </w:rPr>
        <w:softHyphen/>
      </w:r>
      <w:r w:rsidRPr="00737BAE">
        <w:rPr>
          <w:rFonts w:cs="B Nazanin" w:hint="cs"/>
          <w:color w:val="000000"/>
          <w:rtl/>
        </w:rPr>
        <w:t>های</w:t>
      </w:r>
      <w:r w:rsidRPr="00737BAE">
        <w:rPr>
          <w:rFonts w:cs="B Nazanin"/>
          <w:color w:val="000000"/>
          <w:rtl/>
        </w:rPr>
        <w:t xml:space="preserve"> هما</w:t>
      </w:r>
      <w:r w:rsidRPr="00737BAE">
        <w:rPr>
          <w:rFonts w:cs="B Nazanin" w:hint="cs"/>
          <w:color w:val="000000"/>
          <w:rtl/>
        </w:rPr>
        <w:t>ی</w:t>
      </w:r>
      <w:r w:rsidRPr="00737BAE">
        <w:rPr>
          <w:rFonts w:cs="B Nazanin" w:hint="eastAsia"/>
          <w:color w:val="000000"/>
          <w:rtl/>
        </w:rPr>
        <w:t>ش</w:t>
      </w:r>
      <w:r w:rsidRPr="00737BAE">
        <w:rPr>
          <w:rFonts w:cs="B Nazanin"/>
          <w:color w:val="000000"/>
          <w:rtl/>
        </w:rPr>
        <w:t xml:space="preserve"> تخصص</w:t>
      </w:r>
      <w:r w:rsidRPr="00737BAE">
        <w:rPr>
          <w:rFonts w:cs="B Nazanin" w:hint="cs"/>
          <w:color w:val="000000"/>
          <w:rtl/>
        </w:rPr>
        <w:t>ی</w:t>
      </w:r>
      <w:r w:rsidRPr="00737BAE">
        <w:rPr>
          <w:rFonts w:cs="B Nazanin"/>
          <w:color w:val="000000"/>
          <w:rtl/>
        </w:rPr>
        <w:t xml:space="preserve"> راهبردها</w:t>
      </w:r>
      <w:r w:rsidRPr="00737BAE">
        <w:rPr>
          <w:rFonts w:cs="B Nazanin" w:hint="cs"/>
          <w:color w:val="000000"/>
          <w:rtl/>
        </w:rPr>
        <w:t>ی</w:t>
      </w:r>
      <w:r w:rsidRPr="00737BAE">
        <w:rPr>
          <w:rFonts w:cs="B Nazanin"/>
          <w:color w:val="000000"/>
          <w:rtl/>
        </w:rPr>
        <w:t xml:space="preserve"> نو</w:t>
      </w:r>
      <w:r w:rsidRPr="00737BAE">
        <w:rPr>
          <w:rFonts w:cs="B Nazanin" w:hint="cs"/>
          <w:color w:val="000000"/>
          <w:rtl/>
        </w:rPr>
        <w:t>ی</w:t>
      </w:r>
      <w:r w:rsidRPr="00737BAE">
        <w:rPr>
          <w:rFonts w:cs="B Nazanin" w:hint="eastAsia"/>
          <w:color w:val="000000"/>
          <w:rtl/>
        </w:rPr>
        <w:t>ن</w:t>
      </w:r>
      <w:r w:rsidRPr="00737BAE">
        <w:rPr>
          <w:rFonts w:cs="B Nazanin"/>
          <w:color w:val="000000"/>
          <w:rtl/>
        </w:rPr>
        <w:t xml:space="preserve"> در مبارزه با قاچاق کالا"، ستاد مرکز</w:t>
      </w:r>
      <w:r w:rsidRPr="00737BAE">
        <w:rPr>
          <w:rFonts w:cs="B Nazanin" w:hint="cs"/>
          <w:color w:val="000000"/>
          <w:rtl/>
        </w:rPr>
        <w:t>ی</w:t>
      </w:r>
      <w:r w:rsidRPr="00737BAE">
        <w:rPr>
          <w:rFonts w:cs="B Nazanin"/>
          <w:color w:val="000000"/>
          <w:rtl/>
        </w:rPr>
        <w:t xml:space="preserve"> مبارزه با قاچاق کالا و ارز. </w:t>
      </w:r>
    </w:p>
    <w:p w14:paraId="3C18E1B4"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16" w:name="خضر"/>
      <w:bookmarkEnd w:id="14"/>
      <w:bookmarkEnd w:id="15"/>
      <w:r w:rsidRPr="00F423CB">
        <w:rPr>
          <w:rFonts w:cs="B Nazanin"/>
          <w:color w:val="000000"/>
          <w:rtl/>
        </w:rPr>
        <w:t xml:space="preserve">خضر زاده، اسعد؛ منصور سلیمانی؛ محمد تقی رضویان (1389)، "بررسی قاچاق کالا از مرزهای دریایی جنوب ایران"، نشریه تحقیقات کاربردی علوم جغرافیایی، جلد پانزدهم، شماره 18. </w:t>
      </w:r>
    </w:p>
    <w:p w14:paraId="21977DA6"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17" w:name="رهنما"/>
      <w:bookmarkEnd w:id="16"/>
      <w:r w:rsidRPr="00F423CB">
        <w:rPr>
          <w:rFonts w:cs="B Nazanin"/>
          <w:color w:val="000000"/>
          <w:rtl/>
        </w:rPr>
        <w:t xml:space="preserve">رهنما، محمد رحیم؛ حسین آقاجانی (1390)، "مطالعات آمایش استان خراسان رضوی"، مشهد. انتشارات جهاد دانشگاهی. </w:t>
      </w:r>
    </w:p>
    <w:p w14:paraId="4BBC192E" w14:textId="158CEBD9"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18" w:name="زارع"/>
      <w:bookmarkEnd w:id="17"/>
      <w:r w:rsidRPr="00F423CB">
        <w:rPr>
          <w:rFonts w:cs="B Nazanin"/>
          <w:color w:val="000000"/>
          <w:rtl/>
        </w:rPr>
        <w:t>زارع شاه</w:t>
      </w:r>
      <w:r w:rsidRPr="00F423CB">
        <w:rPr>
          <w:rFonts w:cs="B Nazanin"/>
          <w:color w:val="000000"/>
          <w:rtl/>
        </w:rPr>
        <w:softHyphen/>
        <w:t>آبادی،</w:t>
      </w:r>
      <w:r w:rsidR="00820E1A">
        <w:rPr>
          <w:rFonts w:cs="B Nazanin"/>
          <w:color w:val="000000"/>
        </w:rPr>
        <w:t xml:space="preserve"> </w:t>
      </w:r>
      <w:r w:rsidRPr="00F423CB">
        <w:rPr>
          <w:rFonts w:cs="B Nazanin"/>
          <w:color w:val="000000"/>
          <w:rtl/>
        </w:rPr>
        <w:t>اکبر؛ محسن معروفی؛ اسعدخانی؛ نسیم کاوه</w:t>
      </w:r>
      <w:r w:rsidRPr="00F423CB">
        <w:rPr>
          <w:rFonts w:cs="B Nazanin"/>
          <w:color w:val="000000"/>
          <w:rtl/>
        </w:rPr>
        <w:softHyphen/>
        <w:t>ای (1399)،"رابطه بین قاچاق کالا و سرمایه</w:t>
      </w:r>
      <w:r w:rsidRPr="00F423CB">
        <w:rPr>
          <w:rFonts w:cs="B Nazanin"/>
          <w:color w:val="000000"/>
          <w:rtl/>
        </w:rPr>
        <w:softHyphen/>
        <w:t xml:space="preserve">های اقتصادی، انسانی و اجتماعی مرزنشینان (شهرستان بانه در </w:t>
      </w:r>
      <w:r w:rsidR="00820E1A">
        <w:rPr>
          <w:rFonts w:cs="B Nazanin" w:hint="cs"/>
          <w:color w:val="000000"/>
          <w:rtl/>
          <w:lang w:bidi="fa-IR"/>
        </w:rPr>
        <w:t xml:space="preserve">استان </w:t>
      </w:r>
      <w:r w:rsidRPr="00F423CB">
        <w:rPr>
          <w:rFonts w:cs="B Nazanin"/>
          <w:color w:val="000000"/>
          <w:rtl/>
        </w:rPr>
        <w:t xml:space="preserve">کردستان)"، فصلنامه رفاه اجتماعی، سال بیستم، شماره 77، صص 139- 105. </w:t>
      </w:r>
    </w:p>
    <w:p w14:paraId="0A1EC551"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19" w:name="زرقانی"/>
      <w:bookmarkEnd w:id="18"/>
      <w:r w:rsidRPr="00F423CB">
        <w:rPr>
          <w:rFonts w:cs="B Nazanin"/>
          <w:color w:val="000000"/>
          <w:rtl/>
        </w:rPr>
        <w:t xml:space="preserve">زرقانی، سید هادی (1392)، "تحلیل نقش عوامل طبیعی بر نفوذپذیری و امنیت مرز با تأکید بر مرزهای شرقی ایران با افغانستان"، فصلنامه دانش انتظامی خراسان رضوی، دوره پنجم، شماره 22، صص 90-51. </w:t>
      </w:r>
    </w:p>
    <w:p w14:paraId="59847277"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20" w:name="زیاری"/>
      <w:bookmarkEnd w:id="19"/>
      <w:r w:rsidRPr="00F423CB">
        <w:rPr>
          <w:rFonts w:cs="B Nazanin"/>
          <w:color w:val="000000"/>
          <w:rtl/>
        </w:rPr>
        <w:t>زیاری، کرامت</w:t>
      </w:r>
      <w:r w:rsidRPr="00F423CB">
        <w:rPr>
          <w:rFonts w:cs="B Nazanin"/>
          <w:color w:val="000000"/>
          <w:rtl/>
        </w:rPr>
        <w:softHyphen/>
        <w:t>اله (1390)، "بررسی آسایش و امنیت در محله</w:t>
      </w:r>
      <w:r w:rsidRPr="00F423CB">
        <w:rPr>
          <w:rFonts w:cs="B Nazanin"/>
          <w:color w:val="000000"/>
          <w:rtl/>
        </w:rPr>
        <w:softHyphen/>
        <w:t>های یزد"، پژوهش</w:t>
      </w:r>
      <w:r w:rsidRPr="00F423CB">
        <w:rPr>
          <w:rFonts w:cs="B Nazanin"/>
          <w:color w:val="000000"/>
          <w:rtl/>
        </w:rPr>
        <w:softHyphen/>
        <w:t xml:space="preserve">های جغرافیای انسانی، دوره چهل و سوم، شماره 76، صص 11-1. </w:t>
      </w:r>
    </w:p>
    <w:p w14:paraId="4928285B"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21" w:name="شرفی"/>
      <w:bookmarkEnd w:id="20"/>
      <w:r w:rsidRPr="00F423CB">
        <w:rPr>
          <w:rFonts w:cs="B Nazanin"/>
          <w:color w:val="000000"/>
          <w:rtl/>
        </w:rPr>
        <w:t>شرفی، حجت</w:t>
      </w:r>
      <w:r w:rsidRPr="00F423CB">
        <w:rPr>
          <w:rFonts w:cs="B Nazanin"/>
          <w:color w:val="000000"/>
          <w:rtl/>
        </w:rPr>
        <w:softHyphen/>
        <w:t>اله؛ علی شکور؛ یاسمین درازهی (1399)، "تحلیلی بر قاچاق کالا و عوامل مؤثر بر آن در روستاهای شهرستان مرزی سراوان"، فصلنامه برنامه</w:t>
      </w:r>
      <w:r w:rsidRPr="00F423CB">
        <w:rPr>
          <w:rFonts w:cs="B Nazanin"/>
          <w:color w:val="000000"/>
          <w:rtl/>
        </w:rPr>
        <w:softHyphen/>
        <w:t>ریزی منطقه</w:t>
      </w:r>
      <w:r w:rsidRPr="00F423CB">
        <w:rPr>
          <w:rFonts w:cs="B Nazanin"/>
          <w:color w:val="000000"/>
          <w:rtl/>
        </w:rPr>
        <w:softHyphen/>
        <w:t xml:space="preserve">ای، دوره دهم، شماره 37، صص 63- 76. </w:t>
      </w:r>
    </w:p>
    <w:p w14:paraId="24A0FED5"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22" w:name="علیپور"/>
      <w:bookmarkEnd w:id="21"/>
      <w:r w:rsidRPr="00F423CB">
        <w:rPr>
          <w:rFonts w:cs="B Nazanin"/>
          <w:color w:val="000000"/>
          <w:rtl/>
        </w:rPr>
        <w:t>علیپور، حسین؛ وکیل حیدری ساربان؛ سالار حیدری (1395)، "</w:t>
      </w:r>
      <w:r w:rsidRPr="00F423CB">
        <w:rPr>
          <w:rFonts w:cs="B Nazanin"/>
          <w:color w:val="000000"/>
        </w:rPr>
        <w:t xml:space="preserve"> </w:t>
      </w:r>
      <w:r w:rsidRPr="00F423CB">
        <w:rPr>
          <w:rFonts w:cs="B Nazanin"/>
          <w:color w:val="000000"/>
          <w:rtl/>
        </w:rPr>
        <w:t>نقش سرمایه اجتماعی در تقویت امنیت مرزی (مورد مطالعه: منطقه مرزی گرمی)"، پژوهش</w:t>
      </w:r>
      <w:r w:rsidRPr="00F423CB">
        <w:rPr>
          <w:rFonts w:cs="B Nazanin"/>
          <w:color w:val="000000"/>
          <w:rtl/>
        </w:rPr>
        <w:softHyphen/>
        <w:t xml:space="preserve">نامه مطالعات مرزی، دوره چهارم، شماره 2، صص 174- 157. </w:t>
      </w:r>
    </w:p>
    <w:p w14:paraId="4F5CE7B4"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23" w:name="فصیحی"/>
      <w:bookmarkEnd w:id="22"/>
      <w:r w:rsidRPr="00F423CB">
        <w:rPr>
          <w:rFonts w:cs="B Nazanin"/>
          <w:color w:val="000000"/>
          <w:rtl/>
        </w:rPr>
        <w:t xml:space="preserve">  فصیحی، حبیب</w:t>
      </w:r>
      <w:r w:rsidRPr="00F423CB">
        <w:rPr>
          <w:rFonts w:cs="B Nazanin"/>
          <w:color w:val="000000"/>
          <w:rtl/>
        </w:rPr>
        <w:softHyphen/>
        <w:t>الله (1391)، "پیامدهای امنیتی قاچاق کالا در مناطق مرزی"، مجموعه مقالات همایش ملی شهرهای مرزی و امنیت چالش</w:t>
      </w:r>
      <w:r w:rsidRPr="00F423CB">
        <w:rPr>
          <w:rFonts w:cs="B Nazanin"/>
          <w:color w:val="000000"/>
          <w:rtl/>
        </w:rPr>
        <w:softHyphen/>
      </w:r>
      <w:r w:rsidRPr="00F423CB">
        <w:rPr>
          <w:rFonts w:cs="B Nazanin" w:hint="cs"/>
          <w:color w:val="000000"/>
          <w:rtl/>
        </w:rPr>
        <w:t>ه</w:t>
      </w:r>
      <w:r w:rsidRPr="00F423CB">
        <w:rPr>
          <w:rFonts w:cs="B Nazanin"/>
          <w:color w:val="000000"/>
          <w:rtl/>
        </w:rPr>
        <w:t xml:space="preserve">ا و راهبردها، دانشگاه سیستان و بلوچستان. </w:t>
      </w:r>
    </w:p>
    <w:p w14:paraId="3A31B251"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24" w:name="قادرمرزی"/>
      <w:bookmarkEnd w:id="23"/>
      <w:r w:rsidRPr="00F423CB">
        <w:rPr>
          <w:rFonts w:cs="B Nazanin"/>
          <w:color w:val="000000"/>
          <w:rtl/>
        </w:rPr>
        <w:t xml:space="preserve">  قادرمرزی، محسن؛ مراد کاویانی، وفا مهدیزاده؛ حسن صمدزاده و فرشید بی</w:t>
      </w:r>
      <w:r w:rsidRPr="00F423CB">
        <w:rPr>
          <w:rFonts w:cs="B Nazanin"/>
          <w:color w:val="000000"/>
          <w:rtl/>
        </w:rPr>
        <w:softHyphen/>
        <w:t>باک (1398)، "تبیین نقش عوامل طبیعی در توسعه قاچاق در شهرستان مریوان"، پژوهش</w:t>
      </w:r>
      <w:r w:rsidRPr="00F423CB">
        <w:rPr>
          <w:rFonts w:cs="B Nazanin"/>
          <w:color w:val="000000"/>
          <w:rtl/>
        </w:rPr>
        <w:softHyphen/>
        <w:t>نامه جغرافیای انتظامی، سال هفتم، شماره 27، صص 46- 29.</w:t>
      </w:r>
    </w:p>
    <w:p w14:paraId="1F92A3AC"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25" w:name="کلانتری"/>
      <w:bookmarkEnd w:id="24"/>
      <w:r w:rsidRPr="00F423CB">
        <w:rPr>
          <w:rFonts w:cs="B Nazanin"/>
          <w:color w:val="000000"/>
          <w:rtl/>
        </w:rPr>
        <w:t>کلانتری، محسن (1395)، "تحلیل الگوهای فضایی و دامنه برد قاچاق کالا در مناطق مرزی کشور (مطالعه موردی: قاچاق ارزاق عمومی در استان بوشهر)"، پژوهش</w:t>
      </w:r>
      <w:r w:rsidRPr="00F423CB">
        <w:rPr>
          <w:rFonts w:cs="B Nazanin"/>
          <w:color w:val="000000"/>
          <w:rtl/>
        </w:rPr>
        <w:softHyphen/>
        <w:t xml:space="preserve">های جغرافیای انسانی، دوره چهل و هشتم، شماره 1، صص 175- 159. </w:t>
      </w:r>
    </w:p>
    <w:p w14:paraId="579DB395" w14:textId="77777777" w:rsidR="00391056" w:rsidRPr="00F423CB" w:rsidRDefault="00391056" w:rsidP="00820E1A">
      <w:pPr>
        <w:numPr>
          <w:ilvl w:val="0"/>
          <w:numId w:val="29"/>
        </w:numPr>
        <w:pBdr>
          <w:top w:val="nil"/>
          <w:left w:val="nil"/>
          <w:bottom w:val="nil"/>
          <w:right w:val="nil"/>
          <w:between w:val="nil"/>
        </w:pBdr>
        <w:bidi/>
        <w:ind w:left="360" w:hanging="180"/>
        <w:jc w:val="both"/>
        <w:rPr>
          <w:rFonts w:cs="B Nazanin"/>
          <w:color w:val="000000"/>
        </w:rPr>
      </w:pPr>
      <w:bookmarkStart w:id="26" w:name="مختاری"/>
      <w:bookmarkEnd w:id="25"/>
      <w:r w:rsidRPr="00F423CB">
        <w:rPr>
          <w:rFonts w:cs="B Nazanin"/>
          <w:color w:val="000000"/>
          <w:rtl/>
        </w:rPr>
        <w:t xml:space="preserve">  مختاری هشی، حسین؛ نرگس وزیری؛ مصطفی قادری حاجت (1396)، "بررسی پایداری امنیت روستاهای مرزی استان سیستان و بلوچستان"، فصلنامه جغرافیایی سرزمین، شماره 54، صص 60- 43. </w:t>
      </w:r>
    </w:p>
    <w:p w14:paraId="57FF3A83"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27" w:name="بلیک"/>
      <w:bookmarkEnd w:id="26"/>
      <w:r w:rsidRPr="00820E1A">
        <w:rPr>
          <w:color w:val="000000"/>
          <w:sz w:val="22"/>
          <w:szCs w:val="22"/>
        </w:rPr>
        <w:t xml:space="preserve">Blake, H. G. (1998). </w:t>
      </w:r>
      <w:r w:rsidRPr="00820E1A">
        <w:rPr>
          <w:i/>
          <w:iCs/>
          <w:color w:val="000000"/>
          <w:sz w:val="22"/>
          <w:szCs w:val="22"/>
        </w:rPr>
        <w:t>The objective of land boundaries management.</w:t>
      </w:r>
      <w:r w:rsidRPr="00820E1A">
        <w:rPr>
          <w:color w:val="000000"/>
          <w:sz w:val="22"/>
          <w:szCs w:val="22"/>
        </w:rPr>
        <w:t xml:space="preserve"> UK: IBRU. </w:t>
      </w:r>
    </w:p>
    <w:p w14:paraId="75749631" w14:textId="77777777" w:rsidR="00391056" w:rsidRPr="00820E1A" w:rsidRDefault="00391056" w:rsidP="00391056">
      <w:pPr>
        <w:numPr>
          <w:ilvl w:val="0"/>
          <w:numId w:val="29"/>
        </w:numPr>
        <w:pBdr>
          <w:top w:val="nil"/>
          <w:left w:val="nil"/>
          <w:bottom w:val="nil"/>
          <w:right w:val="nil"/>
          <w:between w:val="nil"/>
        </w:pBdr>
        <w:spacing w:line="276" w:lineRule="auto"/>
        <w:jc w:val="both"/>
        <w:rPr>
          <w:i/>
          <w:iCs/>
          <w:color w:val="000000"/>
          <w:sz w:val="22"/>
          <w:szCs w:val="22"/>
        </w:rPr>
      </w:pPr>
      <w:bookmarkStart w:id="28" w:name="بوزان"/>
      <w:bookmarkEnd w:id="27"/>
      <w:r w:rsidRPr="00820E1A">
        <w:rPr>
          <w:color w:val="000000"/>
          <w:sz w:val="22"/>
          <w:szCs w:val="22"/>
        </w:rPr>
        <w:lastRenderedPageBreak/>
        <w:t xml:space="preserve">Buzan, B. &amp; O. </w:t>
      </w:r>
      <w:proofErr w:type="spellStart"/>
      <w:r w:rsidRPr="00820E1A">
        <w:rPr>
          <w:color w:val="000000"/>
          <w:sz w:val="22"/>
          <w:szCs w:val="22"/>
        </w:rPr>
        <w:t>Wæver</w:t>
      </w:r>
      <w:proofErr w:type="spellEnd"/>
      <w:r w:rsidRPr="00820E1A">
        <w:rPr>
          <w:color w:val="000000"/>
          <w:sz w:val="22"/>
          <w:szCs w:val="22"/>
        </w:rPr>
        <w:t xml:space="preserve">. (2003). Regions and Powers: </w:t>
      </w:r>
      <w:r w:rsidRPr="00820E1A">
        <w:rPr>
          <w:i/>
          <w:iCs/>
          <w:color w:val="000000"/>
          <w:sz w:val="22"/>
          <w:szCs w:val="22"/>
        </w:rPr>
        <w:t xml:space="preserve">The Structure of International Security, </w:t>
      </w:r>
      <w:r w:rsidRPr="00820E1A">
        <w:rPr>
          <w:color w:val="000000"/>
          <w:sz w:val="22"/>
          <w:szCs w:val="22"/>
        </w:rPr>
        <w:t>Cambridge University Press.</w:t>
      </w:r>
      <w:bookmarkStart w:id="29" w:name="chs"/>
      <w:bookmarkEnd w:id="28"/>
    </w:p>
    <w:p w14:paraId="14B2D781"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0" w:name="کرلینجر"/>
      <w:proofErr w:type="spellStart"/>
      <w:r w:rsidRPr="00820E1A">
        <w:rPr>
          <w:color w:val="000000"/>
          <w:sz w:val="22"/>
          <w:szCs w:val="22"/>
        </w:rPr>
        <w:t>Challinor</w:t>
      </w:r>
      <w:proofErr w:type="spellEnd"/>
      <w:r w:rsidRPr="00820E1A">
        <w:rPr>
          <w:color w:val="000000"/>
          <w:sz w:val="22"/>
          <w:szCs w:val="22"/>
        </w:rPr>
        <w:t xml:space="preserve">, A. J., </w:t>
      </w:r>
      <w:proofErr w:type="spellStart"/>
      <w:r w:rsidRPr="00820E1A">
        <w:rPr>
          <w:color w:val="000000"/>
          <w:sz w:val="22"/>
          <w:szCs w:val="22"/>
        </w:rPr>
        <w:t>Adger</w:t>
      </w:r>
      <w:proofErr w:type="spellEnd"/>
      <w:r w:rsidRPr="00820E1A">
        <w:rPr>
          <w:color w:val="000000"/>
          <w:sz w:val="22"/>
          <w:szCs w:val="22"/>
        </w:rPr>
        <w:t xml:space="preserve">, W. N. &amp; Benton, T. G. (2017), </w:t>
      </w:r>
      <w:r w:rsidRPr="00820E1A">
        <w:rPr>
          <w:i/>
          <w:iCs/>
          <w:color w:val="000000"/>
          <w:sz w:val="22"/>
          <w:szCs w:val="22"/>
        </w:rPr>
        <w:t xml:space="preserve">Climate risks across borders and scales, Nature Climate Change, </w:t>
      </w:r>
      <w:r w:rsidRPr="00820E1A">
        <w:rPr>
          <w:color w:val="000000"/>
          <w:sz w:val="22"/>
          <w:szCs w:val="22"/>
        </w:rPr>
        <w:t>7. pp. 621-623</w:t>
      </w:r>
      <w:r w:rsidRPr="00820E1A">
        <w:rPr>
          <w:color w:val="000000"/>
          <w:sz w:val="22"/>
          <w:szCs w:val="22"/>
          <w:rtl/>
        </w:rPr>
        <w:t xml:space="preserve">. </w:t>
      </w:r>
    </w:p>
    <w:bookmarkEnd w:id="30"/>
    <w:p w14:paraId="2C023386"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r w:rsidRPr="00820E1A">
        <w:rPr>
          <w:color w:val="000000"/>
          <w:sz w:val="22"/>
          <w:szCs w:val="22"/>
        </w:rPr>
        <w:t xml:space="preserve">CHS (U.N Commission on Human Security). (2003), Human Security Now: </w:t>
      </w:r>
      <w:r w:rsidRPr="00820E1A">
        <w:rPr>
          <w:i/>
          <w:iCs/>
          <w:color w:val="000000"/>
          <w:sz w:val="22"/>
          <w:szCs w:val="22"/>
        </w:rPr>
        <w:t>Final Report, Protecting and Empowering People</w:t>
      </w:r>
      <w:r w:rsidRPr="00820E1A">
        <w:rPr>
          <w:color w:val="000000"/>
          <w:sz w:val="22"/>
          <w:szCs w:val="22"/>
        </w:rPr>
        <w:t>. New York.</w:t>
      </w:r>
    </w:p>
    <w:p w14:paraId="6B7F7657"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1" w:name="فریبل"/>
      <w:bookmarkEnd w:id="29"/>
      <w:proofErr w:type="spellStart"/>
      <w:r w:rsidRPr="00820E1A">
        <w:rPr>
          <w:color w:val="000000"/>
          <w:sz w:val="22"/>
          <w:szCs w:val="22"/>
        </w:rPr>
        <w:t>Friebel</w:t>
      </w:r>
      <w:proofErr w:type="spellEnd"/>
      <w:r w:rsidRPr="00820E1A">
        <w:rPr>
          <w:color w:val="000000"/>
          <w:sz w:val="22"/>
          <w:szCs w:val="22"/>
        </w:rPr>
        <w:t xml:space="preserve">, G. </w:t>
      </w:r>
      <w:proofErr w:type="spellStart"/>
      <w:r w:rsidRPr="00820E1A">
        <w:rPr>
          <w:color w:val="000000"/>
          <w:sz w:val="22"/>
          <w:szCs w:val="22"/>
        </w:rPr>
        <w:t>Gurive</w:t>
      </w:r>
      <w:proofErr w:type="spellEnd"/>
      <w:r w:rsidRPr="00820E1A">
        <w:rPr>
          <w:color w:val="000000"/>
          <w:sz w:val="22"/>
          <w:szCs w:val="22"/>
        </w:rPr>
        <w:t xml:space="preserve">, S. (2006). Smuggling humans: </w:t>
      </w:r>
      <w:r w:rsidRPr="00820E1A">
        <w:rPr>
          <w:i/>
          <w:iCs/>
          <w:color w:val="000000"/>
          <w:sz w:val="22"/>
          <w:szCs w:val="22"/>
        </w:rPr>
        <w:t>A Theory of debt- financial migration</w:t>
      </w:r>
      <w:r w:rsidRPr="00820E1A">
        <w:rPr>
          <w:color w:val="000000"/>
          <w:sz w:val="22"/>
          <w:szCs w:val="22"/>
        </w:rPr>
        <w:t>. Journal of the European Economic Association, Vol 38, No.3.</w:t>
      </w:r>
    </w:p>
    <w:p w14:paraId="13EBDF92"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2" w:name="Gaan"/>
      <w:bookmarkEnd w:id="31"/>
      <w:proofErr w:type="spellStart"/>
      <w:r w:rsidRPr="00820E1A">
        <w:rPr>
          <w:color w:val="000000"/>
          <w:sz w:val="22"/>
          <w:szCs w:val="22"/>
        </w:rPr>
        <w:t>Gaan</w:t>
      </w:r>
      <w:proofErr w:type="spellEnd"/>
      <w:r w:rsidRPr="00820E1A">
        <w:rPr>
          <w:color w:val="000000"/>
          <w:sz w:val="22"/>
          <w:szCs w:val="22"/>
        </w:rPr>
        <w:t xml:space="preserve">, N. (2004). Environmental Security: </w:t>
      </w:r>
      <w:r w:rsidRPr="00820E1A">
        <w:rPr>
          <w:i/>
          <w:iCs/>
          <w:color w:val="000000"/>
          <w:sz w:val="22"/>
          <w:szCs w:val="22"/>
        </w:rPr>
        <w:t>Concept and Dimensions</w:t>
      </w:r>
      <w:r w:rsidRPr="00820E1A">
        <w:rPr>
          <w:color w:val="000000"/>
          <w:sz w:val="22"/>
          <w:szCs w:val="22"/>
        </w:rPr>
        <w:t xml:space="preserve">, India: </w:t>
      </w:r>
      <w:proofErr w:type="spellStart"/>
      <w:r w:rsidRPr="00820E1A">
        <w:rPr>
          <w:color w:val="000000"/>
          <w:sz w:val="22"/>
          <w:szCs w:val="22"/>
        </w:rPr>
        <w:t>Kalpaz</w:t>
      </w:r>
      <w:proofErr w:type="spellEnd"/>
      <w:r w:rsidRPr="00820E1A">
        <w:rPr>
          <w:color w:val="000000"/>
          <w:sz w:val="22"/>
          <w:szCs w:val="22"/>
        </w:rPr>
        <w:t>.</w:t>
      </w:r>
    </w:p>
    <w:p w14:paraId="5AEC902C" w14:textId="49D2A918" w:rsidR="00391056" w:rsidRPr="00820E1A" w:rsidRDefault="00820E1A" w:rsidP="00820E1A">
      <w:pPr>
        <w:numPr>
          <w:ilvl w:val="0"/>
          <w:numId w:val="29"/>
        </w:numPr>
        <w:pBdr>
          <w:top w:val="nil"/>
          <w:left w:val="nil"/>
          <w:bottom w:val="nil"/>
          <w:right w:val="nil"/>
          <w:between w:val="nil"/>
        </w:pBdr>
        <w:spacing w:line="276" w:lineRule="auto"/>
        <w:jc w:val="both"/>
        <w:rPr>
          <w:color w:val="000000"/>
          <w:sz w:val="22"/>
          <w:szCs w:val="22"/>
        </w:rPr>
      </w:pPr>
      <w:bookmarkStart w:id="33" w:name="Goertz"/>
      <w:bookmarkEnd w:id="32"/>
      <w:r>
        <w:rPr>
          <w:color w:val="000000"/>
          <w:sz w:val="22"/>
          <w:szCs w:val="22"/>
        </w:rPr>
        <w:t xml:space="preserve">Goertz, G. </w:t>
      </w:r>
      <w:r w:rsidR="00391056" w:rsidRPr="00820E1A">
        <w:rPr>
          <w:color w:val="000000"/>
          <w:sz w:val="22"/>
          <w:szCs w:val="22"/>
        </w:rPr>
        <w:t xml:space="preserve">&amp; Diehl, </w:t>
      </w:r>
      <w:proofErr w:type="gramStart"/>
      <w:r w:rsidR="00391056" w:rsidRPr="00820E1A">
        <w:rPr>
          <w:color w:val="000000"/>
          <w:sz w:val="22"/>
          <w:szCs w:val="22"/>
        </w:rPr>
        <w:t>P.(</w:t>
      </w:r>
      <w:proofErr w:type="gramEnd"/>
      <w:r w:rsidR="00391056" w:rsidRPr="00820E1A">
        <w:rPr>
          <w:color w:val="000000"/>
          <w:sz w:val="22"/>
          <w:szCs w:val="22"/>
        </w:rPr>
        <w:t xml:space="preserve">1992). </w:t>
      </w:r>
      <w:r w:rsidR="00391056" w:rsidRPr="00820E1A">
        <w:rPr>
          <w:i/>
          <w:iCs/>
          <w:color w:val="000000"/>
          <w:sz w:val="22"/>
          <w:szCs w:val="22"/>
        </w:rPr>
        <w:t xml:space="preserve">Territorial changes and international </w:t>
      </w:r>
      <w:proofErr w:type="spellStart"/>
      <w:proofErr w:type="gramStart"/>
      <w:r w:rsidR="00391056" w:rsidRPr="00820E1A">
        <w:rPr>
          <w:i/>
          <w:iCs/>
          <w:color w:val="000000"/>
          <w:sz w:val="22"/>
          <w:szCs w:val="22"/>
        </w:rPr>
        <w:t>conflict</w:t>
      </w:r>
      <w:r>
        <w:rPr>
          <w:color w:val="000000"/>
          <w:sz w:val="22"/>
          <w:szCs w:val="22"/>
        </w:rPr>
        <w:t>.</w:t>
      </w:r>
      <w:r w:rsidR="00391056" w:rsidRPr="00820E1A">
        <w:rPr>
          <w:color w:val="000000"/>
          <w:sz w:val="22"/>
          <w:szCs w:val="22"/>
        </w:rPr>
        <w:t>London</w:t>
      </w:r>
      <w:proofErr w:type="spellEnd"/>
      <w:proofErr w:type="gramEnd"/>
      <w:r w:rsidR="00391056" w:rsidRPr="00820E1A">
        <w:rPr>
          <w:color w:val="000000"/>
          <w:sz w:val="22"/>
          <w:szCs w:val="22"/>
        </w:rPr>
        <w:t xml:space="preserve">: Routledge. </w:t>
      </w:r>
    </w:p>
    <w:p w14:paraId="4063C14D"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4" w:name="Haggett"/>
      <w:bookmarkEnd w:id="33"/>
      <w:proofErr w:type="spellStart"/>
      <w:r w:rsidRPr="00820E1A">
        <w:rPr>
          <w:color w:val="000000"/>
          <w:sz w:val="22"/>
          <w:szCs w:val="22"/>
        </w:rPr>
        <w:t>Haggett</w:t>
      </w:r>
      <w:proofErr w:type="spellEnd"/>
      <w:r w:rsidRPr="00820E1A">
        <w:rPr>
          <w:color w:val="000000"/>
          <w:sz w:val="22"/>
          <w:szCs w:val="22"/>
        </w:rPr>
        <w:t xml:space="preserve">, P. (2003). Geography a new combination. Translated by </w:t>
      </w:r>
      <w:proofErr w:type="spellStart"/>
      <w:r w:rsidRPr="00820E1A">
        <w:rPr>
          <w:color w:val="000000"/>
          <w:sz w:val="22"/>
          <w:szCs w:val="22"/>
        </w:rPr>
        <w:t>Goudarzi</w:t>
      </w:r>
      <w:proofErr w:type="spellEnd"/>
      <w:r w:rsidRPr="00820E1A">
        <w:rPr>
          <w:color w:val="000000"/>
          <w:sz w:val="22"/>
          <w:szCs w:val="22"/>
        </w:rPr>
        <w:t xml:space="preserve"> </w:t>
      </w:r>
      <w:proofErr w:type="spellStart"/>
      <w:r w:rsidRPr="00820E1A">
        <w:rPr>
          <w:color w:val="000000"/>
          <w:sz w:val="22"/>
          <w:szCs w:val="22"/>
        </w:rPr>
        <w:t>Nejad</w:t>
      </w:r>
      <w:proofErr w:type="spellEnd"/>
      <w:r w:rsidRPr="00820E1A">
        <w:rPr>
          <w:color w:val="000000"/>
          <w:sz w:val="22"/>
          <w:szCs w:val="22"/>
        </w:rPr>
        <w:t xml:space="preserve">. Volume I. Tehran: Publication </w:t>
      </w:r>
      <w:proofErr w:type="spellStart"/>
      <w:r w:rsidRPr="00820E1A">
        <w:rPr>
          <w:color w:val="000000"/>
          <w:sz w:val="22"/>
          <w:szCs w:val="22"/>
        </w:rPr>
        <w:t>Samt</w:t>
      </w:r>
      <w:proofErr w:type="spellEnd"/>
      <w:r w:rsidRPr="00820E1A">
        <w:rPr>
          <w:color w:val="000000"/>
          <w:sz w:val="22"/>
          <w:szCs w:val="22"/>
        </w:rPr>
        <w:t xml:space="preserve">. </w:t>
      </w:r>
    </w:p>
    <w:p w14:paraId="4DFB6E3B"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5" w:name="Horvath"/>
      <w:bookmarkEnd w:id="34"/>
      <w:r w:rsidRPr="00820E1A">
        <w:rPr>
          <w:color w:val="000000"/>
          <w:sz w:val="22"/>
          <w:szCs w:val="22"/>
        </w:rPr>
        <w:t xml:space="preserve">Horvath, </w:t>
      </w:r>
      <w:proofErr w:type="spellStart"/>
      <w:r w:rsidRPr="00820E1A">
        <w:rPr>
          <w:color w:val="000000"/>
          <w:sz w:val="22"/>
          <w:szCs w:val="22"/>
        </w:rPr>
        <w:t>Ratfai</w:t>
      </w:r>
      <w:proofErr w:type="spellEnd"/>
      <w:r w:rsidRPr="00820E1A">
        <w:rPr>
          <w:color w:val="000000"/>
          <w:sz w:val="22"/>
          <w:szCs w:val="22"/>
        </w:rPr>
        <w:t xml:space="preserve"> (2007), </w:t>
      </w:r>
      <w:r w:rsidRPr="00820E1A">
        <w:rPr>
          <w:i/>
          <w:iCs/>
          <w:color w:val="000000"/>
          <w:sz w:val="22"/>
          <w:szCs w:val="22"/>
        </w:rPr>
        <w:t>The border effect in small open economies</w:t>
      </w:r>
      <w:r w:rsidRPr="00820E1A">
        <w:rPr>
          <w:color w:val="000000"/>
          <w:sz w:val="22"/>
          <w:szCs w:val="22"/>
        </w:rPr>
        <w:t>. Journal of Economic Systems 32. 33-45.</w:t>
      </w:r>
    </w:p>
    <w:p w14:paraId="41C09D4F"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6" w:name="Huth"/>
      <w:bookmarkEnd w:id="35"/>
      <w:proofErr w:type="spellStart"/>
      <w:r w:rsidRPr="00820E1A">
        <w:rPr>
          <w:color w:val="000000"/>
          <w:sz w:val="22"/>
          <w:szCs w:val="22"/>
        </w:rPr>
        <w:t>Huth</w:t>
      </w:r>
      <w:proofErr w:type="spellEnd"/>
      <w:r w:rsidRPr="00820E1A">
        <w:rPr>
          <w:color w:val="000000"/>
          <w:sz w:val="22"/>
          <w:szCs w:val="22"/>
        </w:rPr>
        <w:t xml:space="preserve">, P. (1996). Standing your ground: </w:t>
      </w:r>
      <w:r w:rsidRPr="00820E1A">
        <w:rPr>
          <w:i/>
          <w:iCs/>
          <w:color w:val="000000"/>
          <w:sz w:val="22"/>
          <w:szCs w:val="22"/>
        </w:rPr>
        <w:t>territorial disputes and international conflicts</w:t>
      </w:r>
      <w:r w:rsidRPr="00820E1A">
        <w:rPr>
          <w:color w:val="000000"/>
          <w:sz w:val="22"/>
          <w:szCs w:val="22"/>
        </w:rPr>
        <w:t xml:space="preserve">. The University of Michigan Press, Ann Arbor. </w:t>
      </w:r>
    </w:p>
    <w:p w14:paraId="155FAB4E"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7" w:name="Kivisto"/>
      <w:bookmarkEnd w:id="36"/>
      <w:proofErr w:type="spellStart"/>
      <w:r w:rsidRPr="00820E1A">
        <w:rPr>
          <w:color w:val="000000"/>
          <w:sz w:val="22"/>
          <w:szCs w:val="22"/>
        </w:rPr>
        <w:t>Kivisto</w:t>
      </w:r>
      <w:proofErr w:type="spellEnd"/>
      <w:r w:rsidRPr="00820E1A">
        <w:rPr>
          <w:color w:val="000000"/>
          <w:sz w:val="22"/>
          <w:szCs w:val="22"/>
        </w:rPr>
        <w:t xml:space="preserve">, P. (2006). </w:t>
      </w:r>
      <w:r w:rsidRPr="00820E1A">
        <w:rPr>
          <w:i/>
          <w:iCs/>
          <w:color w:val="000000"/>
          <w:sz w:val="22"/>
          <w:szCs w:val="22"/>
        </w:rPr>
        <w:t>Multiculturalism in a global society</w:t>
      </w:r>
      <w:r w:rsidRPr="00820E1A">
        <w:rPr>
          <w:color w:val="000000"/>
          <w:sz w:val="22"/>
          <w:szCs w:val="22"/>
        </w:rPr>
        <w:t xml:space="preserve">. translate: </w:t>
      </w:r>
      <w:proofErr w:type="spellStart"/>
      <w:r w:rsidRPr="00820E1A">
        <w:rPr>
          <w:color w:val="000000"/>
          <w:sz w:val="22"/>
          <w:szCs w:val="22"/>
        </w:rPr>
        <w:t>Godarz</w:t>
      </w:r>
      <w:proofErr w:type="spellEnd"/>
      <w:r w:rsidRPr="00820E1A">
        <w:rPr>
          <w:color w:val="000000"/>
          <w:sz w:val="22"/>
          <w:szCs w:val="22"/>
        </w:rPr>
        <w:t xml:space="preserve"> Mirzaei. National Center for Globalization Studies. </w:t>
      </w:r>
    </w:p>
    <w:p w14:paraId="123B8D61"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8" w:name="LeeErik"/>
      <w:bookmarkEnd w:id="37"/>
      <w:r w:rsidRPr="00820E1A">
        <w:rPr>
          <w:color w:val="000000"/>
          <w:sz w:val="22"/>
          <w:szCs w:val="22"/>
        </w:rPr>
        <w:t xml:space="preserve">Lee, Erik; </w:t>
      </w:r>
      <w:proofErr w:type="spellStart"/>
      <w:r w:rsidRPr="00820E1A">
        <w:rPr>
          <w:color w:val="000000"/>
          <w:sz w:val="22"/>
          <w:szCs w:val="22"/>
        </w:rPr>
        <w:t>Schoik</w:t>
      </w:r>
      <w:proofErr w:type="spellEnd"/>
      <w:r w:rsidRPr="00820E1A">
        <w:rPr>
          <w:color w:val="000000"/>
          <w:sz w:val="22"/>
          <w:szCs w:val="22"/>
        </w:rPr>
        <w:t xml:space="preserve">, Rick </w:t>
      </w:r>
      <w:proofErr w:type="gramStart"/>
      <w:r w:rsidRPr="00820E1A">
        <w:rPr>
          <w:color w:val="000000"/>
          <w:sz w:val="22"/>
          <w:szCs w:val="22"/>
        </w:rPr>
        <w:t>Van(</w:t>
      </w:r>
      <w:proofErr w:type="gramEnd"/>
      <w:r w:rsidRPr="00820E1A">
        <w:rPr>
          <w:color w:val="000000"/>
          <w:sz w:val="22"/>
          <w:szCs w:val="22"/>
        </w:rPr>
        <w:t>2011(,Challenges to Building a Sustainable and Secure U.S.-Mexico Border, Paper submitted for the March 2011 Puentes Consortium Symposium, “</w:t>
      </w:r>
      <w:r w:rsidRPr="00820E1A">
        <w:rPr>
          <w:i/>
          <w:iCs/>
          <w:color w:val="000000"/>
          <w:sz w:val="22"/>
          <w:szCs w:val="22"/>
        </w:rPr>
        <w:t xml:space="preserve">Border Security and Economic </w:t>
      </w:r>
      <w:proofErr w:type="spellStart"/>
      <w:r w:rsidRPr="00820E1A">
        <w:rPr>
          <w:i/>
          <w:iCs/>
          <w:color w:val="000000"/>
          <w:sz w:val="22"/>
          <w:szCs w:val="22"/>
        </w:rPr>
        <w:t>Development</w:t>
      </w:r>
      <w:r w:rsidRPr="00820E1A">
        <w:rPr>
          <w:color w:val="000000"/>
          <w:sz w:val="22"/>
          <w:szCs w:val="22"/>
        </w:rPr>
        <w:t>”.Carlos</w:t>
      </w:r>
      <w:proofErr w:type="spellEnd"/>
      <w:r w:rsidRPr="00820E1A">
        <w:rPr>
          <w:color w:val="000000"/>
          <w:sz w:val="22"/>
          <w:szCs w:val="22"/>
        </w:rPr>
        <w:t xml:space="preserve"> A. de la Parra of El Colegio de la Frontera Norte. </w:t>
      </w:r>
    </w:p>
    <w:p w14:paraId="11AB8501"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39" w:name="Martinez"/>
      <w:bookmarkEnd w:id="38"/>
      <w:r w:rsidRPr="00820E1A">
        <w:rPr>
          <w:color w:val="000000"/>
          <w:sz w:val="22"/>
          <w:szCs w:val="22"/>
        </w:rPr>
        <w:t xml:space="preserve">Martinez, O. (1994). the dynamics of border interaction: </w:t>
      </w:r>
      <w:r w:rsidRPr="00820E1A">
        <w:rPr>
          <w:i/>
          <w:iCs/>
          <w:color w:val="000000"/>
          <w:sz w:val="22"/>
          <w:szCs w:val="22"/>
        </w:rPr>
        <w:t>new approaches to border analysis</w:t>
      </w:r>
      <w:r w:rsidRPr="00820E1A">
        <w:rPr>
          <w:color w:val="000000"/>
          <w:sz w:val="22"/>
          <w:szCs w:val="22"/>
        </w:rPr>
        <w:t xml:space="preserve">. in C. Schofield (ed.), Global Boundaries: World Boundaries, Vol. </w:t>
      </w:r>
      <w:proofErr w:type="gramStart"/>
      <w:r w:rsidRPr="00820E1A">
        <w:rPr>
          <w:color w:val="000000"/>
          <w:sz w:val="22"/>
          <w:szCs w:val="22"/>
        </w:rPr>
        <w:t>1,Routledge</w:t>
      </w:r>
      <w:proofErr w:type="gramEnd"/>
      <w:r w:rsidRPr="00820E1A">
        <w:rPr>
          <w:color w:val="000000"/>
          <w:sz w:val="22"/>
          <w:szCs w:val="22"/>
        </w:rPr>
        <w:t xml:space="preserve">, London, pp. 1-15. </w:t>
      </w:r>
    </w:p>
    <w:p w14:paraId="7C1A24C4" w14:textId="673F4B4D"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40" w:name="Medina"/>
      <w:bookmarkEnd w:id="39"/>
      <w:r w:rsidRPr="00820E1A">
        <w:rPr>
          <w:color w:val="000000"/>
          <w:sz w:val="22"/>
          <w:szCs w:val="22"/>
        </w:rPr>
        <w:t>Medina, R.M. &amp; Hepner, G.F. (2013). the Geogra</w:t>
      </w:r>
      <w:r w:rsidR="00820E1A">
        <w:rPr>
          <w:color w:val="000000"/>
          <w:sz w:val="22"/>
          <w:szCs w:val="22"/>
        </w:rPr>
        <w:t xml:space="preserve">phy of International Terrorism: </w:t>
      </w:r>
      <w:r w:rsidRPr="00820E1A">
        <w:rPr>
          <w:i/>
          <w:iCs/>
          <w:color w:val="000000"/>
          <w:sz w:val="22"/>
          <w:szCs w:val="22"/>
        </w:rPr>
        <w:t>An Introduction to Spaces and Places of Violent Non-State Groups</w:t>
      </w:r>
      <w:r w:rsidRPr="00820E1A">
        <w:rPr>
          <w:color w:val="000000"/>
          <w:sz w:val="22"/>
          <w:szCs w:val="22"/>
        </w:rPr>
        <w:t xml:space="preserve">, Taylor &amp; Francis Group. </w:t>
      </w:r>
    </w:p>
    <w:p w14:paraId="12017641"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41" w:name="ÓTuathail"/>
      <w:bookmarkEnd w:id="40"/>
      <w:r w:rsidRPr="00820E1A">
        <w:rPr>
          <w:color w:val="000000"/>
          <w:sz w:val="22"/>
          <w:szCs w:val="22"/>
        </w:rPr>
        <w:t xml:space="preserve">Ó </w:t>
      </w:r>
      <w:proofErr w:type="spellStart"/>
      <w:r w:rsidRPr="00820E1A">
        <w:rPr>
          <w:color w:val="000000"/>
          <w:sz w:val="22"/>
          <w:szCs w:val="22"/>
        </w:rPr>
        <w:t>Tuathail</w:t>
      </w:r>
      <w:proofErr w:type="spellEnd"/>
      <w:r w:rsidRPr="00820E1A">
        <w:rPr>
          <w:color w:val="000000"/>
          <w:sz w:val="22"/>
          <w:szCs w:val="22"/>
        </w:rPr>
        <w:t xml:space="preserve">, G., &amp; others., (2001). </w:t>
      </w:r>
      <w:r w:rsidRPr="00820E1A">
        <w:rPr>
          <w:i/>
          <w:iCs/>
          <w:color w:val="000000"/>
          <w:sz w:val="22"/>
          <w:szCs w:val="22"/>
        </w:rPr>
        <w:t>The geopolitics thoughts twentieth century</w:t>
      </w:r>
      <w:r w:rsidRPr="00820E1A">
        <w:rPr>
          <w:color w:val="000000"/>
          <w:sz w:val="22"/>
          <w:szCs w:val="22"/>
        </w:rPr>
        <w:t xml:space="preserve">. Translation by Mohammad Reza </w:t>
      </w:r>
      <w:proofErr w:type="spellStart"/>
      <w:r w:rsidRPr="00820E1A">
        <w:rPr>
          <w:color w:val="000000"/>
          <w:sz w:val="22"/>
          <w:szCs w:val="22"/>
        </w:rPr>
        <w:t>Hafeznia</w:t>
      </w:r>
      <w:proofErr w:type="spellEnd"/>
      <w:r w:rsidRPr="00820E1A">
        <w:rPr>
          <w:color w:val="000000"/>
          <w:sz w:val="22"/>
          <w:szCs w:val="22"/>
        </w:rPr>
        <w:t xml:space="preserve"> &amp; Hashem </w:t>
      </w:r>
      <w:proofErr w:type="spellStart"/>
      <w:r w:rsidRPr="00820E1A">
        <w:rPr>
          <w:color w:val="000000"/>
          <w:sz w:val="22"/>
          <w:szCs w:val="22"/>
        </w:rPr>
        <w:t>Nasiri</w:t>
      </w:r>
      <w:proofErr w:type="spellEnd"/>
      <w:r w:rsidRPr="00820E1A">
        <w:rPr>
          <w:color w:val="000000"/>
          <w:sz w:val="22"/>
          <w:szCs w:val="22"/>
        </w:rPr>
        <w:t xml:space="preserve">. Tehran: Institute for Political and International Studies Publications. </w:t>
      </w:r>
    </w:p>
    <w:p w14:paraId="5D22699D"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42" w:name="پافیا"/>
      <w:bookmarkEnd w:id="41"/>
      <w:proofErr w:type="spellStart"/>
      <w:r w:rsidRPr="00820E1A">
        <w:rPr>
          <w:color w:val="000000"/>
          <w:sz w:val="22"/>
          <w:szCs w:val="22"/>
        </w:rPr>
        <w:t>Pophiwa</w:t>
      </w:r>
      <w:proofErr w:type="spellEnd"/>
      <w:r w:rsidRPr="00820E1A">
        <w:rPr>
          <w:color w:val="000000"/>
          <w:sz w:val="22"/>
          <w:szCs w:val="22"/>
        </w:rPr>
        <w:t xml:space="preserve">, N. (2010). </w:t>
      </w:r>
      <w:r w:rsidRPr="00820E1A">
        <w:rPr>
          <w:i/>
          <w:iCs/>
          <w:color w:val="000000"/>
          <w:sz w:val="22"/>
          <w:szCs w:val="22"/>
        </w:rPr>
        <w:t>Mobile livelihoods—the players involved in smuggling of commodities across the Zimbabwe-Mozambique border</w:t>
      </w:r>
      <w:r w:rsidRPr="00820E1A">
        <w:rPr>
          <w:color w:val="000000"/>
          <w:sz w:val="22"/>
          <w:szCs w:val="22"/>
        </w:rPr>
        <w:t xml:space="preserve">. Journal of Borderlands Studies, 25(2), 65-76. </w:t>
      </w:r>
    </w:p>
    <w:p w14:paraId="0C3A8940"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43" w:name="Soffer"/>
      <w:bookmarkEnd w:id="42"/>
      <w:proofErr w:type="spellStart"/>
      <w:r w:rsidRPr="00820E1A">
        <w:rPr>
          <w:color w:val="000000"/>
          <w:sz w:val="22"/>
          <w:szCs w:val="22"/>
        </w:rPr>
        <w:t>Soffer</w:t>
      </w:r>
      <w:proofErr w:type="spellEnd"/>
      <w:r w:rsidRPr="00820E1A">
        <w:rPr>
          <w:color w:val="000000"/>
          <w:sz w:val="22"/>
          <w:szCs w:val="22"/>
        </w:rPr>
        <w:t xml:space="preserve">, A. (1994). </w:t>
      </w:r>
      <w:r w:rsidRPr="00820E1A">
        <w:rPr>
          <w:i/>
          <w:iCs/>
          <w:color w:val="000000"/>
          <w:sz w:val="22"/>
          <w:szCs w:val="22"/>
        </w:rPr>
        <w:t>Forms of coexistence and transborder cooperation in a hostile area</w:t>
      </w:r>
      <w:r w:rsidRPr="00820E1A">
        <w:rPr>
          <w:color w:val="000000"/>
          <w:sz w:val="22"/>
          <w:szCs w:val="22"/>
        </w:rPr>
        <w:t xml:space="preserve">. Political Boundaries and Coexistence, Peter Lang, Berne, pp. 182-191. </w:t>
      </w:r>
    </w:p>
    <w:p w14:paraId="3CB00E3A"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44" w:name="Tang"/>
      <w:bookmarkEnd w:id="43"/>
      <w:r w:rsidRPr="00820E1A">
        <w:rPr>
          <w:color w:val="000000"/>
          <w:sz w:val="22"/>
          <w:szCs w:val="22"/>
        </w:rPr>
        <w:t xml:space="preserve">Tang, S. (2004). </w:t>
      </w:r>
      <w:r w:rsidRPr="00820E1A">
        <w:rPr>
          <w:i/>
          <w:iCs/>
          <w:color w:val="000000"/>
          <w:sz w:val="22"/>
          <w:szCs w:val="22"/>
        </w:rPr>
        <w:t>A Systemic Theory of the Security Environment</w:t>
      </w:r>
      <w:r w:rsidRPr="00820E1A">
        <w:rPr>
          <w:color w:val="000000"/>
          <w:sz w:val="22"/>
          <w:szCs w:val="22"/>
        </w:rPr>
        <w:t xml:space="preserve">, The Journal of Strategic Studies, Vol.27, No.1. </w:t>
      </w:r>
    </w:p>
    <w:p w14:paraId="491EA6D4" w14:textId="77777777" w:rsidR="00391056" w:rsidRPr="00820E1A" w:rsidRDefault="00391056" w:rsidP="00391056">
      <w:pPr>
        <w:numPr>
          <w:ilvl w:val="0"/>
          <w:numId w:val="29"/>
        </w:numPr>
        <w:pBdr>
          <w:top w:val="nil"/>
          <w:left w:val="nil"/>
          <w:bottom w:val="nil"/>
          <w:right w:val="nil"/>
          <w:between w:val="nil"/>
        </w:pBdr>
        <w:spacing w:line="276" w:lineRule="auto"/>
        <w:jc w:val="both"/>
        <w:rPr>
          <w:color w:val="000000"/>
          <w:sz w:val="22"/>
          <w:szCs w:val="22"/>
        </w:rPr>
      </w:pPr>
      <w:bookmarkStart w:id="45" w:name="Taylor"/>
      <w:bookmarkEnd w:id="44"/>
      <w:r w:rsidRPr="00820E1A">
        <w:rPr>
          <w:color w:val="000000"/>
          <w:sz w:val="22"/>
          <w:szCs w:val="22"/>
        </w:rPr>
        <w:t xml:space="preserve">Taylor, E. (2006) Security and border security policies: Perimeter or smart border? A comparison of the European Union and Canadian </w:t>
      </w:r>
      <w:r w:rsidRPr="00820E1A">
        <w:rPr>
          <w:rFonts w:eastAsia="Cambria Math"/>
          <w:color w:val="000000"/>
          <w:sz w:val="22"/>
          <w:szCs w:val="22"/>
        </w:rPr>
        <w:t>‐</w:t>
      </w:r>
      <w:r w:rsidRPr="00820E1A">
        <w:rPr>
          <w:color w:val="000000"/>
          <w:sz w:val="22"/>
          <w:szCs w:val="22"/>
        </w:rPr>
        <w:t xml:space="preserve"> American border security regimes, Journal of borderlands studies, Vol.21, No.1, pp.</w:t>
      </w:r>
      <w:bookmarkEnd w:id="45"/>
    </w:p>
    <w:p w14:paraId="6B0604DB" w14:textId="77777777" w:rsidR="00EE04D2" w:rsidRPr="00820E1A" w:rsidRDefault="00EE04D2" w:rsidP="00EE04D2">
      <w:pPr>
        <w:bidi/>
        <w:jc w:val="center"/>
        <w:rPr>
          <w:rFonts w:asciiTheme="majorBidi" w:eastAsia="Calibri" w:hAnsiTheme="majorBidi" w:cs="B Nazanin"/>
          <w:b/>
          <w:bCs/>
          <w:sz w:val="22"/>
          <w:szCs w:val="22"/>
          <w:rtl/>
          <w:lang w:bidi="fa-IR"/>
        </w:rPr>
      </w:pPr>
    </w:p>
    <w:sectPr w:rsidR="00EE04D2" w:rsidRPr="00820E1A" w:rsidSect="003C2CDA">
      <w:headerReference w:type="default" r:id="rId24"/>
      <w:pgSz w:w="12240" w:h="15840"/>
      <w:pgMar w:top="1701" w:right="1701"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FC82F" w14:textId="77777777" w:rsidR="00A816FB" w:rsidRDefault="00A816FB" w:rsidP="00035975">
      <w:r>
        <w:separator/>
      </w:r>
    </w:p>
  </w:endnote>
  <w:endnote w:type="continuationSeparator" w:id="0">
    <w:p w14:paraId="1FCE0F8D" w14:textId="77777777" w:rsidR="00A816FB" w:rsidRDefault="00A816FB"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02"/>
    <w:family w:val="auto"/>
    <w:pitch w:val="variable"/>
    <w:sig w:usb0="00002001"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Sakkal Majalla">
    <w:panose1 w:val="02000000000000000000"/>
    <w:charset w:val="00"/>
    <w:family w:val="auto"/>
    <w:pitch w:val="variable"/>
    <w:sig w:usb0="A0002027" w:usb1="80000000" w:usb2="00000108" w:usb3="00000000" w:csb0="000000D3" w:csb1="00000000"/>
  </w:font>
  <w:font w:name="BNazanin">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8ED8" w14:textId="77777777" w:rsidR="00000000" w:rsidRDefault="00D041FB">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E849CF">
      <w:rPr>
        <w:noProof/>
        <w:color w:val="000000"/>
      </w:rPr>
      <w:t>1</w:t>
    </w:r>
    <w:r>
      <w:rPr>
        <w:color w:val="000000"/>
      </w:rPr>
      <w:fldChar w:fldCharType="end"/>
    </w:r>
  </w:p>
  <w:p w14:paraId="33A0B309" w14:textId="77777777" w:rsidR="00000000" w:rsidRDefault="0000000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F719F" w14:textId="77777777" w:rsidR="00A816FB" w:rsidRDefault="00A816FB" w:rsidP="00035975">
      <w:r>
        <w:separator/>
      </w:r>
    </w:p>
  </w:footnote>
  <w:footnote w:type="continuationSeparator" w:id="0">
    <w:p w14:paraId="10A829F8" w14:textId="77777777" w:rsidR="00A816FB" w:rsidRDefault="00A816FB" w:rsidP="00035975">
      <w:r>
        <w:continuationSeparator/>
      </w:r>
    </w:p>
  </w:footnote>
  <w:footnote w:id="1">
    <w:p w14:paraId="6BD18E30"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Pophiwa</w:t>
      </w:r>
      <w:proofErr w:type="spellEnd"/>
    </w:p>
  </w:footnote>
  <w:footnote w:id="2">
    <w:p w14:paraId="6148C517" w14:textId="77777777" w:rsidR="00391056" w:rsidRDefault="00391056" w:rsidP="00391056">
      <w:pPr>
        <w:pBdr>
          <w:top w:val="nil"/>
          <w:left w:val="nil"/>
          <w:bottom w:val="nil"/>
          <w:right w:val="nil"/>
          <w:between w:val="nil"/>
        </w:pBdr>
        <w:rPr>
          <w:color w:val="000000"/>
          <w:sz w:val="20"/>
          <w:szCs w:val="20"/>
          <w:vertAlign w:val="superscript"/>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Friebel</w:t>
      </w:r>
      <w:proofErr w:type="spellEnd"/>
      <w:r w:rsidRPr="00C174C2">
        <w:rPr>
          <w:color w:val="000000"/>
          <w:sz w:val="18"/>
          <w:szCs w:val="18"/>
        </w:rPr>
        <w:t xml:space="preserve"> &amp; </w:t>
      </w:r>
      <w:proofErr w:type="spellStart"/>
      <w:r w:rsidRPr="00C174C2">
        <w:rPr>
          <w:color w:val="000000"/>
          <w:sz w:val="18"/>
          <w:szCs w:val="18"/>
        </w:rPr>
        <w:t>Gurive</w:t>
      </w:r>
      <w:proofErr w:type="spellEnd"/>
    </w:p>
  </w:footnote>
  <w:footnote w:id="3">
    <w:p w14:paraId="3FBDF4B9"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Itasari</w:t>
      </w:r>
      <w:proofErr w:type="spellEnd"/>
    </w:p>
  </w:footnote>
  <w:footnote w:id="4">
    <w:p w14:paraId="7562303A"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Punam</w:t>
      </w:r>
    </w:p>
  </w:footnote>
  <w:footnote w:id="5">
    <w:p w14:paraId="52E104CD" w14:textId="77777777" w:rsidR="00391056" w:rsidRDefault="00391056" w:rsidP="00391056">
      <w:pPr>
        <w:pBdr>
          <w:top w:val="nil"/>
          <w:left w:val="nil"/>
          <w:bottom w:val="nil"/>
          <w:right w:val="nil"/>
          <w:between w:val="nil"/>
        </w:pBdr>
        <w:rPr>
          <w:color w:val="000000"/>
          <w:sz w:val="20"/>
          <w:szCs w:val="20"/>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Talarico</w:t>
      </w:r>
      <w:proofErr w:type="spellEnd"/>
      <w:r w:rsidRPr="00C174C2">
        <w:rPr>
          <w:color w:val="000000"/>
          <w:sz w:val="18"/>
          <w:szCs w:val="18"/>
        </w:rPr>
        <w:t xml:space="preserve"> &amp; </w:t>
      </w:r>
      <w:proofErr w:type="spellStart"/>
      <w:r w:rsidRPr="00C174C2">
        <w:rPr>
          <w:color w:val="000000"/>
          <w:sz w:val="18"/>
          <w:szCs w:val="18"/>
        </w:rPr>
        <w:t>Zamparini</w:t>
      </w:r>
      <w:proofErr w:type="spellEnd"/>
    </w:p>
  </w:footnote>
  <w:footnote w:id="6">
    <w:p w14:paraId="1D81FD53"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CHS</w:t>
      </w:r>
    </w:p>
  </w:footnote>
  <w:footnote w:id="7">
    <w:p w14:paraId="1EE00C41"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Soffer</w:t>
      </w:r>
      <w:proofErr w:type="spellEnd"/>
    </w:p>
  </w:footnote>
  <w:footnote w:id="8">
    <w:p w14:paraId="1442EECF"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Goertz &amp; Diehl</w:t>
      </w:r>
    </w:p>
  </w:footnote>
  <w:footnote w:id="9">
    <w:p w14:paraId="66D042D4"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Huth</w:t>
      </w:r>
      <w:proofErr w:type="spellEnd"/>
    </w:p>
  </w:footnote>
  <w:footnote w:id="10">
    <w:p w14:paraId="5EA0B1BB"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Kivisto</w:t>
      </w:r>
      <w:proofErr w:type="spellEnd"/>
    </w:p>
  </w:footnote>
  <w:footnote w:id="11">
    <w:p w14:paraId="55CF304B"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Tuathail</w:t>
      </w:r>
      <w:proofErr w:type="spellEnd"/>
      <w:r w:rsidRPr="00C174C2">
        <w:rPr>
          <w:color w:val="000000"/>
          <w:sz w:val="18"/>
          <w:szCs w:val="18"/>
        </w:rPr>
        <w:t xml:space="preserve"> et al</w:t>
      </w:r>
    </w:p>
  </w:footnote>
  <w:footnote w:id="12">
    <w:p w14:paraId="087C9387"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House</w:t>
      </w:r>
    </w:p>
  </w:footnote>
  <w:footnote w:id="13">
    <w:p w14:paraId="2E345333" w14:textId="77777777" w:rsidR="00391056" w:rsidRDefault="00391056" w:rsidP="00391056">
      <w:pPr>
        <w:pBdr>
          <w:top w:val="nil"/>
          <w:left w:val="nil"/>
          <w:bottom w:val="nil"/>
          <w:right w:val="nil"/>
          <w:between w:val="nil"/>
        </w:pBdr>
        <w:rPr>
          <w:color w:val="000000"/>
          <w:sz w:val="20"/>
          <w:szCs w:val="20"/>
        </w:rPr>
      </w:pPr>
      <w:r w:rsidRPr="00C174C2">
        <w:rPr>
          <w:sz w:val="18"/>
          <w:szCs w:val="18"/>
          <w:vertAlign w:val="superscript"/>
        </w:rPr>
        <w:footnoteRef/>
      </w:r>
      <w:r w:rsidRPr="00C174C2">
        <w:rPr>
          <w:color w:val="000000"/>
          <w:sz w:val="18"/>
          <w:szCs w:val="18"/>
        </w:rPr>
        <w:t>. Buzan and Weaver</w:t>
      </w:r>
    </w:p>
  </w:footnote>
  <w:footnote w:id="14">
    <w:p w14:paraId="28688500" w14:textId="77777777" w:rsidR="00391056" w:rsidRPr="00C174C2" w:rsidRDefault="00391056" w:rsidP="00391056">
      <w:pPr>
        <w:pBdr>
          <w:top w:val="nil"/>
          <w:left w:val="nil"/>
          <w:bottom w:val="nil"/>
          <w:right w:val="nil"/>
          <w:between w:val="nil"/>
        </w:pBdr>
        <w:rPr>
          <w:color w:val="000000"/>
          <w:sz w:val="18"/>
          <w:szCs w:val="18"/>
        </w:rPr>
      </w:pPr>
      <w:r w:rsidRPr="00C174C2">
        <w:rPr>
          <w:sz w:val="18"/>
          <w:szCs w:val="18"/>
          <w:vertAlign w:val="superscript"/>
        </w:rPr>
        <w:footnoteRef/>
      </w:r>
      <w:r w:rsidRPr="00C174C2">
        <w:rPr>
          <w:color w:val="000000"/>
          <w:sz w:val="18"/>
          <w:szCs w:val="18"/>
        </w:rPr>
        <w:t xml:space="preserve">. </w:t>
      </w:r>
      <w:proofErr w:type="spellStart"/>
      <w:r w:rsidRPr="00C174C2">
        <w:rPr>
          <w:color w:val="000000"/>
          <w:sz w:val="18"/>
          <w:szCs w:val="18"/>
        </w:rPr>
        <w:t>Gaan</w:t>
      </w:r>
      <w:proofErr w:type="spellEnd"/>
    </w:p>
  </w:footnote>
  <w:footnote w:id="15">
    <w:p w14:paraId="4CC310B0" w14:textId="77777777" w:rsidR="00391056" w:rsidRDefault="00391056" w:rsidP="00391056">
      <w:pPr>
        <w:pBdr>
          <w:top w:val="nil"/>
          <w:left w:val="nil"/>
          <w:bottom w:val="nil"/>
          <w:right w:val="nil"/>
          <w:between w:val="nil"/>
        </w:pBdr>
        <w:rPr>
          <w:color w:val="000000"/>
          <w:sz w:val="20"/>
          <w:szCs w:val="20"/>
        </w:rPr>
      </w:pPr>
      <w:r w:rsidRPr="00C174C2">
        <w:rPr>
          <w:sz w:val="18"/>
          <w:szCs w:val="18"/>
          <w:vertAlign w:val="superscript"/>
        </w:rPr>
        <w:footnoteRef/>
      </w:r>
      <w:r w:rsidRPr="00C174C2">
        <w:rPr>
          <w:color w:val="000000"/>
          <w:sz w:val="18"/>
          <w:szCs w:val="18"/>
        </w:rPr>
        <w:t>. Medina &amp; Hepner</w:t>
      </w:r>
      <w:r>
        <w:rPr>
          <w:color w:val="000000"/>
          <w:sz w:val="20"/>
          <w:szCs w:val="20"/>
        </w:rPr>
        <w:t xml:space="preserve"> </w:t>
      </w:r>
    </w:p>
    <w:bookmarkStart w:id="1" w:name="_17dp8vu" w:colFirst="0" w:colLast="0"/>
    <w:bookmarkEnd w:id="1"/>
  </w:footnote>
  <w:footnote w:id="16">
    <w:p w14:paraId="726418E9" w14:textId="77777777" w:rsidR="00391056" w:rsidRPr="001D0497" w:rsidRDefault="00391056" w:rsidP="00391056">
      <w:pPr>
        <w:pBdr>
          <w:top w:val="nil"/>
          <w:left w:val="nil"/>
          <w:bottom w:val="nil"/>
          <w:right w:val="nil"/>
          <w:between w:val="nil"/>
        </w:pBdr>
        <w:rPr>
          <w:color w:val="000000"/>
          <w:sz w:val="18"/>
          <w:szCs w:val="18"/>
        </w:rPr>
      </w:pPr>
      <w:bookmarkStart w:id="6" w:name="_17dp8vu" w:colFirst="0" w:colLast="0"/>
      <w:bookmarkEnd w:id="6"/>
      <w:r w:rsidRPr="001D0497">
        <w:rPr>
          <w:sz w:val="18"/>
          <w:szCs w:val="18"/>
          <w:vertAlign w:val="superscript"/>
        </w:rPr>
        <w:footnoteRef/>
      </w:r>
      <w:r w:rsidRPr="001D0497">
        <w:rPr>
          <w:color w:val="000000"/>
          <w:sz w:val="18"/>
          <w:szCs w:val="18"/>
        </w:rPr>
        <w:t>. Enter Method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3A64" w14:textId="77777777" w:rsidR="003C2CDA" w:rsidRDefault="003C2CDA" w:rsidP="003C2CDA">
    <w:pPr>
      <w:pStyle w:val="Header"/>
      <w:bidi/>
      <w:ind w:right="360" w:firstLine="360"/>
      <w:rPr>
        <w:rtl/>
      </w:rPr>
    </w:pPr>
  </w:p>
  <w:p w14:paraId="024AEE77" w14:textId="77777777" w:rsidR="003C2CDA" w:rsidRDefault="003C2CDA" w:rsidP="003C2CDA">
    <w:pPr>
      <w:pStyle w:val="Header"/>
      <w:bidi/>
      <w:ind w:right="360" w:firstLine="360"/>
      <w:rPr>
        <w:rtl/>
      </w:rPr>
    </w:pPr>
  </w:p>
  <w:p w14:paraId="0FAB006F" w14:textId="77777777" w:rsidR="003C2CDA" w:rsidRPr="009C4F6F" w:rsidRDefault="003C2CDA" w:rsidP="003C2CDA">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Pr>
        <w:rStyle w:val="PageNumber"/>
        <w:rFonts w:ascii="B Zar" w:hAnsi="B Zar" w:cs="Zar"/>
        <w:sz w:val="28"/>
        <w:szCs w:val="28"/>
      </w:rPr>
      <w:t>2</w:t>
    </w:r>
    <w:r w:rsidRPr="009C4F6F">
      <w:rPr>
        <w:rStyle w:val="PageNumber"/>
        <w:rFonts w:ascii="B Zar" w:hAnsi="B Zar" w:cs="Zar"/>
        <w:sz w:val="28"/>
        <w:szCs w:val="28"/>
      </w:rPr>
      <w:fldChar w:fldCharType="end"/>
    </w:r>
  </w:p>
  <w:p w14:paraId="2E3C5474" w14:textId="77777777" w:rsidR="003C2CDA" w:rsidRDefault="003C2CDA" w:rsidP="003C2CDA">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376D6964" wp14:editId="7B70DFBD">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1772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B80C479" w14:textId="77777777" w:rsidR="003C2CDA" w:rsidRPr="001C0DEF" w:rsidRDefault="003C2CDA" w:rsidP="003C2CDA">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6E7CEE49" w14:textId="506E0751" w:rsidR="003C2CDA" w:rsidRPr="003C2CDA" w:rsidRDefault="003C2CDA" w:rsidP="003C2CDA">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344461A1" wp14:editId="3E621CA7">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6064D"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D19F" w14:textId="1DF3910D" w:rsidR="003C2CDA" w:rsidRPr="003C2CDA" w:rsidRDefault="003C2CDA" w:rsidP="003C2CDA">
    <w:pPr>
      <w:pStyle w:val="Header"/>
    </w:pPr>
    <w:r>
      <w:rPr>
        <w:noProof/>
        <w:rtl/>
      </w:rPr>
      <w:drawing>
        <wp:inline distT="0" distB="0" distL="0" distR="0" wp14:anchorId="24105B25" wp14:editId="22854F7E">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A77A" w14:textId="77777777" w:rsidR="003C2CDA" w:rsidRDefault="003C2CDA" w:rsidP="003C2CDA">
    <w:pPr>
      <w:pStyle w:val="Header"/>
      <w:ind w:right="360" w:firstLine="360"/>
      <w:rPr>
        <w:rtl/>
      </w:rPr>
    </w:pPr>
  </w:p>
  <w:p w14:paraId="6E6DDBEB" w14:textId="77777777" w:rsidR="003C2CDA" w:rsidRDefault="003C2CDA" w:rsidP="003C2CDA">
    <w:pPr>
      <w:pStyle w:val="Header"/>
      <w:ind w:right="360" w:firstLine="360"/>
      <w:rPr>
        <w:rtl/>
      </w:rPr>
    </w:pPr>
  </w:p>
  <w:p w14:paraId="079AB618" w14:textId="77777777" w:rsidR="003C2CDA" w:rsidRPr="009C4F6F" w:rsidRDefault="003C2CDA" w:rsidP="003C2CDA">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Pr>
        <w:rStyle w:val="PageNumber"/>
        <w:rFonts w:ascii="B Zar" w:hAnsi="B Zar" w:cs="Zar"/>
        <w:sz w:val="28"/>
        <w:szCs w:val="28"/>
      </w:rPr>
      <w:t>3</w:t>
    </w:r>
    <w:r w:rsidRPr="009C4F6F">
      <w:rPr>
        <w:rStyle w:val="PageNumber"/>
        <w:rFonts w:ascii="B Zar" w:hAnsi="B Zar" w:cs="Zar"/>
        <w:sz w:val="28"/>
        <w:szCs w:val="28"/>
      </w:rPr>
      <w:fldChar w:fldCharType="end"/>
    </w:r>
  </w:p>
  <w:p w14:paraId="5548639A" w14:textId="77777777" w:rsidR="003C2CDA" w:rsidRDefault="003C2CDA" w:rsidP="003C2CDA">
    <w:pPr>
      <w:pStyle w:val="Header"/>
      <w:ind w:right="360"/>
      <w:rPr>
        <w:rtl/>
      </w:rPr>
    </w:pPr>
    <w:r>
      <w:rPr>
        <w:noProof/>
        <w:rtl/>
      </w:rPr>
      <mc:AlternateContent>
        <mc:Choice Requires="wps">
          <w:drawing>
            <wp:anchor distT="0" distB="0" distL="114300" distR="114300" simplePos="0" relativeHeight="251662336" behindDoc="0" locked="0" layoutInCell="1" allowOverlap="1" wp14:anchorId="2B23170C" wp14:editId="7C37FD86">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CF725"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521DD37" w14:textId="77777777" w:rsidR="003C2CDA" w:rsidRPr="003253A6" w:rsidRDefault="003C2CDA" w:rsidP="003C2CDA">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0F3071C2" w14:textId="77777777" w:rsidR="003C2CDA" w:rsidRDefault="003C2CDA" w:rsidP="003C2CDA">
    <w:pPr>
      <w:pStyle w:val="Header"/>
      <w:bidi/>
      <w:ind w:right="360" w:firstLine="360"/>
      <w:jc w:val="both"/>
      <w:rPr>
        <w:sz w:val="8"/>
        <w:szCs w:val="8"/>
        <w:rtl/>
      </w:rPr>
    </w:pPr>
    <w:r>
      <w:rPr>
        <w:noProof/>
        <w:rtl/>
      </w:rPr>
      <mc:AlternateContent>
        <mc:Choice Requires="wps">
          <w:drawing>
            <wp:anchor distT="0" distB="0" distL="114300" distR="114300" simplePos="0" relativeHeight="251663360" behindDoc="0" locked="0" layoutInCell="1" allowOverlap="1" wp14:anchorId="0B05F98A" wp14:editId="7F42E05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293E7"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5088CCBC" w14:textId="77777777" w:rsidR="003C2CDA" w:rsidRPr="00601106" w:rsidRDefault="003C2CDA" w:rsidP="003C2CDA">
    <w:pPr>
      <w:pStyle w:val="Header"/>
      <w:bidi/>
      <w:ind w:right="360" w:firstLine="360"/>
      <w:jc w:val="both"/>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1E48EF"/>
    <w:multiLevelType w:val="multilevel"/>
    <w:tmpl w:val="97C6313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14421A"/>
    <w:multiLevelType w:val="hybridMultilevel"/>
    <w:tmpl w:val="9DCE6F26"/>
    <w:lvl w:ilvl="0" w:tplc="A1548046">
      <w:start w:val="1"/>
      <w:numFmt w:val="decimal"/>
      <w:lvlText w:val="%1."/>
      <w:lvlJc w:val="left"/>
      <w:pPr>
        <w:ind w:left="990" w:hanging="360"/>
      </w:pPr>
      <w:rPr>
        <w:rFonts w:ascii="Calibri" w:eastAsia="Calibri" w:hAnsi="Calibri" w:cs="B Nazani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354806">
    <w:abstractNumId w:val="14"/>
  </w:num>
  <w:num w:numId="2" w16cid:durableId="429552098">
    <w:abstractNumId w:val="21"/>
  </w:num>
  <w:num w:numId="3" w16cid:durableId="220791252">
    <w:abstractNumId w:val="22"/>
  </w:num>
  <w:num w:numId="4" w16cid:durableId="1218207081">
    <w:abstractNumId w:val="5"/>
  </w:num>
  <w:num w:numId="5" w16cid:durableId="1212230846">
    <w:abstractNumId w:val="18"/>
  </w:num>
  <w:num w:numId="6" w16cid:durableId="1698198756">
    <w:abstractNumId w:val="4"/>
  </w:num>
  <w:num w:numId="7" w16cid:durableId="1277640481">
    <w:abstractNumId w:val="29"/>
  </w:num>
  <w:num w:numId="8" w16cid:durableId="604728136">
    <w:abstractNumId w:val="17"/>
  </w:num>
  <w:num w:numId="9" w16cid:durableId="1648627206">
    <w:abstractNumId w:val="25"/>
  </w:num>
  <w:num w:numId="10" w16cid:durableId="1280137873">
    <w:abstractNumId w:val="8"/>
  </w:num>
  <w:num w:numId="11" w16cid:durableId="316961560">
    <w:abstractNumId w:val="20"/>
  </w:num>
  <w:num w:numId="12" w16cid:durableId="454177681">
    <w:abstractNumId w:val="24"/>
  </w:num>
  <w:num w:numId="13" w16cid:durableId="337730212">
    <w:abstractNumId w:val="13"/>
  </w:num>
  <w:num w:numId="14" w16cid:durableId="1714307810">
    <w:abstractNumId w:val="9"/>
  </w:num>
  <w:num w:numId="15" w16cid:durableId="1685398076">
    <w:abstractNumId w:val="16"/>
  </w:num>
  <w:num w:numId="16" w16cid:durableId="146211610">
    <w:abstractNumId w:val="12"/>
  </w:num>
  <w:num w:numId="17" w16cid:durableId="830368841">
    <w:abstractNumId w:val="0"/>
  </w:num>
  <w:num w:numId="18" w16cid:durableId="783304231">
    <w:abstractNumId w:val="23"/>
  </w:num>
  <w:num w:numId="19" w16cid:durableId="1126120354">
    <w:abstractNumId w:val="1"/>
  </w:num>
  <w:num w:numId="20" w16cid:durableId="687606750">
    <w:abstractNumId w:val="19"/>
  </w:num>
  <w:num w:numId="21" w16cid:durableId="1091514062">
    <w:abstractNumId w:val="15"/>
  </w:num>
  <w:num w:numId="22" w16cid:durableId="873692685">
    <w:abstractNumId w:val="6"/>
  </w:num>
  <w:num w:numId="23" w16cid:durableId="1442258462">
    <w:abstractNumId w:val="26"/>
  </w:num>
  <w:num w:numId="24" w16cid:durableId="374158338">
    <w:abstractNumId w:val="3"/>
  </w:num>
  <w:num w:numId="25" w16cid:durableId="1718358789">
    <w:abstractNumId w:val="27"/>
  </w:num>
  <w:num w:numId="26" w16cid:durableId="1571234784">
    <w:abstractNumId w:val="2"/>
  </w:num>
  <w:num w:numId="27" w16cid:durableId="111098051">
    <w:abstractNumId w:val="28"/>
  </w:num>
  <w:num w:numId="28" w16cid:durableId="807432262">
    <w:abstractNumId w:val="11"/>
  </w:num>
  <w:num w:numId="29" w16cid:durableId="671108667">
    <w:abstractNumId w:val="7"/>
  </w:num>
  <w:num w:numId="30" w16cid:durableId="3822146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38"/>
    <w:rsid w:val="001254DD"/>
    <w:rsid w:val="00127E80"/>
    <w:rsid w:val="00137F40"/>
    <w:rsid w:val="001416DE"/>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734B3"/>
    <w:rsid w:val="0037797A"/>
    <w:rsid w:val="00391056"/>
    <w:rsid w:val="003A1550"/>
    <w:rsid w:val="003A4F60"/>
    <w:rsid w:val="003A7421"/>
    <w:rsid w:val="003B03FE"/>
    <w:rsid w:val="003B42D4"/>
    <w:rsid w:val="003C2CDA"/>
    <w:rsid w:val="003C43C4"/>
    <w:rsid w:val="003D0FBB"/>
    <w:rsid w:val="003D254E"/>
    <w:rsid w:val="003D51C9"/>
    <w:rsid w:val="003D5205"/>
    <w:rsid w:val="003D7950"/>
    <w:rsid w:val="003E0CF5"/>
    <w:rsid w:val="003E6238"/>
    <w:rsid w:val="003F43E0"/>
    <w:rsid w:val="003F66C6"/>
    <w:rsid w:val="004021B3"/>
    <w:rsid w:val="00412AE5"/>
    <w:rsid w:val="00415888"/>
    <w:rsid w:val="00417793"/>
    <w:rsid w:val="0042696F"/>
    <w:rsid w:val="00431A73"/>
    <w:rsid w:val="00432672"/>
    <w:rsid w:val="004336D3"/>
    <w:rsid w:val="00441520"/>
    <w:rsid w:val="00444913"/>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67C29"/>
    <w:rsid w:val="00774CEB"/>
    <w:rsid w:val="00780099"/>
    <w:rsid w:val="00782A72"/>
    <w:rsid w:val="00787C32"/>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0E1A"/>
    <w:rsid w:val="0082541A"/>
    <w:rsid w:val="00827947"/>
    <w:rsid w:val="00831838"/>
    <w:rsid w:val="00835BE6"/>
    <w:rsid w:val="0083700C"/>
    <w:rsid w:val="00844FD5"/>
    <w:rsid w:val="008477B3"/>
    <w:rsid w:val="008620EC"/>
    <w:rsid w:val="00862213"/>
    <w:rsid w:val="00864794"/>
    <w:rsid w:val="008710CD"/>
    <w:rsid w:val="00871A55"/>
    <w:rsid w:val="00873E2E"/>
    <w:rsid w:val="00881AC1"/>
    <w:rsid w:val="00884063"/>
    <w:rsid w:val="008879B7"/>
    <w:rsid w:val="008907B1"/>
    <w:rsid w:val="008916FA"/>
    <w:rsid w:val="00893BD7"/>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16FB"/>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F0B1E"/>
    <w:rsid w:val="00B045CC"/>
    <w:rsid w:val="00B067E7"/>
    <w:rsid w:val="00B119D6"/>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10A5"/>
    <w:rsid w:val="00BF1971"/>
    <w:rsid w:val="00C000FD"/>
    <w:rsid w:val="00C011E3"/>
    <w:rsid w:val="00C074AD"/>
    <w:rsid w:val="00C15B94"/>
    <w:rsid w:val="00C16129"/>
    <w:rsid w:val="00C21474"/>
    <w:rsid w:val="00C21557"/>
    <w:rsid w:val="00C31B2B"/>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41FB"/>
    <w:rsid w:val="00D06BCA"/>
    <w:rsid w:val="00D129FA"/>
    <w:rsid w:val="00D16590"/>
    <w:rsid w:val="00D23B2A"/>
    <w:rsid w:val="00D240F6"/>
    <w:rsid w:val="00D26C05"/>
    <w:rsid w:val="00D317E5"/>
    <w:rsid w:val="00D37616"/>
    <w:rsid w:val="00D377EA"/>
    <w:rsid w:val="00D450B4"/>
    <w:rsid w:val="00D46236"/>
    <w:rsid w:val="00D5397B"/>
    <w:rsid w:val="00D60A99"/>
    <w:rsid w:val="00D63899"/>
    <w:rsid w:val="00D65721"/>
    <w:rsid w:val="00D66252"/>
    <w:rsid w:val="00D71A83"/>
    <w:rsid w:val="00D7321A"/>
    <w:rsid w:val="00D75DB8"/>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F73FD"/>
    <w:rsid w:val="00E100B0"/>
    <w:rsid w:val="00E13DE0"/>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49CF"/>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ماخذ"/>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D063E-0821-4204-9C35-F277A20A1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6706</Words>
  <Characters>38228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ali</cp:lastModifiedBy>
  <cp:revision>3</cp:revision>
  <cp:lastPrinted>2022-06-29T10:54:00Z</cp:lastPrinted>
  <dcterms:created xsi:type="dcterms:W3CDTF">2025-03-03T08:39:00Z</dcterms:created>
  <dcterms:modified xsi:type="dcterms:W3CDTF">2025-03-07T19:48:00Z</dcterms:modified>
</cp:coreProperties>
</file>